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F4BE0" w14:textId="77777777"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14:paraId="59414F85" w14:textId="77777777" w:rsidTr="006B234F">
        <w:tc>
          <w:tcPr>
            <w:tcW w:w="9957" w:type="dxa"/>
            <w:shd w:val="clear" w:color="auto" w:fill="002060"/>
          </w:tcPr>
          <w:p w14:paraId="565E95D5" w14:textId="77777777" w:rsidR="00905C7E" w:rsidRPr="00E17DD0" w:rsidRDefault="00905C7E" w:rsidP="006B234F">
            <w:pPr>
              <w:spacing w:after="161" w:line="240" w:lineRule="auto"/>
              <w:ind w:left="0" w:right="0" w:firstLine="0"/>
              <w:jc w:val="center"/>
              <w:rPr>
                <w:rFonts w:ascii="Georgia" w:hAnsi="Georgia" w:cs="Arial"/>
                <w:b/>
                <w:color w:val="FFFFFF" w:themeColor="background1"/>
                <w:sz w:val="22"/>
              </w:rPr>
            </w:pPr>
            <w:r w:rsidRPr="00E17DD0">
              <w:rPr>
                <w:rFonts w:ascii="Georgia" w:hAnsi="Georgia" w:cs="Arial"/>
                <w:b/>
                <w:color w:val="FFFFFF" w:themeColor="background1"/>
                <w:sz w:val="22"/>
              </w:rPr>
              <w:t>Document unique de marché européen (DUME)</w:t>
            </w:r>
          </w:p>
          <w:p w14:paraId="05A6F4D5" w14:textId="7C2F5E99" w:rsidR="00451BF3" w:rsidRPr="00E17DD0" w:rsidRDefault="00451BF3" w:rsidP="00451BF3">
            <w:pPr>
              <w:spacing w:after="161" w:line="240" w:lineRule="auto"/>
              <w:ind w:left="0" w:right="0" w:firstLine="0"/>
              <w:jc w:val="center"/>
              <w:rPr>
                <w:rFonts w:ascii="Georgia" w:hAnsi="Georgia" w:cs="Arial"/>
                <w:b/>
                <w:color w:val="FFFFFF" w:themeColor="background1"/>
                <w:sz w:val="22"/>
              </w:rPr>
            </w:pPr>
            <w:r w:rsidRPr="00E17DD0">
              <w:rPr>
                <w:rFonts w:ascii="Georgia" w:hAnsi="Georgia" w:cs="Arial"/>
                <w:b/>
                <w:color w:val="FFFFFF" w:themeColor="background1"/>
                <w:sz w:val="22"/>
              </w:rPr>
              <w:t>2204BEN-100</w:t>
            </w:r>
            <w:r w:rsidR="00E17DD0" w:rsidRPr="00E17DD0">
              <w:rPr>
                <w:rFonts w:ascii="Georgia" w:hAnsi="Georgia" w:cs="Arial"/>
                <w:b/>
                <w:color w:val="FFFFFF" w:themeColor="background1"/>
                <w:sz w:val="22"/>
              </w:rPr>
              <w:t>51</w:t>
            </w:r>
          </w:p>
          <w:p w14:paraId="710B4ACB" w14:textId="557A4ACF" w:rsidR="00905C7E" w:rsidRPr="00D53220" w:rsidRDefault="00E17DD0" w:rsidP="00D53220">
            <w:pPr>
              <w:spacing w:after="161" w:line="240" w:lineRule="auto"/>
              <w:ind w:left="0" w:right="0" w:firstLine="0"/>
              <w:jc w:val="center"/>
              <w:rPr>
                <w:rFonts w:ascii="Georgia" w:hAnsi="Georgia" w:cs="Times New Roman"/>
                <w:color w:val="585756"/>
                <w:sz w:val="21"/>
              </w:rPr>
            </w:pPr>
            <w:r w:rsidRPr="00E17DD0">
              <w:rPr>
                <w:rFonts w:ascii="Georgia" w:hAnsi="Georgia" w:cs="Arial"/>
                <w:b/>
                <w:color w:val="FFFFFF" w:themeColor="background1"/>
                <w:sz w:val="22"/>
              </w:rPr>
              <w:t>Marché de fournitures relatif à la conclusion d’un accord-cadre avec plusieurs participants pour l’acquisition de matériels informatiques et électroniques</w:t>
            </w:r>
          </w:p>
        </w:tc>
      </w:tr>
    </w:tbl>
    <w:p w14:paraId="3994923C" w14:textId="77777777"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14:paraId="13BAD760" w14:textId="77777777" w:rsidR="00C30CE4" w:rsidRPr="00597B3D" w:rsidRDefault="00C30CE4" w:rsidP="006B234F">
      <w:pPr>
        <w:spacing w:line="240" w:lineRule="auto"/>
        <w:jc w:val="both"/>
        <w:rPr>
          <w:rFonts w:ascii="Georgia" w:hAnsi="Georgia"/>
          <w:color w:val="585756"/>
        </w:rPr>
      </w:pPr>
    </w:p>
    <w:p w14:paraId="01E52D9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14:paraId="501361D5" w14:textId="77777777"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14:paraId="129D100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14:paraId="2E7BEF3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95370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14:paraId="6E6CA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86A08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14:paraId="1CCA80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14:paraId="1F9FD8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34310D" w14:textId="77777777"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14:paraId="374A943E"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14:paraId="4325E42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14:paraId="1FAF10B4" w14:textId="77777777"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14:paraId="1A207D05" w14:textId="77777777"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14:paraId="6B68E20F" w14:textId="77777777" w:rsidR="00AF23C8" w:rsidRPr="00597B3D" w:rsidRDefault="00C1157E" w:rsidP="00E17DD0">
      <w:pPr>
        <w:spacing w:after="120" w:line="240" w:lineRule="auto"/>
        <w:ind w:left="-6" w:right="11" w:hanging="11"/>
        <w:jc w:val="both"/>
        <w:rPr>
          <w:rFonts w:ascii="Georgia" w:hAnsi="Georgia" w:cs="Arial"/>
          <w:color w:val="585756"/>
        </w:rPr>
      </w:pPr>
      <w:r w:rsidRPr="00597B3D">
        <w:rPr>
          <w:rFonts w:ascii="Georgia" w:hAnsi="Georgia" w:cs="Arial"/>
          <w:color w:val="585756"/>
        </w:rPr>
        <w:t>Belgique</w:t>
      </w:r>
    </w:p>
    <w:p w14:paraId="31B550F6"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14:paraId="13EFBC6B" w14:textId="0D3CB8EE"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w:t>
      </w:r>
      <w:r w:rsidR="00E17DD0">
        <w:rPr>
          <w:rFonts w:ascii="Georgia" w:hAnsi="Georgia" w:cs="Arial"/>
          <w:color w:val="0070C0"/>
        </w:rPr>
        <w:t>Ouverte</w:t>
      </w:r>
      <w:r w:rsidRPr="006B234F">
        <w:rPr>
          <w:rFonts w:ascii="Georgia" w:hAnsi="Georgia" w:cs="Arial"/>
          <w:color w:val="0070C0"/>
        </w:rPr>
        <w:t xml:space="preserve"> </w:t>
      </w:r>
    </w:p>
    <w:p w14:paraId="6F1C208C" w14:textId="795FC4FE" w:rsidR="00C30CE4" w:rsidRPr="00597B3D" w:rsidRDefault="00C1157E" w:rsidP="006B234F">
      <w:pPr>
        <w:spacing w:line="240" w:lineRule="auto"/>
        <w:ind w:left="-5" w:right="186"/>
        <w:jc w:val="both"/>
        <w:rPr>
          <w:rFonts w:ascii="Georgia" w:hAnsi="Georgia" w:cs="Arial"/>
          <w:color w:val="585756"/>
        </w:rPr>
      </w:pPr>
      <w:r w:rsidRPr="00597B3D">
        <w:rPr>
          <w:rFonts w:ascii="Georgia" w:hAnsi="Georgia" w:cs="Arial"/>
          <w:b/>
          <w:color w:val="585756"/>
        </w:rPr>
        <w:t>Titre :</w:t>
      </w:r>
      <w:r w:rsidR="00C30CE4" w:rsidRPr="00597B3D">
        <w:rPr>
          <w:rFonts w:ascii="Georgia" w:hAnsi="Georgia" w:cs="Arial"/>
          <w:color w:val="585756"/>
        </w:rPr>
        <w:t xml:space="preserve"> </w:t>
      </w:r>
      <w:r w:rsidR="00E17DD0" w:rsidRPr="00E17DD0">
        <w:rPr>
          <w:rFonts w:ascii="Georgia" w:hAnsi="Georgia" w:cs="Arial"/>
          <w:color w:val="0070C0"/>
        </w:rPr>
        <w:t>Marché de fournitures relatif à la conclusion d’un accord-cadre avec plusieurs participants pour l’acquisition de matériels informatiques et électroniques</w:t>
      </w:r>
    </w:p>
    <w:p w14:paraId="2519863C" w14:textId="77777777"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14:paraId="5F3F6A83" w14:textId="34A1B534" w:rsidR="00C30CE4" w:rsidRPr="006B234F" w:rsidRDefault="00C1157E" w:rsidP="006B234F">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bookmarkStart w:id="0" w:name="_Hlk121481682"/>
      <w:r w:rsidR="006B234F" w:rsidRPr="006B234F">
        <w:rPr>
          <w:rFonts w:ascii="Georgia" w:hAnsi="Georgia" w:cs="Arial"/>
          <w:b/>
          <w:color w:val="0070C0"/>
        </w:rPr>
        <w:t>2204BEN-100</w:t>
      </w:r>
      <w:bookmarkEnd w:id="0"/>
      <w:r w:rsidR="00E17DD0">
        <w:rPr>
          <w:rFonts w:ascii="Georgia" w:hAnsi="Georgia" w:cs="Arial"/>
          <w:b/>
          <w:color w:val="0070C0"/>
        </w:rPr>
        <w:t>51</w:t>
      </w:r>
    </w:p>
    <w:p w14:paraId="7869146E" w14:textId="09319571" w:rsidR="006B234F" w:rsidRPr="00E17DD0" w:rsidRDefault="00C1157E" w:rsidP="00E17DD0">
      <w:pPr>
        <w:spacing w:after="251" w:line="240" w:lineRule="auto"/>
        <w:ind w:left="-5" w:right="241"/>
        <w:jc w:val="both"/>
        <w:rPr>
          <w:rFonts w:ascii="Georgia" w:hAnsi="Georgia" w:cs="Arial"/>
          <w:b/>
          <w:color w:val="585756"/>
        </w:rPr>
      </w:pPr>
      <w:r w:rsidRPr="00597B3D">
        <w:rPr>
          <w:rFonts w:ascii="Georgia" w:hAnsi="Georgia" w:cs="Arial"/>
          <w:b/>
          <w:color w:val="585756"/>
        </w:rPr>
        <w:t xml:space="preserve">Numéro de référence attribué au dossier par le pouvoir adjudicateur ou l’entité adjudicatrice (le cas échéant) : </w:t>
      </w:r>
      <w:r w:rsidR="006B234F" w:rsidRPr="006B234F">
        <w:rPr>
          <w:rFonts w:ascii="Georgia" w:hAnsi="Georgia" w:cs="Arial"/>
          <w:b/>
          <w:color w:val="0070C0"/>
        </w:rPr>
        <w:t>2204BEN-100</w:t>
      </w:r>
      <w:r w:rsidR="00E17DD0">
        <w:rPr>
          <w:rFonts w:ascii="Georgia" w:hAnsi="Georgia" w:cs="Arial"/>
          <w:b/>
          <w:color w:val="0070C0"/>
        </w:rPr>
        <w:t>51</w:t>
      </w:r>
    </w:p>
    <w:p w14:paraId="7241C66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14:paraId="60647258" w14:textId="77777777" w:rsidR="006B234F" w:rsidRPr="006B234F" w:rsidRDefault="006B234F" w:rsidP="006B234F"/>
    <w:p w14:paraId="08838498"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14:paraId="388280E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14:paraId="0197F4E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B64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14:paraId="0D5A96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46C62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14:paraId="212C764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1C226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5049435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5A96A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6F6F25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09FB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14:paraId="1814327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E18D4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14:paraId="3CF582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011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7EEB009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8830E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14:paraId="76DCB0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720E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14:paraId="31A212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D1044"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14:paraId="7185C9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494356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14:paraId="34D147B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BB94A7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6B85C8" w14:textId="77777777"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14:paraId="2DF84AD6" w14:textId="77777777"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5BACE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D05573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14:paraId="10EE9F8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D6B0F1B" w14:textId="77777777"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14:paraId="7F2F4B7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46EC0B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w:lastRenderedPageBreak/>
        <mc:AlternateContent>
          <mc:Choice Requires="wpg">
            <w:drawing>
              <wp:inline distT="0" distB="0" distL="0" distR="0" wp14:anchorId="32E03C3C" wp14:editId="5F739FAA">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14:paraId="37E4E89B"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14:paraId="63BC42E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5F3B0F"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14:paraId="08698F8F"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14:paraId="54B5240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14:paraId="443350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9F18B6"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14:paraId="1583F3E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230D371"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14:paraId="262C467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97B706" w14:textId="77777777"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14:paraId="5655145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8FAC339"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202537" w14:textId="77777777"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14:paraId="5740A21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14:paraId="659666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5E268E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9DF8C08"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Si les documents pertinents sont disponibles par voie électronique, veuillez </w:t>
      </w:r>
      <w:r w:rsidR="00DD6E6D" w:rsidRPr="00597B3D">
        <w:rPr>
          <w:rFonts w:ascii="Georgia" w:hAnsi="Georgia" w:cs="Arial"/>
          <w:b/>
          <w:color w:val="585756"/>
        </w:rPr>
        <w:t>indiquer :</w:t>
      </w:r>
    </w:p>
    <w:p w14:paraId="400C037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27EEEAE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1C11CBD" wp14:editId="187872A7">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14:paraId="13B5F8C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participe-t-il à la procédure de passation de marché avec </w:t>
      </w:r>
      <w:r w:rsidR="00DD6E6D" w:rsidRPr="00597B3D">
        <w:rPr>
          <w:rFonts w:ascii="Georgia" w:hAnsi="Georgia" w:cs="Arial"/>
          <w:b/>
          <w:color w:val="585756"/>
        </w:rPr>
        <w:t>d’autres ?</w:t>
      </w:r>
    </w:p>
    <w:p w14:paraId="4716D7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25E82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EBBFF6E" w14:textId="77777777"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lastRenderedPageBreak/>
        <w:t>Veillez à ce que les autres parties concernées fournissent un formulaire DUME distinct.</w:t>
      </w:r>
    </w:p>
    <w:p w14:paraId="5D42EA0A"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14:paraId="6B195B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DCC25F"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14:paraId="1E1987A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762D5E" w14:textId="77777777"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14:paraId="54B75A3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190D05D7"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FD32B09" wp14:editId="4326E537">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14:paraId="23A5C75F" w14:textId="77777777"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14:paraId="29DE5F2E" w14:textId="77777777" w:rsidR="00451BF3" w:rsidRPr="00597B3D" w:rsidRDefault="00451BF3" w:rsidP="00451BF3">
      <w:pPr>
        <w:spacing w:line="240" w:lineRule="auto"/>
        <w:ind w:left="-5" w:right="28"/>
        <w:jc w:val="both"/>
        <w:rPr>
          <w:rFonts w:ascii="Georgia" w:hAnsi="Georgia" w:cs="Arial"/>
          <w:color w:val="585756"/>
        </w:rPr>
      </w:pPr>
    </w:p>
    <w:p w14:paraId="52F62F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14:paraId="497A6FB5" w14:textId="77777777" w:rsidR="00AF23C8" w:rsidRPr="00597B3D" w:rsidRDefault="00AF23C8" w:rsidP="006B234F">
      <w:pPr>
        <w:spacing w:after="0" w:line="240" w:lineRule="auto"/>
        <w:ind w:left="-5" w:right="28"/>
        <w:jc w:val="both"/>
        <w:rPr>
          <w:rFonts w:ascii="Georgia" w:hAnsi="Georgia" w:cs="Arial"/>
          <w:color w:val="585756"/>
        </w:rPr>
      </w:pPr>
    </w:p>
    <w:p w14:paraId="791C5C79"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14:paraId="5014997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14:paraId="4150993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C11A54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14:paraId="5BFF2C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66864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14:paraId="633AD29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2AD17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14:paraId="2566FD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B16A98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14:paraId="2F727E1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65B9D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14:paraId="13BA231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6E02242"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3F8F2B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2743D5C"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7062DA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B737EF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14:paraId="38D9CCF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995C1A"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146F1D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5D138B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14:paraId="467A261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5714171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14:paraId="38C7E72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7FB129D" w14:textId="77777777"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14:paraId="2605F644" w14:textId="77777777" w:rsidR="00C1157E" w:rsidRPr="00597B3D" w:rsidRDefault="00C1157E" w:rsidP="006B234F">
      <w:pPr>
        <w:spacing w:line="240" w:lineRule="auto"/>
        <w:ind w:left="-5" w:right="12"/>
        <w:jc w:val="both"/>
        <w:rPr>
          <w:rFonts w:ascii="Georgia" w:hAnsi="Georgia" w:cs="Segoe UI Symbol"/>
          <w:color w:val="585756"/>
        </w:rPr>
      </w:pPr>
    </w:p>
    <w:p w14:paraId="4DC55164" w14:textId="77777777"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14:paraId="25D0362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B970CC"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8290FA9" w14:textId="77777777"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14:paraId="6A4AA028" w14:textId="77777777"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4BEF0F99" w14:textId="77777777"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14:paraId="2D363E18" w14:textId="77777777"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14:paraId="14F8EC92" w14:textId="77777777"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14:paraId="2C986C5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14:paraId="6E8019A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64ADF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8722969"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14:paraId="1EAB44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t>-</w:t>
      </w:r>
    </w:p>
    <w:p w14:paraId="2B6A6580" w14:textId="77777777"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Si le pouvoir adjudicateur ou l’entité adjudicatrice demande explicitement ces informations en plus de celles visées à la partie I, veuillez communiquer les informations demandées dans les sections A et B de cette partie et de la partie III pour chacun des (catégories de) sous-traitants concernés.</w:t>
      </w:r>
    </w:p>
    <w:p w14:paraId="2BC49E7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14:paraId="30FF1EB5" w14:textId="77777777" w:rsidR="006B234F" w:rsidRPr="006B234F" w:rsidRDefault="006B234F" w:rsidP="006B234F"/>
    <w:p w14:paraId="4649CE6F"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lastRenderedPageBreak/>
        <w:t>A. Motifs liés à des condamnations pénales</w:t>
      </w:r>
    </w:p>
    <w:p w14:paraId="1881598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14:paraId="35539A4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14:paraId="63519B22" w14:textId="77777777"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14:paraId="4CB95A4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DC9BB2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1D7AB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8F9BD7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6344CDE" wp14:editId="5F75AAFA">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14:paraId="4FE7135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EDCD90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7EA9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B43EEA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827D2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AC3D50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5CFC3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E97AF5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2F9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530C8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14:paraId="3214979F" w14:textId="77777777"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14:paraId="5B097CE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1609E1C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27F8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C8256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4F8CD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02D19DA" wp14:editId="1D45A2A7">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14:paraId="79DBBE2B"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lastRenderedPageBreak/>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E1B673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C52881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53C74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B58278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1DD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CB8639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8D0F41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331E42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C0ADA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14:paraId="4776DA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14:paraId="359B10D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8E29E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F46C8E"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F5643E"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37DAE12" wp14:editId="578BB45E">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14:paraId="5813848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FCF04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ECB92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B88FE5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192274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F96FF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224A024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C46E43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6AD09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7596F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t xml:space="preserve">Infraction terroriste ou infraction liée aux activités terroristes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0D0E64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14:paraId="7C3B62C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D48538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AB8BAD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5934D19" wp14:editId="1F016E7B">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14:paraId="0BE53D7A"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474239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8679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FD6EF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896101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3CB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6C447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020C6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30A3DD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9692C6B" w14:textId="77777777"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72D9BE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66515C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01AD3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E5DFD3A"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4F83995" wp14:editId="11C5B4E4">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14:paraId="06C87E6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4A5F13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D237C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56C638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A33769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58F69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6F9BF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3927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9B6E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C81800" w14:textId="77777777"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 xml:space="preserve">L’opérateur économique lui-même ou toute personne membre de son organe administratif, de gestion </w:t>
      </w:r>
      <w:r w:rsidRPr="00597B3D">
        <w:rPr>
          <w:rFonts w:ascii="Georgia" w:hAnsi="Georgia" w:cs="Arial"/>
          <w:color w:val="585756"/>
        </w:rPr>
        <w:lastRenderedPageBreak/>
        <w:t>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14:paraId="3C4DAD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AFCC77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E7C2DAB"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CF0B70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68B9454D" wp14:editId="26A476D6">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14:paraId="59A9C94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19B84C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42AE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37B6E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5F706EA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5188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0DF471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5AA2E9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CB5957"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14:paraId="402F0E7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14:paraId="684B8782" w14:textId="77777777"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14:paraId="349A659C" w14:textId="77777777"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2238F44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E0023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65092EF"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21D50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78F6778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5599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8DFEA9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13782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A05FD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788A5F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F891B8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79F0DE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28A729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E2EBF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83A6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68A0A77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45049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50CD69C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5F99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359D76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4D6974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6775AB9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845DB4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AFA68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F65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8BDF25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0E6FBDBF" wp14:editId="6FCEFF3B">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14:paraId="7A0732BF"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0132B1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0C641B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0D3A0B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1C930E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E6715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3B4B63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6BE82A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75A7A02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AB8D82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14:paraId="604A44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1C20F99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3814EEE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61DD8D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215013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4ADD0CB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D3D07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961C0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149EB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2019751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0BAE16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AC89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630C3C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77D2F4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30216D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2344A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1B1AA9C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EF0CC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35C93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386B88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626170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F2B823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532E95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D2DFBD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822C76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948E75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CE04A3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3227922" wp14:editId="0C8E138D">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14:paraId="238C677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14:paraId="5C6921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40E2C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C49855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B8D8DF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08CD0B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52EEF7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A588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D61B3D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83E0E42" w14:textId="77777777"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14:paraId="5FB5E63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14:paraId="604EEAC8" w14:textId="77777777"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4E91EA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14:paraId="4ECDB89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52E481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B90D47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342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C837A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660B25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49C56A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CB616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07987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15421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14:paraId="639D8214" w14:textId="77777777"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2C941FF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99C2E3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7A6A14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8596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5D8783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C886CE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14:paraId="78C6F07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303426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16F5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DA12A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09A5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14:paraId="2031021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132B2F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AD31C4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F0DFF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6CC7F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E4E39C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A0C3EC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proofErr w:type="gramStart"/>
      <w:r w:rsidRPr="00597B3D">
        <w:rPr>
          <w:rFonts w:ascii="Georgia" w:hAnsi="Georgia" w:cs="Arial"/>
          <w:color w:val="585756"/>
        </w:rPr>
        <w:t>)?</w:t>
      </w:r>
      <w:proofErr w:type="gramEnd"/>
    </w:p>
    <w:p w14:paraId="72D0E87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373732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15692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36EAE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83558A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lastRenderedPageBreak/>
        <w:t>Faillite</w:t>
      </w:r>
    </w:p>
    <w:p w14:paraId="0195BDA8"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14:paraId="68998D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5C70B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01864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2C7511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8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8A034E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3519D4D0"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14:anchorId="4190C7FD" wp14:editId="6A54FE7D">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14:paraId="3B05FC3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FA99C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8F32C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11BF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7D93BB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3D4B7B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298D85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CAFB0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B1CDC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D4B40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14:paraId="5AF46700"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14:paraId="6D20421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993629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63906C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C6D42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C64C7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47038B7"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603C82E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C7670CC"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9B3E97C" wp14:editId="66111F59">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14:paraId="36D20146"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187B8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ED0A49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654717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35065B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E5B3E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D70FC2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285BC8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4F9E83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F35F3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14:paraId="23C6A343"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14:paraId="1671FEB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E45368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49AB8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46A6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26C51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6D9625"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725D50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716AEB66"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9EC895A" wp14:editId="425E0A6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14:paraId="2DD5912E"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52F658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657DC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A900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65842C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ABA5E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AB7CA6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DDBB6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06AFF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C5F087" w14:textId="77777777"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14:paraId="0BA94E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925F4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00F1C9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C980E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336253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335A3E"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319DB8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4207D68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CC0E60F" wp14:editId="7F46977A">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14:paraId="41BE0F6D"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36291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76C31F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C60DD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150E29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B5554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39CBD1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F1001D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422613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F7D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14:paraId="00EC3C8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14:paraId="01D99C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509FE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4128F5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71276F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A6B400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84BD1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255EB3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52CDBF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22E0ED7" wp14:editId="4BFC411F">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14:paraId="24FE9348"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564E5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ACF0A9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3D5DE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EC2F5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5CC37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9C4829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2D23E6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6B00E8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4B2AB5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14:paraId="407922E9"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14:paraId="023D0E6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B5D488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4B419B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C4C6F8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B5E8D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571733D"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C5EDF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EB4D4C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75B1522" wp14:editId="6C468F24">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14:paraId="2A53111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4FC24C9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C00CBB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931DC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7EABC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4102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1FF89D6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FBBCC8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2A2AC9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C3EA4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14:paraId="37FEB1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14:paraId="40F815C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86893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EF7A93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22DB9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A4E6C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C733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14:paraId="35FC471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A4015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792E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A13B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651C0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14:paraId="1FF017C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14:paraId="58CBDC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FC4794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F6E050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C445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6B7666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4E134F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14:paraId="6EB9F1F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E84BC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3387D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4F076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7FF6D3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14:paraId="0D0D807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14:paraId="5A072D6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064A0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65ACE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A7872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7F84C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BA5C92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14:paraId="1221CD3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14:paraId="35CB2CE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862C9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C68E6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4CB6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CF16D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50CA589" w14:textId="77777777"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14:paraId="11374E7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1CAE37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84D5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FA7D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lastRenderedPageBreak/>
        <w:t>Veuillez les décrire</w:t>
      </w:r>
    </w:p>
    <w:p w14:paraId="45AD3E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4D9F9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16EF90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F99F16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FCFF9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78A95CB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456217C"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14:paraId="474F5F99" w14:textId="77777777"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14:paraId="4B134A59" w14:textId="77777777" w:rsidR="00AF23C8" w:rsidRPr="00597B3D" w:rsidRDefault="00C1157E" w:rsidP="006B234F">
      <w:pPr>
        <w:numPr>
          <w:ilvl w:val="0"/>
          <w:numId w:val="4"/>
        </w:numPr>
        <w:spacing w:after="0"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14:paraId="3E180309" w14:textId="77777777" w:rsidR="00AF23C8" w:rsidRPr="00597B3D" w:rsidRDefault="00C1157E" w:rsidP="006B234F">
      <w:pPr>
        <w:numPr>
          <w:ilvl w:val="0"/>
          <w:numId w:val="4"/>
        </w:numPr>
        <w:spacing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14:paraId="3A394DC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369BF8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AE4AD80" w14:textId="77777777"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1E0E815"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14:paraId="6C344CA3" w14:textId="77777777" w:rsidR="006B234F" w:rsidRPr="006B234F" w:rsidRDefault="006B234F" w:rsidP="006B234F"/>
    <w:p w14:paraId="2D6CEF58" w14:textId="77777777"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proofErr w:type="gramStart"/>
      <w:r w:rsidRPr="00597B3D">
        <w:rPr>
          <w:rFonts w:ascii="Times New Roman" w:hAnsi="Times New Roman" w:cs="Times New Roman"/>
          <w:color w:val="FFFFFF" w:themeColor="background1"/>
        </w:rPr>
        <w:t>ɑ</w:t>
      </w:r>
      <w:proofErr w:type="gramEnd"/>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14:paraId="4726CCA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14:paraId="3684DECE" w14:textId="77777777"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14:paraId="22646605" w14:textId="77777777"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14:paraId="00AA97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B9024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3E7F0DA" w14:textId="77777777" w:rsidR="00C30CE4" w:rsidRPr="00597B3D" w:rsidRDefault="00C30CE4" w:rsidP="006B234F">
      <w:pPr>
        <w:spacing w:line="240" w:lineRule="auto"/>
        <w:ind w:left="-5" w:right="12"/>
        <w:jc w:val="both"/>
        <w:rPr>
          <w:rFonts w:ascii="Georgia" w:hAnsi="Georgia" w:cs="Arial"/>
          <w:color w:val="585756"/>
        </w:rPr>
      </w:pPr>
    </w:p>
    <w:p w14:paraId="040FB29A" w14:textId="77777777"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Terminer</w:t>
      </w:r>
    </w:p>
    <w:p w14:paraId="6943802E" w14:textId="77777777"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14:paraId="5D99546D"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14:paraId="5E48D321"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 xml:space="preserve">directement les documents justificatifs concernés en consultant une base de données nationale dans un État membre qui est accessible gratuitement, à condition que l’opérateur économique </w:t>
      </w:r>
      <w:r w:rsidRPr="00597B3D">
        <w:rPr>
          <w:rFonts w:ascii="Georgia" w:hAnsi="Georgia" w:cs="Arial"/>
          <w:color w:val="585756"/>
        </w:rPr>
        <w:lastRenderedPageBreak/>
        <w:t>ait fourni les informations nécessaires (adresse du site web, autorité ou organisme de délivrance, référence précise des documents) permettant au pouvoir adjudicateur ou à l’entité adjudicatrice de les obtenir, avec l’autorisation d’accès correspondante; ou</w:t>
      </w:r>
    </w:p>
    <w:p w14:paraId="2AD88AA8" w14:textId="77777777" w:rsidR="00AF23C8" w:rsidRPr="00597B3D" w:rsidRDefault="00C1157E" w:rsidP="006B234F">
      <w:pPr>
        <w:numPr>
          <w:ilvl w:val="0"/>
          <w:numId w:val="5"/>
        </w:numPr>
        <w:spacing w:after="0" w:line="240" w:lineRule="auto"/>
        <w:ind w:right="12"/>
        <w:jc w:val="both"/>
        <w:rPr>
          <w:rFonts w:ascii="Georgia" w:hAnsi="Georgia" w:cs="Arial"/>
          <w:color w:val="585756"/>
        </w:rPr>
      </w:pPr>
      <w:proofErr w:type="gramStart"/>
      <w:r w:rsidRPr="00597B3D">
        <w:rPr>
          <w:rFonts w:ascii="Georgia" w:hAnsi="Georgia" w:cs="Arial"/>
          <w:color w:val="585756"/>
        </w:rPr>
        <w:t>à</w:t>
      </w:r>
      <w:proofErr w:type="gramEnd"/>
      <w:r w:rsidRPr="00597B3D">
        <w:rPr>
          <w:rFonts w:ascii="Georgia" w:hAnsi="Georgia" w:cs="Arial"/>
          <w:color w:val="585756"/>
        </w:rPr>
        <w:t xml:space="preserve">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14:paraId="504C1790" w14:textId="77777777"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1230C29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roofErr w:type="gramStart"/>
      <w:r w:rsidRPr="00597B3D">
        <w:rPr>
          <w:rFonts w:ascii="Georgia" w:hAnsi="Georgia" w:cs="Arial"/>
          <w:color w:val="585756"/>
        </w:rPr>
        <w:t>):</w:t>
      </w:r>
      <w:proofErr w:type="gramEnd"/>
    </w:p>
    <w:p w14:paraId="73A4BA38" w14:textId="77777777"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14:paraId="1188E11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14:paraId="4B310F9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14:paraId="34300FF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350475">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F443E" w14:textId="77777777" w:rsidR="00612F54" w:rsidRDefault="00612F54">
      <w:pPr>
        <w:spacing w:after="0" w:line="240" w:lineRule="auto"/>
      </w:pPr>
      <w:r>
        <w:separator/>
      </w:r>
    </w:p>
  </w:endnote>
  <w:endnote w:type="continuationSeparator" w:id="0">
    <w:p w14:paraId="5E3CA95D" w14:textId="77777777" w:rsidR="00612F54" w:rsidRDefault="0061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7E97F"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88993"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A6E64"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07080" w14:textId="77777777" w:rsidR="00612F54" w:rsidRDefault="00612F54">
      <w:pPr>
        <w:spacing w:after="0" w:line="240" w:lineRule="auto"/>
      </w:pPr>
      <w:r>
        <w:separator/>
      </w:r>
    </w:p>
  </w:footnote>
  <w:footnote w:type="continuationSeparator" w:id="0">
    <w:p w14:paraId="28B90236" w14:textId="77777777" w:rsidR="00612F54" w:rsidRDefault="00612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529417352">
    <w:abstractNumId w:val="3"/>
  </w:num>
  <w:num w:numId="2" w16cid:durableId="1084952729">
    <w:abstractNumId w:val="0"/>
  </w:num>
  <w:num w:numId="3" w16cid:durableId="310409709">
    <w:abstractNumId w:val="2"/>
  </w:num>
  <w:num w:numId="4" w16cid:durableId="1290625654">
    <w:abstractNumId w:val="4"/>
  </w:num>
  <w:num w:numId="5" w16cid:durableId="28169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046C9"/>
    <w:rsid w:val="00106F28"/>
    <w:rsid w:val="001F5E37"/>
    <w:rsid w:val="00210458"/>
    <w:rsid w:val="00214677"/>
    <w:rsid w:val="002826CD"/>
    <w:rsid w:val="00350475"/>
    <w:rsid w:val="003D2019"/>
    <w:rsid w:val="00451BF3"/>
    <w:rsid w:val="004A7D39"/>
    <w:rsid w:val="004E4153"/>
    <w:rsid w:val="00597B3D"/>
    <w:rsid w:val="005B2DAC"/>
    <w:rsid w:val="00612F54"/>
    <w:rsid w:val="00660D96"/>
    <w:rsid w:val="006B234F"/>
    <w:rsid w:val="006D09BF"/>
    <w:rsid w:val="006D4E61"/>
    <w:rsid w:val="007136B5"/>
    <w:rsid w:val="007D5D66"/>
    <w:rsid w:val="007F4910"/>
    <w:rsid w:val="00905C7E"/>
    <w:rsid w:val="0092158E"/>
    <w:rsid w:val="00AC6463"/>
    <w:rsid w:val="00AF23C8"/>
    <w:rsid w:val="00B101D1"/>
    <w:rsid w:val="00B11D7A"/>
    <w:rsid w:val="00B43BA1"/>
    <w:rsid w:val="00BD78B1"/>
    <w:rsid w:val="00C1157E"/>
    <w:rsid w:val="00C30CE4"/>
    <w:rsid w:val="00D3475A"/>
    <w:rsid w:val="00D4284F"/>
    <w:rsid w:val="00D53220"/>
    <w:rsid w:val="00D81ABA"/>
    <w:rsid w:val="00D93BDF"/>
    <w:rsid w:val="00DD6E6D"/>
    <w:rsid w:val="00DE2BDF"/>
    <w:rsid w:val="00E17DD0"/>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549"/>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D53220"/>
    <w:pPr>
      <w:spacing w:after="160" w:line="276" w:lineRule="auto"/>
      <w:ind w:left="0" w:right="0" w:firstLine="0"/>
    </w:pPr>
    <w:rPr>
      <w:rFonts w:ascii="Calibri" w:eastAsia="Calibri" w:hAnsi="Calibri" w:cs="Times New Roman"/>
      <w:color w:val="585756"/>
      <w:sz w:val="32"/>
      <w:lang w:val="fr-BE" w:eastAsia="en-US"/>
    </w:rPr>
  </w:style>
  <w:style w:type="character" w:customStyle="1" w:styleId="TitrecouvertureCar">
    <w:name w:val="Titre couverture Car"/>
    <w:link w:val="Titrecouverture"/>
    <w:qFormat/>
    <w:rsid w:val="00D53220"/>
    <w:rPr>
      <w:rFonts w:ascii="Calibri" w:eastAsia="Calibri" w:hAnsi="Calibri" w:cs="Times New Roman"/>
      <w:color w:val="585756"/>
      <w:sz w:val="3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4272</Words>
  <Characters>23499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DIANDA, Adama</cp:lastModifiedBy>
  <cp:revision>4</cp:revision>
  <cp:lastPrinted>2018-10-12T08:44:00Z</cp:lastPrinted>
  <dcterms:created xsi:type="dcterms:W3CDTF">2024-02-29T19:12:00Z</dcterms:created>
  <dcterms:modified xsi:type="dcterms:W3CDTF">2024-06-05T10:37:00Z</dcterms:modified>
</cp:coreProperties>
</file>