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66D1" w14:textId="77777777" w:rsidR="008813E6" w:rsidRPr="009E62F0" w:rsidRDefault="008813E6" w:rsidP="008813E6">
      <w:pPr>
        <w:pStyle w:val="Titre2"/>
        <w:keepLines/>
        <w:widowControl/>
        <w:numPr>
          <w:ilvl w:val="1"/>
          <w:numId w:val="67"/>
        </w:numPr>
        <w:tabs>
          <w:tab w:val="clear" w:pos="576"/>
          <w:tab w:val="num" w:pos="360"/>
        </w:tabs>
        <w:suppressAutoHyphens w:val="0"/>
        <w:spacing w:after="120"/>
        <w:rPr>
          <w:rFonts w:ascii="Calibri" w:eastAsia="Times New Roman" w:hAnsi="Calibri" w:cs="Times New Roman"/>
          <w:bCs w:val="0"/>
          <w:iCs w:val="0"/>
          <w:color w:val="D81A1A"/>
          <w:kern w:val="0"/>
          <w:szCs w:val="26"/>
          <w:lang w:val="fr-BE"/>
        </w:rPr>
      </w:pPr>
      <w:bookmarkStart w:id="0" w:name="_Toc364253087"/>
      <w:bookmarkStart w:id="1" w:name="_Toc90629087"/>
      <w:bookmarkStart w:id="2" w:name="_Toc174909887"/>
      <w:r w:rsidRPr="009E62F0">
        <w:rPr>
          <w:rFonts w:ascii="Calibri" w:eastAsia="Times New Roman" w:hAnsi="Calibri" w:cs="Times New Roman"/>
          <w:bCs w:val="0"/>
          <w:iCs w:val="0"/>
          <w:color w:val="D81A1A"/>
          <w:kern w:val="0"/>
          <w:szCs w:val="26"/>
          <w:lang w:val="fr-BE"/>
        </w:rPr>
        <w:t>F</w:t>
      </w:r>
      <w:bookmarkEnd w:id="0"/>
      <w:r w:rsidRPr="009E62F0">
        <w:rPr>
          <w:rFonts w:ascii="Calibri" w:eastAsia="Times New Roman" w:hAnsi="Calibri" w:cs="Times New Roman"/>
          <w:bCs w:val="0"/>
          <w:iCs w:val="0"/>
          <w:color w:val="D81A1A"/>
          <w:kern w:val="0"/>
          <w:szCs w:val="26"/>
          <w:lang w:val="fr-BE"/>
        </w:rPr>
        <w:t>iche d’identification</w:t>
      </w:r>
      <w:bookmarkEnd w:id="1"/>
      <w:bookmarkEnd w:id="2"/>
    </w:p>
    <w:p w14:paraId="10955425" w14:textId="77777777" w:rsidR="008813E6" w:rsidRPr="00C04704" w:rsidRDefault="008813E6" w:rsidP="008813E6">
      <w:pPr>
        <w:pStyle w:val="Paragraphedeliste"/>
        <w:numPr>
          <w:ilvl w:val="0"/>
          <w:numId w:val="1"/>
        </w:numPr>
      </w:pPr>
    </w:p>
    <w:tbl>
      <w:tblPr>
        <w:tblStyle w:val="Grilledutableau"/>
        <w:tblW w:w="0" w:type="auto"/>
        <w:tblInd w:w="0" w:type="dxa"/>
        <w:tblLook w:val="04A0" w:firstRow="1" w:lastRow="0" w:firstColumn="1" w:lastColumn="0" w:noHBand="0" w:noVBand="1"/>
      </w:tblPr>
      <w:tblGrid>
        <w:gridCol w:w="4247"/>
        <w:gridCol w:w="4247"/>
      </w:tblGrid>
      <w:tr w:rsidR="008813E6" w:rsidRPr="0053597C" w14:paraId="13B2C3CE" w14:textId="77777777" w:rsidTr="00EA2F64">
        <w:trPr>
          <w:trHeight w:val="851"/>
        </w:trPr>
        <w:tc>
          <w:tcPr>
            <w:tcW w:w="4247" w:type="dxa"/>
            <w:vAlign w:val="center"/>
          </w:tcPr>
          <w:p w14:paraId="4BC9B85A"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Nom et prénom du soumissionnaire ou dénomination de la société et forme juridique</w:t>
            </w:r>
          </w:p>
        </w:tc>
        <w:tc>
          <w:tcPr>
            <w:tcW w:w="4247" w:type="dxa"/>
            <w:vAlign w:val="center"/>
          </w:tcPr>
          <w:p w14:paraId="14B23548"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78B122C0" w14:textId="77777777" w:rsidTr="00EA2F64">
        <w:trPr>
          <w:trHeight w:val="851"/>
        </w:trPr>
        <w:tc>
          <w:tcPr>
            <w:tcW w:w="4247" w:type="dxa"/>
            <w:vAlign w:val="center"/>
          </w:tcPr>
          <w:p w14:paraId="4C0E7599"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Nationalité du soumissionnaire et du personnel (en cas de différence)</w:t>
            </w:r>
          </w:p>
        </w:tc>
        <w:tc>
          <w:tcPr>
            <w:tcW w:w="4247" w:type="dxa"/>
            <w:vAlign w:val="center"/>
          </w:tcPr>
          <w:p w14:paraId="61C25E86"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21ED10BA" w14:textId="77777777" w:rsidTr="00EA2F64">
        <w:trPr>
          <w:trHeight w:val="851"/>
        </w:trPr>
        <w:tc>
          <w:tcPr>
            <w:tcW w:w="4247" w:type="dxa"/>
            <w:vAlign w:val="center"/>
          </w:tcPr>
          <w:p w14:paraId="3E8F2B6B"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Domicile / Siège social</w:t>
            </w:r>
          </w:p>
        </w:tc>
        <w:tc>
          <w:tcPr>
            <w:tcW w:w="4247" w:type="dxa"/>
            <w:vAlign w:val="center"/>
          </w:tcPr>
          <w:p w14:paraId="15817187"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5449B694" w14:textId="77777777" w:rsidTr="00EA2F64">
        <w:trPr>
          <w:trHeight w:val="851"/>
        </w:trPr>
        <w:tc>
          <w:tcPr>
            <w:tcW w:w="4247" w:type="dxa"/>
            <w:vAlign w:val="center"/>
          </w:tcPr>
          <w:p w14:paraId="1EA76A64"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Numéro de téléphone</w:t>
            </w:r>
          </w:p>
        </w:tc>
        <w:tc>
          <w:tcPr>
            <w:tcW w:w="4247" w:type="dxa"/>
            <w:vAlign w:val="center"/>
          </w:tcPr>
          <w:p w14:paraId="17A9485C"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405D13F2" w14:textId="77777777" w:rsidTr="00EA2F64">
        <w:trPr>
          <w:trHeight w:val="851"/>
        </w:trPr>
        <w:tc>
          <w:tcPr>
            <w:tcW w:w="4247" w:type="dxa"/>
            <w:vAlign w:val="center"/>
          </w:tcPr>
          <w:p w14:paraId="2AEE3EB5"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Numéro d’inscription Office National de Sécurité Sociale ou équivalent</w:t>
            </w:r>
          </w:p>
        </w:tc>
        <w:tc>
          <w:tcPr>
            <w:tcW w:w="4247" w:type="dxa"/>
            <w:vAlign w:val="center"/>
          </w:tcPr>
          <w:p w14:paraId="10E871A9"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279E2729" w14:textId="77777777" w:rsidTr="00EA2F64">
        <w:trPr>
          <w:trHeight w:val="851"/>
        </w:trPr>
        <w:tc>
          <w:tcPr>
            <w:tcW w:w="4247" w:type="dxa"/>
            <w:vAlign w:val="center"/>
          </w:tcPr>
          <w:p w14:paraId="4DD3038E"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Numéro d’enregistrement au registre national (des entreprises) / NINEA</w:t>
            </w:r>
          </w:p>
        </w:tc>
        <w:tc>
          <w:tcPr>
            <w:tcW w:w="4247" w:type="dxa"/>
            <w:vAlign w:val="center"/>
          </w:tcPr>
          <w:p w14:paraId="333C33DB"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4C472C7E" w14:textId="77777777" w:rsidTr="00EA2F64">
        <w:trPr>
          <w:trHeight w:val="851"/>
        </w:trPr>
        <w:tc>
          <w:tcPr>
            <w:tcW w:w="4247" w:type="dxa"/>
            <w:vAlign w:val="center"/>
          </w:tcPr>
          <w:p w14:paraId="7951181F"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Représenté(e) par le(s) soussigné(s)</w:t>
            </w:r>
          </w:p>
          <w:p w14:paraId="3717615C"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w:t>
            </w:r>
            <w:proofErr w:type="gramStart"/>
            <w:r w:rsidRPr="0053597C">
              <w:rPr>
                <w:rFonts w:ascii="Georgia" w:eastAsia="Calibri" w:hAnsi="Georgia" w:cs="Times New Roman"/>
                <w:color w:val="585756"/>
                <w:kern w:val="18"/>
                <w:szCs w:val="22"/>
                <w:lang w:val="fr-BE"/>
              </w:rPr>
              <w:t>nom</w:t>
            </w:r>
            <w:proofErr w:type="gramEnd"/>
            <w:r w:rsidRPr="0053597C">
              <w:rPr>
                <w:rFonts w:ascii="Georgia" w:eastAsia="Calibri" w:hAnsi="Georgia" w:cs="Times New Roman"/>
                <w:color w:val="585756"/>
                <w:kern w:val="18"/>
                <w:szCs w:val="22"/>
                <w:lang w:val="fr-BE"/>
              </w:rPr>
              <w:t>, prénom et qualité)</w:t>
            </w:r>
          </w:p>
        </w:tc>
        <w:tc>
          <w:tcPr>
            <w:tcW w:w="4247" w:type="dxa"/>
            <w:vAlign w:val="center"/>
          </w:tcPr>
          <w:p w14:paraId="16FEE941"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7FE94EAC" w14:textId="77777777" w:rsidTr="00EA2F64">
        <w:trPr>
          <w:trHeight w:val="851"/>
        </w:trPr>
        <w:tc>
          <w:tcPr>
            <w:tcW w:w="4247" w:type="dxa"/>
            <w:vAlign w:val="center"/>
          </w:tcPr>
          <w:p w14:paraId="6182BB5B"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Personne de contact (numéro de téléphone, e-mail)</w:t>
            </w:r>
          </w:p>
        </w:tc>
        <w:tc>
          <w:tcPr>
            <w:tcW w:w="4247" w:type="dxa"/>
            <w:vAlign w:val="center"/>
          </w:tcPr>
          <w:p w14:paraId="6F5A8D3D"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r w:rsidR="008813E6" w:rsidRPr="0053597C" w14:paraId="5E2F986F" w14:textId="77777777" w:rsidTr="00EA2F64">
        <w:trPr>
          <w:trHeight w:val="851"/>
        </w:trPr>
        <w:tc>
          <w:tcPr>
            <w:tcW w:w="4247" w:type="dxa"/>
            <w:vAlign w:val="center"/>
          </w:tcPr>
          <w:p w14:paraId="347C23E1" w14:textId="77777777" w:rsidR="008813E6" w:rsidRPr="0053597C" w:rsidRDefault="008813E6" w:rsidP="00EA2F64">
            <w:pPr>
              <w:spacing w:before="60" w:after="60"/>
              <w:rPr>
                <w:rFonts w:ascii="Georgia" w:eastAsia="Calibri" w:hAnsi="Georgia" w:cs="Times New Roman"/>
                <w:color w:val="585756"/>
                <w:kern w:val="18"/>
                <w:szCs w:val="22"/>
                <w:lang w:val="fr-BE"/>
              </w:rPr>
            </w:pPr>
            <w:r w:rsidRPr="0053597C">
              <w:rPr>
                <w:rFonts w:ascii="Georgia" w:eastAsia="Calibri" w:hAnsi="Georgia" w:cs="Times New Roman"/>
                <w:color w:val="585756"/>
                <w:kern w:val="18"/>
                <w:szCs w:val="22"/>
                <w:lang w:val="fr-BE"/>
              </w:rPr>
              <w:t>En cas de différence : chef du projet (numéro de téléphone, e-mail)</w:t>
            </w:r>
          </w:p>
        </w:tc>
        <w:tc>
          <w:tcPr>
            <w:tcW w:w="4247" w:type="dxa"/>
            <w:vAlign w:val="center"/>
          </w:tcPr>
          <w:p w14:paraId="19795146" w14:textId="77777777" w:rsidR="008813E6" w:rsidRPr="0053597C" w:rsidRDefault="008813E6" w:rsidP="00EA2F64">
            <w:pPr>
              <w:spacing w:before="60" w:after="60"/>
              <w:rPr>
                <w:rFonts w:ascii="Georgia" w:eastAsia="Calibri" w:hAnsi="Georgia" w:cs="Times New Roman"/>
                <w:color w:val="585756"/>
                <w:kern w:val="18"/>
                <w:szCs w:val="22"/>
                <w:lang w:val="fr-BE"/>
              </w:rPr>
            </w:pPr>
          </w:p>
        </w:tc>
      </w:tr>
    </w:tbl>
    <w:p w14:paraId="62F7C864" w14:textId="77777777" w:rsidR="008813E6" w:rsidRPr="00C04704" w:rsidRDefault="008813E6" w:rsidP="008813E6">
      <w:pPr>
        <w:pStyle w:val="Paragraphedeliste"/>
        <w:numPr>
          <w:ilvl w:val="0"/>
          <w:numId w:val="1"/>
        </w:numPr>
      </w:pPr>
    </w:p>
    <w:p w14:paraId="56CF9E03" w14:textId="77777777" w:rsidR="008813E6" w:rsidRPr="0053597C" w:rsidRDefault="008813E6" w:rsidP="008813E6">
      <w:pPr>
        <w:spacing w:before="60" w:after="60"/>
        <w:rPr>
          <w:rFonts w:ascii="Georgia" w:eastAsia="Calibri" w:hAnsi="Georgia" w:cs="Times New Roman"/>
          <w:color w:val="585756"/>
          <w:kern w:val="18"/>
          <w:sz w:val="20"/>
          <w:szCs w:val="22"/>
          <w:lang w:val="fr-BE"/>
        </w:rPr>
      </w:pPr>
      <w:r w:rsidRPr="0053597C">
        <w:rPr>
          <w:rFonts w:ascii="Georgia" w:eastAsia="Calibri" w:hAnsi="Georgia" w:cs="Times New Roman"/>
          <w:color w:val="585756"/>
          <w:kern w:val="18"/>
          <w:sz w:val="20"/>
          <w:szCs w:val="22"/>
          <w:lang w:val="fr-BE"/>
        </w:rPr>
        <w:t>Nom :</w:t>
      </w:r>
    </w:p>
    <w:p w14:paraId="75EDB254" w14:textId="77777777" w:rsidR="008813E6" w:rsidRPr="0053597C" w:rsidRDefault="008813E6" w:rsidP="008813E6">
      <w:pPr>
        <w:spacing w:before="60" w:after="60"/>
        <w:rPr>
          <w:rFonts w:ascii="Georgia" w:eastAsia="Calibri" w:hAnsi="Georgia" w:cs="Times New Roman"/>
          <w:color w:val="585756"/>
          <w:kern w:val="18"/>
          <w:sz w:val="20"/>
          <w:szCs w:val="22"/>
          <w:lang w:val="fr-BE"/>
        </w:rPr>
      </w:pPr>
      <w:r w:rsidRPr="0053597C">
        <w:rPr>
          <w:rFonts w:ascii="Georgia" w:eastAsia="Calibri" w:hAnsi="Georgia" w:cs="Times New Roman"/>
          <w:color w:val="585756"/>
          <w:kern w:val="18"/>
          <w:sz w:val="20"/>
          <w:szCs w:val="22"/>
          <w:lang w:val="fr-BE"/>
        </w:rPr>
        <w:t>Signature :</w:t>
      </w:r>
    </w:p>
    <w:p w14:paraId="3ADF272B" w14:textId="77777777" w:rsidR="008813E6" w:rsidRPr="009E62F0" w:rsidRDefault="008813E6" w:rsidP="008813E6">
      <w:pPr>
        <w:keepNext/>
        <w:keepLines/>
        <w:widowControl/>
        <w:suppressAutoHyphens w:val="0"/>
        <w:spacing w:before="120" w:after="120"/>
        <w:outlineLvl w:val="1"/>
        <w:rPr>
          <w:rFonts w:ascii="Calibri" w:eastAsia="Times New Roman" w:hAnsi="Calibri" w:cs="Times New Roman"/>
          <w:b/>
          <w:color w:val="D81A1A"/>
          <w:kern w:val="0"/>
          <w:sz w:val="28"/>
          <w:szCs w:val="26"/>
          <w:lang w:val="fr-BE"/>
        </w:rPr>
      </w:pPr>
      <w:r w:rsidRPr="009E62F0">
        <w:rPr>
          <w:rFonts w:ascii="Calibri" w:hAnsi="Calibri" w:cs="Times New Roman"/>
          <w:bCs/>
          <w:iCs/>
          <w:kern w:val="18"/>
          <w:sz w:val="20"/>
          <w:lang w:val="fr-BE"/>
        </w:rPr>
        <w:br w:type="page"/>
      </w:r>
      <w:bookmarkStart w:id="3" w:name="_Toc364253088"/>
      <w:bookmarkStart w:id="4" w:name="_Toc90629088"/>
    </w:p>
    <w:p w14:paraId="1DEE70C5" w14:textId="77777777" w:rsidR="008813E6" w:rsidRPr="009E62F0"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5" w:name="_Toc174909888"/>
      <w:r w:rsidRPr="009E62F0">
        <w:rPr>
          <w:rFonts w:ascii="Calibri" w:eastAsia="Times New Roman" w:hAnsi="Calibri" w:cs="Times New Roman"/>
          <w:bCs w:val="0"/>
          <w:iCs w:val="0"/>
          <w:color w:val="D81A1A"/>
          <w:kern w:val="0"/>
          <w:szCs w:val="26"/>
          <w:lang w:val="fr-BE"/>
        </w:rPr>
        <w:lastRenderedPageBreak/>
        <w:t>Formulaire d’offre</w:t>
      </w:r>
      <w:bookmarkEnd w:id="3"/>
      <w:r w:rsidRPr="009E62F0">
        <w:rPr>
          <w:rFonts w:ascii="Calibri" w:eastAsia="Times New Roman" w:hAnsi="Calibri" w:cs="Times New Roman"/>
          <w:bCs w:val="0"/>
          <w:iCs w:val="0"/>
          <w:color w:val="D81A1A"/>
          <w:kern w:val="0"/>
          <w:szCs w:val="26"/>
          <w:lang w:val="fr-BE"/>
        </w:rPr>
        <w:t xml:space="preserve"> </w:t>
      </w:r>
      <w:bookmarkEnd w:id="4"/>
      <w:r>
        <w:rPr>
          <w:rFonts w:ascii="Calibri" w:eastAsia="Times New Roman" w:hAnsi="Calibri" w:cs="Times New Roman"/>
          <w:bCs w:val="0"/>
          <w:iCs w:val="0"/>
          <w:color w:val="D81A1A"/>
          <w:kern w:val="0"/>
          <w:szCs w:val="26"/>
          <w:lang w:val="fr-BE"/>
        </w:rPr>
        <w:t>initiale – Lot 1</w:t>
      </w:r>
      <w:bookmarkEnd w:id="5"/>
    </w:p>
    <w:p w14:paraId="5F68E85E" w14:textId="6EA2FB20" w:rsidR="008813E6" w:rsidRPr="004E301D" w:rsidRDefault="008813E6" w:rsidP="008813E6">
      <w:pPr>
        <w:spacing w:before="60" w:after="240" w:line="288" w:lineRule="auto"/>
        <w:jc w:val="both"/>
        <w:rPr>
          <w:rFonts w:ascii="Georgia" w:eastAsia="Calibri" w:hAnsi="Georgia" w:cs="Times New Roman"/>
          <w:color w:val="585756"/>
          <w:kern w:val="18"/>
          <w:sz w:val="20"/>
          <w:szCs w:val="22"/>
          <w:lang w:val="fr-BE"/>
        </w:rPr>
      </w:pPr>
      <w:r w:rsidRPr="004E301D">
        <w:rPr>
          <w:rFonts w:ascii="Georgia" w:eastAsia="Calibri" w:hAnsi="Georgia" w:cs="Times New Roman"/>
          <w:color w:val="585756"/>
          <w:kern w:val="18"/>
          <w:sz w:val="20"/>
          <w:szCs w:val="22"/>
          <w:lang w:val="fr-BE"/>
        </w:rPr>
        <w:t>En déposant cette offre, le soumissionnaire s’engage à exécuter, conformément aux dispositions du CSC MRT22001-10048, le présent marché et déclare explicitement accepter toutes les conditions énumérées dans le CSC et renoncer aux éventuelles dispositions dérogatoires comme ses propres conditions.</w:t>
      </w:r>
    </w:p>
    <w:p w14:paraId="4156040D" w14:textId="391F7862" w:rsidR="004E301D" w:rsidRDefault="004E301D" w:rsidP="008813E6">
      <w:pPr>
        <w:spacing w:before="60" w:after="240" w:line="288" w:lineRule="auto"/>
        <w:jc w:val="both"/>
        <w:rPr>
          <w:rFonts w:ascii="Georgia" w:eastAsia="Calibri" w:hAnsi="Georgia" w:cs="Times New Roman"/>
          <w:color w:val="585756"/>
          <w:kern w:val="18"/>
          <w:sz w:val="20"/>
          <w:szCs w:val="22"/>
          <w:lang w:val="fr-BE"/>
        </w:rPr>
      </w:pPr>
      <w:r w:rsidRPr="004E301D">
        <w:rPr>
          <w:rFonts w:ascii="Georgia" w:eastAsia="Calibri" w:hAnsi="Georgia" w:cs="Times New Roman"/>
          <w:color w:val="585756"/>
          <w:kern w:val="18"/>
          <w:sz w:val="20"/>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4743A5A" w14:textId="77777777" w:rsidR="004E301D" w:rsidRPr="004E301D" w:rsidRDefault="004E301D" w:rsidP="004E301D">
      <w:pPr>
        <w:jc w:val="both"/>
        <w:rPr>
          <w:rFonts w:ascii="Georgia" w:eastAsia="Calibri" w:hAnsi="Georgia" w:cs="Times New Roman"/>
          <w:color w:val="585756"/>
          <w:kern w:val="18"/>
          <w:sz w:val="20"/>
          <w:szCs w:val="22"/>
          <w:lang w:val="fr-BE"/>
        </w:rPr>
      </w:pPr>
      <w:r w:rsidRPr="004E301D">
        <w:rPr>
          <w:rFonts w:ascii="Georgia" w:eastAsia="Calibri" w:hAnsi="Georgia" w:cs="Times New Roman"/>
          <w:color w:val="585756"/>
          <w:kern w:val="18"/>
          <w:sz w:val="20"/>
          <w:szCs w:val="22"/>
          <w:lang w:val="fr-BE"/>
        </w:rPr>
        <w:t>La taxe sur la valeur ajoutée fait l’objet d’un poste spécial du métré récapitulatif ou de l’inventaire, pour être ajoutée au montant de l’offre.</w:t>
      </w:r>
    </w:p>
    <w:p w14:paraId="69EF502E" w14:textId="77777777" w:rsidR="004E301D" w:rsidRPr="004E301D" w:rsidRDefault="004E301D" w:rsidP="004E301D">
      <w:pPr>
        <w:pStyle w:val="Corpsdetexte"/>
        <w:spacing w:after="160"/>
        <w:rPr>
          <w:rFonts w:ascii="Georgia" w:eastAsia="Calibri" w:hAnsi="Georgia" w:cs="Times New Roman"/>
          <w:color w:val="585756"/>
          <w:kern w:val="0"/>
          <w:szCs w:val="20"/>
        </w:rPr>
      </w:pPr>
      <w:r w:rsidRPr="004E301D">
        <w:rPr>
          <w:rFonts w:ascii="Georgia" w:eastAsia="Calibri" w:hAnsi="Georgia" w:cs="Times New Roman"/>
          <w:color w:val="585756"/>
          <w:kern w:val="0"/>
          <w:szCs w:val="20"/>
        </w:rPr>
        <w:t>Le soumissionnaire s’engage à exécuter le marché public conformément aux dispositions du CSC, aux prix suivants, exprimés en &lt; euros &lt; MRU et hors TVA :</w:t>
      </w:r>
    </w:p>
    <w:p w14:paraId="2F002ABC" w14:textId="77777777" w:rsidR="004E301D" w:rsidRPr="004E301D" w:rsidRDefault="004E301D" w:rsidP="008813E6">
      <w:pPr>
        <w:spacing w:before="60" w:after="240" w:line="288" w:lineRule="auto"/>
        <w:jc w:val="both"/>
        <w:rPr>
          <w:rFonts w:ascii="Georgia" w:eastAsia="Calibri" w:hAnsi="Georgia" w:cs="Times New Roman"/>
          <w:color w:val="585756"/>
          <w:kern w:val="18"/>
          <w:sz w:val="20"/>
          <w:szCs w:val="22"/>
        </w:rPr>
      </w:pPr>
    </w:p>
    <w:p w14:paraId="4AE4CB78" w14:textId="77777777" w:rsidR="004E301D" w:rsidRPr="004E301D" w:rsidRDefault="004E301D" w:rsidP="004E301D">
      <w:pPr>
        <w:jc w:val="both"/>
        <w:rPr>
          <w:rFonts w:ascii="Georgia" w:eastAsia="Calibri" w:hAnsi="Georgia" w:cs="Times New Roman"/>
          <w:color w:val="585756"/>
          <w:kern w:val="18"/>
          <w:sz w:val="20"/>
          <w:szCs w:val="22"/>
          <w:lang w:val="fr-BE"/>
        </w:rPr>
      </w:pPr>
      <w:r w:rsidRPr="004E301D">
        <w:rPr>
          <w:rFonts w:ascii="Georgia" w:eastAsia="Calibri" w:hAnsi="Georgia" w:cs="Times New Roman"/>
          <w:color w:val="585756"/>
          <w:kern w:val="18"/>
          <w:sz w:val="20"/>
          <w:szCs w:val="22"/>
          <w:lang w:val="fr-BE"/>
        </w:rPr>
        <w:t>Pourcentage TVA : ……………%.</w:t>
      </w:r>
    </w:p>
    <w:p w14:paraId="465EA1FF" w14:textId="77777777" w:rsidR="004E301D" w:rsidRPr="004E301D" w:rsidRDefault="004E301D" w:rsidP="004E301D">
      <w:pPr>
        <w:jc w:val="both"/>
        <w:rPr>
          <w:rFonts w:ascii="Georgia" w:eastAsia="Calibri" w:hAnsi="Georgia" w:cs="Times New Roman"/>
          <w:color w:val="585756"/>
          <w:kern w:val="18"/>
          <w:sz w:val="20"/>
          <w:szCs w:val="22"/>
          <w:lang w:val="fr-BE"/>
        </w:rPr>
      </w:pPr>
      <w:r w:rsidRPr="004E301D">
        <w:rPr>
          <w:rFonts w:ascii="Georgia" w:eastAsia="Calibri" w:hAnsi="Georgia" w:cs="Times New Roman"/>
          <w:color w:val="585756"/>
          <w:kern w:val="18"/>
          <w:sz w:val="20"/>
          <w:szCs w:val="22"/>
          <w:lang w:val="fr-BE"/>
        </w:rPr>
        <w:t>En cas d’approbation de la présente offre, le cautionnement sera constitué dans les conditions et délais prescrits dans le cahier spécial des charges.</w:t>
      </w:r>
    </w:p>
    <w:p w14:paraId="68FBEC7E"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r w:rsidRPr="008C4120">
        <w:rPr>
          <w:rFonts w:ascii="Georgia" w:eastAsia="Calibri" w:hAnsi="Georgia" w:cs="Times New Roman"/>
          <w:color w:val="585756"/>
          <w:kern w:val="18"/>
          <w:sz w:val="20"/>
          <w:szCs w:val="22"/>
          <w:lang w:val="fr-BE"/>
        </w:rPr>
        <w:t xml:space="preserve">L’information confidentielle et/ou l’information qui se rapporte à des secrets techniques ou </w:t>
      </w:r>
      <w:proofErr w:type="gramStart"/>
      <w:r w:rsidRPr="008C4120">
        <w:rPr>
          <w:rFonts w:ascii="Georgia" w:eastAsia="Calibri" w:hAnsi="Georgia" w:cs="Times New Roman"/>
          <w:color w:val="585756"/>
          <w:kern w:val="18"/>
          <w:sz w:val="20"/>
          <w:szCs w:val="22"/>
          <w:lang w:val="fr-BE"/>
        </w:rPr>
        <w:t>commerciaux</w:t>
      </w:r>
      <w:proofErr w:type="gramEnd"/>
      <w:r w:rsidRPr="008C4120">
        <w:rPr>
          <w:rFonts w:ascii="Georgia" w:eastAsia="Calibri" w:hAnsi="Georgia" w:cs="Times New Roman"/>
          <w:color w:val="585756"/>
          <w:kern w:val="18"/>
          <w:sz w:val="20"/>
          <w:szCs w:val="22"/>
          <w:lang w:val="fr-BE"/>
        </w:rPr>
        <w:t xml:space="preserve"> est clairement indiquée dans l’offre.</w:t>
      </w:r>
    </w:p>
    <w:p w14:paraId="23AC8EFE" w14:textId="77777777" w:rsidR="008813E6" w:rsidRPr="008C4120" w:rsidRDefault="008813E6" w:rsidP="008813E6">
      <w:pPr>
        <w:spacing w:before="60" w:after="240" w:line="288" w:lineRule="auto"/>
        <w:jc w:val="both"/>
        <w:rPr>
          <w:rFonts w:ascii="Georgia" w:eastAsia="Calibri" w:hAnsi="Georgia" w:cs="Times New Roman"/>
          <w:color w:val="585756"/>
          <w:kern w:val="18"/>
          <w:sz w:val="20"/>
          <w:szCs w:val="22"/>
          <w:lang w:val="fr-BE"/>
        </w:rPr>
      </w:pPr>
      <w:r w:rsidRPr="008C4120">
        <w:rPr>
          <w:rFonts w:ascii="Georgia" w:eastAsia="Calibri" w:hAnsi="Georgia" w:cs="Times New Roman"/>
          <w:color w:val="585756"/>
          <w:kern w:val="18"/>
          <w:sz w:val="20"/>
          <w:szCs w:val="22"/>
          <w:lang w:val="fr-BE"/>
        </w:rPr>
        <w:t>Certifié pour vrai et conforme,</w:t>
      </w:r>
    </w:p>
    <w:p w14:paraId="2DF66B5C" w14:textId="77777777" w:rsidR="008813E6" w:rsidRPr="008C4120" w:rsidRDefault="008813E6" w:rsidP="008813E6">
      <w:pPr>
        <w:spacing w:before="60" w:after="240" w:line="288" w:lineRule="auto"/>
        <w:jc w:val="both"/>
        <w:rPr>
          <w:rFonts w:ascii="Georgia" w:eastAsia="Calibri" w:hAnsi="Georgia" w:cs="Times New Roman"/>
          <w:color w:val="585756"/>
          <w:kern w:val="18"/>
          <w:sz w:val="20"/>
          <w:szCs w:val="22"/>
          <w:lang w:val="fr-BE"/>
        </w:rPr>
      </w:pPr>
      <w:r w:rsidRPr="008C4120">
        <w:rPr>
          <w:rFonts w:ascii="Georgia" w:eastAsia="Calibri" w:hAnsi="Georgia" w:cs="Times New Roman"/>
          <w:color w:val="585756"/>
          <w:kern w:val="18"/>
          <w:sz w:val="20"/>
          <w:szCs w:val="22"/>
          <w:lang w:val="fr-BE"/>
        </w:rPr>
        <w:t>Nom et prénom : ………………………………………………</w:t>
      </w:r>
    </w:p>
    <w:p w14:paraId="61816E07" w14:textId="77777777" w:rsidR="008813E6" w:rsidRPr="008C4120" w:rsidRDefault="008813E6" w:rsidP="008813E6">
      <w:pPr>
        <w:spacing w:before="60" w:after="240" w:line="288" w:lineRule="auto"/>
        <w:jc w:val="both"/>
        <w:rPr>
          <w:rFonts w:ascii="Georgia" w:eastAsia="Calibri" w:hAnsi="Georgia" w:cs="Times New Roman"/>
          <w:color w:val="585756"/>
          <w:kern w:val="18"/>
          <w:sz w:val="20"/>
          <w:szCs w:val="22"/>
          <w:lang w:val="fr-BE"/>
        </w:rPr>
      </w:pPr>
      <w:r w:rsidRPr="008C4120">
        <w:rPr>
          <w:rFonts w:ascii="Georgia" w:eastAsia="Calibri" w:hAnsi="Georgia" w:cs="Times New Roman"/>
          <w:color w:val="585756"/>
          <w:kern w:val="18"/>
          <w:sz w:val="20"/>
          <w:szCs w:val="22"/>
          <w:lang w:val="fr-BE"/>
        </w:rPr>
        <w:t>Dûment autorisé à signer au nom de : ………………………………………………</w:t>
      </w:r>
    </w:p>
    <w:p w14:paraId="3D66F8EE" w14:textId="77777777" w:rsidR="008813E6" w:rsidRPr="008C4120" w:rsidRDefault="008813E6" w:rsidP="008813E6">
      <w:pPr>
        <w:spacing w:before="60" w:after="240" w:line="288" w:lineRule="auto"/>
        <w:jc w:val="both"/>
        <w:rPr>
          <w:rFonts w:ascii="Georgia" w:eastAsia="Calibri" w:hAnsi="Georgia" w:cs="Times New Roman"/>
          <w:color w:val="585756"/>
          <w:kern w:val="18"/>
          <w:sz w:val="20"/>
          <w:szCs w:val="22"/>
          <w:lang w:val="fr-BE"/>
        </w:rPr>
      </w:pPr>
      <w:r w:rsidRPr="008C4120">
        <w:rPr>
          <w:rFonts w:ascii="Georgia" w:eastAsia="Calibri" w:hAnsi="Georgia" w:cs="Times New Roman"/>
          <w:color w:val="585756"/>
          <w:kern w:val="18"/>
          <w:sz w:val="20"/>
          <w:szCs w:val="22"/>
          <w:lang w:val="fr-BE"/>
        </w:rPr>
        <w:t>Lieu et date : ………………………………………………</w:t>
      </w:r>
    </w:p>
    <w:p w14:paraId="32689C00"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r w:rsidRPr="008C4120">
        <w:rPr>
          <w:rFonts w:ascii="Georgia" w:eastAsia="Calibri" w:hAnsi="Georgia" w:cs="Times New Roman"/>
          <w:color w:val="585756"/>
          <w:kern w:val="18"/>
          <w:sz w:val="20"/>
          <w:szCs w:val="22"/>
          <w:lang w:val="fr-BE"/>
        </w:rPr>
        <w:t>Signature autorisée : ………………………………………………</w:t>
      </w:r>
    </w:p>
    <w:p w14:paraId="72358829"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0AB576C6"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6E9A305E"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2C3E66F5"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7100928D"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3E032B5A"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1AA2E68D"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7673744E"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4641C04F"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5BD52EB9" w14:textId="77777777" w:rsidR="008813E6" w:rsidRDefault="008813E6" w:rsidP="008813E6">
      <w:pPr>
        <w:spacing w:before="60" w:after="240" w:line="288" w:lineRule="auto"/>
        <w:jc w:val="both"/>
        <w:rPr>
          <w:rFonts w:ascii="Georgia" w:eastAsia="Calibri" w:hAnsi="Georgia" w:cs="Times New Roman"/>
          <w:color w:val="585756"/>
          <w:kern w:val="18"/>
          <w:sz w:val="20"/>
          <w:szCs w:val="22"/>
          <w:lang w:val="fr-BE"/>
        </w:rPr>
      </w:pPr>
    </w:p>
    <w:p w14:paraId="1C6E4980" w14:textId="77777777" w:rsidR="008813E6" w:rsidRPr="009E62F0"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6" w:name="_Toc174909889"/>
      <w:r w:rsidRPr="009E62F0">
        <w:rPr>
          <w:rFonts w:ascii="Calibri" w:eastAsia="Times New Roman" w:hAnsi="Calibri" w:cs="Times New Roman"/>
          <w:bCs w:val="0"/>
          <w:iCs w:val="0"/>
          <w:color w:val="D81A1A"/>
          <w:kern w:val="0"/>
          <w:szCs w:val="26"/>
          <w:lang w:val="fr-BE"/>
        </w:rPr>
        <w:t xml:space="preserve">Formulaire d’offre </w:t>
      </w:r>
      <w:r>
        <w:rPr>
          <w:rFonts w:ascii="Calibri" w:eastAsia="Times New Roman" w:hAnsi="Calibri" w:cs="Times New Roman"/>
          <w:bCs w:val="0"/>
          <w:iCs w:val="0"/>
          <w:color w:val="D81A1A"/>
          <w:kern w:val="0"/>
          <w:szCs w:val="26"/>
          <w:lang w:val="fr-BE"/>
        </w:rPr>
        <w:t>initiale – Lot 2</w:t>
      </w:r>
      <w:bookmarkEnd w:id="6"/>
    </w:p>
    <w:p w14:paraId="04658572"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En déposant cette offre, le soumissionnaire s’engage à exécuter, conformément aux dispositions du CSC MRT22001-10048, le présent marché et déclare explicitement accepter toutes les conditions énumérées dans le CSC et renoncer aux éventuelles dispositions dérogatoires comme ses propres conditions.</w:t>
      </w:r>
    </w:p>
    <w:p w14:paraId="45BD12C6"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0185FDCA" w14:textId="77777777" w:rsidR="004E301D" w:rsidRPr="004E301D" w:rsidRDefault="004E301D" w:rsidP="004E301D">
      <w:pPr>
        <w:jc w:val="both"/>
        <w:rPr>
          <w:rFonts w:ascii="Georgia" w:eastAsia="Calibri" w:hAnsi="Georgia"/>
          <w:color w:val="585756"/>
          <w:kern w:val="18"/>
          <w:sz w:val="20"/>
          <w:szCs w:val="20"/>
        </w:rPr>
      </w:pPr>
      <w:r w:rsidRPr="004E301D">
        <w:rPr>
          <w:rFonts w:ascii="Georgia" w:eastAsia="Calibri" w:hAnsi="Georgia"/>
          <w:color w:val="585756"/>
          <w:kern w:val="18"/>
          <w:sz w:val="20"/>
          <w:szCs w:val="20"/>
        </w:rPr>
        <w:t>La taxe sur la valeur ajoutée fait l’objet d’un poste spécial du métré récapitulatif ou de l’inventaire, pour être ajoutée au montant de l’offre.</w:t>
      </w:r>
    </w:p>
    <w:p w14:paraId="0C65E948" w14:textId="77777777" w:rsidR="004E301D" w:rsidRPr="004E301D" w:rsidRDefault="004E301D" w:rsidP="004E301D">
      <w:pPr>
        <w:pStyle w:val="Corpsdetexte"/>
        <w:spacing w:after="160"/>
        <w:rPr>
          <w:rFonts w:ascii="Georgia" w:eastAsia="Calibri" w:hAnsi="Georgia" w:cs="Times New Roman"/>
          <w:color w:val="585756"/>
          <w:kern w:val="0"/>
          <w:szCs w:val="20"/>
        </w:rPr>
      </w:pPr>
      <w:r w:rsidRPr="004E301D">
        <w:rPr>
          <w:rFonts w:ascii="Georgia" w:eastAsia="Calibri" w:hAnsi="Georgia" w:cs="Times New Roman"/>
          <w:color w:val="585756"/>
          <w:kern w:val="0"/>
          <w:szCs w:val="20"/>
        </w:rPr>
        <w:t>Le soumissionnaire s’engage à exécuter le marché public conformément aux dispositions du CSC, aux prix suivants, exprimés en &lt; euros &lt; MRU et hors TVA :</w:t>
      </w:r>
    </w:p>
    <w:p w14:paraId="3CB319CB" w14:textId="77777777" w:rsidR="004E301D" w:rsidRPr="004E301D" w:rsidRDefault="004E301D" w:rsidP="004E301D">
      <w:pPr>
        <w:pStyle w:val="Paragraphedeliste"/>
        <w:numPr>
          <w:ilvl w:val="0"/>
          <w:numId w:val="1"/>
        </w:numPr>
        <w:spacing w:before="60" w:after="240" w:line="288" w:lineRule="auto"/>
        <w:jc w:val="both"/>
        <w:rPr>
          <w:rFonts w:ascii="Georgia" w:eastAsia="Calibri" w:hAnsi="Georgia"/>
          <w:color w:val="585756"/>
          <w:kern w:val="18"/>
        </w:rPr>
      </w:pPr>
    </w:p>
    <w:p w14:paraId="3DF14D49" w14:textId="77777777" w:rsidR="004E301D" w:rsidRPr="004E301D" w:rsidRDefault="004E301D" w:rsidP="004E301D">
      <w:pPr>
        <w:jc w:val="both"/>
        <w:rPr>
          <w:rFonts w:ascii="Georgia" w:eastAsia="Calibri" w:hAnsi="Georgia"/>
          <w:color w:val="585756"/>
          <w:kern w:val="18"/>
          <w:sz w:val="20"/>
          <w:szCs w:val="20"/>
        </w:rPr>
      </w:pPr>
      <w:r w:rsidRPr="004E301D">
        <w:rPr>
          <w:rFonts w:ascii="Georgia" w:eastAsia="Calibri" w:hAnsi="Georgia"/>
          <w:color w:val="585756"/>
          <w:kern w:val="18"/>
          <w:sz w:val="20"/>
          <w:szCs w:val="20"/>
        </w:rPr>
        <w:t>Pourcentage TVA : ……………%.</w:t>
      </w:r>
    </w:p>
    <w:p w14:paraId="6D2EC514" w14:textId="77777777" w:rsidR="004E301D" w:rsidRPr="004E301D" w:rsidRDefault="004E301D" w:rsidP="004E301D">
      <w:pPr>
        <w:jc w:val="both"/>
        <w:rPr>
          <w:rFonts w:ascii="Georgia" w:eastAsia="Calibri" w:hAnsi="Georgia"/>
          <w:color w:val="585756"/>
          <w:kern w:val="18"/>
          <w:sz w:val="20"/>
          <w:szCs w:val="20"/>
        </w:rPr>
      </w:pPr>
      <w:r w:rsidRPr="004E301D">
        <w:rPr>
          <w:rFonts w:ascii="Georgia" w:eastAsia="Calibri" w:hAnsi="Georgia"/>
          <w:color w:val="585756"/>
          <w:kern w:val="18"/>
          <w:sz w:val="20"/>
          <w:szCs w:val="20"/>
        </w:rPr>
        <w:t>En cas d’approbation de la présente offre, le cautionnement sera constitué dans les conditions et délais prescrits dans le cahier spécial des charges.</w:t>
      </w:r>
    </w:p>
    <w:p w14:paraId="364B8F1F"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L’information confidentielle et/ou l’information qui se rapporte à des secrets techniques ou commerciaux est clairement indiquée dans l’offre.</w:t>
      </w:r>
    </w:p>
    <w:p w14:paraId="0BBE5FAC"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Certifié pour vrai et conforme,</w:t>
      </w:r>
    </w:p>
    <w:p w14:paraId="216900EF"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Nom et prénom : ………………………………………………</w:t>
      </w:r>
    </w:p>
    <w:p w14:paraId="5455942F"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Dûment autorisé à signer au nom de : ………………………………………………</w:t>
      </w:r>
    </w:p>
    <w:p w14:paraId="7222B43A"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Lieu et date : ………………………………………………</w:t>
      </w:r>
    </w:p>
    <w:p w14:paraId="3868F727" w14:textId="77777777" w:rsidR="004E301D" w:rsidRPr="004E301D" w:rsidRDefault="004E301D" w:rsidP="004E301D">
      <w:pPr>
        <w:spacing w:before="60" w:after="240" w:line="288" w:lineRule="auto"/>
        <w:jc w:val="both"/>
        <w:rPr>
          <w:rFonts w:ascii="Georgia" w:eastAsia="Calibri" w:hAnsi="Georgia"/>
          <w:color w:val="585756"/>
          <w:kern w:val="18"/>
          <w:sz w:val="20"/>
          <w:szCs w:val="20"/>
        </w:rPr>
      </w:pPr>
      <w:r w:rsidRPr="004E301D">
        <w:rPr>
          <w:rFonts w:ascii="Georgia" w:eastAsia="Calibri" w:hAnsi="Georgia"/>
          <w:color w:val="585756"/>
          <w:kern w:val="18"/>
          <w:sz w:val="20"/>
          <w:szCs w:val="20"/>
        </w:rPr>
        <w:t>Signature autorisée : ………………………………………………</w:t>
      </w:r>
    </w:p>
    <w:p w14:paraId="7B07AA33" w14:textId="77777777" w:rsidR="008813E6" w:rsidRPr="008C412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70196E72" w14:textId="77777777" w:rsidR="008813E6" w:rsidRDefault="008813E6" w:rsidP="008813E6">
      <w:pPr>
        <w:widowControl/>
        <w:suppressAutoHyphens w:val="0"/>
        <w:spacing w:after="160" w:line="259" w:lineRule="auto"/>
        <w:rPr>
          <w:rFonts w:ascii="Georgia" w:eastAsia="Calibri" w:hAnsi="Georgia" w:cs="Times New Roman"/>
          <w:color w:val="585756"/>
          <w:kern w:val="18"/>
          <w:sz w:val="20"/>
          <w:szCs w:val="22"/>
          <w:lang w:val="fr-BE"/>
        </w:rPr>
      </w:pPr>
      <w:r>
        <w:rPr>
          <w:rFonts w:ascii="Georgia" w:eastAsia="Calibri" w:hAnsi="Georgia" w:cs="Times New Roman"/>
          <w:color w:val="585756"/>
          <w:kern w:val="18"/>
          <w:sz w:val="20"/>
          <w:szCs w:val="22"/>
          <w:lang w:val="fr-BE"/>
        </w:rPr>
        <w:br w:type="page"/>
      </w:r>
    </w:p>
    <w:p w14:paraId="1AAEF870" w14:textId="77777777" w:rsidR="008813E6" w:rsidRPr="00C63E08"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7" w:name="_Toc153191772"/>
      <w:bookmarkStart w:id="8" w:name="_Toc174909890"/>
      <w:r w:rsidRPr="00C63E08">
        <w:rPr>
          <w:rFonts w:ascii="Calibri" w:eastAsia="Times New Roman" w:hAnsi="Calibri" w:cs="Times New Roman"/>
          <w:bCs w:val="0"/>
          <w:iCs w:val="0"/>
          <w:color w:val="D81A1A"/>
          <w:kern w:val="0"/>
          <w:szCs w:val="26"/>
          <w:lang w:val="fr-BE"/>
        </w:rPr>
        <w:t>Procuration</w:t>
      </w:r>
      <w:bookmarkEnd w:id="7"/>
      <w:bookmarkEnd w:id="8"/>
    </w:p>
    <w:p w14:paraId="457D9F41" w14:textId="77777777" w:rsidR="008813E6" w:rsidRPr="00C63E08" w:rsidRDefault="008813E6" w:rsidP="008813E6">
      <w:pPr>
        <w:jc w:val="both"/>
        <w:rPr>
          <w:rFonts w:ascii="Georgia" w:hAnsi="Georgia"/>
          <w:sz w:val="22"/>
        </w:rPr>
      </w:pPr>
      <w:r w:rsidRPr="00C63E08">
        <w:rPr>
          <w:rFonts w:ascii="Georgia" w:hAnsi="Georgia"/>
          <w:sz w:val="22"/>
        </w:rPr>
        <w:t xml:space="preserve">Le soumissionnaire doit joindre à son offre la </w:t>
      </w:r>
      <w:r w:rsidRPr="00C63E08">
        <w:rPr>
          <w:rFonts w:ascii="Georgia" w:hAnsi="Georgia"/>
          <w:b/>
          <w:bCs/>
          <w:sz w:val="22"/>
        </w:rPr>
        <w:t>procuration</w:t>
      </w:r>
      <w:r w:rsidRPr="00C63E08">
        <w:rPr>
          <w:rFonts w:ascii="Georgia" w:hAnsi="Georgia"/>
          <w:sz w:val="22"/>
        </w:rPr>
        <w:t xml:space="preserve"> autorisant la personne à signer l’offre et toute la documentation correspondante ou tout document attestant que la personne qui signe est bien habilitée à le faire (statuts, mandats, acte notarié…).</w:t>
      </w:r>
    </w:p>
    <w:p w14:paraId="7F534DC9" w14:textId="77777777" w:rsidR="008813E6" w:rsidRPr="00C63E08" w:rsidRDefault="008813E6" w:rsidP="008813E6">
      <w:pPr>
        <w:jc w:val="both"/>
        <w:rPr>
          <w:rFonts w:ascii="Georgia" w:hAnsi="Georgia"/>
          <w:sz w:val="22"/>
        </w:rPr>
      </w:pPr>
      <w:r w:rsidRPr="00C63E08">
        <w:rPr>
          <w:rFonts w:ascii="Georgia" w:hAnsi="Georgia"/>
          <w:sz w:val="22"/>
        </w:rPr>
        <w:t>En cas d’</w:t>
      </w:r>
      <w:r w:rsidRPr="00C63E08">
        <w:rPr>
          <w:rFonts w:ascii="Georgia" w:hAnsi="Georgia"/>
          <w:b/>
          <w:bCs/>
          <w:sz w:val="22"/>
        </w:rPr>
        <w:t>association momentanée</w:t>
      </w:r>
      <w:r w:rsidRPr="00C63E08">
        <w:rPr>
          <w:rFonts w:ascii="Georgia" w:hAnsi="Georgia"/>
          <w:sz w:val="22"/>
        </w:rPr>
        <w:t>, l'offre conjointe doit préciser le rôle de chaque membre de l’association. Un chef de file doit être désigné et la procuration doit être complétée en conséquence.</w:t>
      </w:r>
    </w:p>
    <w:p w14:paraId="39DC1BAB" w14:textId="77777777" w:rsidR="008813E6" w:rsidRPr="00C63E08" w:rsidRDefault="008813E6" w:rsidP="008813E6">
      <w:pPr>
        <w:widowControl/>
        <w:suppressAutoHyphens w:val="0"/>
        <w:spacing w:after="160" w:line="259" w:lineRule="auto"/>
        <w:rPr>
          <w:rFonts w:ascii="Georgia" w:eastAsia="Calibri" w:hAnsi="Georgia" w:cs="Times New Roman"/>
          <w:color w:val="585756"/>
          <w:kern w:val="18"/>
          <w:sz w:val="20"/>
          <w:szCs w:val="22"/>
        </w:rPr>
      </w:pPr>
    </w:p>
    <w:p w14:paraId="4C1E4E81" w14:textId="77777777" w:rsidR="008813E6" w:rsidRPr="00104653"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9" w:name="_Toc174909891"/>
      <w:r w:rsidRPr="00104653">
        <w:rPr>
          <w:rFonts w:ascii="Calibri" w:eastAsia="Times New Roman" w:hAnsi="Calibri" w:cs="Times New Roman"/>
          <w:bCs w:val="0"/>
          <w:iCs w:val="0"/>
          <w:color w:val="D81A1A"/>
          <w:kern w:val="0"/>
          <w:szCs w:val="26"/>
          <w:lang w:val="fr-BE"/>
        </w:rPr>
        <w:t>Bordereau de définition des prix unitaires (</w:t>
      </w:r>
      <w:r>
        <w:rPr>
          <w:rFonts w:ascii="Calibri" w:eastAsia="Times New Roman" w:hAnsi="Calibri" w:cs="Times New Roman"/>
          <w:bCs w:val="0"/>
          <w:iCs w:val="0"/>
          <w:color w:val="D81A1A"/>
          <w:kern w:val="0"/>
          <w:szCs w:val="26"/>
          <w:lang w:val="fr-BE"/>
        </w:rPr>
        <w:t>BDPU</w:t>
      </w:r>
      <w:r w:rsidRPr="00104653">
        <w:rPr>
          <w:rFonts w:ascii="Calibri" w:eastAsia="Times New Roman" w:hAnsi="Calibri" w:cs="Times New Roman"/>
          <w:bCs w:val="0"/>
          <w:iCs w:val="0"/>
          <w:color w:val="D81A1A"/>
          <w:kern w:val="0"/>
          <w:szCs w:val="26"/>
          <w:lang w:val="fr-BE"/>
        </w:rPr>
        <w:t>) / bordereau des prix unitaires (</w:t>
      </w:r>
      <w:r>
        <w:rPr>
          <w:rFonts w:ascii="Calibri" w:eastAsia="Times New Roman" w:hAnsi="Calibri" w:cs="Times New Roman"/>
          <w:bCs w:val="0"/>
          <w:iCs w:val="0"/>
          <w:color w:val="D81A1A"/>
          <w:kern w:val="0"/>
          <w:szCs w:val="26"/>
          <w:lang w:val="fr-BE"/>
        </w:rPr>
        <w:t>BPU</w:t>
      </w:r>
      <w:r w:rsidRPr="00104653">
        <w:rPr>
          <w:rFonts w:ascii="Calibri" w:eastAsia="Times New Roman" w:hAnsi="Calibri" w:cs="Times New Roman"/>
          <w:bCs w:val="0"/>
          <w:iCs w:val="0"/>
          <w:color w:val="D81A1A"/>
          <w:kern w:val="0"/>
          <w:szCs w:val="26"/>
          <w:lang w:val="fr-BE"/>
        </w:rPr>
        <w:t>) / cadre de devis quantitatif estimatif (</w:t>
      </w:r>
      <w:proofErr w:type="gramStart"/>
      <w:r>
        <w:rPr>
          <w:rFonts w:ascii="Calibri" w:eastAsia="Times New Roman" w:hAnsi="Calibri" w:cs="Times New Roman"/>
          <w:bCs w:val="0"/>
          <w:iCs w:val="0"/>
          <w:color w:val="D81A1A"/>
          <w:kern w:val="0"/>
          <w:szCs w:val="26"/>
          <w:lang w:val="fr-BE"/>
        </w:rPr>
        <w:t>CDQE</w:t>
      </w:r>
      <w:r w:rsidRPr="00104653">
        <w:rPr>
          <w:rFonts w:ascii="Calibri" w:eastAsia="Times New Roman" w:hAnsi="Calibri" w:cs="Times New Roman"/>
          <w:bCs w:val="0"/>
          <w:iCs w:val="0"/>
          <w:color w:val="D81A1A"/>
          <w:kern w:val="0"/>
          <w:szCs w:val="26"/>
          <w:lang w:val="fr-BE"/>
        </w:rPr>
        <w:t>)  pour</w:t>
      </w:r>
      <w:proofErr w:type="gramEnd"/>
      <w:r w:rsidRPr="00104653">
        <w:rPr>
          <w:rFonts w:ascii="Calibri" w:eastAsia="Times New Roman" w:hAnsi="Calibri" w:cs="Times New Roman"/>
          <w:bCs w:val="0"/>
          <w:iCs w:val="0"/>
          <w:color w:val="D81A1A"/>
          <w:kern w:val="0"/>
          <w:szCs w:val="26"/>
          <w:lang w:val="fr-BE"/>
        </w:rPr>
        <w:t xml:space="preserve"> la réalisation de magasins semenciers (LOT N°1)</w:t>
      </w:r>
      <w:bookmarkEnd w:id="9"/>
      <w:r w:rsidRPr="00104653">
        <w:rPr>
          <w:rFonts w:ascii="Calibri" w:eastAsia="Times New Roman" w:hAnsi="Calibri" w:cs="Times New Roman"/>
          <w:bCs w:val="0"/>
          <w:iCs w:val="0"/>
          <w:color w:val="D81A1A"/>
          <w:kern w:val="0"/>
          <w:szCs w:val="26"/>
          <w:lang w:val="fr-BE"/>
        </w:rPr>
        <w:t> </w:t>
      </w:r>
    </w:p>
    <w:p w14:paraId="41B68D78" w14:textId="77777777" w:rsidR="008813E6" w:rsidRPr="00C63E08" w:rsidRDefault="008813E6" w:rsidP="008813E6">
      <w:pPr>
        <w:pStyle w:val="SHERTitre2"/>
        <w:numPr>
          <w:ilvl w:val="2"/>
          <w:numId w:val="1"/>
        </w:numPr>
        <w:rPr>
          <w:rFonts w:cs="Times New Roman"/>
          <w:bCs w:val="0"/>
          <w:color w:val="D81A1A"/>
          <w:kern w:val="0"/>
          <w:sz w:val="28"/>
          <w:szCs w:val="26"/>
          <w:lang w:val="fr-BE" w:eastAsia="en-US"/>
        </w:rPr>
      </w:pPr>
      <w:bookmarkStart w:id="10" w:name="_Toc174909892"/>
      <w:r w:rsidRPr="00C63E08">
        <w:rPr>
          <w:rFonts w:cs="Times New Roman"/>
          <w:bCs w:val="0"/>
          <w:color w:val="D81A1A"/>
          <w:kern w:val="0"/>
          <w:sz w:val="28"/>
          <w:szCs w:val="26"/>
          <w:lang w:val="fr-BE" w:eastAsia="en-US"/>
        </w:rPr>
        <w:t>Bordereau de définition des prix unitaires (</w:t>
      </w:r>
      <w:r>
        <w:rPr>
          <w:rFonts w:cs="Times New Roman"/>
          <w:bCs w:val="0"/>
          <w:color w:val="D81A1A"/>
          <w:kern w:val="0"/>
          <w:sz w:val="28"/>
          <w:szCs w:val="26"/>
          <w:lang w:val="fr-BE" w:eastAsia="en-US"/>
        </w:rPr>
        <w:t>BDPU</w:t>
      </w:r>
      <w:r w:rsidRPr="00C63E08">
        <w:rPr>
          <w:rFonts w:cs="Times New Roman"/>
          <w:bCs w:val="0"/>
          <w:color w:val="D81A1A"/>
          <w:kern w:val="0"/>
          <w:sz w:val="28"/>
          <w:szCs w:val="26"/>
          <w:lang w:val="fr-BE" w:eastAsia="en-US"/>
        </w:rPr>
        <w:t>) pour réalisation de magasins semenciers – LOT N°1</w:t>
      </w:r>
      <w:bookmarkEnd w:id="10"/>
    </w:p>
    <w:tbl>
      <w:tblPr>
        <w:tblW w:w="9148" w:type="dxa"/>
        <w:jc w:val="center"/>
        <w:tblLook w:val="04A0" w:firstRow="1" w:lastRow="0" w:firstColumn="1" w:lastColumn="0" w:noHBand="0" w:noVBand="1"/>
      </w:tblPr>
      <w:tblGrid>
        <w:gridCol w:w="952"/>
        <w:gridCol w:w="7974"/>
        <w:gridCol w:w="222"/>
      </w:tblGrid>
      <w:tr w:rsidR="008813E6" w:rsidRPr="004E2373" w14:paraId="08A71AD8" w14:textId="77777777" w:rsidTr="00EA2F64">
        <w:trPr>
          <w:gridAfter w:val="1"/>
          <w:wAfter w:w="222" w:type="dxa"/>
          <w:trHeight w:val="458"/>
          <w:jc w:val="center"/>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E0FEF"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N°</w:t>
            </w:r>
          </w:p>
        </w:tc>
        <w:tc>
          <w:tcPr>
            <w:tcW w:w="7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6076A"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DESIGNATION</w:t>
            </w:r>
          </w:p>
        </w:tc>
      </w:tr>
      <w:tr w:rsidR="008813E6" w:rsidRPr="004E2373" w14:paraId="0D06A42E" w14:textId="77777777" w:rsidTr="00EA2F64">
        <w:trPr>
          <w:trHeight w:val="288"/>
          <w:jc w:val="center"/>
        </w:trPr>
        <w:tc>
          <w:tcPr>
            <w:tcW w:w="952" w:type="dxa"/>
            <w:vMerge/>
            <w:vAlign w:val="center"/>
            <w:hideMark/>
          </w:tcPr>
          <w:p w14:paraId="0DBD7FD4" w14:textId="77777777" w:rsidR="008813E6" w:rsidRPr="004E2373" w:rsidRDefault="008813E6" w:rsidP="00EA2F64">
            <w:pPr>
              <w:rPr>
                <w:rFonts w:asciiTheme="minorHAnsi" w:eastAsia="Times New Roman" w:hAnsiTheme="minorHAnsi" w:cstheme="minorHAnsi"/>
                <w:b/>
                <w:bCs/>
                <w:sz w:val="20"/>
                <w:szCs w:val="20"/>
                <w:lang w:val="fr-MR" w:eastAsia="fr-MR"/>
              </w:rPr>
            </w:pPr>
          </w:p>
        </w:tc>
        <w:tc>
          <w:tcPr>
            <w:tcW w:w="7974" w:type="dxa"/>
            <w:vMerge/>
            <w:vAlign w:val="center"/>
            <w:hideMark/>
          </w:tcPr>
          <w:p w14:paraId="39DD93B3" w14:textId="77777777" w:rsidR="008813E6" w:rsidRPr="004E2373" w:rsidRDefault="008813E6" w:rsidP="00EA2F64">
            <w:pPr>
              <w:rPr>
                <w:rFonts w:asciiTheme="minorHAnsi" w:eastAsia="Times New Roman" w:hAnsiTheme="minorHAnsi" w:cstheme="minorHAnsi"/>
                <w:b/>
                <w:bCs/>
                <w:sz w:val="20"/>
                <w:szCs w:val="20"/>
                <w:lang w:val="fr-MR" w:eastAsia="fr-MR"/>
              </w:rPr>
            </w:pPr>
          </w:p>
        </w:tc>
        <w:tc>
          <w:tcPr>
            <w:tcW w:w="222" w:type="dxa"/>
            <w:tcBorders>
              <w:top w:val="nil"/>
              <w:left w:val="nil"/>
              <w:bottom w:val="nil"/>
              <w:right w:val="nil"/>
            </w:tcBorders>
            <w:shd w:val="clear" w:color="auto" w:fill="auto"/>
            <w:noWrap/>
            <w:vAlign w:val="bottom"/>
            <w:hideMark/>
          </w:tcPr>
          <w:p w14:paraId="04780FE6"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p>
        </w:tc>
      </w:tr>
      <w:tr w:rsidR="008813E6" w:rsidRPr="004E2373" w14:paraId="10D5877D"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52D51FF9"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100</w:t>
            </w:r>
          </w:p>
        </w:tc>
        <w:tc>
          <w:tcPr>
            <w:tcW w:w="7974" w:type="dxa"/>
            <w:tcBorders>
              <w:top w:val="nil"/>
              <w:left w:val="nil"/>
              <w:bottom w:val="single" w:sz="4" w:space="0" w:color="auto"/>
              <w:right w:val="single" w:sz="4" w:space="0" w:color="auto"/>
            </w:tcBorders>
            <w:shd w:val="clear" w:color="auto" w:fill="D6DCE4"/>
            <w:vAlign w:val="center"/>
            <w:hideMark/>
          </w:tcPr>
          <w:p w14:paraId="5538743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GENERALITES</w:t>
            </w:r>
          </w:p>
        </w:tc>
        <w:tc>
          <w:tcPr>
            <w:tcW w:w="222" w:type="dxa"/>
            <w:vAlign w:val="center"/>
            <w:hideMark/>
          </w:tcPr>
          <w:p w14:paraId="71CE4261"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E60D314"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ABB90D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101</w:t>
            </w:r>
          </w:p>
        </w:tc>
        <w:tc>
          <w:tcPr>
            <w:tcW w:w="7974" w:type="dxa"/>
            <w:tcBorders>
              <w:top w:val="nil"/>
              <w:left w:val="nil"/>
              <w:bottom w:val="single" w:sz="4" w:space="0" w:color="auto"/>
              <w:right w:val="single" w:sz="4" w:space="0" w:color="auto"/>
            </w:tcBorders>
            <w:shd w:val="clear" w:color="auto" w:fill="auto"/>
            <w:vAlign w:val="center"/>
            <w:hideMark/>
          </w:tcPr>
          <w:p w14:paraId="38AF639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Amenée et repli chantier</w:t>
            </w:r>
          </w:p>
        </w:tc>
        <w:tc>
          <w:tcPr>
            <w:tcW w:w="222" w:type="dxa"/>
            <w:vAlign w:val="center"/>
            <w:hideMark/>
          </w:tcPr>
          <w:p w14:paraId="3B8B69A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9715663" w14:textId="77777777" w:rsidTr="00EA2F64">
        <w:trPr>
          <w:trHeight w:val="2376"/>
          <w:jc w:val="center"/>
        </w:trPr>
        <w:tc>
          <w:tcPr>
            <w:tcW w:w="952" w:type="dxa"/>
            <w:vMerge/>
            <w:vAlign w:val="center"/>
            <w:hideMark/>
          </w:tcPr>
          <w:p w14:paraId="138E94F0"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5FF4799A" w14:textId="77777777" w:rsidR="008813E6" w:rsidRPr="004E2373" w:rsidRDefault="008813E6" w:rsidP="00EA2F64">
            <w:pPr>
              <w:rPr>
                <w:rFonts w:asciiTheme="minorHAnsi" w:eastAsia="Times New Roman" w:hAnsiTheme="minorHAnsi" w:cstheme="minorBidi"/>
                <w:sz w:val="20"/>
                <w:szCs w:val="20"/>
                <w:lang w:val="en-US"/>
              </w:rPr>
            </w:pPr>
            <w:r w:rsidRPr="165DBF40">
              <w:rPr>
                <w:rFonts w:asciiTheme="minorHAnsi" w:eastAsia="Times New Roman" w:hAnsiTheme="minorHAnsi" w:cstheme="minorBidi"/>
                <w:sz w:val="20"/>
                <w:szCs w:val="20"/>
                <w:lang w:val="en-US"/>
              </w:rPr>
              <w:t xml:space="preserve">Ce prix </w:t>
            </w:r>
            <w:proofErr w:type="spellStart"/>
            <w:r w:rsidRPr="165DBF40">
              <w:rPr>
                <w:rFonts w:asciiTheme="minorHAnsi" w:eastAsia="Times New Roman" w:hAnsiTheme="minorHAnsi" w:cstheme="minorBidi"/>
                <w:sz w:val="20"/>
                <w:szCs w:val="20"/>
                <w:lang w:val="en-US"/>
              </w:rPr>
              <w:t>comprend</w:t>
            </w:r>
            <w:proofErr w:type="spellEnd"/>
            <w:r w:rsidRPr="165DBF40">
              <w:rPr>
                <w:rFonts w:asciiTheme="minorHAnsi" w:eastAsia="Times New Roman" w:hAnsiTheme="minorHAnsi" w:cstheme="minorBidi"/>
                <w:sz w:val="20"/>
                <w:szCs w:val="20"/>
                <w:lang w:val="en-US"/>
              </w:rPr>
              <w:t xml:space="preserve"> la </w:t>
            </w:r>
            <w:proofErr w:type="spellStart"/>
            <w:r w:rsidRPr="165DBF40">
              <w:rPr>
                <w:rFonts w:asciiTheme="minorHAnsi" w:eastAsia="Times New Roman" w:hAnsiTheme="minorHAnsi" w:cstheme="minorBidi"/>
                <w:sz w:val="20"/>
                <w:szCs w:val="20"/>
                <w:lang w:val="en-US"/>
              </w:rPr>
              <w:t>mobilisation</w:t>
            </w:r>
            <w:proofErr w:type="spellEnd"/>
            <w:r w:rsidRPr="165DBF40">
              <w:rPr>
                <w:rFonts w:asciiTheme="minorHAnsi" w:eastAsia="Times New Roman" w:hAnsiTheme="minorHAnsi" w:cstheme="minorBidi"/>
                <w:sz w:val="20"/>
                <w:szCs w:val="20"/>
                <w:lang w:val="en-US"/>
              </w:rPr>
              <w:t xml:space="preserve">, le </w:t>
            </w:r>
            <w:proofErr w:type="spellStart"/>
            <w:r w:rsidRPr="165DBF40">
              <w:rPr>
                <w:rFonts w:asciiTheme="minorHAnsi" w:eastAsia="Times New Roman" w:hAnsiTheme="minorHAnsi" w:cstheme="minorBidi"/>
                <w:sz w:val="20"/>
                <w:szCs w:val="20"/>
                <w:lang w:val="en-US"/>
              </w:rPr>
              <w:t>déplacement</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l'installation</w:t>
            </w:r>
            <w:proofErr w:type="spellEnd"/>
            <w:r w:rsidRPr="165DBF40">
              <w:rPr>
                <w:rFonts w:asciiTheme="minorHAnsi" w:eastAsia="Times New Roman" w:hAnsiTheme="minorHAnsi" w:cstheme="minorBidi"/>
                <w:sz w:val="20"/>
                <w:szCs w:val="20"/>
                <w:lang w:val="en-US"/>
              </w:rPr>
              <w:t xml:space="preserve"> et le </w:t>
            </w:r>
            <w:proofErr w:type="spellStart"/>
            <w:r w:rsidRPr="165DBF40">
              <w:rPr>
                <w:rFonts w:asciiTheme="minorHAnsi" w:eastAsia="Times New Roman" w:hAnsiTheme="minorHAnsi" w:cstheme="minorBidi"/>
                <w:sz w:val="20"/>
                <w:szCs w:val="20"/>
                <w:lang w:val="en-US"/>
              </w:rPr>
              <w:t>repliement</w:t>
            </w:r>
            <w:proofErr w:type="spellEnd"/>
            <w:r w:rsidRPr="165DBF40">
              <w:rPr>
                <w:rFonts w:asciiTheme="minorHAnsi" w:eastAsia="Times New Roman" w:hAnsiTheme="minorHAnsi" w:cstheme="minorBidi"/>
                <w:sz w:val="20"/>
                <w:szCs w:val="20"/>
                <w:lang w:val="en-US"/>
              </w:rPr>
              <w:t xml:space="preserve"> du personnel et du matériel de </w:t>
            </w:r>
            <w:proofErr w:type="spellStart"/>
            <w:r w:rsidRPr="165DBF40">
              <w:rPr>
                <w:rFonts w:asciiTheme="minorHAnsi" w:eastAsia="Times New Roman" w:hAnsiTheme="minorHAnsi" w:cstheme="minorBidi"/>
                <w:sz w:val="20"/>
                <w:szCs w:val="20"/>
                <w:lang w:val="en-US"/>
              </w:rPr>
              <w:t>chantier</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ainsi</w:t>
            </w:r>
            <w:proofErr w:type="spellEnd"/>
            <w:r w:rsidRPr="165DBF40">
              <w:rPr>
                <w:rFonts w:asciiTheme="minorHAnsi" w:eastAsia="Times New Roman" w:hAnsiTheme="minorHAnsi" w:cstheme="minorBidi"/>
                <w:sz w:val="20"/>
                <w:szCs w:val="20"/>
                <w:lang w:val="en-US"/>
              </w:rPr>
              <w:t xml:space="preserve"> que les divers </w:t>
            </w:r>
            <w:proofErr w:type="spellStart"/>
            <w:r w:rsidRPr="165DBF40">
              <w:rPr>
                <w:rFonts w:asciiTheme="minorHAnsi" w:eastAsia="Times New Roman" w:hAnsiTheme="minorHAnsi" w:cstheme="minorBidi"/>
                <w:sz w:val="20"/>
                <w:szCs w:val="20"/>
                <w:lang w:val="en-US"/>
              </w:rPr>
              <w:t>déplacement</w:t>
            </w:r>
            <w:proofErr w:type="spellEnd"/>
            <w:r w:rsidRPr="165DBF40">
              <w:rPr>
                <w:rFonts w:asciiTheme="minorHAnsi" w:eastAsia="Times New Roman" w:hAnsiTheme="minorHAnsi" w:cstheme="minorBidi"/>
                <w:sz w:val="20"/>
                <w:szCs w:val="20"/>
                <w:lang w:val="en-US"/>
              </w:rPr>
              <w:t xml:space="preserve"> des </w:t>
            </w:r>
            <w:proofErr w:type="spellStart"/>
            <w:r w:rsidRPr="165DBF40">
              <w:rPr>
                <w:rFonts w:asciiTheme="minorHAnsi" w:eastAsia="Times New Roman" w:hAnsiTheme="minorHAnsi" w:cstheme="minorBidi"/>
                <w:sz w:val="20"/>
                <w:szCs w:val="20"/>
                <w:lang w:val="en-US"/>
              </w:rPr>
              <w:t>engins</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véhicules</w:t>
            </w:r>
            <w:proofErr w:type="spellEnd"/>
            <w:r w:rsidRPr="165DBF40">
              <w:rPr>
                <w:rFonts w:asciiTheme="minorHAnsi" w:eastAsia="Times New Roman" w:hAnsiTheme="minorHAnsi" w:cstheme="minorBidi"/>
                <w:sz w:val="20"/>
                <w:szCs w:val="20"/>
                <w:lang w:val="en-US"/>
              </w:rPr>
              <w:t xml:space="preserve"> et </w:t>
            </w:r>
            <w:proofErr w:type="spellStart"/>
            <w:r w:rsidRPr="165DBF40">
              <w:rPr>
                <w:rFonts w:asciiTheme="minorHAnsi" w:eastAsia="Times New Roman" w:hAnsiTheme="minorHAnsi" w:cstheme="minorBidi"/>
                <w:sz w:val="20"/>
                <w:szCs w:val="20"/>
                <w:lang w:val="en-US"/>
              </w:rPr>
              <w:t>matériels</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nécessaires</w:t>
            </w:r>
            <w:proofErr w:type="spellEnd"/>
            <w:r w:rsidRPr="165DBF40">
              <w:rPr>
                <w:rFonts w:asciiTheme="minorHAnsi" w:eastAsia="Times New Roman" w:hAnsiTheme="minorHAnsi" w:cstheme="minorBidi"/>
                <w:sz w:val="20"/>
                <w:szCs w:val="20"/>
                <w:lang w:val="en-US"/>
              </w:rPr>
              <w:t xml:space="preserve"> à </w:t>
            </w:r>
            <w:proofErr w:type="spellStart"/>
            <w:r w:rsidRPr="165DBF40">
              <w:rPr>
                <w:rFonts w:asciiTheme="minorHAnsi" w:eastAsia="Times New Roman" w:hAnsiTheme="minorHAnsi" w:cstheme="minorBidi"/>
                <w:sz w:val="20"/>
                <w:szCs w:val="20"/>
                <w:lang w:val="en-US"/>
              </w:rPr>
              <w:t>l’exécution</w:t>
            </w:r>
            <w:proofErr w:type="spellEnd"/>
            <w:r w:rsidRPr="165DBF40">
              <w:rPr>
                <w:rFonts w:asciiTheme="minorHAnsi" w:eastAsia="Times New Roman" w:hAnsiTheme="minorHAnsi" w:cstheme="minorBidi"/>
                <w:sz w:val="20"/>
                <w:szCs w:val="20"/>
                <w:lang w:val="en-US"/>
              </w:rPr>
              <w:t xml:space="preserve"> des travaux. Il </w:t>
            </w:r>
            <w:proofErr w:type="spellStart"/>
            <w:r w:rsidRPr="165DBF40">
              <w:rPr>
                <w:rFonts w:asciiTheme="minorHAnsi" w:eastAsia="Times New Roman" w:hAnsiTheme="minorHAnsi" w:cstheme="minorBidi"/>
                <w:sz w:val="20"/>
                <w:szCs w:val="20"/>
                <w:lang w:val="en-US"/>
              </w:rPr>
              <w:t>comprend</w:t>
            </w:r>
            <w:proofErr w:type="spellEnd"/>
            <w:r w:rsidRPr="165DBF40">
              <w:rPr>
                <w:rFonts w:asciiTheme="minorHAnsi" w:eastAsia="Times New Roman" w:hAnsiTheme="minorHAnsi" w:cstheme="minorBidi"/>
                <w:sz w:val="20"/>
                <w:szCs w:val="20"/>
                <w:lang w:val="en-US"/>
              </w:rPr>
              <w:t xml:space="preserve"> la </w:t>
            </w:r>
            <w:proofErr w:type="spellStart"/>
            <w:r w:rsidRPr="165DBF40">
              <w:rPr>
                <w:rFonts w:asciiTheme="minorHAnsi" w:eastAsia="Times New Roman" w:hAnsiTheme="minorHAnsi" w:cstheme="minorBidi"/>
                <w:sz w:val="20"/>
                <w:szCs w:val="20"/>
                <w:lang w:val="en-US"/>
              </w:rPr>
              <w:t>démobilisation</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générale</w:t>
            </w:r>
            <w:proofErr w:type="spellEnd"/>
            <w:r w:rsidRPr="165DBF40">
              <w:rPr>
                <w:rFonts w:asciiTheme="minorHAnsi" w:eastAsia="Times New Roman" w:hAnsiTheme="minorHAnsi" w:cstheme="minorBidi"/>
                <w:sz w:val="20"/>
                <w:szCs w:val="20"/>
                <w:lang w:val="en-US"/>
              </w:rPr>
              <w:t xml:space="preserve">, la remise </w:t>
            </w:r>
            <w:proofErr w:type="spellStart"/>
            <w:r w:rsidRPr="165DBF40">
              <w:rPr>
                <w:rFonts w:asciiTheme="minorHAnsi" w:eastAsia="Times New Roman" w:hAnsiTheme="minorHAnsi" w:cstheme="minorBidi"/>
                <w:sz w:val="20"/>
                <w:szCs w:val="20"/>
                <w:lang w:val="en-US"/>
              </w:rPr>
              <w:t>en</w:t>
            </w:r>
            <w:proofErr w:type="spellEnd"/>
            <w:r w:rsidRPr="165DBF40">
              <w:rPr>
                <w:rFonts w:asciiTheme="minorHAnsi" w:eastAsia="Times New Roman" w:hAnsiTheme="minorHAnsi" w:cstheme="minorBidi"/>
                <w:sz w:val="20"/>
                <w:szCs w:val="20"/>
                <w:lang w:val="en-US"/>
              </w:rPr>
              <w:t xml:space="preserve"> état du site et le </w:t>
            </w:r>
            <w:proofErr w:type="spellStart"/>
            <w:r w:rsidRPr="165DBF40">
              <w:rPr>
                <w:rFonts w:asciiTheme="minorHAnsi" w:eastAsia="Times New Roman" w:hAnsiTheme="minorHAnsi" w:cstheme="minorBidi"/>
                <w:sz w:val="20"/>
                <w:szCs w:val="20"/>
                <w:lang w:val="en-US"/>
              </w:rPr>
              <w:t>repli</w:t>
            </w:r>
            <w:proofErr w:type="spellEnd"/>
            <w:r w:rsidRPr="165DBF40">
              <w:rPr>
                <w:rFonts w:asciiTheme="minorHAnsi" w:eastAsia="Times New Roman" w:hAnsiTheme="minorHAnsi" w:cstheme="minorBidi"/>
                <w:sz w:val="20"/>
                <w:szCs w:val="20"/>
                <w:lang w:val="en-US"/>
              </w:rPr>
              <w:t xml:space="preserve"> du matériel de </w:t>
            </w:r>
            <w:proofErr w:type="spellStart"/>
            <w:r w:rsidRPr="165DBF40">
              <w:rPr>
                <w:rFonts w:asciiTheme="minorHAnsi" w:eastAsia="Times New Roman" w:hAnsiTheme="minorHAnsi" w:cstheme="minorBidi"/>
                <w:sz w:val="20"/>
                <w:szCs w:val="20"/>
                <w:lang w:val="en-US"/>
              </w:rPr>
              <w:t>chantier</w:t>
            </w:r>
            <w:proofErr w:type="spellEnd"/>
            <w:r w:rsidRPr="165DBF40">
              <w:rPr>
                <w:rFonts w:asciiTheme="minorHAnsi" w:eastAsia="Times New Roman" w:hAnsiTheme="minorHAnsi" w:cstheme="minorBidi"/>
                <w:sz w:val="20"/>
                <w:szCs w:val="20"/>
                <w:lang w:val="en-US"/>
              </w:rPr>
              <w:t xml:space="preserve"> à la fin des travaux.</w:t>
            </w:r>
            <w:r>
              <w:br/>
            </w:r>
            <w:r w:rsidRPr="165DBF40">
              <w:rPr>
                <w:rFonts w:asciiTheme="minorHAnsi" w:eastAsia="Times New Roman" w:hAnsiTheme="minorHAnsi" w:cstheme="minorBidi"/>
                <w:sz w:val="20"/>
                <w:szCs w:val="20"/>
                <w:lang w:val="en-US"/>
              </w:rPr>
              <w:t xml:space="preserve">Il </w:t>
            </w:r>
            <w:proofErr w:type="spellStart"/>
            <w:r w:rsidRPr="165DBF40">
              <w:rPr>
                <w:rFonts w:asciiTheme="minorHAnsi" w:eastAsia="Times New Roman" w:hAnsiTheme="minorHAnsi" w:cstheme="minorBidi"/>
                <w:sz w:val="20"/>
                <w:szCs w:val="20"/>
                <w:lang w:val="en-US"/>
              </w:rPr>
              <w:t>comprend</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également</w:t>
            </w:r>
            <w:proofErr w:type="spellEnd"/>
            <w:r w:rsidRPr="165DBF40">
              <w:rPr>
                <w:rFonts w:asciiTheme="minorHAnsi" w:eastAsia="Times New Roman" w:hAnsiTheme="minorHAnsi" w:cstheme="minorBidi"/>
                <w:sz w:val="20"/>
                <w:szCs w:val="20"/>
                <w:lang w:val="en-US"/>
              </w:rPr>
              <w:t xml:space="preserve"> les </w:t>
            </w:r>
            <w:proofErr w:type="spellStart"/>
            <w:r w:rsidRPr="165DBF40">
              <w:rPr>
                <w:rFonts w:asciiTheme="minorHAnsi" w:eastAsia="Times New Roman" w:hAnsiTheme="minorHAnsi" w:cstheme="minorBidi"/>
                <w:sz w:val="20"/>
                <w:szCs w:val="20"/>
                <w:lang w:val="en-US"/>
              </w:rPr>
              <w:t>dépenses</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lié</w:t>
            </w:r>
            <w:proofErr w:type="spellEnd"/>
            <w:r w:rsidRPr="165DBF40">
              <w:rPr>
                <w:rFonts w:asciiTheme="minorHAnsi" w:eastAsia="Times New Roman" w:hAnsiTheme="minorHAnsi" w:cstheme="minorBidi"/>
                <w:sz w:val="20"/>
                <w:szCs w:val="20"/>
                <w:lang w:val="en-US"/>
              </w:rPr>
              <w:t xml:space="preserve"> à la gestion du </w:t>
            </w:r>
            <w:proofErr w:type="spellStart"/>
            <w:r w:rsidRPr="165DBF40">
              <w:rPr>
                <w:rFonts w:asciiTheme="minorHAnsi" w:eastAsia="Times New Roman" w:hAnsiTheme="minorHAnsi" w:cstheme="minorBidi"/>
                <w:sz w:val="20"/>
                <w:szCs w:val="20"/>
                <w:lang w:val="en-US"/>
              </w:rPr>
              <w:t>chantier</w:t>
            </w:r>
            <w:proofErr w:type="spellEnd"/>
            <w:r w:rsidRPr="165DBF40">
              <w:rPr>
                <w:rFonts w:asciiTheme="minorHAnsi" w:eastAsia="Times New Roman" w:hAnsiTheme="minorHAnsi" w:cstheme="minorBidi"/>
                <w:sz w:val="20"/>
                <w:szCs w:val="20"/>
                <w:lang w:val="en-US"/>
              </w:rPr>
              <w:t xml:space="preserve">, à la </w:t>
            </w:r>
            <w:proofErr w:type="spellStart"/>
            <w:r w:rsidRPr="165DBF40">
              <w:rPr>
                <w:rFonts w:asciiTheme="minorHAnsi" w:eastAsia="Times New Roman" w:hAnsiTheme="minorHAnsi" w:cstheme="minorBidi"/>
                <w:sz w:val="20"/>
                <w:szCs w:val="20"/>
                <w:lang w:val="en-US"/>
              </w:rPr>
              <w:t>création</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éventuel</w:t>
            </w:r>
            <w:proofErr w:type="spellEnd"/>
            <w:r w:rsidRPr="165DBF40">
              <w:rPr>
                <w:rFonts w:asciiTheme="minorHAnsi" w:eastAsia="Times New Roman" w:hAnsiTheme="minorHAnsi" w:cstheme="minorBidi"/>
                <w:sz w:val="20"/>
                <w:szCs w:val="20"/>
                <w:lang w:val="en-US"/>
              </w:rPr>
              <w:t xml:space="preserve"> de </w:t>
            </w:r>
            <w:proofErr w:type="spellStart"/>
            <w:r w:rsidRPr="165DBF40">
              <w:rPr>
                <w:rFonts w:asciiTheme="minorHAnsi" w:eastAsia="Times New Roman" w:hAnsiTheme="minorHAnsi" w:cstheme="minorBidi"/>
                <w:sz w:val="20"/>
                <w:szCs w:val="20"/>
                <w:lang w:val="en-US"/>
              </w:rPr>
              <w:t>pistes</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d’accès</w:t>
            </w:r>
            <w:proofErr w:type="spellEnd"/>
            <w:r w:rsidRPr="165DBF40">
              <w:rPr>
                <w:rFonts w:asciiTheme="minorHAnsi" w:eastAsia="Times New Roman" w:hAnsiTheme="minorHAnsi" w:cstheme="minorBidi"/>
                <w:sz w:val="20"/>
                <w:szCs w:val="20"/>
                <w:lang w:val="en-US"/>
              </w:rPr>
              <w:t xml:space="preserve"> au </w:t>
            </w:r>
            <w:proofErr w:type="spellStart"/>
            <w:r w:rsidRPr="165DBF40">
              <w:rPr>
                <w:rFonts w:asciiTheme="minorHAnsi" w:eastAsia="Times New Roman" w:hAnsiTheme="minorHAnsi" w:cstheme="minorBidi"/>
                <w:sz w:val="20"/>
                <w:szCs w:val="20"/>
                <w:lang w:val="en-US"/>
              </w:rPr>
              <w:t>chantier</w:t>
            </w:r>
            <w:proofErr w:type="spellEnd"/>
            <w:r w:rsidRPr="165DBF40">
              <w:rPr>
                <w:rFonts w:asciiTheme="minorHAnsi" w:eastAsia="Times New Roman" w:hAnsiTheme="minorHAnsi" w:cstheme="minorBidi"/>
                <w:sz w:val="20"/>
                <w:szCs w:val="20"/>
                <w:lang w:val="en-US"/>
              </w:rPr>
              <w:t xml:space="preserve">, les </w:t>
            </w:r>
            <w:proofErr w:type="spellStart"/>
            <w:r w:rsidRPr="165DBF40">
              <w:rPr>
                <w:rFonts w:asciiTheme="minorHAnsi" w:eastAsia="Times New Roman" w:hAnsiTheme="minorHAnsi" w:cstheme="minorBidi"/>
                <w:sz w:val="20"/>
                <w:szCs w:val="20"/>
                <w:lang w:val="en-US"/>
              </w:rPr>
              <w:t>panneaux</w:t>
            </w:r>
            <w:proofErr w:type="spellEnd"/>
            <w:r w:rsidRPr="165DBF40">
              <w:rPr>
                <w:rFonts w:asciiTheme="minorHAnsi" w:eastAsia="Times New Roman" w:hAnsiTheme="minorHAnsi" w:cstheme="minorBidi"/>
                <w:sz w:val="20"/>
                <w:szCs w:val="20"/>
                <w:lang w:val="en-US"/>
              </w:rPr>
              <w:t xml:space="preserve"> de </w:t>
            </w:r>
            <w:proofErr w:type="spellStart"/>
            <w:r w:rsidRPr="165DBF40">
              <w:rPr>
                <w:rFonts w:asciiTheme="minorHAnsi" w:eastAsia="Times New Roman" w:hAnsiTheme="minorHAnsi" w:cstheme="minorBidi"/>
                <w:sz w:val="20"/>
                <w:szCs w:val="20"/>
                <w:lang w:val="en-US"/>
              </w:rPr>
              <w:t>chantier</w:t>
            </w:r>
            <w:proofErr w:type="spellEnd"/>
            <w:r w:rsidRPr="165DBF40">
              <w:rPr>
                <w:rFonts w:asciiTheme="minorHAnsi" w:eastAsia="Times New Roman" w:hAnsiTheme="minorHAnsi" w:cstheme="minorBidi"/>
                <w:sz w:val="20"/>
                <w:szCs w:val="20"/>
                <w:lang w:val="en-US"/>
              </w:rPr>
              <w:t xml:space="preserve"> et de </w:t>
            </w:r>
            <w:proofErr w:type="spellStart"/>
            <w:r w:rsidRPr="165DBF40">
              <w:rPr>
                <w:rFonts w:asciiTheme="minorHAnsi" w:eastAsia="Times New Roman" w:hAnsiTheme="minorHAnsi" w:cstheme="minorBidi"/>
                <w:sz w:val="20"/>
                <w:szCs w:val="20"/>
                <w:lang w:val="en-US"/>
              </w:rPr>
              <w:t>signalisation</w:t>
            </w:r>
            <w:proofErr w:type="spellEnd"/>
            <w:r w:rsidRPr="165DBF40">
              <w:rPr>
                <w:rFonts w:asciiTheme="minorHAnsi" w:eastAsia="Times New Roman" w:hAnsiTheme="minorHAnsi" w:cstheme="minorBidi"/>
                <w:sz w:val="20"/>
                <w:szCs w:val="20"/>
                <w:lang w:val="en-US"/>
              </w:rPr>
              <w:t xml:space="preserve">, les </w:t>
            </w:r>
            <w:proofErr w:type="spellStart"/>
            <w:r w:rsidRPr="165DBF40">
              <w:rPr>
                <w:rFonts w:asciiTheme="minorHAnsi" w:eastAsia="Times New Roman" w:hAnsiTheme="minorHAnsi" w:cstheme="minorBidi"/>
                <w:sz w:val="20"/>
                <w:szCs w:val="20"/>
                <w:lang w:val="en-US"/>
              </w:rPr>
              <w:t>mesures</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d'hygiène</w:t>
            </w:r>
            <w:proofErr w:type="spellEnd"/>
            <w:r w:rsidRPr="165DBF40">
              <w:rPr>
                <w:rFonts w:asciiTheme="minorHAnsi" w:eastAsia="Times New Roman" w:hAnsiTheme="minorHAnsi" w:cstheme="minorBidi"/>
                <w:sz w:val="20"/>
                <w:szCs w:val="20"/>
                <w:lang w:val="en-US"/>
              </w:rPr>
              <w:t xml:space="preserve"> et de </w:t>
            </w:r>
            <w:proofErr w:type="spellStart"/>
            <w:r w:rsidRPr="165DBF40">
              <w:rPr>
                <w:rFonts w:asciiTheme="minorHAnsi" w:eastAsia="Times New Roman" w:hAnsiTheme="minorHAnsi" w:cstheme="minorBidi"/>
                <w:sz w:val="20"/>
                <w:szCs w:val="20"/>
                <w:lang w:val="en-US"/>
              </w:rPr>
              <w:t>sécurité</w:t>
            </w:r>
            <w:proofErr w:type="spellEnd"/>
            <w:r w:rsidRPr="165DBF40">
              <w:rPr>
                <w:rFonts w:asciiTheme="minorHAnsi" w:eastAsia="Times New Roman" w:hAnsiTheme="minorHAnsi" w:cstheme="minorBidi"/>
                <w:sz w:val="20"/>
                <w:szCs w:val="20"/>
                <w:lang w:val="en-US"/>
              </w:rPr>
              <w:t xml:space="preserve">, la mise </w:t>
            </w:r>
            <w:proofErr w:type="spellStart"/>
            <w:r w:rsidRPr="165DBF40">
              <w:rPr>
                <w:rFonts w:asciiTheme="minorHAnsi" w:eastAsia="Times New Roman" w:hAnsiTheme="minorHAnsi" w:cstheme="minorBidi"/>
                <w:sz w:val="20"/>
                <w:szCs w:val="20"/>
                <w:lang w:val="en-US"/>
              </w:rPr>
              <w:t>en</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œuvre</w:t>
            </w:r>
            <w:proofErr w:type="spellEnd"/>
            <w:r w:rsidRPr="165DBF40">
              <w:rPr>
                <w:rFonts w:asciiTheme="minorHAnsi" w:eastAsia="Times New Roman" w:hAnsiTheme="minorHAnsi" w:cstheme="minorBidi"/>
                <w:sz w:val="20"/>
                <w:szCs w:val="20"/>
                <w:lang w:val="en-US"/>
              </w:rPr>
              <w:t xml:space="preserve"> des clauses </w:t>
            </w:r>
            <w:proofErr w:type="spellStart"/>
            <w:r w:rsidRPr="165DBF40">
              <w:rPr>
                <w:rFonts w:asciiTheme="minorHAnsi" w:eastAsia="Times New Roman" w:hAnsiTheme="minorHAnsi" w:cstheme="minorBidi"/>
                <w:sz w:val="20"/>
                <w:szCs w:val="20"/>
                <w:lang w:val="en-US"/>
              </w:rPr>
              <w:t>environnementales</w:t>
            </w:r>
            <w:proofErr w:type="spellEnd"/>
            <w:r w:rsidRPr="165DBF40">
              <w:rPr>
                <w:rFonts w:asciiTheme="minorHAnsi" w:eastAsia="Times New Roman" w:hAnsiTheme="minorHAnsi" w:cstheme="minorBidi"/>
                <w:sz w:val="20"/>
                <w:szCs w:val="20"/>
                <w:lang w:val="en-US"/>
              </w:rPr>
              <w:t xml:space="preserve"> y </w:t>
            </w:r>
            <w:proofErr w:type="spellStart"/>
            <w:r w:rsidRPr="165DBF40">
              <w:rPr>
                <w:rFonts w:asciiTheme="minorHAnsi" w:eastAsia="Times New Roman" w:hAnsiTheme="minorHAnsi" w:cstheme="minorBidi"/>
                <w:sz w:val="20"/>
                <w:szCs w:val="20"/>
                <w:lang w:val="en-US"/>
              </w:rPr>
              <w:t>compris</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toute</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sujétion</w:t>
            </w:r>
            <w:proofErr w:type="spellEnd"/>
            <w:r w:rsidRPr="165DBF40">
              <w:rPr>
                <w:rFonts w:asciiTheme="minorHAnsi" w:eastAsia="Times New Roman" w:hAnsiTheme="minorHAnsi" w:cstheme="minorBidi"/>
                <w:sz w:val="20"/>
                <w:szCs w:val="20"/>
                <w:lang w:val="en-US"/>
              </w:rPr>
              <w:t xml:space="preserve"> de mise </w:t>
            </w:r>
            <w:proofErr w:type="spellStart"/>
            <w:r w:rsidRPr="165DBF40">
              <w:rPr>
                <w:rFonts w:asciiTheme="minorHAnsi" w:eastAsia="Times New Roman" w:hAnsiTheme="minorHAnsi" w:cstheme="minorBidi"/>
                <w:sz w:val="20"/>
                <w:szCs w:val="20"/>
                <w:lang w:val="en-US"/>
              </w:rPr>
              <w:t>en</w:t>
            </w:r>
            <w:proofErr w:type="spellEnd"/>
            <w:r w:rsidRPr="165DBF40">
              <w:rPr>
                <w:rFonts w:asciiTheme="minorHAnsi" w:eastAsia="Times New Roman" w:hAnsiTheme="minorHAnsi" w:cstheme="minorBidi"/>
                <w:sz w:val="20"/>
                <w:szCs w:val="20"/>
                <w:lang w:val="en-US"/>
              </w:rPr>
              <w:t xml:space="preserve"> </w:t>
            </w:r>
            <w:proofErr w:type="spellStart"/>
            <w:r w:rsidRPr="165DBF40">
              <w:rPr>
                <w:rFonts w:asciiTheme="minorHAnsi" w:eastAsia="Times New Roman" w:hAnsiTheme="minorHAnsi" w:cstheme="minorBidi"/>
                <w:sz w:val="20"/>
                <w:szCs w:val="20"/>
                <w:lang w:val="en-US"/>
              </w:rPr>
              <w:t>œuvre</w:t>
            </w:r>
            <w:proofErr w:type="spellEnd"/>
            <w:r w:rsidRPr="165DBF40">
              <w:rPr>
                <w:rFonts w:asciiTheme="minorHAnsi" w:eastAsia="Times New Roman" w:hAnsiTheme="minorHAnsi" w:cstheme="minorBidi"/>
                <w:sz w:val="20"/>
                <w:szCs w:val="20"/>
                <w:lang w:val="en-US"/>
              </w:rPr>
              <w:t>.</w:t>
            </w:r>
            <w:r>
              <w:br/>
            </w:r>
            <w:r>
              <w:br/>
            </w:r>
            <w:proofErr w:type="spellStart"/>
            <w:r w:rsidRPr="165DBF40">
              <w:rPr>
                <w:rFonts w:asciiTheme="minorHAnsi" w:eastAsia="Times New Roman" w:hAnsiTheme="minorHAnsi" w:cstheme="minorBidi"/>
                <w:b/>
                <w:bCs/>
                <w:i/>
                <w:iCs/>
                <w:sz w:val="20"/>
                <w:szCs w:val="20"/>
                <w:lang w:val="en-US"/>
              </w:rPr>
              <w:t>L'unité</w:t>
            </w:r>
            <w:proofErr w:type="spellEnd"/>
            <w:r w:rsidRPr="165DBF40">
              <w:rPr>
                <w:rFonts w:asciiTheme="minorHAnsi" w:eastAsia="Times New Roman" w:hAnsiTheme="minorHAnsi" w:cstheme="minorBidi"/>
                <w:b/>
                <w:bCs/>
                <w:i/>
                <w:iCs/>
                <w:sz w:val="20"/>
                <w:szCs w:val="20"/>
                <w:lang w:val="en-US"/>
              </w:rPr>
              <w:t xml:space="preserve"> est le </w:t>
            </w:r>
            <w:proofErr w:type="spellStart"/>
            <w:r w:rsidRPr="165DBF40">
              <w:rPr>
                <w:rFonts w:asciiTheme="minorHAnsi" w:eastAsia="Times New Roman" w:hAnsiTheme="minorHAnsi" w:cstheme="minorBidi"/>
                <w:b/>
                <w:bCs/>
                <w:i/>
                <w:iCs/>
                <w:sz w:val="20"/>
                <w:szCs w:val="20"/>
                <w:lang w:val="en-US"/>
              </w:rPr>
              <w:t>forfait</w:t>
            </w:r>
            <w:proofErr w:type="spellEnd"/>
            <w:r w:rsidRPr="165DBF40">
              <w:rPr>
                <w:rFonts w:asciiTheme="minorHAnsi" w:eastAsia="Times New Roman" w:hAnsiTheme="minorHAnsi" w:cstheme="minorBidi"/>
                <w:b/>
                <w:bCs/>
                <w:i/>
                <w:iCs/>
                <w:sz w:val="20"/>
                <w:szCs w:val="20"/>
                <w:lang w:val="en-US"/>
              </w:rPr>
              <w:t xml:space="preserve"> (FF)</w:t>
            </w:r>
          </w:p>
        </w:tc>
        <w:tc>
          <w:tcPr>
            <w:tcW w:w="222" w:type="dxa"/>
            <w:vAlign w:val="center"/>
            <w:hideMark/>
          </w:tcPr>
          <w:p w14:paraId="40E9EE8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CC38D66"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3C0BF28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102</w:t>
            </w:r>
          </w:p>
        </w:tc>
        <w:tc>
          <w:tcPr>
            <w:tcW w:w="7974" w:type="dxa"/>
            <w:tcBorders>
              <w:top w:val="nil"/>
              <w:left w:val="nil"/>
              <w:bottom w:val="single" w:sz="4" w:space="0" w:color="auto"/>
              <w:right w:val="single" w:sz="4" w:space="0" w:color="auto"/>
            </w:tcBorders>
            <w:shd w:val="clear" w:color="auto" w:fill="auto"/>
            <w:vAlign w:val="center"/>
            <w:hideMark/>
          </w:tcPr>
          <w:p w14:paraId="3163E15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Implantation, dossier d'exécution et plans de recollement.</w:t>
            </w:r>
          </w:p>
        </w:tc>
        <w:tc>
          <w:tcPr>
            <w:tcW w:w="222" w:type="dxa"/>
            <w:vAlign w:val="center"/>
            <w:hideMark/>
          </w:tcPr>
          <w:p w14:paraId="5FC968B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328CF75" w14:textId="77777777" w:rsidTr="00EA2F64">
        <w:trPr>
          <w:trHeight w:val="1848"/>
          <w:jc w:val="center"/>
        </w:trPr>
        <w:tc>
          <w:tcPr>
            <w:tcW w:w="952" w:type="dxa"/>
            <w:vMerge/>
            <w:vAlign w:val="center"/>
            <w:hideMark/>
          </w:tcPr>
          <w:p w14:paraId="0514562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838DBD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comprend l'implantation de l'ensemble des ouvrages, la préparation du </w:t>
            </w:r>
            <w:proofErr w:type="gramStart"/>
            <w:r w:rsidRPr="004E2373">
              <w:rPr>
                <w:rFonts w:asciiTheme="minorHAnsi" w:eastAsia="Times New Roman" w:hAnsiTheme="minorHAnsi" w:cstheme="minorHAnsi"/>
                <w:sz w:val="20"/>
                <w:szCs w:val="20"/>
                <w:lang w:val="fr-MR" w:eastAsia="fr-MR"/>
              </w:rPr>
              <w:t>terrain,  l'établissement</w:t>
            </w:r>
            <w:proofErr w:type="gramEnd"/>
            <w:r w:rsidRPr="004E2373">
              <w:rPr>
                <w:rFonts w:asciiTheme="minorHAnsi" w:eastAsia="Times New Roman" w:hAnsiTheme="minorHAnsi" w:cstheme="minorHAnsi"/>
                <w:sz w:val="20"/>
                <w:szCs w:val="20"/>
                <w:lang w:val="fr-MR" w:eastAsia="fr-MR"/>
              </w:rPr>
              <w:t xml:space="preserve"> du dossier d'exécution complet (plans, fiches techniques du matériel et équipement à installer, note de calcul, etc.) et des plans de recollement y compris toute sujétion de mise en œuvre. Il sera considéré 70% du prix après l'implantation et la validation du dossier d'exécution par la mission de contrôle et 30% après la validation des plans de recollement.</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forfait (FF)</w:t>
            </w:r>
          </w:p>
        </w:tc>
        <w:tc>
          <w:tcPr>
            <w:tcW w:w="222" w:type="dxa"/>
            <w:vAlign w:val="center"/>
            <w:hideMark/>
          </w:tcPr>
          <w:p w14:paraId="3855EB1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8C05F1D"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5FABB03E"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200</w:t>
            </w:r>
          </w:p>
        </w:tc>
        <w:tc>
          <w:tcPr>
            <w:tcW w:w="7974" w:type="dxa"/>
            <w:tcBorders>
              <w:top w:val="nil"/>
              <w:left w:val="nil"/>
              <w:bottom w:val="single" w:sz="4" w:space="0" w:color="auto"/>
              <w:right w:val="single" w:sz="4" w:space="0" w:color="auto"/>
            </w:tcBorders>
            <w:shd w:val="clear" w:color="auto" w:fill="D6DCE4"/>
            <w:vAlign w:val="center"/>
            <w:hideMark/>
          </w:tcPr>
          <w:p w14:paraId="5895143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TERASSEMENT</w:t>
            </w:r>
          </w:p>
        </w:tc>
        <w:tc>
          <w:tcPr>
            <w:tcW w:w="222" w:type="dxa"/>
            <w:vAlign w:val="center"/>
            <w:hideMark/>
          </w:tcPr>
          <w:p w14:paraId="6A3545B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D151505"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270DA90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201</w:t>
            </w:r>
          </w:p>
        </w:tc>
        <w:tc>
          <w:tcPr>
            <w:tcW w:w="7974" w:type="dxa"/>
            <w:tcBorders>
              <w:top w:val="nil"/>
              <w:left w:val="nil"/>
              <w:bottom w:val="single" w:sz="4" w:space="0" w:color="auto"/>
              <w:right w:val="single" w:sz="4" w:space="0" w:color="auto"/>
            </w:tcBorders>
            <w:shd w:val="clear" w:color="auto" w:fill="auto"/>
            <w:vAlign w:val="center"/>
            <w:hideMark/>
          </w:tcPr>
          <w:p w14:paraId="5219AAE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Préparation du terrain</w:t>
            </w:r>
          </w:p>
        </w:tc>
        <w:tc>
          <w:tcPr>
            <w:tcW w:w="222" w:type="dxa"/>
            <w:vAlign w:val="center"/>
            <w:hideMark/>
          </w:tcPr>
          <w:p w14:paraId="3DBD954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7EE39F7" w14:textId="77777777" w:rsidTr="00EA2F64">
        <w:trPr>
          <w:trHeight w:val="1056"/>
          <w:jc w:val="center"/>
        </w:trPr>
        <w:tc>
          <w:tcPr>
            <w:tcW w:w="952" w:type="dxa"/>
            <w:vMerge/>
            <w:vAlign w:val="center"/>
            <w:hideMark/>
          </w:tcPr>
          <w:p w14:paraId="1CD4323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13963F5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 décapage général de la terre végétale sur une épaisseur minimale de 0,20m sur l'emprise du bâtiment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0607E52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C1454CF"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932B92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202</w:t>
            </w:r>
          </w:p>
        </w:tc>
        <w:tc>
          <w:tcPr>
            <w:tcW w:w="7974" w:type="dxa"/>
            <w:tcBorders>
              <w:top w:val="nil"/>
              <w:left w:val="nil"/>
              <w:bottom w:val="single" w:sz="4" w:space="0" w:color="auto"/>
              <w:right w:val="single" w:sz="4" w:space="0" w:color="auto"/>
            </w:tcBorders>
            <w:shd w:val="clear" w:color="auto" w:fill="auto"/>
            <w:vAlign w:val="center"/>
            <w:hideMark/>
          </w:tcPr>
          <w:p w14:paraId="79F61A4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Fouilles en </w:t>
            </w:r>
            <w:proofErr w:type="gramStart"/>
            <w:r w:rsidRPr="004E2373">
              <w:rPr>
                <w:rFonts w:asciiTheme="minorHAnsi" w:eastAsia="Times New Roman" w:hAnsiTheme="minorHAnsi" w:cstheme="minorHAnsi"/>
                <w:b/>
                <w:bCs/>
                <w:sz w:val="20"/>
                <w:szCs w:val="20"/>
                <w:lang w:val="fr-MR" w:eastAsia="fr-MR"/>
              </w:rPr>
              <w:t>puits  pour</w:t>
            </w:r>
            <w:proofErr w:type="gramEnd"/>
            <w:r w:rsidRPr="004E2373">
              <w:rPr>
                <w:rFonts w:asciiTheme="minorHAnsi" w:eastAsia="Times New Roman" w:hAnsiTheme="minorHAnsi" w:cstheme="minorHAnsi"/>
                <w:b/>
                <w:bCs/>
                <w:sz w:val="20"/>
                <w:szCs w:val="20"/>
                <w:lang w:val="fr-MR" w:eastAsia="fr-MR"/>
              </w:rPr>
              <w:t xml:space="preserve"> semelles isolées</w:t>
            </w:r>
          </w:p>
        </w:tc>
        <w:tc>
          <w:tcPr>
            <w:tcW w:w="222" w:type="dxa"/>
            <w:vAlign w:val="center"/>
            <w:hideMark/>
          </w:tcPr>
          <w:p w14:paraId="715A30F0"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891A007" w14:textId="77777777" w:rsidTr="00EA2F64">
        <w:trPr>
          <w:trHeight w:val="1056"/>
          <w:jc w:val="center"/>
        </w:trPr>
        <w:tc>
          <w:tcPr>
            <w:tcW w:w="952" w:type="dxa"/>
            <w:vMerge/>
            <w:vAlign w:val="center"/>
            <w:hideMark/>
          </w:tcPr>
          <w:p w14:paraId="2306592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4596D96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l'exécution de fouilles en puits pour les semelles isolées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471E182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CF13961"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35B5232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203</w:t>
            </w:r>
          </w:p>
        </w:tc>
        <w:tc>
          <w:tcPr>
            <w:tcW w:w="7974" w:type="dxa"/>
            <w:tcBorders>
              <w:top w:val="nil"/>
              <w:left w:val="nil"/>
              <w:bottom w:val="single" w:sz="4" w:space="0" w:color="auto"/>
              <w:right w:val="single" w:sz="4" w:space="0" w:color="auto"/>
            </w:tcBorders>
            <w:shd w:val="clear" w:color="auto" w:fill="auto"/>
            <w:vAlign w:val="center"/>
            <w:hideMark/>
          </w:tcPr>
          <w:p w14:paraId="01127D9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Fouilles diverses </w:t>
            </w:r>
          </w:p>
        </w:tc>
        <w:tc>
          <w:tcPr>
            <w:tcW w:w="222" w:type="dxa"/>
            <w:vAlign w:val="center"/>
            <w:hideMark/>
          </w:tcPr>
          <w:p w14:paraId="3D69BFD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1E422D0" w14:textId="77777777" w:rsidTr="00EA2F64">
        <w:trPr>
          <w:trHeight w:val="1056"/>
          <w:jc w:val="center"/>
        </w:trPr>
        <w:tc>
          <w:tcPr>
            <w:tcW w:w="952" w:type="dxa"/>
            <w:vMerge/>
            <w:vAlign w:val="center"/>
            <w:hideMark/>
          </w:tcPr>
          <w:p w14:paraId="6D330BD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5A5AFE04"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l'exécution de fouilles en rigole pour semelles filantes, longrines, murs de soubassement, ou fouilles en masse pour petits ouvrages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le mètre cube (m3)</w:t>
            </w:r>
          </w:p>
        </w:tc>
        <w:tc>
          <w:tcPr>
            <w:tcW w:w="222" w:type="dxa"/>
            <w:vAlign w:val="center"/>
            <w:hideMark/>
          </w:tcPr>
          <w:p w14:paraId="6FCFCC79"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598DBA2"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78184BE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204</w:t>
            </w:r>
          </w:p>
        </w:tc>
        <w:tc>
          <w:tcPr>
            <w:tcW w:w="7974" w:type="dxa"/>
            <w:tcBorders>
              <w:top w:val="nil"/>
              <w:left w:val="nil"/>
              <w:bottom w:val="single" w:sz="4" w:space="0" w:color="auto"/>
              <w:right w:val="single" w:sz="4" w:space="0" w:color="auto"/>
            </w:tcBorders>
            <w:shd w:val="clear" w:color="auto" w:fill="auto"/>
            <w:vAlign w:val="center"/>
            <w:hideMark/>
          </w:tcPr>
          <w:p w14:paraId="572565B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Remblai des fouilles</w:t>
            </w:r>
          </w:p>
        </w:tc>
        <w:tc>
          <w:tcPr>
            <w:tcW w:w="222" w:type="dxa"/>
            <w:vAlign w:val="center"/>
            <w:hideMark/>
          </w:tcPr>
          <w:p w14:paraId="50BBF452"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0C1AFBC" w14:textId="77777777" w:rsidTr="00EA2F64">
        <w:trPr>
          <w:trHeight w:val="1056"/>
          <w:jc w:val="center"/>
        </w:trPr>
        <w:tc>
          <w:tcPr>
            <w:tcW w:w="952" w:type="dxa"/>
            <w:vMerge/>
            <w:vAlign w:val="center"/>
            <w:hideMark/>
          </w:tcPr>
          <w:p w14:paraId="642EBAA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6FBA981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l'exécution d'un remblai humidifié et compacté par couches successives de 20 cm à partir des terres provenant des fouilles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le mètre cube (m3)</w:t>
            </w:r>
          </w:p>
        </w:tc>
        <w:tc>
          <w:tcPr>
            <w:tcW w:w="222" w:type="dxa"/>
            <w:vAlign w:val="center"/>
            <w:hideMark/>
          </w:tcPr>
          <w:p w14:paraId="64698FE2"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10DAC12"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17FA8F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205</w:t>
            </w:r>
          </w:p>
        </w:tc>
        <w:tc>
          <w:tcPr>
            <w:tcW w:w="7974" w:type="dxa"/>
            <w:tcBorders>
              <w:top w:val="nil"/>
              <w:left w:val="nil"/>
              <w:bottom w:val="single" w:sz="4" w:space="0" w:color="auto"/>
              <w:right w:val="single" w:sz="4" w:space="0" w:color="auto"/>
            </w:tcBorders>
            <w:shd w:val="clear" w:color="auto" w:fill="auto"/>
            <w:vAlign w:val="center"/>
            <w:hideMark/>
          </w:tcPr>
          <w:p w14:paraId="79812A1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Remblais latéritique (sous dallage)</w:t>
            </w:r>
          </w:p>
        </w:tc>
        <w:tc>
          <w:tcPr>
            <w:tcW w:w="222" w:type="dxa"/>
            <w:vAlign w:val="center"/>
            <w:hideMark/>
          </w:tcPr>
          <w:p w14:paraId="6B38E74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91A6F82" w14:textId="77777777" w:rsidTr="00EA2F64">
        <w:trPr>
          <w:trHeight w:val="1320"/>
          <w:jc w:val="center"/>
        </w:trPr>
        <w:tc>
          <w:tcPr>
            <w:tcW w:w="952" w:type="dxa"/>
            <w:vMerge/>
            <w:vAlign w:val="center"/>
            <w:hideMark/>
          </w:tcPr>
          <w:p w14:paraId="048EEC3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A08738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mise en place sous dallage </w:t>
            </w:r>
            <w:proofErr w:type="gramStart"/>
            <w:r w:rsidRPr="004E2373">
              <w:rPr>
                <w:rFonts w:asciiTheme="minorHAnsi" w:eastAsia="Times New Roman" w:hAnsiTheme="minorHAnsi" w:cstheme="minorHAnsi"/>
                <w:sz w:val="20"/>
                <w:szCs w:val="20"/>
                <w:lang w:val="fr-MR" w:eastAsia="fr-MR"/>
              </w:rPr>
              <w:t>du remblais</w:t>
            </w:r>
            <w:proofErr w:type="gramEnd"/>
            <w:r w:rsidRPr="004E2373">
              <w:rPr>
                <w:rFonts w:asciiTheme="minorHAnsi" w:eastAsia="Times New Roman" w:hAnsiTheme="minorHAnsi" w:cstheme="minorHAnsi"/>
                <w:sz w:val="20"/>
                <w:szCs w:val="20"/>
                <w:lang w:val="fr-MR" w:eastAsia="fr-MR"/>
              </w:rPr>
              <w:t xml:space="preserve"> de 0,40 m d'épaisseur, en apport ou en terre latéritique compactée par moyens mécaniques par tranche de 20cm y compris éventuelle couche de sable de 10 cm minimum, film polyane et tout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314542A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539A5E7"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1634B79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7974" w:type="dxa"/>
            <w:tcBorders>
              <w:top w:val="nil"/>
              <w:left w:val="nil"/>
              <w:bottom w:val="single" w:sz="4" w:space="0" w:color="auto"/>
              <w:right w:val="single" w:sz="4" w:space="0" w:color="auto"/>
            </w:tcBorders>
            <w:shd w:val="clear" w:color="auto" w:fill="auto"/>
            <w:vAlign w:val="center"/>
            <w:hideMark/>
          </w:tcPr>
          <w:p w14:paraId="7F736B1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222" w:type="dxa"/>
            <w:vAlign w:val="center"/>
            <w:hideMark/>
          </w:tcPr>
          <w:p w14:paraId="09DFAE9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F4EE8C0"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6F9E80F5"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300</w:t>
            </w:r>
          </w:p>
        </w:tc>
        <w:tc>
          <w:tcPr>
            <w:tcW w:w="7974" w:type="dxa"/>
            <w:tcBorders>
              <w:top w:val="nil"/>
              <w:left w:val="nil"/>
              <w:bottom w:val="single" w:sz="4" w:space="0" w:color="auto"/>
              <w:right w:val="single" w:sz="4" w:space="0" w:color="auto"/>
            </w:tcBorders>
            <w:shd w:val="clear" w:color="auto" w:fill="D6DCE4"/>
            <w:vAlign w:val="center"/>
            <w:hideMark/>
          </w:tcPr>
          <w:p w14:paraId="2EC6226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FONDATION ET SOUBASSEMENT</w:t>
            </w:r>
          </w:p>
        </w:tc>
        <w:tc>
          <w:tcPr>
            <w:tcW w:w="222" w:type="dxa"/>
            <w:vAlign w:val="center"/>
            <w:hideMark/>
          </w:tcPr>
          <w:p w14:paraId="0221A1F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2E3F0B2"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7144092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301</w:t>
            </w:r>
          </w:p>
        </w:tc>
        <w:tc>
          <w:tcPr>
            <w:tcW w:w="7974" w:type="dxa"/>
            <w:tcBorders>
              <w:top w:val="nil"/>
              <w:left w:val="nil"/>
              <w:bottom w:val="single" w:sz="4" w:space="0" w:color="auto"/>
              <w:right w:val="single" w:sz="4" w:space="0" w:color="auto"/>
            </w:tcBorders>
            <w:shd w:val="clear" w:color="auto" w:fill="auto"/>
            <w:vAlign w:val="center"/>
            <w:hideMark/>
          </w:tcPr>
          <w:p w14:paraId="5A203A9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de propreté</w:t>
            </w:r>
          </w:p>
        </w:tc>
        <w:tc>
          <w:tcPr>
            <w:tcW w:w="222" w:type="dxa"/>
            <w:vAlign w:val="center"/>
            <w:hideMark/>
          </w:tcPr>
          <w:p w14:paraId="2174A4D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13115AB" w14:textId="77777777" w:rsidTr="00EA2F64">
        <w:trPr>
          <w:trHeight w:val="1056"/>
          <w:jc w:val="center"/>
        </w:trPr>
        <w:tc>
          <w:tcPr>
            <w:tcW w:w="952" w:type="dxa"/>
            <w:vMerge/>
            <w:vAlign w:val="center"/>
            <w:hideMark/>
          </w:tcPr>
          <w:p w14:paraId="4D959F6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0011EC5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 béton de propreté dosé à 150 kg/m</w:t>
            </w:r>
            <w:proofErr w:type="gramStart"/>
            <w:r w:rsidRPr="004E2373">
              <w:rPr>
                <w:rFonts w:asciiTheme="minorHAnsi" w:eastAsia="Times New Roman" w:hAnsiTheme="minorHAnsi" w:cstheme="minorHAnsi"/>
                <w:sz w:val="20"/>
                <w:szCs w:val="20"/>
                <w:lang w:val="fr-MR" w:eastAsia="fr-MR"/>
              </w:rPr>
              <w:t>3  de</w:t>
            </w:r>
            <w:proofErr w:type="gramEnd"/>
            <w:r w:rsidRPr="004E2373">
              <w:rPr>
                <w:rFonts w:asciiTheme="minorHAnsi" w:eastAsia="Times New Roman" w:hAnsiTheme="minorHAnsi" w:cstheme="minorHAnsi"/>
                <w:sz w:val="20"/>
                <w:szCs w:val="20"/>
                <w:lang w:val="fr-MR" w:eastAsia="fr-MR"/>
              </w:rPr>
              <w:t xml:space="preserve"> CPA 45 de 5 cm d'épaisseur sous toutes les fondations du bâtiment</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4AA5AED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D6EED93"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319250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302</w:t>
            </w:r>
          </w:p>
        </w:tc>
        <w:tc>
          <w:tcPr>
            <w:tcW w:w="7974" w:type="dxa"/>
            <w:tcBorders>
              <w:top w:val="nil"/>
              <w:left w:val="nil"/>
              <w:bottom w:val="single" w:sz="4" w:space="0" w:color="auto"/>
              <w:right w:val="single" w:sz="4" w:space="0" w:color="auto"/>
            </w:tcBorders>
            <w:shd w:val="clear" w:color="auto" w:fill="auto"/>
            <w:vAlign w:val="center"/>
            <w:hideMark/>
          </w:tcPr>
          <w:p w14:paraId="56AD4FB5"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semelles isolées</w:t>
            </w:r>
          </w:p>
        </w:tc>
        <w:tc>
          <w:tcPr>
            <w:tcW w:w="222" w:type="dxa"/>
            <w:vAlign w:val="center"/>
            <w:hideMark/>
          </w:tcPr>
          <w:p w14:paraId="51D7C35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585D148" w14:textId="77777777" w:rsidTr="00EA2F64">
        <w:trPr>
          <w:trHeight w:val="1056"/>
          <w:jc w:val="center"/>
        </w:trPr>
        <w:tc>
          <w:tcPr>
            <w:tcW w:w="952" w:type="dxa"/>
            <w:vMerge/>
            <w:vAlign w:val="center"/>
            <w:hideMark/>
          </w:tcPr>
          <w:p w14:paraId="039D06F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3A21983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des semelles isolées sous poteaux en béton armé dosé à 350 kg/m3 de CPA 45,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35D91EF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C72AB6A"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59BA920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303</w:t>
            </w:r>
          </w:p>
        </w:tc>
        <w:tc>
          <w:tcPr>
            <w:tcW w:w="7974" w:type="dxa"/>
            <w:tcBorders>
              <w:top w:val="nil"/>
              <w:left w:val="nil"/>
              <w:bottom w:val="single" w:sz="4" w:space="0" w:color="auto"/>
              <w:right w:val="single" w:sz="4" w:space="0" w:color="auto"/>
            </w:tcBorders>
            <w:shd w:val="clear" w:color="auto" w:fill="auto"/>
            <w:vAlign w:val="center"/>
            <w:hideMark/>
          </w:tcPr>
          <w:p w14:paraId="6581967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amorce poteaux</w:t>
            </w:r>
          </w:p>
        </w:tc>
        <w:tc>
          <w:tcPr>
            <w:tcW w:w="222" w:type="dxa"/>
            <w:vAlign w:val="center"/>
            <w:hideMark/>
          </w:tcPr>
          <w:p w14:paraId="3777728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89EA224" w14:textId="77777777" w:rsidTr="00EA2F64">
        <w:trPr>
          <w:trHeight w:val="1056"/>
          <w:jc w:val="center"/>
        </w:trPr>
        <w:tc>
          <w:tcPr>
            <w:tcW w:w="952" w:type="dxa"/>
            <w:vMerge/>
            <w:vAlign w:val="center"/>
            <w:hideMark/>
          </w:tcPr>
          <w:p w14:paraId="56270F0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33791DD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des parties en dessous de la cote projet (TN +0,40 m) des poteaux en béton armé dosé à 350 kg/m3 de CPA 45, y compris coffrage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487AC32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1A577CF"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8BEFE2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304</w:t>
            </w:r>
          </w:p>
        </w:tc>
        <w:tc>
          <w:tcPr>
            <w:tcW w:w="7974" w:type="dxa"/>
            <w:tcBorders>
              <w:top w:val="nil"/>
              <w:left w:val="nil"/>
              <w:bottom w:val="single" w:sz="4" w:space="0" w:color="auto"/>
              <w:right w:val="single" w:sz="4" w:space="0" w:color="auto"/>
            </w:tcBorders>
            <w:shd w:val="clear" w:color="auto" w:fill="auto"/>
            <w:vAlign w:val="center"/>
            <w:hideMark/>
          </w:tcPr>
          <w:p w14:paraId="02298F3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Maçonnerie en agglos plein pour soubassement</w:t>
            </w:r>
          </w:p>
        </w:tc>
        <w:tc>
          <w:tcPr>
            <w:tcW w:w="222" w:type="dxa"/>
            <w:vAlign w:val="center"/>
            <w:hideMark/>
          </w:tcPr>
          <w:p w14:paraId="0F67F16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A75C662" w14:textId="77777777" w:rsidTr="00EA2F64">
        <w:trPr>
          <w:trHeight w:val="1056"/>
          <w:jc w:val="center"/>
        </w:trPr>
        <w:tc>
          <w:tcPr>
            <w:tcW w:w="952" w:type="dxa"/>
            <w:vMerge/>
            <w:vAlign w:val="center"/>
            <w:hideMark/>
          </w:tcPr>
          <w:p w14:paraId="63F1F3D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5423C54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du mur de soubassement en agglomérés pleins de 20 x 20 x 40 en soubassement suivant plans de fondations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7B536C7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F3387D9"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234888D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305</w:t>
            </w:r>
          </w:p>
        </w:tc>
        <w:tc>
          <w:tcPr>
            <w:tcW w:w="7974" w:type="dxa"/>
            <w:tcBorders>
              <w:top w:val="nil"/>
              <w:left w:val="nil"/>
              <w:bottom w:val="single" w:sz="4" w:space="0" w:color="auto"/>
              <w:right w:val="single" w:sz="4" w:space="0" w:color="auto"/>
            </w:tcBorders>
            <w:shd w:val="clear" w:color="auto" w:fill="auto"/>
            <w:vAlign w:val="center"/>
            <w:hideMark/>
          </w:tcPr>
          <w:p w14:paraId="30B5DDB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longrine (chainage bas) ou semelle filante</w:t>
            </w:r>
          </w:p>
        </w:tc>
        <w:tc>
          <w:tcPr>
            <w:tcW w:w="222" w:type="dxa"/>
            <w:vAlign w:val="center"/>
            <w:hideMark/>
          </w:tcPr>
          <w:p w14:paraId="4C07B83B"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3728ED5" w14:textId="77777777" w:rsidTr="00EA2F64">
        <w:trPr>
          <w:trHeight w:val="1056"/>
          <w:jc w:val="center"/>
        </w:trPr>
        <w:tc>
          <w:tcPr>
            <w:tcW w:w="952" w:type="dxa"/>
            <w:vMerge/>
            <w:vAlign w:val="center"/>
            <w:hideMark/>
          </w:tcPr>
          <w:p w14:paraId="56EF768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3BA426E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des chaînage horizontaux bas en béton armé dosé à 350 kg/m3 de CPA 45, y compris coffrage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2375A61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BFE852F"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CDE7B9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306</w:t>
            </w:r>
          </w:p>
        </w:tc>
        <w:tc>
          <w:tcPr>
            <w:tcW w:w="7974" w:type="dxa"/>
            <w:tcBorders>
              <w:top w:val="nil"/>
              <w:left w:val="nil"/>
              <w:bottom w:val="single" w:sz="4" w:space="0" w:color="auto"/>
              <w:right w:val="single" w:sz="4" w:space="0" w:color="auto"/>
            </w:tcBorders>
            <w:shd w:val="clear" w:color="auto" w:fill="auto"/>
            <w:vAlign w:val="center"/>
            <w:hideMark/>
          </w:tcPr>
          <w:p w14:paraId="4E380D3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de forme d'aire y compris chape incorporée bouchardée</w:t>
            </w:r>
          </w:p>
        </w:tc>
        <w:tc>
          <w:tcPr>
            <w:tcW w:w="222" w:type="dxa"/>
            <w:vAlign w:val="center"/>
            <w:hideMark/>
          </w:tcPr>
          <w:p w14:paraId="5760147B"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FDC8016" w14:textId="77777777" w:rsidTr="00EA2F64">
        <w:trPr>
          <w:trHeight w:val="1056"/>
          <w:jc w:val="center"/>
        </w:trPr>
        <w:tc>
          <w:tcPr>
            <w:tcW w:w="952" w:type="dxa"/>
            <w:vMerge/>
            <w:vAlign w:val="center"/>
            <w:hideMark/>
          </w:tcPr>
          <w:p w14:paraId="0E480F0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D7546C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au mètre carré la réalisation de la forme d'aire en béton </w:t>
            </w:r>
            <w:proofErr w:type="gramStart"/>
            <w:r w:rsidRPr="004E2373">
              <w:rPr>
                <w:rFonts w:asciiTheme="minorHAnsi" w:eastAsia="Times New Roman" w:hAnsiTheme="minorHAnsi" w:cstheme="minorHAnsi"/>
                <w:sz w:val="20"/>
                <w:szCs w:val="20"/>
                <w:lang w:val="fr-MR" w:eastAsia="fr-MR"/>
              </w:rPr>
              <w:t>armé  dosé</w:t>
            </w:r>
            <w:proofErr w:type="gramEnd"/>
            <w:r w:rsidRPr="004E2373">
              <w:rPr>
                <w:rFonts w:asciiTheme="minorHAnsi" w:eastAsia="Times New Roman" w:hAnsiTheme="minorHAnsi" w:cstheme="minorHAnsi"/>
                <w:sz w:val="20"/>
                <w:szCs w:val="20"/>
                <w:lang w:val="fr-MR" w:eastAsia="fr-MR"/>
              </w:rPr>
              <w:t xml:space="preserve"> à 300 kg / m3 de 15 cm d'épaisseur avec chape incorporée lissée ou bouchardée y compris les joints et toute sujétion de mise en œuvre </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1729F659"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DF9EB40"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92A97F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307</w:t>
            </w:r>
          </w:p>
        </w:tc>
        <w:tc>
          <w:tcPr>
            <w:tcW w:w="7974" w:type="dxa"/>
            <w:tcBorders>
              <w:top w:val="nil"/>
              <w:left w:val="nil"/>
              <w:bottom w:val="single" w:sz="4" w:space="0" w:color="auto"/>
              <w:right w:val="single" w:sz="4" w:space="0" w:color="auto"/>
            </w:tcBorders>
            <w:shd w:val="clear" w:color="auto" w:fill="auto"/>
            <w:vAlign w:val="center"/>
            <w:hideMark/>
          </w:tcPr>
          <w:p w14:paraId="4214E5F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marches et rampe d'accès y compris bêche d'ancrage</w:t>
            </w:r>
          </w:p>
        </w:tc>
        <w:tc>
          <w:tcPr>
            <w:tcW w:w="222" w:type="dxa"/>
            <w:vAlign w:val="center"/>
            <w:hideMark/>
          </w:tcPr>
          <w:p w14:paraId="36C77C5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CC88C1C" w14:textId="77777777" w:rsidTr="00EA2F64">
        <w:trPr>
          <w:trHeight w:val="1056"/>
          <w:jc w:val="center"/>
        </w:trPr>
        <w:tc>
          <w:tcPr>
            <w:tcW w:w="952" w:type="dxa"/>
            <w:vMerge/>
            <w:vAlign w:val="center"/>
            <w:hideMark/>
          </w:tcPr>
          <w:p w14:paraId="17C2C15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57F8D8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 marches et rampe d'accès y compris bêche d'ancrage en béton armé dosé à 350 kg/m3 de CPA 45 y compris toutes sujétions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29646D79"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2924670"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4B3B6C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308</w:t>
            </w:r>
          </w:p>
        </w:tc>
        <w:tc>
          <w:tcPr>
            <w:tcW w:w="7974" w:type="dxa"/>
            <w:tcBorders>
              <w:top w:val="nil"/>
              <w:left w:val="nil"/>
              <w:bottom w:val="single" w:sz="4" w:space="0" w:color="auto"/>
              <w:right w:val="single" w:sz="4" w:space="0" w:color="auto"/>
            </w:tcBorders>
            <w:shd w:val="clear" w:color="auto" w:fill="auto"/>
            <w:vAlign w:val="center"/>
            <w:hideMark/>
          </w:tcPr>
          <w:p w14:paraId="7D7801B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film polyane</w:t>
            </w:r>
          </w:p>
        </w:tc>
        <w:tc>
          <w:tcPr>
            <w:tcW w:w="222" w:type="dxa"/>
            <w:vAlign w:val="center"/>
            <w:hideMark/>
          </w:tcPr>
          <w:p w14:paraId="7FE72C0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DDCA874" w14:textId="77777777" w:rsidTr="00EA2F64">
        <w:trPr>
          <w:trHeight w:val="1056"/>
          <w:jc w:val="center"/>
        </w:trPr>
        <w:tc>
          <w:tcPr>
            <w:tcW w:w="952" w:type="dxa"/>
            <w:vMerge/>
            <w:vAlign w:val="center"/>
            <w:hideMark/>
          </w:tcPr>
          <w:p w14:paraId="20A534CB"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CE71E1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mise en pose de film polyane sous dalle pour étanchéité y compris toutes sujétions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497B64F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A57F7A1" w14:textId="77777777" w:rsidTr="00EA2F64">
        <w:trPr>
          <w:trHeight w:val="34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35372C61"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400</w:t>
            </w:r>
          </w:p>
        </w:tc>
        <w:tc>
          <w:tcPr>
            <w:tcW w:w="7974" w:type="dxa"/>
            <w:tcBorders>
              <w:top w:val="nil"/>
              <w:left w:val="nil"/>
              <w:bottom w:val="single" w:sz="4" w:space="0" w:color="auto"/>
              <w:right w:val="single" w:sz="4" w:space="0" w:color="auto"/>
            </w:tcBorders>
            <w:shd w:val="clear" w:color="auto" w:fill="D6DCE4"/>
            <w:vAlign w:val="center"/>
            <w:hideMark/>
          </w:tcPr>
          <w:p w14:paraId="20AE4E98" w14:textId="77777777" w:rsidR="008813E6" w:rsidRPr="004E2373" w:rsidRDefault="008813E6" w:rsidP="00EA2F64">
            <w:pPr>
              <w:rPr>
                <w:rFonts w:asciiTheme="minorHAnsi" w:eastAsia="Times New Roman" w:hAnsiTheme="minorHAnsi" w:cstheme="minorHAnsi"/>
                <w:b/>
                <w:bCs/>
                <w:sz w:val="20"/>
                <w:szCs w:val="20"/>
                <w:lang w:val="fr-MR" w:eastAsia="fr-MR"/>
              </w:rPr>
            </w:pPr>
            <w:proofErr w:type="spellStart"/>
            <w:r w:rsidRPr="004E2373">
              <w:rPr>
                <w:rFonts w:asciiTheme="minorHAnsi" w:eastAsia="Times New Roman" w:hAnsiTheme="minorHAnsi" w:cstheme="minorHAnsi"/>
                <w:b/>
                <w:bCs/>
                <w:sz w:val="20"/>
                <w:szCs w:val="20"/>
                <w:lang w:val="fr-MR" w:eastAsia="fr-MR"/>
              </w:rPr>
              <w:t>MA</w:t>
            </w:r>
            <w:r w:rsidRPr="004E2373">
              <w:rPr>
                <w:rFonts w:asciiTheme="minorHAnsi" w:eastAsia="Times New Roman" w:hAnsiTheme="minorHAnsi" w:cstheme="minorHAnsi"/>
                <w:b/>
                <w:bCs/>
                <w:sz w:val="28"/>
                <w:szCs w:val="28"/>
                <w:lang w:val="fr-MR" w:eastAsia="fr-MR"/>
              </w:rPr>
              <w:t>ç</w:t>
            </w:r>
            <w:r w:rsidRPr="004E2373">
              <w:rPr>
                <w:rFonts w:asciiTheme="minorHAnsi" w:eastAsia="Times New Roman" w:hAnsiTheme="minorHAnsi" w:cstheme="minorHAnsi"/>
                <w:b/>
                <w:bCs/>
                <w:sz w:val="20"/>
                <w:szCs w:val="20"/>
                <w:lang w:val="fr-MR" w:eastAsia="fr-MR"/>
              </w:rPr>
              <w:t>ONNERIE</w:t>
            </w:r>
            <w:proofErr w:type="spellEnd"/>
            <w:r w:rsidRPr="004E2373">
              <w:rPr>
                <w:rFonts w:asciiTheme="minorHAnsi" w:eastAsia="Times New Roman" w:hAnsiTheme="minorHAnsi" w:cstheme="minorHAnsi"/>
                <w:b/>
                <w:bCs/>
                <w:sz w:val="20"/>
                <w:szCs w:val="20"/>
                <w:lang w:val="fr-MR" w:eastAsia="fr-MR"/>
              </w:rPr>
              <w:t xml:space="preserve"> ET BETON ARME</w:t>
            </w:r>
          </w:p>
        </w:tc>
        <w:tc>
          <w:tcPr>
            <w:tcW w:w="222" w:type="dxa"/>
            <w:vAlign w:val="center"/>
            <w:hideMark/>
          </w:tcPr>
          <w:p w14:paraId="5A09F06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9A96F39"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2BC3CA6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401</w:t>
            </w:r>
          </w:p>
        </w:tc>
        <w:tc>
          <w:tcPr>
            <w:tcW w:w="7974" w:type="dxa"/>
            <w:tcBorders>
              <w:top w:val="nil"/>
              <w:left w:val="nil"/>
              <w:bottom w:val="single" w:sz="4" w:space="0" w:color="auto"/>
              <w:right w:val="single" w:sz="4" w:space="0" w:color="auto"/>
            </w:tcBorders>
            <w:shd w:val="clear" w:color="auto" w:fill="auto"/>
            <w:vAlign w:val="center"/>
            <w:hideMark/>
          </w:tcPr>
          <w:p w14:paraId="1137E4D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Maçonnerie en Agglos creux de 15 x 20 x 40</w:t>
            </w:r>
          </w:p>
        </w:tc>
        <w:tc>
          <w:tcPr>
            <w:tcW w:w="222" w:type="dxa"/>
            <w:vAlign w:val="center"/>
            <w:hideMark/>
          </w:tcPr>
          <w:p w14:paraId="28532B1B"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827C8B0" w14:textId="77777777" w:rsidTr="00EA2F64">
        <w:trPr>
          <w:trHeight w:val="1056"/>
          <w:jc w:val="center"/>
        </w:trPr>
        <w:tc>
          <w:tcPr>
            <w:tcW w:w="952" w:type="dxa"/>
            <w:vMerge/>
            <w:vAlign w:val="center"/>
            <w:hideMark/>
          </w:tcPr>
          <w:p w14:paraId="141C8AF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60BF47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 mur en maçonnerie d'agglomérés creux de 15 x 20 x 40 hourdés au mortier de ciment</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33AEE8D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98086A5"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94AEB7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402</w:t>
            </w:r>
          </w:p>
        </w:tc>
        <w:tc>
          <w:tcPr>
            <w:tcW w:w="7974" w:type="dxa"/>
            <w:tcBorders>
              <w:top w:val="nil"/>
              <w:left w:val="nil"/>
              <w:bottom w:val="single" w:sz="4" w:space="0" w:color="auto"/>
              <w:right w:val="single" w:sz="4" w:space="0" w:color="auto"/>
            </w:tcBorders>
            <w:shd w:val="clear" w:color="auto" w:fill="auto"/>
            <w:vAlign w:val="center"/>
            <w:hideMark/>
          </w:tcPr>
          <w:p w14:paraId="1A37304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poteaux</w:t>
            </w:r>
          </w:p>
        </w:tc>
        <w:tc>
          <w:tcPr>
            <w:tcW w:w="222" w:type="dxa"/>
            <w:vAlign w:val="center"/>
            <w:hideMark/>
          </w:tcPr>
          <w:p w14:paraId="5244190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E2A1EC1" w14:textId="77777777" w:rsidTr="00EA2F64">
        <w:trPr>
          <w:trHeight w:val="1056"/>
          <w:jc w:val="center"/>
        </w:trPr>
        <w:tc>
          <w:tcPr>
            <w:tcW w:w="952" w:type="dxa"/>
            <w:vMerge/>
            <w:vAlign w:val="center"/>
            <w:hideMark/>
          </w:tcPr>
          <w:p w14:paraId="72BA39C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6D46D52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 poteau et raidisseur verticaux en béton armé dosé à 350 kg/m3 de CPA 45 y compris coffrage, armatures et toutes sujétions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516C98A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8FE1E51"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40EAC04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403</w:t>
            </w:r>
          </w:p>
        </w:tc>
        <w:tc>
          <w:tcPr>
            <w:tcW w:w="7974" w:type="dxa"/>
            <w:tcBorders>
              <w:top w:val="nil"/>
              <w:left w:val="nil"/>
              <w:bottom w:val="single" w:sz="4" w:space="0" w:color="auto"/>
              <w:right w:val="single" w:sz="4" w:space="0" w:color="auto"/>
            </w:tcBorders>
            <w:shd w:val="clear" w:color="auto" w:fill="auto"/>
            <w:vAlign w:val="center"/>
            <w:hideMark/>
          </w:tcPr>
          <w:p w14:paraId="08DE7E45"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chainages et linteaux</w:t>
            </w:r>
          </w:p>
        </w:tc>
        <w:tc>
          <w:tcPr>
            <w:tcW w:w="222" w:type="dxa"/>
            <w:vAlign w:val="center"/>
            <w:hideMark/>
          </w:tcPr>
          <w:p w14:paraId="5A9ECBD2"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BD8A296" w14:textId="77777777" w:rsidTr="00EA2F64">
        <w:trPr>
          <w:trHeight w:val="1056"/>
          <w:jc w:val="center"/>
        </w:trPr>
        <w:tc>
          <w:tcPr>
            <w:tcW w:w="952" w:type="dxa"/>
            <w:vMerge/>
            <w:vAlign w:val="center"/>
            <w:hideMark/>
          </w:tcPr>
          <w:p w14:paraId="67DDD9E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44FD298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 chainage horizontaux haut et linteaux en béton armé dosé à 350 kg/m3 de CPA 45 y compris coffrage et toutes sujétions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le mètre cube (m3)</w:t>
            </w:r>
          </w:p>
        </w:tc>
        <w:tc>
          <w:tcPr>
            <w:tcW w:w="222" w:type="dxa"/>
            <w:vAlign w:val="center"/>
            <w:hideMark/>
          </w:tcPr>
          <w:p w14:paraId="3F2F7CE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79E5E99"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0E20C1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404</w:t>
            </w:r>
          </w:p>
        </w:tc>
        <w:tc>
          <w:tcPr>
            <w:tcW w:w="7974" w:type="dxa"/>
            <w:tcBorders>
              <w:top w:val="nil"/>
              <w:left w:val="nil"/>
              <w:bottom w:val="single" w:sz="4" w:space="0" w:color="auto"/>
              <w:right w:val="single" w:sz="4" w:space="0" w:color="auto"/>
            </w:tcBorders>
            <w:shd w:val="clear" w:color="auto" w:fill="auto"/>
            <w:vAlign w:val="center"/>
            <w:hideMark/>
          </w:tcPr>
          <w:p w14:paraId="5AF69FA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Béton armé pour </w:t>
            </w:r>
            <w:proofErr w:type="spellStart"/>
            <w:r w:rsidRPr="004E2373">
              <w:rPr>
                <w:rFonts w:asciiTheme="minorHAnsi" w:eastAsia="Times New Roman" w:hAnsiTheme="minorHAnsi" w:cstheme="minorHAnsi"/>
                <w:b/>
                <w:bCs/>
                <w:sz w:val="20"/>
                <w:szCs w:val="20"/>
                <w:lang w:val="fr-MR" w:eastAsia="fr-MR"/>
              </w:rPr>
              <w:t>dallettes</w:t>
            </w:r>
            <w:proofErr w:type="spellEnd"/>
          </w:p>
        </w:tc>
        <w:tc>
          <w:tcPr>
            <w:tcW w:w="222" w:type="dxa"/>
            <w:vAlign w:val="center"/>
            <w:hideMark/>
          </w:tcPr>
          <w:p w14:paraId="4257A69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14E8385" w14:textId="77777777" w:rsidTr="00EA2F64">
        <w:trPr>
          <w:trHeight w:val="1320"/>
          <w:jc w:val="center"/>
        </w:trPr>
        <w:tc>
          <w:tcPr>
            <w:tcW w:w="952" w:type="dxa"/>
            <w:vMerge/>
            <w:vAlign w:val="center"/>
            <w:hideMark/>
          </w:tcPr>
          <w:p w14:paraId="519FDD7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CFFD57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réalisation de </w:t>
            </w:r>
            <w:proofErr w:type="spellStart"/>
            <w:r w:rsidRPr="004E2373">
              <w:rPr>
                <w:rFonts w:asciiTheme="minorHAnsi" w:eastAsia="Times New Roman" w:hAnsiTheme="minorHAnsi" w:cstheme="minorHAnsi"/>
                <w:sz w:val="20"/>
                <w:szCs w:val="20"/>
                <w:lang w:val="fr-MR" w:eastAsia="fr-MR"/>
              </w:rPr>
              <w:t>dallettes</w:t>
            </w:r>
            <w:proofErr w:type="spellEnd"/>
            <w:r w:rsidRPr="004E2373">
              <w:rPr>
                <w:rFonts w:asciiTheme="minorHAnsi" w:eastAsia="Times New Roman" w:hAnsiTheme="minorHAnsi" w:cstheme="minorHAnsi"/>
                <w:sz w:val="20"/>
                <w:szCs w:val="20"/>
                <w:lang w:val="fr-MR" w:eastAsia="fr-MR"/>
              </w:rPr>
              <w:t xml:space="preserve"> de 10 cm minimum en béton armé dosé à 350 kg/m3 de CPA 45, pour couverture de la fosse septique aire assainie, et aires d’appuis pour défécation, y compris coffrage et toutes sujétions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c>
          <w:tcPr>
            <w:tcW w:w="222" w:type="dxa"/>
            <w:vAlign w:val="center"/>
            <w:hideMark/>
          </w:tcPr>
          <w:p w14:paraId="7DAC97F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7946AEB"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1C18665A"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500</w:t>
            </w:r>
          </w:p>
        </w:tc>
        <w:tc>
          <w:tcPr>
            <w:tcW w:w="7974" w:type="dxa"/>
            <w:tcBorders>
              <w:top w:val="nil"/>
              <w:left w:val="nil"/>
              <w:bottom w:val="single" w:sz="4" w:space="0" w:color="auto"/>
              <w:right w:val="single" w:sz="4" w:space="0" w:color="auto"/>
            </w:tcBorders>
            <w:shd w:val="clear" w:color="auto" w:fill="D6DCE4"/>
            <w:vAlign w:val="center"/>
            <w:hideMark/>
          </w:tcPr>
          <w:p w14:paraId="6F1B46C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ENDUITS ET REVÊTEMENTS</w:t>
            </w:r>
          </w:p>
        </w:tc>
        <w:tc>
          <w:tcPr>
            <w:tcW w:w="222" w:type="dxa"/>
            <w:vAlign w:val="center"/>
            <w:hideMark/>
          </w:tcPr>
          <w:p w14:paraId="047780C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5CF03AC"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13D6B9A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501</w:t>
            </w:r>
          </w:p>
        </w:tc>
        <w:tc>
          <w:tcPr>
            <w:tcW w:w="7974" w:type="dxa"/>
            <w:tcBorders>
              <w:top w:val="nil"/>
              <w:left w:val="nil"/>
              <w:bottom w:val="single" w:sz="4" w:space="0" w:color="auto"/>
              <w:right w:val="single" w:sz="4" w:space="0" w:color="auto"/>
            </w:tcBorders>
            <w:shd w:val="clear" w:color="auto" w:fill="auto"/>
            <w:vAlign w:val="center"/>
            <w:hideMark/>
          </w:tcPr>
          <w:p w14:paraId="2F9CEDF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Enduit intérieur au mortier de ciment</w:t>
            </w:r>
          </w:p>
        </w:tc>
        <w:tc>
          <w:tcPr>
            <w:tcW w:w="222" w:type="dxa"/>
            <w:vAlign w:val="center"/>
            <w:hideMark/>
          </w:tcPr>
          <w:p w14:paraId="3261322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D618764" w14:textId="77777777" w:rsidTr="00EA2F64">
        <w:trPr>
          <w:trHeight w:val="1056"/>
          <w:jc w:val="center"/>
        </w:trPr>
        <w:tc>
          <w:tcPr>
            <w:tcW w:w="952" w:type="dxa"/>
            <w:vMerge/>
            <w:vAlign w:val="center"/>
            <w:hideMark/>
          </w:tcPr>
          <w:p w14:paraId="01CCCC1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8BDF90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d'enduits lissées au mortier de ciment dosé à 500 kg/m3 sur les murs et intérieurs du bâtiment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br/>
              <w:t>L'unité est le mètre carré (m2)</w:t>
            </w:r>
          </w:p>
        </w:tc>
        <w:tc>
          <w:tcPr>
            <w:tcW w:w="222" w:type="dxa"/>
            <w:vAlign w:val="center"/>
            <w:hideMark/>
          </w:tcPr>
          <w:p w14:paraId="1B0657C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BA641B2"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193DFF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502</w:t>
            </w:r>
          </w:p>
        </w:tc>
        <w:tc>
          <w:tcPr>
            <w:tcW w:w="7974" w:type="dxa"/>
            <w:tcBorders>
              <w:top w:val="nil"/>
              <w:left w:val="nil"/>
              <w:bottom w:val="single" w:sz="4" w:space="0" w:color="auto"/>
              <w:right w:val="single" w:sz="4" w:space="0" w:color="auto"/>
            </w:tcBorders>
            <w:shd w:val="clear" w:color="auto" w:fill="auto"/>
            <w:vAlign w:val="center"/>
            <w:hideMark/>
          </w:tcPr>
          <w:p w14:paraId="2104025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Enduit extérieur à la tyrolienne </w:t>
            </w:r>
          </w:p>
        </w:tc>
        <w:tc>
          <w:tcPr>
            <w:tcW w:w="222" w:type="dxa"/>
            <w:vAlign w:val="center"/>
            <w:hideMark/>
          </w:tcPr>
          <w:p w14:paraId="31DB786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5A77454" w14:textId="77777777" w:rsidTr="00EA2F64">
        <w:trPr>
          <w:trHeight w:val="1056"/>
          <w:jc w:val="center"/>
        </w:trPr>
        <w:tc>
          <w:tcPr>
            <w:tcW w:w="952" w:type="dxa"/>
            <w:vMerge/>
            <w:vAlign w:val="center"/>
            <w:hideMark/>
          </w:tcPr>
          <w:p w14:paraId="4433360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BAD4D9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d'enduits au mortier de ciment à 500 kg/m3 sur mur et face extérieure du bâtiment avec couche de finition de type tyrolien teintée en blanc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42857A09"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969CBE7"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542671D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503</w:t>
            </w:r>
          </w:p>
        </w:tc>
        <w:tc>
          <w:tcPr>
            <w:tcW w:w="7974" w:type="dxa"/>
            <w:tcBorders>
              <w:top w:val="nil"/>
              <w:left w:val="nil"/>
              <w:bottom w:val="single" w:sz="4" w:space="0" w:color="auto"/>
              <w:right w:val="single" w:sz="4" w:space="0" w:color="auto"/>
            </w:tcBorders>
            <w:shd w:val="clear" w:color="auto" w:fill="auto"/>
            <w:vAlign w:val="center"/>
            <w:hideMark/>
          </w:tcPr>
          <w:p w14:paraId="61E9145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Carreaux grès céramique</w:t>
            </w:r>
          </w:p>
        </w:tc>
        <w:tc>
          <w:tcPr>
            <w:tcW w:w="222" w:type="dxa"/>
            <w:vAlign w:val="center"/>
            <w:hideMark/>
          </w:tcPr>
          <w:p w14:paraId="45BE87B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E280852" w14:textId="77777777" w:rsidTr="00EA2F64">
        <w:trPr>
          <w:trHeight w:val="1056"/>
          <w:jc w:val="center"/>
        </w:trPr>
        <w:tc>
          <w:tcPr>
            <w:tcW w:w="952" w:type="dxa"/>
            <w:vMerge/>
            <w:vAlign w:val="center"/>
            <w:hideMark/>
          </w:tcPr>
          <w:p w14:paraId="2AC034E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AB9A56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w:t>
            </w:r>
            <w:proofErr w:type="gramStart"/>
            <w:r w:rsidRPr="004E2373">
              <w:rPr>
                <w:rFonts w:asciiTheme="minorHAnsi" w:eastAsia="Times New Roman" w:hAnsiTheme="minorHAnsi" w:cstheme="minorHAnsi"/>
                <w:sz w:val="20"/>
                <w:szCs w:val="20"/>
                <w:lang w:val="fr-MR" w:eastAsia="fr-MR"/>
              </w:rPr>
              <w:t>la  fourniture</w:t>
            </w:r>
            <w:proofErr w:type="gramEnd"/>
            <w:r w:rsidRPr="004E2373">
              <w:rPr>
                <w:rFonts w:asciiTheme="minorHAnsi" w:eastAsia="Times New Roman" w:hAnsiTheme="minorHAnsi" w:cstheme="minorHAnsi"/>
                <w:sz w:val="20"/>
                <w:szCs w:val="20"/>
                <w:lang w:val="fr-MR" w:eastAsia="fr-MR"/>
              </w:rPr>
              <w:t xml:space="preserve"> et pose de carreaux grès céramique, de dimensions 30/30 cm,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2F0A6DE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B12A63E"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20D408DC"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600</w:t>
            </w:r>
          </w:p>
        </w:tc>
        <w:tc>
          <w:tcPr>
            <w:tcW w:w="7974" w:type="dxa"/>
            <w:tcBorders>
              <w:top w:val="nil"/>
              <w:left w:val="nil"/>
              <w:bottom w:val="single" w:sz="4" w:space="0" w:color="auto"/>
              <w:right w:val="single" w:sz="4" w:space="0" w:color="auto"/>
            </w:tcBorders>
            <w:shd w:val="clear" w:color="auto" w:fill="D6DCE4"/>
            <w:vAlign w:val="center"/>
            <w:hideMark/>
          </w:tcPr>
          <w:p w14:paraId="016495F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CHARPENTES COUVERTURE ET PLAFONAGE</w:t>
            </w:r>
          </w:p>
        </w:tc>
        <w:tc>
          <w:tcPr>
            <w:tcW w:w="222" w:type="dxa"/>
            <w:vAlign w:val="center"/>
            <w:hideMark/>
          </w:tcPr>
          <w:p w14:paraId="0AD93D5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E46B4A3"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25807EF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601</w:t>
            </w:r>
          </w:p>
        </w:tc>
        <w:tc>
          <w:tcPr>
            <w:tcW w:w="7974" w:type="dxa"/>
            <w:tcBorders>
              <w:top w:val="nil"/>
              <w:left w:val="nil"/>
              <w:bottom w:val="single" w:sz="4" w:space="0" w:color="auto"/>
              <w:right w:val="single" w:sz="4" w:space="0" w:color="auto"/>
            </w:tcBorders>
            <w:shd w:val="clear" w:color="auto" w:fill="auto"/>
            <w:vAlign w:val="center"/>
            <w:hideMark/>
          </w:tcPr>
          <w:p w14:paraId="4D9485A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Couverture en tôles bac alu 70/100ème</w:t>
            </w:r>
          </w:p>
        </w:tc>
        <w:tc>
          <w:tcPr>
            <w:tcW w:w="222" w:type="dxa"/>
            <w:vAlign w:val="center"/>
            <w:hideMark/>
          </w:tcPr>
          <w:p w14:paraId="55D74389"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E8B3381" w14:textId="77777777" w:rsidTr="00EA2F64">
        <w:trPr>
          <w:trHeight w:val="1056"/>
          <w:jc w:val="center"/>
        </w:trPr>
        <w:tc>
          <w:tcPr>
            <w:tcW w:w="952" w:type="dxa"/>
            <w:vMerge/>
            <w:vAlign w:val="center"/>
            <w:hideMark/>
          </w:tcPr>
          <w:p w14:paraId="398CB13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6576BF2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couverture en tôles bac alu 70/100ème y compris feutre bitumineux, crochets et toute sujétion de pose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17901BE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B48EB53"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D43936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602</w:t>
            </w:r>
          </w:p>
        </w:tc>
        <w:tc>
          <w:tcPr>
            <w:tcW w:w="7974" w:type="dxa"/>
            <w:tcBorders>
              <w:top w:val="nil"/>
              <w:left w:val="nil"/>
              <w:bottom w:val="single" w:sz="4" w:space="0" w:color="auto"/>
              <w:right w:val="single" w:sz="4" w:space="0" w:color="auto"/>
            </w:tcBorders>
            <w:shd w:val="clear" w:color="auto" w:fill="auto"/>
            <w:vAlign w:val="center"/>
            <w:hideMark/>
          </w:tcPr>
          <w:p w14:paraId="747A074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panne / tube rectangulaire de 80*40*5</w:t>
            </w:r>
          </w:p>
        </w:tc>
        <w:tc>
          <w:tcPr>
            <w:tcW w:w="222" w:type="dxa"/>
            <w:vAlign w:val="center"/>
            <w:hideMark/>
          </w:tcPr>
          <w:p w14:paraId="0876A94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02619C2" w14:textId="77777777" w:rsidTr="00EA2F64">
        <w:trPr>
          <w:trHeight w:val="1056"/>
          <w:jc w:val="center"/>
        </w:trPr>
        <w:tc>
          <w:tcPr>
            <w:tcW w:w="952" w:type="dxa"/>
            <w:vMerge/>
            <w:vAlign w:val="center"/>
            <w:hideMark/>
          </w:tcPr>
          <w:p w14:paraId="4778A38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A26136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panne pour toiture en tube rectangulaire en acier galvanisé de 80*40*5,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21C2904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8841CDB"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10B70E2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603</w:t>
            </w:r>
          </w:p>
        </w:tc>
        <w:tc>
          <w:tcPr>
            <w:tcW w:w="7974" w:type="dxa"/>
            <w:tcBorders>
              <w:top w:val="nil"/>
              <w:left w:val="nil"/>
              <w:bottom w:val="single" w:sz="4" w:space="0" w:color="auto"/>
              <w:right w:val="single" w:sz="4" w:space="0" w:color="auto"/>
            </w:tcBorders>
            <w:shd w:val="clear" w:color="auto" w:fill="auto"/>
            <w:vAlign w:val="center"/>
            <w:hideMark/>
          </w:tcPr>
          <w:p w14:paraId="59A5DBF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pannes / Traverses en IPE de 80</w:t>
            </w:r>
          </w:p>
        </w:tc>
        <w:tc>
          <w:tcPr>
            <w:tcW w:w="222" w:type="dxa"/>
            <w:vAlign w:val="center"/>
            <w:hideMark/>
          </w:tcPr>
          <w:p w14:paraId="4AF51DC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753C9E6" w14:textId="77777777" w:rsidTr="00EA2F64">
        <w:trPr>
          <w:trHeight w:val="1056"/>
          <w:jc w:val="center"/>
        </w:trPr>
        <w:tc>
          <w:tcPr>
            <w:tcW w:w="952" w:type="dxa"/>
            <w:vMerge/>
            <w:vAlign w:val="center"/>
            <w:hideMark/>
          </w:tcPr>
          <w:p w14:paraId="3F53D4E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0E1C59F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panne pour toiture en IPE 80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70B55391"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8D6C268"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4756FD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604</w:t>
            </w:r>
          </w:p>
        </w:tc>
        <w:tc>
          <w:tcPr>
            <w:tcW w:w="7974" w:type="dxa"/>
            <w:tcBorders>
              <w:top w:val="nil"/>
              <w:left w:val="nil"/>
              <w:bottom w:val="single" w:sz="4" w:space="0" w:color="auto"/>
              <w:right w:val="single" w:sz="4" w:space="0" w:color="auto"/>
            </w:tcBorders>
            <w:shd w:val="clear" w:color="auto" w:fill="auto"/>
            <w:vAlign w:val="center"/>
            <w:hideMark/>
          </w:tcPr>
          <w:p w14:paraId="0851867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traverses en IPE de 100</w:t>
            </w:r>
          </w:p>
        </w:tc>
        <w:tc>
          <w:tcPr>
            <w:tcW w:w="222" w:type="dxa"/>
            <w:vAlign w:val="center"/>
            <w:hideMark/>
          </w:tcPr>
          <w:p w14:paraId="3AA075D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89FD8B3" w14:textId="77777777" w:rsidTr="00EA2F64">
        <w:trPr>
          <w:trHeight w:val="1056"/>
          <w:jc w:val="center"/>
        </w:trPr>
        <w:tc>
          <w:tcPr>
            <w:tcW w:w="952" w:type="dxa"/>
            <w:vMerge/>
            <w:vAlign w:val="center"/>
            <w:hideMark/>
          </w:tcPr>
          <w:p w14:paraId="21ECD3D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1586D01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traverses pour toiture en IPE 100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6FE8FF8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5722808"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749323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605</w:t>
            </w:r>
          </w:p>
        </w:tc>
        <w:tc>
          <w:tcPr>
            <w:tcW w:w="7974" w:type="dxa"/>
            <w:tcBorders>
              <w:top w:val="nil"/>
              <w:left w:val="nil"/>
              <w:bottom w:val="single" w:sz="4" w:space="0" w:color="auto"/>
              <w:right w:val="single" w:sz="4" w:space="0" w:color="auto"/>
            </w:tcBorders>
            <w:shd w:val="clear" w:color="auto" w:fill="auto"/>
            <w:vAlign w:val="center"/>
            <w:hideMark/>
          </w:tcPr>
          <w:p w14:paraId="1E17D34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lierne 12</w:t>
            </w:r>
          </w:p>
        </w:tc>
        <w:tc>
          <w:tcPr>
            <w:tcW w:w="222" w:type="dxa"/>
            <w:vAlign w:val="center"/>
            <w:hideMark/>
          </w:tcPr>
          <w:p w14:paraId="131205B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336F1EE" w14:textId="77777777" w:rsidTr="00EA2F64">
        <w:trPr>
          <w:trHeight w:val="528"/>
          <w:jc w:val="center"/>
        </w:trPr>
        <w:tc>
          <w:tcPr>
            <w:tcW w:w="952" w:type="dxa"/>
            <w:vMerge/>
            <w:vAlign w:val="center"/>
            <w:hideMark/>
          </w:tcPr>
          <w:p w14:paraId="7776799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1724A3E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liernes pour fixation des pannes et traverses de la toiture, traité à l'antirouille y compris fixation et toutes sujétion de mise en œuvre</w:t>
            </w:r>
          </w:p>
        </w:tc>
        <w:tc>
          <w:tcPr>
            <w:tcW w:w="222" w:type="dxa"/>
            <w:vAlign w:val="center"/>
            <w:hideMark/>
          </w:tcPr>
          <w:p w14:paraId="73AF9D6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77F6C52"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5DEC0C3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606</w:t>
            </w:r>
          </w:p>
        </w:tc>
        <w:tc>
          <w:tcPr>
            <w:tcW w:w="7974" w:type="dxa"/>
            <w:tcBorders>
              <w:top w:val="nil"/>
              <w:left w:val="nil"/>
              <w:bottom w:val="single" w:sz="4" w:space="0" w:color="auto"/>
              <w:right w:val="single" w:sz="4" w:space="0" w:color="auto"/>
            </w:tcBorders>
            <w:shd w:val="clear" w:color="auto" w:fill="auto"/>
            <w:vAlign w:val="center"/>
            <w:hideMark/>
          </w:tcPr>
          <w:p w14:paraId="439D117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cornière de 50*50*5</w:t>
            </w:r>
          </w:p>
        </w:tc>
        <w:tc>
          <w:tcPr>
            <w:tcW w:w="222" w:type="dxa"/>
            <w:vAlign w:val="center"/>
            <w:hideMark/>
          </w:tcPr>
          <w:p w14:paraId="7BB2DAC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2FA6CF3" w14:textId="77777777" w:rsidTr="00EA2F64">
        <w:trPr>
          <w:trHeight w:val="1056"/>
          <w:jc w:val="center"/>
        </w:trPr>
        <w:tc>
          <w:tcPr>
            <w:tcW w:w="952" w:type="dxa"/>
            <w:vMerge/>
            <w:vAlign w:val="center"/>
            <w:hideMark/>
          </w:tcPr>
          <w:p w14:paraId="0E6B347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41C8BFA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cornière de 50*50*5 pour toitures et ou seuils des portes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br/>
              <w:t>L'unité est le mètre linéaire (ml)</w:t>
            </w:r>
          </w:p>
        </w:tc>
        <w:tc>
          <w:tcPr>
            <w:tcW w:w="222" w:type="dxa"/>
            <w:vAlign w:val="center"/>
            <w:hideMark/>
          </w:tcPr>
          <w:p w14:paraId="4D6D3E4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FC30ACC"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0C32939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607</w:t>
            </w:r>
          </w:p>
        </w:tc>
        <w:tc>
          <w:tcPr>
            <w:tcW w:w="7974" w:type="dxa"/>
            <w:tcBorders>
              <w:top w:val="nil"/>
              <w:left w:val="nil"/>
              <w:bottom w:val="single" w:sz="4" w:space="0" w:color="auto"/>
              <w:right w:val="single" w:sz="4" w:space="0" w:color="auto"/>
            </w:tcBorders>
            <w:shd w:val="clear" w:color="auto" w:fill="auto"/>
            <w:vAlign w:val="center"/>
            <w:hideMark/>
          </w:tcPr>
          <w:p w14:paraId="0B552F0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feutre bitumeux</w:t>
            </w:r>
          </w:p>
        </w:tc>
        <w:tc>
          <w:tcPr>
            <w:tcW w:w="222" w:type="dxa"/>
            <w:vAlign w:val="center"/>
            <w:hideMark/>
          </w:tcPr>
          <w:p w14:paraId="5DF9B5DF"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39E522F" w14:textId="77777777" w:rsidTr="00EA2F64">
        <w:trPr>
          <w:trHeight w:val="1056"/>
          <w:jc w:val="center"/>
        </w:trPr>
        <w:tc>
          <w:tcPr>
            <w:tcW w:w="952" w:type="dxa"/>
            <w:vMerge/>
            <w:vAlign w:val="center"/>
            <w:hideMark/>
          </w:tcPr>
          <w:p w14:paraId="0882055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F1363D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la pose du feutre bitumineux entre les parties </w:t>
            </w:r>
            <w:proofErr w:type="gramStart"/>
            <w:r w:rsidRPr="004E2373">
              <w:rPr>
                <w:rFonts w:asciiTheme="minorHAnsi" w:eastAsia="Times New Roman" w:hAnsiTheme="minorHAnsi" w:cstheme="minorHAnsi"/>
                <w:sz w:val="20"/>
                <w:szCs w:val="20"/>
                <w:lang w:val="fr-MR" w:eastAsia="fr-MR"/>
              </w:rPr>
              <w:t>de la toitures</w:t>
            </w:r>
            <w:proofErr w:type="gramEnd"/>
            <w:r w:rsidRPr="004E2373">
              <w:rPr>
                <w:rFonts w:asciiTheme="minorHAnsi" w:eastAsia="Times New Roman" w:hAnsiTheme="minorHAnsi" w:cstheme="minorHAnsi"/>
                <w:sz w:val="20"/>
                <w:szCs w:val="20"/>
                <w:lang w:val="fr-MR" w:eastAsia="fr-MR"/>
              </w:rPr>
              <w:t xml:space="preserve"> en contact (pannes et bac alu) pour éviter les phénomènes électrolytiques,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25E9563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8A32FCA"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BC3776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608</w:t>
            </w:r>
          </w:p>
        </w:tc>
        <w:tc>
          <w:tcPr>
            <w:tcW w:w="7974" w:type="dxa"/>
            <w:tcBorders>
              <w:top w:val="nil"/>
              <w:left w:val="nil"/>
              <w:bottom w:val="single" w:sz="4" w:space="0" w:color="auto"/>
              <w:right w:val="single" w:sz="4" w:space="0" w:color="auto"/>
            </w:tcBorders>
            <w:shd w:val="clear" w:color="auto" w:fill="auto"/>
            <w:vAlign w:val="center"/>
            <w:hideMark/>
          </w:tcPr>
          <w:p w14:paraId="44C8188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w:t>
            </w:r>
            <w:proofErr w:type="gramStart"/>
            <w:r w:rsidRPr="004E2373">
              <w:rPr>
                <w:rFonts w:asciiTheme="minorHAnsi" w:eastAsia="Times New Roman" w:hAnsiTheme="minorHAnsi" w:cstheme="minorHAnsi"/>
                <w:b/>
                <w:bCs/>
                <w:sz w:val="20"/>
                <w:szCs w:val="20"/>
                <w:lang w:val="fr-MR" w:eastAsia="fr-MR"/>
              </w:rPr>
              <w:t>pose  de</w:t>
            </w:r>
            <w:proofErr w:type="gramEnd"/>
            <w:r w:rsidRPr="004E2373">
              <w:rPr>
                <w:rFonts w:asciiTheme="minorHAnsi" w:eastAsia="Times New Roman" w:hAnsiTheme="minorHAnsi" w:cstheme="minorHAnsi"/>
                <w:b/>
                <w:bCs/>
                <w:sz w:val="20"/>
                <w:szCs w:val="20"/>
                <w:lang w:val="fr-MR" w:eastAsia="fr-MR"/>
              </w:rPr>
              <w:t xml:space="preserve"> faux plafond en plaque plane en fibrociment</w:t>
            </w:r>
          </w:p>
        </w:tc>
        <w:tc>
          <w:tcPr>
            <w:tcW w:w="222" w:type="dxa"/>
            <w:vAlign w:val="center"/>
            <w:hideMark/>
          </w:tcPr>
          <w:p w14:paraId="4B6123B2"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6FE777E" w14:textId="77777777" w:rsidTr="00EA2F64">
        <w:trPr>
          <w:trHeight w:val="1056"/>
          <w:jc w:val="center"/>
        </w:trPr>
        <w:tc>
          <w:tcPr>
            <w:tcW w:w="952" w:type="dxa"/>
            <w:vMerge/>
            <w:vAlign w:val="center"/>
            <w:hideMark/>
          </w:tcPr>
          <w:p w14:paraId="576D473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1651622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faux plafond en plaque plane en fibrociment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4B2FE20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F0FC54C" w14:textId="77777777" w:rsidTr="00EA2F64">
        <w:trPr>
          <w:trHeight w:val="288"/>
          <w:jc w:val="center"/>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B3ACD8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609</w:t>
            </w:r>
          </w:p>
        </w:tc>
        <w:tc>
          <w:tcPr>
            <w:tcW w:w="7974" w:type="dxa"/>
            <w:tcBorders>
              <w:top w:val="nil"/>
              <w:left w:val="nil"/>
              <w:bottom w:val="single" w:sz="4" w:space="0" w:color="auto"/>
              <w:right w:val="single" w:sz="4" w:space="0" w:color="auto"/>
            </w:tcBorders>
            <w:shd w:val="clear" w:color="auto" w:fill="auto"/>
            <w:vAlign w:val="center"/>
            <w:hideMark/>
          </w:tcPr>
          <w:p w14:paraId="49EC7D94"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des pièces d'assemblage pour charpente métallique</w:t>
            </w:r>
          </w:p>
        </w:tc>
        <w:tc>
          <w:tcPr>
            <w:tcW w:w="222" w:type="dxa"/>
            <w:vAlign w:val="center"/>
            <w:hideMark/>
          </w:tcPr>
          <w:p w14:paraId="109A6B3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E9F3750" w14:textId="77777777" w:rsidTr="00EA2F64">
        <w:trPr>
          <w:trHeight w:val="1584"/>
          <w:jc w:val="center"/>
        </w:trPr>
        <w:tc>
          <w:tcPr>
            <w:tcW w:w="952" w:type="dxa"/>
            <w:vMerge/>
            <w:vAlign w:val="center"/>
            <w:hideMark/>
          </w:tcPr>
          <w:p w14:paraId="6B109D7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774F80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la pose des pièces d'assemblage pour charpente </w:t>
            </w:r>
            <w:proofErr w:type="gramStart"/>
            <w:r w:rsidRPr="004E2373">
              <w:rPr>
                <w:rFonts w:asciiTheme="minorHAnsi" w:eastAsia="Times New Roman" w:hAnsiTheme="minorHAnsi" w:cstheme="minorHAnsi"/>
                <w:sz w:val="20"/>
                <w:szCs w:val="20"/>
                <w:lang w:val="fr-MR" w:eastAsia="fr-MR"/>
              </w:rPr>
              <w:t>métallique;</w:t>
            </w:r>
            <w:proofErr w:type="gramEnd"/>
            <w:r w:rsidRPr="004E2373">
              <w:rPr>
                <w:rFonts w:asciiTheme="minorHAnsi" w:eastAsia="Times New Roman" w:hAnsiTheme="minorHAnsi" w:cstheme="minorHAnsi"/>
                <w:sz w:val="20"/>
                <w:szCs w:val="20"/>
                <w:lang w:val="fr-MR" w:eastAsia="fr-MR"/>
              </w:rPr>
              <w:t xml:space="preserve"> Platines en fer plat 225x160 EP10, Tige d'ancrage diam 16 classe 4,6, Broche  Diamètre 16, Boulons HR 10.9 diam 16 mm, </w:t>
            </w:r>
            <w:r w:rsidRPr="00D57693">
              <w:rPr>
                <w:rFonts w:asciiTheme="minorHAnsi" w:eastAsia="Times New Roman" w:hAnsiTheme="minorHAnsi" w:cstheme="minorHAnsi"/>
                <w:sz w:val="20"/>
                <w:szCs w:val="20"/>
                <w:lang w:val="fr-MR" w:eastAsia="fr-MR"/>
              </w:rPr>
              <w:t>Échantignole</w:t>
            </w:r>
            <w:r w:rsidRPr="004E2373">
              <w:rPr>
                <w:rFonts w:asciiTheme="minorHAnsi" w:eastAsia="Times New Roman" w:hAnsiTheme="minorHAnsi" w:cstheme="minorHAnsi"/>
                <w:sz w:val="20"/>
                <w:szCs w:val="20"/>
                <w:lang w:val="fr-MR" w:eastAsia="fr-MR"/>
              </w:rPr>
              <w:t xml:space="preserve"> en tôle pliée 7/10 4Bls 10 ORD, Faitage en fer plat de 225x91 e15 8Bls 16HR 10.9,Jarret en 1/2 IPE de 100 et Goussets d'assemblage en fer plat 6 mm, y compris toutes sujétion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c>
          <w:tcPr>
            <w:tcW w:w="222" w:type="dxa"/>
            <w:vAlign w:val="center"/>
            <w:hideMark/>
          </w:tcPr>
          <w:p w14:paraId="5D5C07A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B1BAD80"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2D19CC22"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700</w:t>
            </w:r>
          </w:p>
        </w:tc>
        <w:tc>
          <w:tcPr>
            <w:tcW w:w="7974" w:type="dxa"/>
            <w:tcBorders>
              <w:top w:val="nil"/>
              <w:left w:val="nil"/>
              <w:bottom w:val="single" w:sz="4" w:space="0" w:color="auto"/>
              <w:right w:val="single" w:sz="4" w:space="0" w:color="auto"/>
            </w:tcBorders>
            <w:shd w:val="clear" w:color="auto" w:fill="D6DCE4"/>
            <w:vAlign w:val="center"/>
            <w:hideMark/>
          </w:tcPr>
          <w:p w14:paraId="51B9068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MENUISERIE - VENTILATION</w:t>
            </w:r>
          </w:p>
        </w:tc>
        <w:tc>
          <w:tcPr>
            <w:tcW w:w="222" w:type="dxa"/>
            <w:vAlign w:val="center"/>
            <w:hideMark/>
          </w:tcPr>
          <w:p w14:paraId="423D0CA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39DAB46"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2FDBD5E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701</w:t>
            </w:r>
          </w:p>
        </w:tc>
        <w:tc>
          <w:tcPr>
            <w:tcW w:w="7974" w:type="dxa"/>
            <w:tcBorders>
              <w:top w:val="nil"/>
              <w:left w:val="nil"/>
              <w:bottom w:val="single" w:sz="4" w:space="0" w:color="auto"/>
              <w:right w:val="single" w:sz="4" w:space="0" w:color="auto"/>
            </w:tcBorders>
            <w:shd w:val="clear" w:color="auto" w:fill="auto"/>
            <w:vAlign w:val="center"/>
            <w:hideMark/>
          </w:tcPr>
          <w:p w14:paraId="1FA8CC1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portes métalliques</w:t>
            </w:r>
          </w:p>
        </w:tc>
        <w:tc>
          <w:tcPr>
            <w:tcW w:w="222" w:type="dxa"/>
            <w:vAlign w:val="center"/>
            <w:hideMark/>
          </w:tcPr>
          <w:p w14:paraId="29A96BEA"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FA5294E" w14:textId="77777777" w:rsidTr="00EA2F64">
        <w:trPr>
          <w:trHeight w:val="1056"/>
          <w:jc w:val="center"/>
        </w:trPr>
        <w:tc>
          <w:tcPr>
            <w:tcW w:w="952" w:type="dxa"/>
            <w:vMerge/>
            <w:vAlign w:val="center"/>
            <w:hideMark/>
          </w:tcPr>
          <w:p w14:paraId="32C0904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06B79D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porte métallique coulissante en tôle aluminium 260x270 y compris fermetures, huisseries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c>
          <w:tcPr>
            <w:tcW w:w="222" w:type="dxa"/>
            <w:vAlign w:val="center"/>
            <w:hideMark/>
          </w:tcPr>
          <w:p w14:paraId="562EE21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5F89062"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5E2E8D1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702</w:t>
            </w:r>
          </w:p>
        </w:tc>
        <w:tc>
          <w:tcPr>
            <w:tcW w:w="7974" w:type="dxa"/>
            <w:tcBorders>
              <w:top w:val="nil"/>
              <w:left w:val="nil"/>
              <w:bottom w:val="single" w:sz="4" w:space="0" w:color="auto"/>
              <w:right w:val="single" w:sz="4" w:space="0" w:color="auto"/>
            </w:tcBorders>
            <w:shd w:val="clear" w:color="auto" w:fill="auto"/>
            <w:vAlign w:val="center"/>
            <w:hideMark/>
          </w:tcPr>
          <w:p w14:paraId="3AE6CF6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portes métalliques</w:t>
            </w:r>
          </w:p>
        </w:tc>
        <w:tc>
          <w:tcPr>
            <w:tcW w:w="222" w:type="dxa"/>
            <w:vAlign w:val="center"/>
            <w:hideMark/>
          </w:tcPr>
          <w:p w14:paraId="43B01A9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0FCB36B" w14:textId="77777777" w:rsidTr="00EA2F64">
        <w:trPr>
          <w:trHeight w:val="1056"/>
          <w:jc w:val="center"/>
        </w:trPr>
        <w:tc>
          <w:tcPr>
            <w:tcW w:w="952" w:type="dxa"/>
            <w:vMerge/>
            <w:vAlign w:val="center"/>
            <w:hideMark/>
          </w:tcPr>
          <w:p w14:paraId="3BC7D9AA"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CF63555"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porte métallique en tôle pleine de 80 x 220 avec fermeture à la serrure y compris huisserie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c>
          <w:tcPr>
            <w:tcW w:w="222" w:type="dxa"/>
            <w:vAlign w:val="center"/>
            <w:hideMark/>
          </w:tcPr>
          <w:p w14:paraId="0C68F14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01DE972"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97BD10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703</w:t>
            </w:r>
          </w:p>
        </w:tc>
        <w:tc>
          <w:tcPr>
            <w:tcW w:w="7974" w:type="dxa"/>
            <w:tcBorders>
              <w:top w:val="nil"/>
              <w:left w:val="nil"/>
              <w:bottom w:val="single" w:sz="4" w:space="0" w:color="auto"/>
              <w:right w:val="single" w:sz="4" w:space="0" w:color="auto"/>
            </w:tcBorders>
            <w:shd w:val="clear" w:color="auto" w:fill="auto"/>
            <w:vAlign w:val="center"/>
            <w:hideMark/>
          </w:tcPr>
          <w:p w14:paraId="4E10075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fenêtre en tôle pleine</w:t>
            </w:r>
          </w:p>
        </w:tc>
        <w:tc>
          <w:tcPr>
            <w:tcW w:w="222" w:type="dxa"/>
            <w:vAlign w:val="center"/>
            <w:hideMark/>
          </w:tcPr>
          <w:p w14:paraId="57F654B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81447A2" w14:textId="77777777" w:rsidTr="00EA2F64">
        <w:trPr>
          <w:trHeight w:val="1056"/>
          <w:jc w:val="center"/>
        </w:trPr>
        <w:tc>
          <w:tcPr>
            <w:tcW w:w="952" w:type="dxa"/>
            <w:vMerge/>
            <w:vAlign w:val="center"/>
            <w:hideMark/>
          </w:tcPr>
          <w:p w14:paraId="36918DE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08FCFE4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fenêtre en tôle pleine de 1,20 x 1,</w:t>
            </w:r>
            <w:proofErr w:type="gramStart"/>
            <w:r w:rsidRPr="004E2373">
              <w:rPr>
                <w:rFonts w:asciiTheme="minorHAnsi" w:eastAsia="Times New Roman" w:hAnsiTheme="minorHAnsi" w:cstheme="minorHAnsi"/>
                <w:sz w:val="20"/>
                <w:szCs w:val="20"/>
                <w:lang w:val="fr-MR" w:eastAsia="fr-MR"/>
              </w:rPr>
              <w:t>20  y</w:t>
            </w:r>
            <w:proofErr w:type="gramEnd"/>
            <w:r w:rsidRPr="004E2373">
              <w:rPr>
                <w:rFonts w:asciiTheme="minorHAnsi" w:eastAsia="Times New Roman" w:hAnsiTheme="minorHAnsi" w:cstheme="minorHAnsi"/>
                <w:sz w:val="20"/>
                <w:szCs w:val="20"/>
                <w:lang w:val="fr-MR" w:eastAsia="fr-MR"/>
              </w:rPr>
              <w:t>/c crochets, montage ,cadre et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c>
          <w:tcPr>
            <w:tcW w:w="222" w:type="dxa"/>
            <w:vAlign w:val="center"/>
            <w:hideMark/>
          </w:tcPr>
          <w:p w14:paraId="6CB3C83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1394B7A"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4D0CFC7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704</w:t>
            </w:r>
          </w:p>
        </w:tc>
        <w:tc>
          <w:tcPr>
            <w:tcW w:w="7974" w:type="dxa"/>
            <w:tcBorders>
              <w:top w:val="nil"/>
              <w:left w:val="nil"/>
              <w:bottom w:val="single" w:sz="4" w:space="0" w:color="auto"/>
              <w:right w:val="single" w:sz="4" w:space="0" w:color="auto"/>
            </w:tcBorders>
            <w:shd w:val="clear" w:color="auto" w:fill="auto"/>
            <w:vAlign w:val="center"/>
            <w:hideMark/>
          </w:tcPr>
          <w:p w14:paraId="063E9A0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pose de fenêtres d'aération persienne </w:t>
            </w:r>
          </w:p>
        </w:tc>
        <w:tc>
          <w:tcPr>
            <w:tcW w:w="222" w:type="dxa"/>
            <w:vAlign w:val="center"/>
            <w:hideMark/>
          </w:tcPr>
          <w:p w14:paraId="2AA6EF5B"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7F83072" w14:textId="77777777" w:rsidTr="00EA2F64">
        <w:trPr>
          <w:trHeight w:val="1056"/>
          <w:jc w:val="center"/>
        </w:trPr>
        <w:tc>
          <w:tcPr>
            <w:tcW w:w="952" w:type="dxa"/>
            <w:vMerge/>
            <w:vAlign w:val="center"/>
            <w:hideMark/>
          </w:tcPr>
          <w:p w14:paraId="6E1163DB"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C30AEE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fenêtre d'aération persienne de 40*125 à lames fixes y/c grillage anti vermine et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c>
          <w:tcPr>
            <w:tcW w:w="222" w:type="dxa"/>
            <w:vAlign w:val="center"/>
            <w:hideMark/>
          </w:tcPr>
          <w:p w14:paraId="62B2FF4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2D9A3D1"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57673D3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705</w:t>
            </w:r>
          </w:p>
        </w:tc>
        <w:tc>
          <w:tcPr>
            <w:tcW w:w="7974" w:type="dxa"/>
            <w:tcBorders>
              <w:top w:val="nil"/>
              <w:left w:val="nil"/>
              <w:bottom w:val="single" w:sz="4" w:space="0" w:color="auto"/>
              <w:right w:val="single" w:sz="4" w:space="0" w:color="auto"/>
            </w:tcBorders>
            <w:shd w:val="clear" w:color="auto" w:fill="auto"/>
            <w:vAlign w:val="center"/>
            <w:hideMark/>
          </w:tcPr>
          <w:p w14:paraId="2EA50D0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portes métalliques</w:t>
            </w:r>
          </w:p>
        </w:tc>
        <w:tc>
          <w:tcPr>
            <w:tcW w:w="222" w:type="dxa"/>
            <w:vAlign w:val="center"/>
            <w:hideMark/>
          </w:tcPr>
          <w:p w14:paraId="0CF0898D"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AF8B9D1" w14:textId="77777777" w:rsidTr="00EA2F64">
        <w:trPr>
          <w:trHeight w:val="1056"/>
          <w:jc w:val="center"/>
        </w:trPr>
        <w:tc>
          <w:tcPr>
            <w:tcW w:w="952" w:type="dxa"/>
            <w:vMerge/>
            <w:vAlign w:val="center"/>
            <w:hideMark/>
          </w:tcPr>
          <w:p w14:paraId="726E483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0BD638A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porte métallique en tôle pleine de 70 x 1,80 avec fermeture à la serrure y compris huisserie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c>
          <w:tcPr>
            <w:tcW w:w="222" w:type="dxa"/>
            <w:vAlign w:val="center"/>
            <w:hideMark/>
          </w:tcPr>
          <w:p w14:paraId="3448768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2D423E3"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12FD626B"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800</w:t>
            </w:r>
          </w:p>
        </w:tc>
        <w:tc>
          <w:tcPr>
            <w:tcW w:w="7974" w:type="dxa"/>
            <w:tcBorders>
              <w:top w:val="nil"/>
              <w:left w:val="nil"/>
              <w:bottom w:val="single" w:sz="4" w:space="0" w:color="auto"/>
              <w:right w:val="single" w:sz="4" w:space="0" w:color="auto"/>
            </w:tcBorders>
            <w:shd w:val="clear" w:color="auto" w:fill="D6DCE4"/>
            <w:vAlign w:val="center"/>
            <w:hideMark/>
          </w:tcPr>
          <w:p w14:paraId="1DB54E0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PEINTURE</w:t>
            </w:r>
          </w:p>
        </w:tc>
        <w:tc>
          <w:tcPr>
            <w:tcW w:w="222" w:type="dxa"/>
            <w:vAlign w:val="center"/>
            <w:hideMark/>
          </w:tcPr>
          <w:p w14:paraId="4F7F545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2EE75CB"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7F71ACD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801</w:t>
            </w:r>
          </w:p>
        </w:tc>
        <w:tc>
          <w:tcPr>
            <w:tcW w:w="7974" w:type="dxa"/>
            <w:tcBorders>
              <w:top w:val="nil"/>
              <w:left w:val="nil"/>
              <w:bottom w:val="single" w:sz="4" w:space="0" w:color="auto"/>
              <w:right w:val="single" w:sz="4" w:space="0" w:color="auto"/>
            </w:tcBorders>
            <w:shd w:val="clear" w:color="auto" w:fill="auto"/>
            <w:vAlign w:val="center"/>
            <w:hideMark/>
          </w:tcPr>
          <w:p w14:paraId="47003A6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application peinture </w:t>
            </w:r>
            <w:proofErr w:type="spellStart"/>
            <w:r w:rsidRPr="004E2373">
              <w:rPr>
                <w:rFonts w:asciiTheme="minorHAnsi" w:eastAsia="Times New Roman" w:hAnsiTheme="minorHAnsi" w:cstheme="minorHAnsi"/>
                <w:b/>
                <w:bCs/>
                <w:sz w:val="20"/>
                <w:szCs w:val="20"/>
                <w:lang w:val="fr-MR" w:eastAsia="fr-MR"/>
              </w:rPr>
              <w:t>gylatex</w:t>
            </w:r>
            <w:proofErr w:type="spellEnd"/>
            <w:r w:rsidRPr="004E2373">
              <w:rPr>
                <w:rFonts w:asciiTheme="minorHAnsi" w:eastAsia="Times New Roman" w:hAnsiTheme="minorHAnsi" w:cstheme="minorHAnsi"/>
                <w:b/>
                <w:bCs/>
                <w:sz w:val="20"/>
                <w:szCs w:val="20"/>
                <w:lang w:val="fr-MR" w:eastAsia="fr-MR"/>
              </w:rPr>
              <w:t xml:space="preserve"> sur murs intérieurs</w:t>
            </w:r>
          </w:p>
        </w:tc>
        <w:tc>
          <w:tcPr>
            <w:tcW w:w="222" w:type="dxa"/>
            <w:vAlign w:val="center"/>
            <w:hideMark/>
          </w:tcPr>
          <w:p w14:paraId="6ECD3EC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8273911" w14:textId="77777777" w:rsidTr="00EA2F64">
        <w:trPr>
          <w:trHeight w:val="1056"/>
          <w:jc w:val="center"/>
        </w:trPr>
        <w:tc>
          <w:tcPr>
            <w:tcW w:w="952" w:type="dxa"/>
            <w:vMerge/>
            <w:vAlign w:val="center"/>
            <w:hideMark/>
          </w:tcPr>
          <w:p w14:paraId="2129BF6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59A04694"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l'application de deux couches de peinture </w:t>
            </w:r>
            <w:proofErr w:type="spellStart"/>
            <w:r w:rsidRPr="004E2373">
              <w:rPr>
                <w:rFonts w:asciiTheme="minorHAnsi" w:eastAsia="Times New Roman" w:hAnsiTheme="minorHAnsi" w:cstheme="minorHAnsi"/>
                <w:sz w:val="20"/>
                <w:szCs w:val="20"/>
                <w:lang w:val="fr-MR" w:eastAsia="fr-MR"/>
              </w:rPr>
              <w:t>gylatex</w:t>
            </w:r>
            <w:proofErr w:type="spellEnd"/>
            <w:r w:rsidRPr="004E2373">
              <w:rPr>
                <w:rFonts w:asciiTheme="minorHAnsi" w:eastAsia="Times New Roman" w:hAnsiTheme="minorHAnsi" w:cstheme="minorHAnsi"/>
                <w:sz w:val="20"/>
                <w:szCs w:val="20"/>
                <w:lang w:val="fr-MR" w:eastAsia="fr-MR"/>
              </w:rPr>
              <w:t xml:space="preserve"> sur mur intérieurs y/c grattage, ponçage et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74C0812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1C4E918"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33C505B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802</w:t>
            </w:r>
          </w:p>
        </w:tc>
        <w:tc>
          <w:tcPr>
            <w:tcW w:w="7974" w:type="dxa"/>
            <w:tcBorders>
              <w:top w:val="nil"/>
              <w:left w:val="nil"/>
              <w:bottom w:val="single" w:sz="4" w:space="0" w:color="auto"/>
              <w:right w:val="single" w:sz="4" w:space="0" w:color="auto"/>
            </w:tcBorders>
            <w:shd w:val="clear" w:color="auto" w:fill="auto"/>
            <w:vAlign w:val="center"/>
            <w:hideMark/>
          </w:tcPr>
          <w:p w14:paraId="2879DED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application peintures à </w:t>
            </w:r>
            <w:proofErr w:type="gramStart"/>
            <w:r w:rsidRPr="004E2373">
              <w:rPr>
                <w:rFonts w:asciiTheme="minorHAnsi" w:eastAsia="Times New Roman" w:hAnsiTheme="minorHAnsi" w:cstheme="minorHAnsi"/>
                <w:b/>
                <w:bCs/>
                <w:sz w:val="20"/>
                <w:szCs w:val="20"/>
                <w:lang w:val="fr-MR" w:eastAsia="fr-MR"/>
              </w:rPr>
              <w:t>huile  sur</w:t>
            </w:r>
            <w:proofErr w:type="gramEnd"/>
            <w:r w:rsidRPr="004E2373">
              <w:rPr>
                <w:rFonts w:asciiTheme="minorHAnsi" w:eastAsia="Times New Roman" w:hAnsiTheme="minorHAnsi" w:cstheme="minorHAnsi"/>
                <w:b/>
                <w:bCs/>
                <w:sz w:val="20"/>
                <w:szCs w:val="20"/>
                <w:lang w:val="fr-MR" w:eastAsia="fr-MR"/>
              </w:rPr>
              <w:t xml:space="preserve"> les menuiseries métalliques</w:t>
            </w:r>
          </w:p>
        </w:tc>
        <w:tc>
          <w:tcPr>
            <w:tcW w:w="222" w:type="dxa"/>
            <w:vAlign w:val="center"/>
            <w:hideMark/>
          </w:tcPr>
          <w:p w14:paraId="66673E10"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D0DCA92" w14:textId="77777777" w:rsidTr="00EA2F64">
        <w:trPr>
          <w:trHeight w:val="1056"/>
          <w:jc w:val="center"/>
        </w:trPr>
        <w:tc>
          <w:tcPr>
            <w:tcW w:w="952" w:type="dxa"/>
            <w:vMerge/>
            <w:vAlign w:val="center"/>
            <w:hideMark/>
          </w:tcPr>
          <w:p w14:paraId="1A2F0C2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19F2AE4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l'application de deux couches de peinture antirouille et peinture à huile sur toutes les menuiseries métalliques y compris huisserie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c>
          <w:tcPr>
            <w:tcW w:w="222" w:type="dxa"/>
            <w:vAlign w:val="center"/>
            <w:hideMark/>
          </w:tcPr>
          <w:p w14:paraId="0E14BFC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54390D4"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2521335C"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900</w:t>
            </w:r>
          </w:p>
        </w:tc>
        <w:tc>
          <w:tcPr>
            <w:tcW w:w="7974" w:type="dxa"/>
            <w:tcBorders>
              <w:top w:val="nil"/>
              <w:left w:val="nil"/>
              <w:bottom w:val="single" w:sz="4" w:space="0" w:color="auto"/>
              <w:right w:val="single" w:sz="4" w:space="0" w:color="auto"/>
            </w:tcBorders>
            <w:shd w:val="clear" w:color="auto" w:fill="D6DCE4"/>
            <w:vAlign w:val="center"/>
            <w:hideMark/>
          </w:tcPr>
          <w:p w14:paraId="05BC0E9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ELECTRICITE</w:t>
            </w:r>
          </w:p>
        </w:tc>
        <w:tc>
          <w:tcPr>
            <w:tcW w:w="222" w:type="dxa"/>
            <w:vAlign w:val="center"/>
            <w:hideMark/>
          </w:tcPr>
          <w:p w14:paraId="1A896DB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D6F9FCC"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2C17CC1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901</w:t>
            </w:r>
          </w:p>
        </w:tc>
        <w:tc>
          <w:tcPr>
            <w:tcW w:w="7974" w:type="dxa"/>
            <w:tcBorders>
              <w:top w:val="nil"/>
              <w:left w:val="nil"/>
              <w:bottom w:val="single" w:sz="4" w:space="0" w:color="auto"/>
              <w:right w:val="single" w:sz="4" w:space="0" w:color="auto"/>
            </w:tcBorders>
            <w:shd w:val="clear" w:color="auto" w:fill="auto"/>
            <w:vAlign w:val="center"/>
            <w:hideMark/>
          </w:tcPr>
          <w:p w14:paraId="27FD553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Branchement au réseau SOMELEC</w:t>
            </w:r>
          </w:p>
        </w:tc>
        <w:tc>
          <w:tcPr>
            <w:tcW w:w="222" w:type="dxa"/>
            <w:vAlign w:val="center"/>
            <w:hideMark/>
          </w:tcPr>
          <w:p w14:paraId="3CBBD88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EB2EE20" w14:textId="77777777" w:rsidTr="00EA2F64">
        <w:trPr>
          <w:trHeight w:val="1056"/>
          <w:jc w:val="center"/>
        </w:trPr>
        <w:tc>
          <w:tcPr>
            <w:tcW w:w="952" w:type="dxa"/>
            <w:vMerge/>
            <w:vAlign w:val="center"/>
            <w:hideMark/>
          </w:tcPr>
          <w:p w14:paraId="0E52114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D6DA52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w:t>
            </w:r>
            <w:proofErr w:type="gramStart"/>
            <w:r w:rsidRPr="004E2373">
              <w:rPr>
                <w:rFonts w:asciiTheme="minorHAnsi" w:eastAsia="Times New Roman" w:hAnsiTheme="minorHAnsi" w:cstheme="minorHAnsi"/>
                <w:sz w:val="20"/>
                <w:szCs w:val="20"/>
                <w:lang w:val="fr-MR" w:eastAsia="fr-MR"/>
              </w:rPr>
              <w:t>la branchement</w:t>
            </w:r>
            <w:proofErr w:type="gramEnd"/>
            <w:r w:rsidRPr="004E2373">
              <w:rPr>
                <w:rFonts w:asciiTheme="minorHAnsi" w:eastAsia="Times New Roman" w:hAnsiTheme="minorHAnsi" w:cstheme="minorHAnsi"/>
                <w:sz w:val="20"/>
                <w:szCs w:val="20"/>
                <w:lang w:val="fr-MR" w:eastAsia="fr-MR"/>
              </w:rPr>
              <w:t xml:space="preserve"> du magasin au réseau d'électricité de la SOMELEC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c>
          <w:tcPr>
            <w:tcW w:w="222" w:type="dxa"/>
            <w:vAlign w:val="center"/>
            <w:hideMark/>
          </w:tcPr>
          <w:p w14:paraId="726603F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558AE5D"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416621E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902</w:t>
            </w:r>
          </w:p>
        </w:tc>
        <w:tc>
          <w:tcPr>
            <w:tcW w:w="7974" w:type="dxa"/>
            <w:tcBorders>
              <w:top w:val="nil"/>
              <w:left w:val="nil"/>
              <w:bottom w:val="single" w:sz="4" w:space="0" w:color="auto"/>
              <w:right w:val="single" w:sz="4" w:space="0" w:color="auto"/>
            </w:tcBorders>
            <w:shd w:val="clear" w:color="auto" w:fill="auto"/>
            <w:vAlign w:val="center"/>
            <w:hideMark/>
          </w:tcPr>
          <w:p w14:paraId="062FAAC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câblage divers</w:t>
            </w:r>
          </w:p>
        </w:tc>
        <w:tc>
          <w:tcPr>
            <w:tcW w:w="222" w:type="dxa"/>
            <w:vAlign w:val="center"/>
            <w:hideMark/>
          </w:tcPr>
          <w:p w14:paraId="6DB78AE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4226DEF6" w14:textId="77777777" w:rsidTr="00EA2F64">
        <w:trPr>
          <w:trHeight w:val="1056"/>
          <w:jc w:val="center"/>
        </w:trPr>
        <w:tc>
          <w:tcPr>
            <w:tcW w:w="952" w:type="dxa"/>
            <w:vMerge/>
            <w:vAlign w:val="center"/>
            <w:hideMark/>
          </w:tcPr>
          <w:p w14:paraId="2625F5B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1950FFD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de câblages divers (gaines, fils, connecteurs, etc.) y/c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c>
          <w:tcPr>
            <w:tcW w:w="222" w:type="dxa"/>
            <w:vAlign w:val="center"/>
            <w:hideMark/>
          </w:tcPr>
          <w:p w14:paraId="5374C7EE"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0DB5BAE"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844539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903</w:t>
            </w:r>
          </w:p>
        </w:tc>
        <w:tc>
          <w:tcPr>
            <w:tcW w:w="7974" w:type="dxa"/>
            <w:tcBorders>
              <w:top w:val="nil"/>
              <w:left w:val="nil"/>
              <w:bottom w:val="single" w:sz="4" w:space="0" w:color="auto"/>
              <w:right w:val="single" w:sz="4" w:space="0" w:color="auto"/>
            </w:tcBorders>
            <w:shd w:val="clear" w:color="auto" w:fill="auto"/>
            <w:vAlign w:val="center"/>
            <w:hideMark/>
          </w:tcPr>
          <w:p w14:paraId="20489C7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d'appareillages divers</w:t>
            </w:r>
          </w:p>
        </w:tc>
        <w:tc>
          <w:tcPr>
            <w:tcW w:w="222" w:type="dxa"/>
            <w:vAlign w:val="center"/>
            <w:hideMark/>
          </w:tcPr>
          <w:p w14:paraId="1CA7EA7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E3F217C" w14:textId="77777777" w:rsidTr="00EA2F64">
        <w:trPr>
          <w:trHeight w:val="1056"/>
          <w:jc w:val="center"/>
        </w:trPr>
        <w:tc>
          <w:tcPr>
            <w:tcW w:w="952" w:type="dxa"/>
            <w:vMerge/>
            <w:vAlign w:val="center"/>
            <w:hideMark/>
          </w:tcPr>
          <w:p w14:paraId="2A590AB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34FDB71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d'appareillages divers (éclairage, coffrets, disjoncteurs, modules, prises etc.) y/c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c>
          <w:tcPr>
            <w:tcW w:w="222" w:type="dxa"/>
            <w:vAlign w:val="center"/>
            <w:hideMark/>
          </w:tcPr>
          <w:p w14:paraId="0466FE8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79A02B4"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56F484D6"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1000</w:t>
            </w:r>
          </w:p>
        </w:tc>
        <w:tc>
          <w:tcPr>
            <w:tcW w:w="7974" w:type="dxa"/>
            <w:tcBorders>
              <w:top w:val="nil"/>
              <w:left w:val="nil"/>
              <w:bottom w:val="single" w:sz="4" w:space="0" w:color="auto"/>
              <w:right w:val="single" w:sz="4" w:space="0" w:color="auto"/>
            </w:tcBorders>
            <w:shd w:val="clear" w:color="auto" w:fill="D6DCE4"/>
            <w:vAlign w:val="center"/>
            <w:hideMark/>
          </w:tcPr>
          <w:p w14:paraId="7D98EA1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EAU PLOMBERIE ET SANITAIRE</w:t>
            </w:r>
          </w:p>
        </w:tc>
        <w:tc>
          <w:tcPr>
            <w:tcW w:w="222" w:type="dxa"/>
            <w:vAlign w:val="center"/>
            <w:hideMark/>
          </w:tcPr>
          <w:p w14:paraId="6E5896B1"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9BA025C"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4A669DB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1001</w:t>
            </w:r>
          </w:p>
        </w:tc>
        <w:tc>
          <w:tcPr>
            <w:tcW w:w="7974" w:type="dxa"/>
            <w:tcBorders>
              <w:top w:val="nil"/>
              <w:left w:val="nil"/>
              <w:bottom w:val="single" w:sz="4" w:space="0" w:color="auto"/>
              <w:right w:val="single" w:sz="4" w:space="0" w:color="auto"/>
            </w:tcBorders>
            <w:shd w:val="clear" w:color="auto" w:fill="auto"/>
            <w:vAlign w:val="center"/>
            <w:hideMark/>
          </w:tcPr>
          <w:p w14:paraId="5DBD45A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Branchement au réseau SNDE</w:t>
            </w:r>
          </w:p>
        </w:tc>
        <w:tc>
          <w:tcPr>
            <w:tcW w:w="222" w:type="dxa"/>
            <w:vAlign w:val="center"/>
            <w:hideMark/>
          </w:tcPr>
          <w:p w14:paraId="4125FF2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BE79354" w14:textId="77777777" w:rsidTr="00EA2F64">
        <w:trPr>
          <w:trHeight w:val="1056"/>
          <w:jc w:val="center"/>
        </w:trPr>
        <w:tc>
          <w:tcPr>
            <w:tcW w:w="952" w:type="dxa"/>
            <w:vMerge/>
            <w:vAlign w:val="center"/>
            <w:hideMark/>
          </w:tcPr>
          <w:p w14:paraId="1FF96E0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3EFF880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w:t>
            </w:r>
            <w:proofErr w:type="gramStart"/>
            <w:r w:rsidRPr="004E2373">
              <w:rPr>
                <w:rFonts w:asciiTheme="minorHAnsi" w:eastAsia="Times New Roman" w:hAnsiTheme="minorHAnsi" w:cstheme="minorHAnsi"/>
                <w:sz w:val="20"/>
                <w:szCs w:val="20"/>
                <w:lang w:val="fr-MR" w:eastAsia="fr-MR"/>
              </w:rPr>
              <w:t>la branchement</w:t>
            </w:r>
            <w:proofErr w:type="gramEnd"/>
            <w:r w:rsidRPr="004E2373">
              <w:rPr>
                <w:rFonts w:asciiTheme="minorHAnsi" w:eastAsia="Times New Roman" w:hAnsiTheme="minorHAnsi" w:cstheme="minorHAnsi"/>
                <w:sz w:val="20"/>
                <w:szCs w:val="20"/>
                <w:lang w:val="fr-MR" w:eastAsia="fr-MR"/>
              </w:rPr>
              <w:t xml:space="preserve"> du magasin au réseau d'alimentation en eau potable de la SNDE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c>
          <w:tcPr>
            <w:tcW w:w="222" w:type="dxa"/>
            <w:vAlign w:val="center"/>
            <w:hideMark/>
          </w:tcPr>
          <w:p w14:paraId="6C12E4FC"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7698F6A"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E0BDA0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1002</w:t>
            </w:r>
          </w:p>
        </w:tc>
        <w:tc>
          <w:tcPr>
            <w:tcW w:w="7974" w:type="dxa"/>
            <w:tcBorders>
              <w:top w:val="nil"/>
              <w:left w:val="nil"/>
              <w:bottom w:val="single" w:sz="4" w:space="0" w:color="auto"/>
              <w:right w:val="single" w:sz="4" w:space="0" w:color="auto"/>
            </w:tcBorders>
            <w:shd w:val="clear" w:color="auto" w:fill="auto"/>
            <w:vAlign w:val="center"/>
            <w:hideMark/>
          </w:tcPr>
          <w:p w14:paraId="57B90B1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réseau interne d'alimentation en eau</w:t>
            </w:r>
          </w:p>
        </w:tc>
        <w:tc>
          <w:tcPr>
            <w:tcW w:w="222" w:type="dxa"/>
            <w:vAlign w:val="center"/>
            <w:hideMark/>
          </w:tcPr>
          <w:p w14:paraId="70EAB689"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CBDCE36" w14:textId="77777777" w:rsidTr="00EA2F64">
        <w:trPr>
          <w:trHeight w:val="1056"/>
          <w:jc w:val="center"/>
        </w:trPr>
        <w:tc>
          <w:tcPr>
            <w:tcW w:w="952" w:type="dxa"/>
            <w:vMerge/>
            <w:vAlign w:val="center"/>
            <w:hideMark/>
          </w:tcPr>
          <w:p w14:paraId="27AFDA3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052F11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de réseau interne d'alimentation en eau potable en PVC 25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28F86816"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21406BE"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789CCCA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1005</w:t>
            </w:r>
          </w:p>
        </w:tc>
        <w:tc>
          <w:tcPr>
            <w:tcW w:w="7974" w:type="dxa"/>
            <w:tcBorders>
              <w:top w:val="nil"/>
              <w:left w:val="nil"/>
              <w:bottom w:val="single" w:sz="4" w:space="0" w:color="auto"/>
              <w:right w:val="single" w:sz="4" w:space="0" w:color="auto"/>
            </w:tcBorders>
            <w:shd w:val="clear" w:color="auto" w:fill="auto"/>
            <w:vAlign w:val="center"/>
            <w:hideMark/>
          </w:tcPr>
          <w:p w14:paraId="3262FC4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WC à la turque avec siphon et raccordement aux fosses</w:t>
            </w:r>
          </w:p>
        </w:tc>
        <w:tc>
          <w:tcPr>
            <w:tcW w:w="222" w:type="dxa"/>
            <w:vAlign w:val="center"/>
            <w:hideMark/>
          </w:tcPr>
          <w:p w14:paraId="1A74134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09BFED80" w14:textId="77777777" w:rsidTr="00EA2F64">
        <w:trPr>
          <w:trHeight w:val="1320"/>
          <w:jc w:val="center"/>
        </w:trPr>
        <w:tc>
          <w:tcPr>
            <w:tcW w:w="952" w:type="dxa"/>
            <w:vMerge/>
            <w:vAlign w:val="center"/>
            <w:hideMark/>
          </w:tcPr>
          <w:p w14:paraId="0553AE9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765CE124"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à l'unité la fourniture et la pose de WC à la turque en céramique pour la latrine VIP. Il comprend également la fourniture et la pose d'un siphon S à l'extrémité du WC ainsi que le raccordant le WC aux fosses. Le prix comprend aussi </w:t>
            </w:r>
            <w:proofErr w:type="gramStart"/>
            <w:r w:rsidRPr="004E2373">
              <w:rPr>
                <w:rFonts w:asciiTheme="minorHAnsi" w:eastAsia="Times New Roman" w:hAnsiTheme="minorHAnsi" w:cstheme="minorHAnsi"/>
                <w:sz w:val="20"/>
                <w:szCs w:val="20"/>
                <w:lang w:val="fr-MR" w:eastAsia="fr-MR"/>
              </w:rPr>
              <w:t>toutes les sujétions liés</w:t>
            </w:r>
            <w:proofErr w:type="gramEnd"/>
            <w:r w:rsidRPr="004E2373">
              <w:rPr>
                <w:rFonts w:asciiTheme="minorHAnsi" w:eastAsia="Times New Roman" w:hAnsiTheme="minorHAnsi" w:cstheme="minorHAnsi"/>
                <w:sz w:val="20"/>
                <w:szCs w:val="20"/>
                <w:lang w:val="fr-MR" w:eastAsia="fr-MR"/>
              </w:rPr>
              <w:t xml:space="preserve"> à la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br/>
              <w:t>L'unité est l'unité élémentaire (u)</w:t>
            </w:r>
          </w:p>
        </w:tc>
        <w:tc>
          <w:tcPr>
            <w:tcW w:w="222" w:type="dxa"/>
            <w:vAlign w:val="center"/>
            <w:hideMark/>
          </w:tcPr>
          <w:p w14:paraId="64361491"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87CBDC8"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2306ED6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1003</w:t>
            </w:r>
          </w:p>
        </w:tc>
        <w:tc>
          <w:tcPr>
            <w:tcW w:w="7974" w:type="dxa"/>
            <w:tcBorders>
              <w:top w:val="nil"/>
              <w:left w:val="nil"/>
              <w:bottom w:val="single" w:sz="4" w:space="0" w:color="auto"/>
              <w:right w:val="single" w:sz="4" w:space="0" w:color="auto"/>
            </w:tcBorders>
            <w:shd w:val="clear" w:color="auto" w:fill="auto"/>
            <w:vAlign w:val="center"/>
            <w:hideMark/>
          </w:tcPr>
          <w:p w14:paraId="5BCED1E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robinetterie</w:t>
            </w:r>
          </w:p>
        </w:tc>
        <w:tc>
          <w:tcPr>
            <w:tcW w:w="222" w:type="dxa"/>
            <w:vAlign w:val="center"/>
            <w:hideMark/>
          </w:tcPr>
          <w:p w14:paraId="28574EF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5E0A6D5" w14:textId="77777777" w:rsidTr="00EA2F64">
        <w:trPr>
          <w:trHeight w:val="1056"/>
          <w:jc w:val="center"/>
        </w:trPr>
        <w:tc>
          <w:tcPr>
            <w:tcW w:w="952" w:type="dxa"/>
            <w:vMerge/>
            <w:vAlign w:val="center"/>
            <w:hideMark/>
          </w:tcPr>
          <w:p w14:paraId="2489850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4AC0986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w:t>
            </w:r>
            <w:proofErr w:type="gramStart"/>
            <w:r w:rsidRPr="004E2373">
              <w:rPr>
                <w:rFonts w:asciiTheme="minorHAnsi" w:eastAsia="Times New Roman" w:hAnsiTheme="minorHAnsi" w:cstheme="minorHAnsi"/>
                <w:sz w:val="20"/>
                <w:szCs w:val="20"/>
                <w:lang w:val="fr-MR" w:eastAsia="fr-MR"/>
              </w:rPr>
              <w:t>et  pose</w:t>
            </w:r>
            <w:proofErr w:type="gramEnd"/>
            <w:r w:rsidRPr="004E2373">
              <w:rPr>
                <w:rFonts w:asciiTheme="minorHAnsi" w:eastAsia="Times New Roman" w:hAnsiTheme="minorHAnsi" w:cstheme="minorHAnsi"/>
                <w:sz w:val="20"/>
                <w:szCs w:val="20"/>
                <w:lang w:val="fr-MR" w:eastAsia="fr-MR"/>
              </w:rPr>
              <w:t xml:space="preserve"> </w:t>
            </w:r>
            <w:proofErr w:type="spellStart"/>
            <w:r w:rsidRPr="004E2373">
              <w:rPr>
                <w:rFonts w:asciiTheme="minorHAnsi" w:eastAsia="Times New Roman" w:hAnsiTheme="minorHAnsi" w:cstheme="minorHAnsi"/>
                <w:sz w:val="20"/>
                <w:szCs w:val="20"/>
                <w:lang w:val="fr-MR" w:eastAsia="fr-MR"/>
              </w:rPr>
              <w:t>lavabot</w:t>
            </w:r>
            <w:proofErr w:type="spellEnd"/>
            <w:r w:rsidRPr="004E2373">
              <w:rPr>
                <w:rFonts w:asciiTheme="minorHAnsi" w:eastAsia="Times New Roman" w:hAnsiTheme="minorHAnsi" w:cstheme="minorHAnsi"/>
                <w:sz w:val="20"/>
                <w:szCs w:val="20"/>
                <w:lang w:val="fr-MR" w:eastAsia="fr-MR"/>
              </w:rPr>
              <w:t xml:space="preserve"> complet avec robinet D25 avec raccordement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c>
          <w:tcPr>
            <w:tcW w:w="222" w:type="dxa"/>
            <w:vAlign w:val="center"/>
            <w:hideMark/>
          </w:tcPr>
          <w:p w14:paraId="59A2CEB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99A4910"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266D123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1004</w:t>
            </w:r>
          </w:p>
        </w:tc>
        <w:tc>
          <w:tcPr>
            <w:tcW w:w="7974" w:type="dxa"/>
            <w:tcBorders>
              <w:top w:val="nil"/>
              <w:left w:val="nil"/>
              <w:bottom w:val="single" w:sz="4" w:space="0" w:color="auto"/>
              <w:right w:val="single" w:sz="4" w:space="0" w:color="auto"/>
            </w:tcBorders>
            <w:shd w:val="clear" w:color="auto" w:fill="auto"/>
            <w:vAlign w:val="center"/>
            <w:hideMark/>
          </w:tcPr>
          <w:p w14:paraId="4161BEB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Fosse septique</w:t>
            </w:r>
          </w:p>
        </w:tc>
        <w:tc>
          <w:tcPr>
            <w:tcW w:w="222" w:type="dxa"/>
            <w:vAlign w:val="center"/>
            <w:hideMark/>
          </w:tcPr>
          <w:p w14:paraId="5DDD9B4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6E0540FF" w14:textId="77777777" w:rsidTr="00EA2F64">
        <w:trPr>
          <w:trHeight w:val="792"/>
          <w:jc w:val="center"/>
        </w:trPr>
        <w:tc>
          <w:tcPr>
            <w:tcW w:w="952" w:type="dxa"/>
            <w:vMerge/>
            <w:vAlign w:val="center"/>
            <w:hideMark/>
          </w:tcPr>
          <w:p w14:paraId="4EF1979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25527A1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Réalisation d'une fosse septique 300x200x200 y/c toutes sujétions de mise en </w:t>
            </w:r>
            <w:proofErr w:type="spellStart"/>
            <w:r w:rsidRPr="004E2373">
              <w:rPr>
                <w:rFonts w:asciiTheme="minorHAnsi" w:eastAsia="Times New Roman" w:hAnsiTheme="minorHAnsi" w:cstheme="minorHAnsi"/>
                <w:sz w:val="20"/>
                <w:szCs w:val="20"/>
                <w:lang w:val="fr-MR" w:eastAsia="fr-MR"/>
              </w:rPr>
              <w:t>oeuvre</w:t>
            </w:r>
            <w:proofErr w:type="spellEnd"/>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w:t>
            </w:r>
            <w:r w:rsidRPr="004E2373">
              <w:rPr>
                <w:rFonts w:asciiTheme="minorHAnsi" w:eastAsia="Times New Roman" w:hAnsiTheme="minorHAnsi" w:cstheme="minorHAnsi"/>
                <w:b/>
                <w:bCs/>
                <w:i/>
                <w:iCs/>
                <w:sz w:val="20"/>
                <w:szCs w:val="20"/>
                <w:lang w:val="fr-MR" w:eastAsia="fr-MR"/>
              </w:rPr>
              <w:t>nité est l'unité élémentaire (u)</w:t>
            </w:r>
          </w:p>
        </w:tc>
        <w:tc>
          <w:tcPr>
            <w:tcW w:w="222" w:type="dxa"/>
            <w:vAlign w:val="center"/>
            <w:hideMark/>
          </w:tcPr>
          <w:p w14:paraId="6821A6B4"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6B4B51A"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5A9B6F4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1004</w:t>
            </w:r>
          </w:p>
        </w:tc>
        <w:tc>
          <w:tcPr>
            <w:tcW w:w="7974" w:type="dxa"/>
            <w:tcBorders>
              <w:top w:val="nil"/>
              <w:left w:val="nil"/>
              <w:bottom w:val="single" w:sz="4" w:space="0" w:color="auto"/>
              <w:right w:val="single" w:sz="4" w:space="0" w:color="auto"/>
            </w:tcBorders>
            <w:shd w:val="clear" w:color="auto" w:fill="auto"/>
            <w:vAlign w:val="center"/>
            <w:hideMark/>
          </w:tcPr>
          <w:p w14:paraId="180894F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tuyau PVC Ø110 pour ventilation de la fosse</w:t>
            </w:r>
          </w:p>
        </w:tc>
        <w:tc>
          <w:tcPr>
            <w:tcW w:w="222" w:type="dxa"/>
            <w:vAlign w:val="center"/>
            <w:hideMark/>
          </w:tcPr>
          <w:p w14:paraId="1C488F78"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75DA6CFC" w14:textId="77777777" w:rsidTr="00EA2F64">
        <w:trPr>
          <w:trHeight w:val="1056"/>
          <w:jc w:val="center"/>
        </w:trPr>
        <w:tc>
          <w:tcPr>
            <w:tcW w:w="952" w:type="dxa"/>
            <w:vMerge/>
            <w:vAlign w:val="center"/>
            <w:hideMark/>
          </w:tcPr>
          <w:p w14:paraId="7D947D5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449A273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de tuyau PVC de diamètre 110 pour ventilation de la fosse, y compris toute sujétion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c>
          <w:tcPr>
            <w:tcW w:w="222" w:type="dxa"/>
            <w:vAlign w:val="center"/>
            <w:hideMark/>
          </w:tcPr>
          <w:p w14:paraId="68E0098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177E8F31" w14:textId="77777777" w:rsidTr="00EA2F64">
        <w:trPr>
          <w:trHeight w:val="288"/>
          <w:jc w:val="center"/>
        </w:trPr>
        <w:tc>
          <w:tcPr>
            <w:tcW w:w="952" w:type="dxa"/>
            <w:tcBorders>
              <w:top w:val="nil"/>
              <w:left w:val="single" w:sz="4" w:space="0" w:color="auto"/>
              <w:bottom w:val="single" w:sz="4" w:space="0" w:color="auto"/>
              <w:right w:val="single" w:sz="4" w:space="0" w:color="auto"/>
            </w:tcBorders>
            <w:shd w:val="clear" w:color="auto" w:fill="D6DCE4"/>
            <w:vAlign w:val="center"/>
            <w:hideMark/>
          </w:tcPr>
          <w:p w14:paraId="579403CB"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1100</w:t>
            </w:r>
          </w:p>
        </w:tc>
        <w:tc>
          <w:tcPr>
            <w:tcW w:w="7974" w:type="dxa"/>
            <w:tcBorders>
              <w:top w:val="nil"/>
              <w:left w:val="nil"/>
              <w:bottom w:val="single" w:sz="4" w:space="0" w:color="auto"/>
              <w:right w:val="single" w:sz="4" w:space="0" w:color="auto"/>
            </w:tcBorders>
            <w:shd w:val="clear" w:color="auto" w:fill="D6DCE4"/>
            <w:vAlign w:val="center"/>
            <w:hideMark/>
          </w:tcPr>
          <w:p w14:paraId="6462738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CLÔTURE</w:t>
            </w:r>
          </w:p>
        </w:tc>
        <w:tc>
          <w:tcPr>
            <w:tcW w:w="222" w:type="dxa"/>
            <w:vAlign w:val="center"/>
            <w:hideMark/>
          </w:tcPr>
          <w:p w14:paraId="2FF65097"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25668208"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D48189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1101</w:t>
            </w:r>
          </w:p>
        </w:tc>
        <w:tc>
          <w:tcPr>
            <w:tcW w:w="7974" w:type="dxa"/>
            <w:tcBorders>
              <w:top w:val="nil"/>
              <w:left w:val="nil"/>
              <w:bottom w:val="single" w:sz="4" w:space="0" w:color="auto"/>
              <w:right w:val="single" w:sz="4" w:space="0" w:color="auto"/>
            </w:tcBorders>
            <w:shd w:val="clear" w:color="auto" w:fill="auto"/>
            <w:vAlign w:val="center"/>
            <w:hideMark/>
          </w:tcPr>
          <w:p w14:paraId="01E3AE1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clôture grillagée (poteaux en cornière, cornière et fils barbelé)</w:t>
            </w:r>
          </w:p>
        </w:tc>
        <w:tc>
          <w:tcPr>
            <w:tcW w:w="222" w:type="dxa"/>
            <w:vAlign w:val="center"/>
            <w:hideMark/>
          </w:tcPr>
          <w:p w14:paraId="1699CD52"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2387B65" w14:textId="77777777" w:rsidTr="00EA2F64">
        <w:trPr>
          <w:trHeight w:val="3432"/>
          <w:jc w:val="center"/>
        </w:trPr>
        <w:tc>
          <w:tcPr>
            <w:tcW w:w="952" w:type="dxa"/>
            <w:vMerge/>
            <w:vAlign w:val="center"/>
            <w:hideMark/>
          </w:tcPr>
          <w:p w14:paraId="68974312"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0DF5056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au mètre linéaire la fourniture et la pose d’une clôture grillagée avec : </w:t>
            </w:r>
            <w:r w:rsidRPr="004E2373">
              <w:rPr>
                <w:rFonts w:asciiTheme="minorHAnsi" w:eastAsia="Times New Roman" w:hAnsiTheme="minorHAnsi" w:cstheme="minorHAnsi"/>
                <w:sz w:val="20"/>
                <w:szCs w:val="20"/>
                <w:lang w:val="fr-MR" w:eastAsia="fr-MR"/>
              </w:rPr>
              <w:br/>
              <w:t>- du grillage en fil de fer galvanisé de 2 mm de diamètre, mailles de 80 x 80 mm avec double torsion, ;</w:t>
            </w:r>
            <w:r w:rsidRPr="004E2373">
              <w:rPr>
                <w:rFonts w:asciiTheme="minorHAnsi" w:eastAsia="Times New Roman" w:hAnsiTheme="minorHAnsi" w:cstheme="minorHAnsi"/>
                <w:sz w:val="20"/>
                <w:szCs w:val="20"/>
                <w:lang w:val="fr-MR" w:eastAsia="fr-MR"/>
              </w:rPr>
              <w:br/>
              <w:t>- 4 rangées de fil muni de tendeur dont la première et la troisième rangée en fil de fer barbelé et les autres en fil de fer galvanisé de diamètre 3mm minimum ;</w:t>
            </w:r>
            <w:r w:rsidRPr="004E2373">
              <w:rPr>
                <w:rFonts w:asciiTheme="minorHAnsi" w:eastAsia="Times New Roman" w:hAnsiTheme="minorHAnsi" w:cstheme="minorHAnsi"/>
                <w:sz w:val="20"/>
                <w:szCs w:val="20"/>
                <w:lang w:val="fr-MR" w:eastAsia="fr-MR"/>
              </w:rPr>
              <w:br/>
              <w:t>- Des poteaux intermédiaires en cornières de 40 placées tous les 3,5 m, de longueur totale 2.3 m y compris l’encrage de 50 cm muni de pattes de scellement;</w:t>
            </w:r>
            <w:r w:rsidRPr="004E2373">
              <w:rPr>
                <w:rFonts w:asciiTheme="minorHAnsi" w:eastAsia="Times New Roman" w:hAnsiTheme="minorHAnsi" w:cstheme="minorHAnsi"/>
                <w:sz w:val="20"/>
                <w:szCs w:val="20"/>
                <w:lang w:val="fr-MR" w:eastAsia="fr-MR"/>
              </w:rPr>
              <w:br/>
              <w:t>- Des poteaux principaux en cornières de 50 doublées pour jambes de force placée tous les 20 m et dans les angles ;</w:t>
            </w:r>
            <w:r w:rsidRPr="004E2373">
              <w:rPr>
                <w:rFonts w:asciiTheme="minorHAnsi" w:eastAsia="Times New Roman" w:hAnsiTheme="minorHAnsi" w:cstheme="minorHAnsi"/>
                <w:sz w:val="20"/>
                <w:szCs w:val="20"/>
                <w:lang w:val="fr-MR" w:eastAsia="fr-MR"/>
              </w:rPr>
              <w:br/>
              <w:t>- les encrages des poteaux réalisés au moyen d’un dé en béton de 30 cm x 30 cm x 60 cm ;</w:t>
            </w:r>
            <w:r w:rsidRPr="004E2373">
              <w:rPr>
                <w:rFonts w:asciiTheme="minorHAnsi" w:eastAsia="Times New Roman" w:hAnsiTheme="minorHAnsi" w:cstheme="minorHAnsi"/>
                <w:sz w:val="20"/>
                <w:szCs w:val="20"/>
                <w:lang w:val="fr-MR" w:eastAsia="fr-MR"/>
              </w:rPr>
              <w:br/>
              <w:t xml:space="preserve">- la mise en place des peintures sur toutes les menuiseries métalliques à l’exception du grillage </w:t>
            </w:r>
            <w:r w:rsidRPr="004E2373">
              <w:rPr>
                <w:rFonts w:asciiTheme="minorHAnsi" w:eastAsia="Times New Roman" w:hAnsiTheme="minorHAnsi" w:cstheme="minorHAnsi"/>
                <w:sz w:val="20"/>
                <w:szCs w:val="20"/>
                <w:lang w:val="fr-MR" w:eastAsia="fr-MR"/>
              </w:rPr>
              <w:br/>
              <w:t>ainsi que toutes sujétions de mise en œuvre pour une réalisation dans les règles de l’art.</w:t>
            </w:r>
            <w:r w:rsidRPr="004E2373">
              <w:rPr>
                <w:rFonts w:asciiTheme="minorHAnsi" w:eastAsia="Times New Roman" w:hAnsiTheme="minorHAnsi" w:cstheme="minorHAnsi"/>
                <w:sz w:val="20"/>
                <w:szCs w:val="20"/>
                <w:lang w:val="fr-MR" w:eastAsia="fr-MR"/>
              </w:rPr>
              <w:br/>
              <w:t xml:space="preserve"> </w:t>
            </w:r>
            <w:r w:rsidRPr="004E2373">
              <w:rPr>
                <w:rFonts w:asciiTheme="minorHAnsi" w:eastAsia="Times New Roman" w:hAnsiTheme="minorHAnsi" w:cstheme="minorHAnsi"/>
                <w:b/>
                <w:bCs/>
                <w:sz w:val="20"/>
                <w:szCs w:val="20"/>
                <w:lang w:val="fr-MR" w:eastAsia="fr-MR"/>
              </w:rPr>
              <w:br/>
              <w:t>L’unité est le mètre linéaire (ml)</w:t>
            </w:r>
          </w:p>
        </w:tc>
        <w:tc>
          <w:tcPr>
            <w:tcW w:w="222" w:type="dxa"/>
            <w:vAlign w:val="center"/>
            <w:hideMark/>
          </w:tcPr>
          <w:p w14:paraId="0BDCD733"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35ADD2D8" w14:textId="77777777" w:rsidTr="00EA2F64">
        <w:trPr>
          <w:trHeight w:val="288"/>
          <w:jc w:val="center"/>
        </w:trPr>
        <w:tc>
          <w:tcPr>
            <w:tcW w:w="95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3BE2B08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1102</w:t>
            </w:r>
          </w:p>
        </w:tc>
        <w:tc>
          <w:tcPr>
            <w:tcW w:w="7974" w:type="dxa"/>
            <w:tcBorders>
              <w:top w:val="nil"/>
              <w:left w:val="nil"/>
              <w:bottom w:val="single" w:sz="4" w:space="0" w:color="auto"/>
              <w:right w:val="single" w:sz="4" w:space="0" w:color="auto"/>
            </w:tcBorders>
            <w:shd w:val="clear" w:color="auto" w:fill="auto"/>
            <w:vAlign w:val="center"/>
            <w:hideMark/>
          </w:tcPr>
          <w:p w14:paraId="029BE96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portail double battant de 3,00 m x 1.70 m</w:t>
            </w:r>
          </w:p>
        </w:tc>
        <w:tc>
          <w:tcPr>
            <w:tcW w:w="222" w:type="dxa"/>
            <w:vAlign w:val="center"/>
            <w:hideMark/>
          </w:tcPr>
          <w:p w14:paraId="32565955" w14:textId="77777777" w:rsidR="008813E6" w:rsidRPr="004E2373" w:rsidRDefault="008813E6" w:rsidP="00EA2F64">
            <w:pPr>
              <w:rPr>
                <w:rFonts w:asciiTheme="minorHAnsi" w:eastAsia="Times New Roman" w:hAnsiTheme="minorHAnsi" w:cstheme="minorHAnsi"/>
                <w:sz w:val="20"/>
                <w:szCs w:val="20"/>
                <w:lang w:val="fr-MR" w:eastAsia="fr-MR"/>
              </w:rPr>
            </w:pPr>
          </w:p>
        </w:tc>
      </w:tr>
      <w:tr w:rsidR="008813E6" w:rsidRPr="004E2373" w14:paraId="5C15A7A8" w14:textId="77777777" w:rsidTr="00EA2F64">
        <w:trPr>
          <w:trHeight w:val="1848"/>
          <w:jc w:val="center"/>
        </w:trPr>
        <w:tc>
          <w:tcPr>
            <w:tcW w:w="952" w:type="dxa"/>
            <w:vMerge/>
            <w:vAlign w:val="center"/>
            <w:hideMark/>
          </w:tcPr>
          <w:p w14:paraId="687E8574"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7974" w:type="dxa"/>
            <w:tcBorders>
              <w:top w:val="nil"/>
              <w:left w:val="nil"/>
              <w:bottom w:val="single" w:sz="4" w:space="0" w:color="auto"/>
              <w:right w:val="single" w:sz="4" w:space="0" w:color="auto"/>
            </w:tcBorders>
            <w:shd w:val="clear" w:color="auto" w:fill="auto"/>
            <w:vAlign w:val="center"/>
            <w:hideMark/>
          </w:tcPr>
          <w:p w14:paraId="58D29CF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à la pièce la fourniture et la pose d’un portail double battant de 2 x 1, 5 m x 1,80 en treillis soudés avec fer à béton de diamètre 6 mm et un cadre en cornière de 50 doublée. Il est fixé sur deux poteaux en IPN de 80 et de hauteur 2 m y compris l’encrage de 0,5 m qui se fera moyen d’un dé en béton dosé à 350 kg/m3, de dimension de 50 cm x 50 cm x 70 cm, la mise en place de la peinture et toutes sujétions de mise en œuvre pour une réalisation dans les règles de l’art. </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la pièce (pce)</w:t>
            </w:r>
          </w:p>
        </w:tc>
        <w:tc>
          <w:tcPr>
            <w:tcW w:w="222" w:type="dxa"/>
            <w:vAlign w:val="center"/>
            <w:hideMark/>
          </w:tcPr>
          <w:p w14:paraId="22DB8F50" w14:textId="77777777" w:rsidR="008813E6" w:rsidRPr="004E2373" w:rsidRDefault="008813E6" w:rsidP="00EA2F64">
            <w:pPr>
              <w:rPr>
                <w:rFonts w:asciiTheme="minorHAnsi" w:eastAsia="Times New Roman" w:hAnsiTheme="minorHAnsi" w:cstheme="minorHAnsi"/>
                <w:sz w:val="20"/>
                <w:szCs w:val="20"/>
                <w:lang w:val="fr-MR" w:eastAsia="fr-MR"/>
              </w:rPr>
            </w:pPr>
          </w:p>
        </w:tc>
      </w:tr>
    </w:tbl>
    <w:p w14:paraId="45CDCFB1" w14:textId="77777777" w:rsidR="008813E6" w:rsidRPr="00D57693" w:rsidRDefault="008813E6" w:rsidP="008813E6">
      <w:pPr>
        <w:pStyle w:val="SHERTitre2"/>
        <w:numPr>
          <w:ilvl w:val="0"/>
          <w:numId w:val="0"/>
        </w:numPr>
        <w:ind w:left="576"/>
        <w:rPr>
          <w:rFonts w:cstheme="minorHAnsi"/>
        </w:rPr>
      </w:pPr>
    </w:p>
    <w:p w14:paraId="03A59637" w14:textId="77777777" w:rsidR="008813E6" w:rsidRPr="00C63E08" w:rsidRDefault="008813E6" w:rsidP="008813E6">
      <w:pPr>
        <w:pStyle w:val="SHERTitre2"/>
        <w:numPr>
          <w:ilvl w:val="2"/>
          <w:numId w:val="1"/>
        </w:numPr>
        <w:rPr>
          <w:rFonts w:cs="Times New Roman"/>
          <w:bCs w:val="0"/>
          <w:color w:val="D81A1A"/>
          <w:kern w:val="0"/>
          <w:sz w:val="28"/>
          <w:szCs w:val="26"/>
          <w:lang w:val="fr-BE" w:eastAsia="en-US"/>
        </w:rPr>
      </w:pPr>
      <w:bookmarkStart w:id="11" w:name="_Toc174909893"/>
      <w:r w:rsidRPr="00C63E08">
        <w:rPr>
          <w:rFonts w:cs="Times New Roman"/>
          <w:bCs w:val="0"/>
          <w:color w:val="D81A1A"/>
          <w:kern w:val="0"/>
          <w:sz w:val="28"/>
          <w:szCs w:val="26"/>
          <w:lang w:val="fr-BE" w:eastAsia="en-US"/>
        </w:rPr>
        <w:t>Bordereau des prix unitaires (</w:t>
      </w:r>
      <w:r>
        <w:rPr>
          <w:rFonts w:cs="Times New Roman"/>
          <w:bCs w:val="0"/>
          <w:color w:val="D81A1A"/>
          <w:kern w:val="0"/>
          <w:sz w:val="28"/>
          <w:szCs w:val="26"/>
          <w:lang w:val="fr-BE" w:eastAsia="en-US"/>
        </w:rPr>
        <w:t>BPU</w:t>
      </w:r>
      <w:r w:rsidRPr="00C63E08">
        <w:rPr>
          <w:rFonts w:cs="Times New Roman"/>
          <w:bCs w:val="0"/>
          <w:color w:val="D81A1A"/>
          <w:kern w:val="0"/>
          <w:sz w:val="28"/>
          <w:szCs w:val="26"/>
          <w:lang w:val="fr-BE" w:eastAsia="en-US"/>
        </w:rPr>
        <w:t>) pour réalisation de magasins semenciers– LOT N°1</w:t>
      </w:r>
      <w:bookmarkEnd w:id="11"/>
    </w:p>
    <w:tbl>
      <w:tblPr>
        <w:tblW w:w="9209" w:type="dxa"/>
        <w:tblLook w:val="04A0" w:firstRow="1" w:lastRow="0" w:firstColumn="1" w:lastColumn="0" w:noHBand="0" w:noVBand="1"/>
      </w:tblPr>
      <w:tblGrid>
        <w:gridCol w:w="920"/>
        <w:gridCol w:w="3895"/>
        <w:gridCol w:w="860"/>
        <w:gridCol w:w="1975"/>
        <w:gridCol w:w="1559"/>
      </w:tblGrid>
      <w:tr w:rsidR="008813E6" w:rsidRPr="004E2373" w14:paraId="25036988" w14:textId="77777777" w:rsidTr="00EA2F64">
        <w:trPr>
          <w:trHeight w:val="528"/>
        </w:trPr>
        <w:tc>
          <w:tcPr>
            <w:tcW w:w="92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2807874"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Réf</w:t>
            </w:r>
          </w:p>
        </w:tc>
        <w:tc>
          <w:tcPr>
            <w:tcW w:w="3895" w:type="dxa"/>
            <w:tcBorders>
              <w:top w:val="single" w:sz="4" w:space="0" w:color="auto"/>
              <w:left w:val="nil"/>
              <w:bottom w:val="single" w:sz="4" w:space="0" w:color="auto"/>
              <w:right w:val="single" w:sz="4" w:space="0" w:color="auto"/>
            </w:tcBorders>
            <w:shd w:val="clear" w:color="000000" w:fill="D6DCE4"/>
            <w:vAlign w:val="center"/>
            <w:hideMark/>
          </w:tcPr>
          <w:p w14:paraId="15999DA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DESIGNATION </w:t>
            </w:r>
          </w:p>
        </w:tc>
        <w:tc>
          <w:tcPr>
            <w:tcW w:w="860" w:type="dxa"/>
            <w:tcBorders>
              <w:top w:val="single" w:sz="4" w:space="0" w:color="auto"/>
              <w:left w:val="nil"/>
              <w:bottom w:val="single" w:sz="4" w:space="0" w:color="auto"/>
              <w:right w:val="single" w:sz="4" w:space="0" w:color="auto"/>
            </w:tcBorders>
            <w:shd w:val="clear" w:color="000000" w:fill="D6DCE4"/>
            <w:vAlign w:val="center"/>
            <w:hideMark/>
          </w:tcPr>
          <w:p w14:paraId="4142139F"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UNITE</w:t>
            </w:r>
          </w:p>
        </w:tc>
        <w:tc>
          <w:tcPr>
            <w:tcW w:w="1975" w:type="dxa"/>
            <w:tcBorders>
              <w:top w:val="single" w:sz="4" w:space="0" w:color="auto"/>
              <w:left w:val="nil"/>
              <w:bottom w:val="single" w:sz="4" w:space="0" w:color="auto"/>
              <w:right w:val="single" w:sz="4" w:space="0" w:color="auto"/>
            </w:tcBorders>
            <w:shd w:val="clear" w:color="000000" w:fill="D6DCE4"/>
            <w:vAlign w:val="center"/>
            <w:hideMark/>
          </w:tcPr>
          <w:p w14:paraId="1EF7803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 PRIX UNITAIRES EN TOUTES LETTRE </w:t>
            </w:r>
            <w:r>
              <w:rPr>
                <w:rFonts w:asciiTheme="minorHAnsi" w:eastAsia="Times New Roman" w:hAnsiTheme="minorHAnsi" w:cstheme="minorHAnsi"/>
                <w:b/>
                <w:bCs/>
                <w:sz w:val="20"/>
                <w:szCs w:val="20"/>
                <w:lang w:val="fr-MR" w:eastAsia="fr-MR"/>
              </w:rPr>
              <w:t>HTVA MRU</w:t>
            </w:r>
          </w:p>
        </w:tc>
        <w:tc>
          <w:tcPr>
            <w:tcW w:w="1559" w:type="dxa"/>
            <w:tcBorders>
              <w:top w:val="single" w:sz="4" w:space="0" w:color="auto"/>
              <w:left w:val="nil"/>
              <w:bottom w:val="single" w:sz="4" w:space="0" w:color="auto"/>
              <w:right w:val="single" w:sz="4" w:space="0" w:color="auto"/>
            </w:tcBorders>
            <w:shd w:val="clear" w:color="000000" w:fill="D6DCE4"/>
            <w:vAlign w:val="center"/>
            <w:hideMark/>
          </w:tcPr>
          <w:p w14:paraId="17FECCCC"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 PRIX UNITAIRES EN CHIFFRES </w:t>
            </w:r>
            <w:r>
              <w:rPr>
                <w:rFonts w:asciiTheme="minorHAnsi" w:eastAsia="Times New Roman" w:hAnsiTheme="minorHAnsi" w:cstheme="minorHAnsi"/>
                <w:b/>
                <w:bCs/>
                <w:sz w:val="20"/>
                <w:szCs w:val="20"/>
                <w:lang w:val="fr-MR" w:eastAsia="fr-MR"/>
              </w:rPr>
              <w:t>HTVA MRU</w:t>
            </w:r>
          </w:p>
        </w:tc>
      </w:tr>
      <w:tr w:rsidR="008813E6" w:rsidRPr="004E2373" w14:paraId="39F70045"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EF43B75"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100</w:t>
            </w:r>
          </w:p>
        </w:tc>
        <w:tc>
          <w:tcPr>
            <w:tcW w:w="3895" w:type="dxa"/>
            <w:tcBorders>
              <w:top w:val="nil"/>
              <w:left w:val="nil"/>
              <w:bottom w:val="single" w:sz="4" w:space="0" w:color="auto"/>
              <w:right w:val="single" w:sz="4" w:space="0" w:color="auto"/>
            </w:tcBorders>
            <w:shd w:val="clear" w:color="auto" w:fill="auto"/>
            <w:noWrap/>
            <w:vAlign w:val="center"/>
            <w:hideMark/>
          </w:tcPr>
          <w:p w14:paraId="4A99C20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GENERALITES</w:t>
            </w:r>
          </w:p>
        </w:tc>
        <w:tc>
          <w:tcPr>
            <w:tcW w:w="860" w:type="dxa"/>
            <w:tcBorders>
              <w:top w:val="nil"/>
              <w:left w:val="nil"/>
              <w:bottom w:val="single" w:sz="4" w:space="0" w:color="auto"/>
              <w:right w:val="single" w:sz="4" w:space="0" w:color="auto"/>
            </w:tcBorders>
            <w:shd w:val="clear" w:color="auto" w:fill="auto"/>
            <w:vAlign w:val="center"/>
            <w:hideMark/>
          </w:tcPr>
          <w:p w14:paraId="07B68907"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c>
          <w:tcPr>
            <w:tcW w:w="1975" w:type="dxa"/>
            <w:tcBorders>
              <w:top w:val="nil"/>
              <w:left w:val="nil"/>
              <w:bottom w:val="single" w:sz="4" w:space="0" w:color="auto"/>
              <w:right w:val="single" w:sz="4" w:space="0" w:color="auto"/>
            </w:tcBorders>
            <w:shd w:val="clear" w:color="auto" w:fill="auto"/>
            <w:vAlign w:val="center"/>
            <w:hideMark/>
          </w:tcPr>
          <w:p w14:paraId="00B38147"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017328F5"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68850637"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3D21E0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101</w:t>
            </w:r>
          </w:p>
        </w:tc>
        <w:tc>
          <w:tcPr>
            <w:tcW w:w="3895" w:type="dxa"/>
            <w:tcBorders>
              <w:top w:val="nil"/>
              <w:left w:val="nil"/>
              <w:bottom w:val="single" w:sz="4" w:space="0" w:color="auto"/>
              <w:right w:val="single" w:sz="4" w:space="0" w:color="auto"/>
            </w:tcBorders>
            <w:shd w:val="clear" w:color="000000" w:fill="FFFFFF"/>
            <w:vAlign w:val="center"/>
            <w:hideMark/>
          </w:tcPr>
          <w:p w14:paraId="3ED7FF8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Amenée et repli chantier</w:t>
            </w:r>
          </w:p>
        </w:tc>
        <w:tc>
          <w:tcPr>
            <w:tcW w:w="860" w:type="dxa"/>
            <w:tcBorders>
              <w:top w:val="nil"/>
              <w:left w:val="nil"/>
              <w:bottom w:val="single" w:sz="4" w:space="0" w:color="auto"/>
              <w:right w:val="single" w:sz="4" w:space="0" w:color="auto"/>
            </w:tcBorders>
            <w:shd w:val="clear" w:color="000000" w:fill="FFFFFF"/>
            <w:vAlign w:val="center"/>
            <w:hideMark/>
          </w:tcPr>
          <w:p w14:paraId="7F722B2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ff</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9EEDDA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BB9F8A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A184936"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24C6D3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102</w:t>
            </w:r>
          </w:p>
        </w:tc>
        <w:tc>
          <w:tcPr>
            <w:tcW w:w="3895" w:type="dxa"/>
            <w:tcBorders>
              <w:top w:val="nil"/>
              <w:left w:val="nil"/>
              <w:bottom w:val="single" w:sz="4" w:space="0" w:color="auto"/>
              <w:right w:val="single" w:sz="4" w:space="0" w:color="auto"/>
            </w:tcBorders>
            <w:shd w:val="clear" w:color="000000" w:fill="FFFFFF"/>
            <w:vAlign w:val="center"/>
            <w:hideMark/>
          </w:tcPr>
          <w:p w14:paraId="590756E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Implantation, dossier d'exécution et plan de recollement</w:t>
            </w:r>
          </w:p>
        </w:tc>
        <w:tc>
          <w:tcPr>
            <w:tcW w:w="860" w:type="dxa"/>
            <w:tcBorders>
              <w:top w:val="nil"/>
              <w:left w:val="nil"/>
              <w:bottom w:val="single" w:sz="4" w:space="0" w:color="auto"/>
              <w:right w:val="single" w:sz="4" w:space="0" w:color="auto"/>
            </w:tcBorders>
            <w:shd w:val="clear" w:color="000000" w:fill="FFFFFF"/>
            <w:vAlign w:val="center"/>
            <w:hideMark/>
          </w:tcPr>
          <w:p w14:paraId="099EFB40"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ff</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3319735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26B513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096F5A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0BD4B00"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200</w:t>
            </w:r>
          </w:p>
        </w:tc>
        <w:tc>
          <w:tcPr>
            <w:tcW w:w="3895" w:type="dxa"/>
            <w:tcBorders>
              <w:top w:val="nil"/>
              <w:left w:val="nil"/>
              <w:bottom w:val="single" w:sz="4" w:space="0" w:color="auto"/>
              <w:right w:val="single" w:sz="4" w:space="0" w:color="auto"/>
            </w:tcBorders>
            <w:shd w:val="clear" w:color="000000" w:fill="FFFFFF"/>
            <w:vAlign w:val="center"/>
            <w:hideMark/>
          </w:tcPr>
          <w:p w14:paraId="68F3032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TERRASSEMENTS</w:t>
            </w:r>
          </w:p>
        </w:tc>
        <w:tc>
          <w:tcPr>
            <w:tcW w:w="860" w:type="dxa"/>
            <w:tcBorders>
              <w:top w:val="nil"/>
              <w:left w:val="nil"/>
              <w:bottom w:val="single" w:sz="4" w:space="0" w:color="auto"/>
              <w:right w:val="single" w:sz="4" w:space="0" w:color="auto"/>
            </w:tcBorders>
            <w:shd w:val="clear" w:color="000000" w:fill="FFFFFF"/>
            <w:vAlign w:val="center"/>
            <w:hideMark/>
          </w:tcPr>
          <w:p w14:paraId="4DCE072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73F53E4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263253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3B1D566"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A5B2FF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201</w:t>
            </w:r>
          </w:p>
        </w:tc>
        <w:tc>
          <w:tcPr>
            <w:tcW w:w="3895" w:type="dxa"/>
            <w:tcBorders>
              <w:top w:val="nil"/>
              <w:left w:val="nil"/>
              <w:bottom w:val="single" w:sz="4" w:space="0" w:color="auto"/>
              <w:right w:val="single" w:sz="4" w:space="0" w:color="auto"/>
            </w:tcBorders>
            <w:shd w:val="clear" w:color="000000" w:fill="FFFFFF"/>
            <w:vAlign w:val="center"/>
            <w:hideMark/>
          </w:tcPr>
          <w:p w14:paraId="274BA27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Préparation de terrain</w:t>
            </w:r>
          </w:p>
        </w:tc>
        <w:tc>
          <w:tcPr>
            <w:tcW w:w="860" w:type="dxa"/>
            <w:tcBorders>
              <w:top w:val="nil"/>
              <w:left w:val="nil"/>
              <w:bottom w:val="single" w:sz="4" w:space="0" w:color="auto"/>
              <w:right w:val="single" w:sz="4" w:space="0" w:color="auto"/>
            </w:tcBorders>
            <w:shd w:val="clear" w:color="000000" w:fill="FFFFFF"/>
            <w:vAlign w:val="center"/>
            <w:hideMark/>
          </w:tcPr>
          <w:p w14:paraId="1BA5A979"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3D63377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2528B2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5D3445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8548FA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202</w:t>
            </w:r>
          </w:p>
        </w:tc>
        <w:tc>
          <w:tcPr>
            <w:tcW w:w="3895" w:type="dxa"/>
            <w:tcBorders>
              <w:top w:val="nil"/>
              <w:left w:val="nil"/>
              <w:bottom w:val="single" w:sz="4" w:space="0" w:color="auto"/>
              <w:right w:val="single" w:sz="4" w:space="0" w:color="auto"/>
            </w:tcBorders>
            <w:shd w:val="clear" w:color="000000" w:fill="FFFFFF"/>
            <w:vAlign w:val="center"/>
            <w:hideMark/>
          </w:tcPr>
          <w:p w14:paraId="0F18059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Fouilles en puits pour semelles isolées</w:t>
            </w:r>
          </w:p>
        </w:tc>
        <w:tc>
          <w:tcPr>
            <w:tcW w:w="860" w:type="dxa"/>
            <w:tcBorders>
              <w:top w:val="nil"/>
              <w:left w:val="nil"/>
              <w:bottom w:val="single" w:sz="4" w:space="0" w:color="auto"/>
              <w:right w:val="single" w:sz="4" w:space="0" w:color="auto"/>
            </w:tcBorders>
            <w:shd w:val="clear" w:color="000000" w:fill="FFFFFF"/>
            <w:vAlign w:val="center"/>
            <w:hideMark/>
          </w:tcPr>
          <w:p w14:paraId="279A1D83"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5E6AE6E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629349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859B14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4F0D1D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203</w:t>
            </w:r>
          </w:p>
        </w:tc>
        <w:tc>
          <w:tcPr>
            <w:tcW w:w="3895" w:type="dxa"/>
            <w:tcBorders>
              <w:top w:val="nil"/>
              <w:left w:val="nil"/>
              <w:bottom w:val="single" w:sz="4" w:space="0" w:color="auto"/>
              <w:right w:val="single" w:sz="4" w:space="0" w:color="auto"/>
            </w:tcBorders>
            <w:shd w:val="clear" w:color="000000" w:fill="FFFFFF"/>
            <w:vAlign w:val="center"/>
            <w:hideMark/>
          </w:tcPr>
          <w:p w14:paraId="25AFB71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Fouilles divers</w:t>
            </w:r>
          </w:p>
        </w:tc>
        <w:tc>
          <w:tcPr>
            <w:tcW w:w="860" w:type="dxa"/>
            <w:tcBorders>
              <w:top w:val="nil"/>
              <w:left w:val="nil"/>
              <w:bottom w:val="single" w:sz="4" w:space="0" w:color="auto"/>
              <w:right w:val="single" w:sz="4" w:space="0" w:color="auto"/>
            </w:tcBorders>
            <w:shd w:val="clear" w:color="000000" w:fill="FFFFFF"/>
            <w:vAlign w:val="center"/>
            <w:hideMark/>
          </w:tcPr>
          <w:p w14:paraId="6110DDB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4</w:t>
            </w:r>
          </w:p>
        </w:tc>
        <w:tc>
          <w:tcPr>
            <w:tcW w:w="1975" w:type="dxa"/>
            <w:tcBorders>
              <w:top w:val="nil"/>
              <w:left w:val="nil"/>
              <w:bottom w:val="single" w:sz="4" w:space="0" w:color="auto"/>
              <w:right w:val="single" w:sz="4" w:space="0" w:color="auto"/>
            </w:tcBorders>
            <w:shd w:val="clear" w:color="000000" w:fill="FFFFFF"/>
            <w:vAlign w:val="center"/>
            <w:hideMark/>
          </w:tcPr>
          <w:p w14:paraId="5F161A2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DF558B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D254576"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3F21B2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204</w:t>
            </w:r>
          </w:p>
        </w:tc>
        <w:tc>
          <w:tcPr>
            <w:tcW w:w="3895" w:type="dxa"/>
            <w:tcBorders>
              <w:top w:val="nil"/>
              <w:left w:val="nil"/>
              <w:bottom w:val="single" w:sz="4" w:space="0" w:color="auto"/>
              <w:right w:val="single" w:sz="4" w:space="0" w:color="auto"/>
            </w:tcBorders>
            <w:shd w:val="clear" w:color="000000" w:fill="FFFFFF"/>
            <w:vAlign w:val="center"/>
            <w:hideMark/>
          </w:tcPr>
          <w:p w14:paraId="1A08697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Remblai des fouilles</w:t>
            </w:r>
          </w:p>
        </w:tc>
        <w:tc>
          <w:tcPr>
            <w:tcW w:w="860" w:type="dxa"/>
            <w:tcBorders>
              <w:top w:val="nil"/>
              <w:left w:val="nil"/>
              <w:bottom w:val="single" w:sz="4" w:space="0" w:color="auto"/>
              <w:right w:val="single" w:sz="4" w:space="0" w:color="auto"/>
            </w:tcBorders>
            <w:shd w:val="clear" w:color="000000" w:fill="FFFFFF"/>
            <w:vAlign w:val="center"/>
            <w:hideMark/>
          </w:tcPr>
          <w:p w14:paraId="4FC3640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15E06FC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E2CF0F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EC9EEB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9E6CB3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205</w:t>
            </w:r>
          </w:p>
        </w:tc>
        <w:tc>
          <w:tcPr>
            <w:tcW w:w="3895" w:type="dxa"/>
            <w:tcBorders>
              <w:top w:val="nil"/>
              <w:left w:val="nil"/>
              <w:bottom w:val="single" w:sz="4" w:space="0" w:color="auto"/>
              <w:right w:val="single" w:sz="4" w:space="0" w:color="auto"/>
            </w:tcBorders>
            <w:shd w:val="clear" w:color="000000" w:fill="FFFFFF"/>
            <w:vAlign w:val="center"/>
            <w:hideMark/>
          </w:tcPr>
          <w:p w14:paraId="460F90F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Remblai latéritique compacté sous dallage de 0,40</w:t>
            </w:r>
          </w:p>
        </w:tc>
        <w:tc>
          <w:tcPr>
            <w:tcW w:w="860" w:type="dxa"/>
            <w:tcBorders>
              <w:top w:val="nil"/>
              <w:left w:val="nil"/>
              <w:bottom w:val="single" w:sz="4" w:space="0" w:color="auto"/>
              <w:right w:val="single" w:sz="4" w:space="0" w:color="auto"/>
            </w:tcBorders>
            <w:shd w:val="clear" w:color="000000" w:fill="FFFFFF"/>
            <w:vAlign w:val="center"/>
            <w:hideMark/>
          </w:tcPr>
          <w:p w14:paraId="5E3846B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2FFDBA2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3DBB56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ADAB06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D84104"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300</w:t>
            </w:r>
          </w:p>
        </w:tc>
        <w:tc>
          <w:tcPr>
            <w:tcW w:w="3895" w:type="dxa"/>
            <w:tcBorders>
              <w:top w:val="nil"/>
              <w:left w:val="nil"/>
              <w:bottom w:val="single" w:sz="4" w:space="0" w:color="auto"/>
              <w:right w:val="single" w:sz="4" w:space="0" w:color="auto"/>
            </w:tcBorders>
            <w:shd w:val="clear" w:color="000000" w:fill="FFFFFF"/>
            <w:vAlign w:val="center"/>
            <w:hideMark/>
          </w:tcPr>
          <w:p w14:paraId="4A43226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FONDATION –SOUBASSEMENT</w:t>
            </w:r>
          </w:p>
        </w:tc>
        <w:tc>
          <w:tcPr>
            <w:tcW w:w="860" w:type="dxa"/>
            <w:tcBorders>
              <w:top w:val="nil"/>
              <w:left w:val="nil"/>
              <w:bottom w:val="single" w:sz="4" w:space="0" w:color="auto"/>
              <w:right w:val="single" w:sz="4" w:space="0" w:color="auto"/>
            </w:tcBorders>
            <w:shd w:val="clear" w:color="000000" w:fill="FFFFFF"/>
            <w:vAlign w:val="center"/>
            <w:hideMark/>
          </w:tcPr>
          <w:p w14:paraId="0C8C7FB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050BB02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C72600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68A1A8F"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2AF352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301</w:t>
            </w:r>
          </w:p>
        </w:tc>
        <w:tc>
          <w:tcPr>
            <w:tcW w:w="3895" w:type="dxa"/>
            <w:tcBorders>
              <w:top w:val="nil"/>
              <w:left w:val="nil"/>
              <w:bottom w:val="single" w:sz="4" w:space="0" w:color="auto"/>
              <w:right w:val="single" w:sz="4" w:space="0" w:color="auto"/>
            </w:tcBorders>
            <w:shd w:val="clear" w:color="000000" w:fill="FFFFFF"/>
            <w:vAlign w:val="center"/>
            <w:hideMark/>
          </w:tcPr>
          <w:p w14:paraId="469777D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Béton de propreté dosé. </w:t>
            </w:r>
            <w:proofErr w:type="gramStart"/>
            <w:r w:rsidRPr="004E2373">
              <w:rPr>
                <w:rFonts w:asciiTheme="minorHAnsi" w:eastAsia="Times New Roman" w:hAnsiTheme="minorHAnsi" w:cstheme="minorHAnsi"/>
                <w:sz w:val="20"/>
                <w:szCs w:val="20"/>
                <w:lang w:val="fr-MR" w:eastAsia="fr-MR"/>
              </w:rPr>
              <w:t>à</w:t>
            </w:r>
            <w:proofErr w:type="gramEnd"/>
            <w:r w:rsidRPr="004E2373">
              <w:rPr>
                <w:rFonts w:asciiTheme="minorHAnsi" w:eastAsia="Times New Roman" w:hAnsiTheme="minorHAnsi" w:cstheme="minorHAnsi"/>
                <w:sz w:val="20"/>
                <w:szCs w:val="20"/>
                <w:lang w:val="fr-MR" w:eastAsia="fr-MR"/>
              </w:rPr>
              <w:t xml:space="preserve"> 150 kg /m3</w:t>
            </w:r>
          </w:p>
        </w:tc>
        <w:tc>
          <w:tcPr>
            <w:tcW w:w="860" w:type="dxa"/>
            <w:tcBorders>
              <w:top w:val="nil"/>
              <w:left w:val="nil"/>
              <w:bottom w:val="single" w:sz="4" w:space="0" w:color="auto"/>
              <w:right w:val="single" w:sz="4" w:space="0" w:color="auto"/>
            </w:tcBorders>
            <w:shd w:val="clear" w:color="000000" w:fill="FFFFFF"/>
            <w:vAlign w:val="center"/>
            <w:hideMark/>
          </w:tcPr>
          <w:p w14:paraId="3BDDE01B"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49EB339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F27022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234F7B3"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B29C6F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302</w:t>
            </w:r>
          </w:p>
        </w:tc>
        <w:tc>
          <w:tcPr>
            <w:tcW w:w="3895" w:type="dxa"/>
            <w:tcBorders>
              <w:top w:val="nil"/>
              <w:left w:val="nil"/>
              <w:bottom w:val="single" w:sz="4" w:space="0" w:color="auto"/>
              <w:right w:val="single" w:sz="4" w:space="0" w:color="auto"/>
            </w:tcBorders>
            <w:shd w:val="clear" w:color="000000" w:fill="FFFFFF"/>
            <w:vAlign w:val="center"/>
            <w:hideMark/>
          </w:tcPr>
          <w:p w14:paraId="7CC3355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semelles isolées dosé à 350 kg /m3</w:t>
            </w:r>
          </w:p>
        </w:tc>
        <w:tc>
          <w:tcPr>
            <w:tcW w:w="860" w:type="dxa"/>
            <w:tcBorders>
              <w:top w:val="nil"/>
              <w:left w:val="nil"/>
              <w:bottom w:val="single" w:sz="4" w:space="0" w:color="auto"/>
              <w:right w:val="single" w:sz="4" w:space="0" w:color="auto"/>
            </w:tcBorders>
            <w:shd w:val="clear" w:color="000000" w:fill="FFFFFF"/>
            <w:vAlign w:val="center"/>
            <w:hideMark/>
          </w:tcPr>
          <w:p w14:paraId="67E33B1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135F3A4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74B638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467F7DC"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50F4B7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303</w:t>
            </w:r>
          </w:p>
        </w:tc>
        <w:tc>
          <w:tcPr>
            <w:tcW w:w="3895" w:type="dxa"/>
            <w:tcBorders>
              <w:top w:val="nil"/>
              <w:left w:val="nil"/>
              <w:bottom w:val="single" w:sz="4" w:space="0" w:color="auto"/>
              <w:right w:val="single" w:sz="4" w:space="0" w:color="auto"/>
            </w:tcBorders>
            <w:shd w:val="clear" w:color="000000" w:fill="FFFFFF"/>
            <w:vAlign w:val="center"/>
            <w:hideMark/>
          </w:tcPr>
          <w:p w14:paraId="26CF125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amorces poteaux dosé à 350 kg /m3</w:t>
            </w:r>
          </w:p>
        </w:tc>
        <w:tc>
          <w:tcPr>
            <w:tcW w:w="860" w:type="dxa"/>
            <w:tcBorders>
              <w:top w:val="nil"/>
              <w:left w:val="nil"/>
              <w:bottom w:val="single" w:sz="4" w:space="0" w:color="auto"/>
              <w:right w:val="single" w:sz="4" w:space="0" w:color="auto"/>
            </w:tcBorders>
            <w:shd w:val="clear" w:color="000000" w:fill="FFFFFF"/>
            <w:vAlign w:val="center"/>
            <w:hideMark/>
          </w:tcPr>
          <w:p w14:paraId="70FF3B9D"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0A9EF61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F53942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AEA9A85"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9C7C4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304</w:t>
            </w:r>
          </w:p>
        </w:tc>
        <w:tc>
          <w:tcPr>
            <w:tcW w:w="3895" w:type="dxa"/>
            <w:tcBorders>
              <w:top w:val="nil"/>
              <w:left w:val="nil"/>
              <w:bottom w:val="single" w:sz="4" w:space="0" w:color="auto"/>
              <w:right w:val="single" w:sz="4" w:space="0" w:color="auto"/>
            </w:tcBorders>
            <w:shd w:val="clear" w:color="000000" w:fill="FFFFFF"/>
            <w:vAlign w:val="center"/>
            <w:hideMark/>
          </w:tcPr>
          <w:p w14:paraId="555882F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Maçonnerie en agglos plein de 20 x20 x 40</w:t>
            </w:r>
          </w:p>
        </w:tc>
        <w:tc>
          <w:tcPr>
            <w:tcW w:w="860" w:type="dxa"/>
            <w:tcBorders>
              <w:top w:val="nil"/>
              <w:left w:val="nil"/>
              <w:bottom w:val="single" w:sz="4" w:space="0" w:color="auto"/>
              <w:right w:val="single" w:sz="4" w:space="0" w:color="auto"/>
            </w:tcBorders>
            <w:shd w:val="clear" w:color="000000" w:fill="FFFFFF"/>
            <w:vAlign w:val="center"/>
            <w:hideMark/>
          </w:tcPr>
          <w:p w14:paraId="3FA5092F"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395E268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BF96D7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C3ECC18"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536C40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305</w:t>
            </w:r>
          </w:p>
        </w:tc>
        <w:tc>
          <w:tcPr>
            <w:tcW w:w="3895" w:type="dxa"/>
            <w:tcBorders>
              <w:top w:val="nil"/>
              <w:left w:val="nil"/>
              <w:bottom w:val="single" w:sz="4" w:space="0" w:color="auto"/>
              <w:right w:val="single" w:sz="4" w:space="0" w:color="auto"/>
            </w:tcBorders>
            <w:shd w:val="clear" w:color="000000" w:fill="FFFFFF"/>
            <w:vAlign w:val="center"/>
            <w:hideMark/>
          </w:tcPr>
          <w:p w14:paraId="510BD12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longrine dosé à 350 kg/m3</w:t>
            </w:r>
          </w:p>
        </w:tc>
        <w:tc>
          <w:tcPr>
            <w:tcW w:w="860" w:type="dxa"/>
            <w:tcBorders>
              <w:top w:val="nil"/>
              <w:left w:val="nil"/>
              <w:bottom w:val="single" w:sz="4" w:space="0" w:color="auto"/>
              <w:right w:val="single" w:sz="4" w:space="0" w:color="auto"/>
            </w:tcBorders>
            <w:shd w:val="clear" w:color="000000" w:fill="FFFFFF"/>
            <w:vAlign w:val="center"/>
            <w:hideMark/>
          </w:tcPr>
          <w:p w14:paraId="4D62D7FF"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640538E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76441D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E58B9F7"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028794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306</w:t>
            </w:r>
          </w:p>
        </w:tc>
        <w:tc>
          <w:tcPr>
            <w:tcW w:w="3895" w:type="dxa"/>
            <w:tcBorders>
              <w:top w:val="nil"/>
              <w:left w:val="nil"/>
              <w:bottom w:val="single" w:sz="4" w:space="0" w:color="auto"/>
              <w:right w:val="single" w:sz="4" w:space="0" w:color="auto"/>
            </w:tcBorders>
            <w:shd w:val="clear" w:color="000000" w:fill="FFFFFF"/>
            <w:vAlign w:val="center"/>
            <w:hideMark/>
          </w:tcPr>
          <w:p w14:paraId="1BC17A5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de forme d'aire dosé à 300 kg / m3 y compris chape incorporée bouchardée, joints de retrait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87F9533"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018BC2D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9BD4DA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7C1E19A"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CE303C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307</w:t>
            </w:r>
          </w:p>
        </w:tc>
        <w:tc>
          <w:tcPr>
            <w:tcW w:w="3895" w:type="dxa"/>
            <w:tcBorders>
              <w:top w:val="nil"/>
              <w:left w:val="nil"/>
              <w:bottom w:val="single" w:sz="4" w:space="0" w:color="auto"/>
              <w:right w:val="single" w:sz="4" w:space="0" w:color="auto"/>
            </w:tcBorders>
            <w:shd w:val="clear" w:color="000000" w:fill="FFFFFF"/>
            <w:vAlign w:val="center"/>
            <w:hideMark/>
          </w:tcPr>
          <w:p w14:paraId="3C15F63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marches et rampe d'accès dosé à 350 kg /m3 y compris bêche d'ancrage</w:t>
            </w:r>
          </w:p>
        </w:tc>
        <w:tc>
          <w:tcPr>
            <w:tcW w:w="860" w:type="dxa"/>
            <w:tcBorders>
              <w:top w:val="nil"/>
              <w:left w:val="nil"/>
              <w:bottom w:val="single" w:sz="4" w:space="0" w:color="auto"/>
              <w:right w:val="single" w:sz="4" w:space="0" w:color="auto"/>
            </w:tcBorders>
            <w:shd w:val="clear" w:color="000000" w:fill="FFFFFF"/>
            <w:vAlign w:val="center"/>
            <w:hideMark/>
          </w:tcPr>
          <w:p w14:paraId="31926F0C"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59BAF08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3A97A3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CEDA7DC"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F89A2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308</w:t>
            </w:r>
          </w:p>
        </w:tc>
        <w:tc>
          <w:tcPr>
            <w:tcW w:w="3895" w:type="dxa"/>
            <w:tcBorders>
              <w:top w:val="nil"/>
              <w:left w:val="nil"/>
              <w:bottom w:val="single" w:sz="4" w:space="0" w:color="auto"/>
              <w:right w:val="single" w:sz="4" w:space="0" w:color="auto"/>
            </w:tcBorders>
            <w:shd w:val="clear" w:color="000000" w:fill="FFFFFF"/>
            <w:vAlign w:val="center"/>
            <w:hideMark/>
          </w:tcPr>
          <w:p w14:paraId="233E8F6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film polyane</w:t>
            </w:r>
          </w:p>
        </w:tc>
        <w:tc>
          <w:tcPr>
            <w:tcW w:w="860" w:type="dxa"/>
            <w:tcBorders>
              <w:top w:val="nil"/>
              <w:left w:val="nil"/>
              <w:bottom w:val="single" w:sz="4" w:space="0" w:color="auto"/>
              <w:right w:val="single" w:sz="4" w:space="0" w:color="auto"/>
            </w:tcBorders>
            <w:shd w:val="clear" w:color="000000" w:fill="FFFFFF"/>
            <w:vAlign w:val="center"/>
            <w:hideMark/>
          </w:tcPr>
          <w:p w14:paraId="321035F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32F30C8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133D7E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A09D8F7"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44D6396"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400</w:t>
            </w:r>
          </w:p>
        </w:tc>
        <w:tc>
          <w:tcPr>
            <w:tcW w:w="3895" w:type="dxa"/>
            <w:tcBorders>
              <w:top w:val="nil"/>
              <w:left w:val="nil"/>
              <w:bottom w:val="single" w:sz="4" w:space="0" w:color="auto"/>
              <w:right w:val="single" w:sz="4" w:space="0" w:color="auto"/>
            </w:tcBorders>
            <w:shd w:val="clear" w:color="000000" w:fill="FFFFFF"/>
            <w:vAlign w:val="center"/>
            <w:hideMark/>
          </w:tcPr>
          <w:p w14:paraId="17F241F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MAÇONNERIE - BETON ARME</w:t>
            </w:r>
          </w:p>
        </w:tc>
        <w:tc>
          <w:tcPr>
            <w:tcW w:w="860" w:type="dxa"/>
            <w:tcBorders>
              <w:top w:val="nil"/>
              <w:left w:val="nil"/>
              <w:bottom w:val="single" w:sz="4" w:space="0" w:color="auto"/>
              <w:right w:val="single" w:sz="4" w:space="0" w:color="auto"/>
            </w:tcBorders>
            <w:shd w:val="clear" w:color="000000" w:fill="FFFFFF"/>
            <w:vAlign w:val="center"/>
            <w:hideMark/>
          </w:tcPr>
          <w:p w14:paraId="43D97DB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09B8BF4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F8EF2E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C8C4174"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6D5736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401</w:t>
            </w:r>
          </w:p>
        </w:tc>
        <w:tc>
          <w:tcPr>
            <w:tcW w:w="3895" w:type="dxa"/>
            <w:tcBorders>
              <w:top w:val="nil"/>
              <w:left w:val="nil"/>
              <w:bottom w:val="single" w:sz="4" w:space="0" w:color="auto"/>
              <w:right w:val="single" w:sz="4" w:space="0" w:color="auto"/>
            </w:tcBorders>
            <w:shd w:val="clear" w:color="000000" w:fill="FFFFFF"/>
            <w:vAlign w:val="center"/>
            <w:hideMark/>
          </w:tcPr>
          <w:p w14:paraId="25B8A05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Maçonnerie en Agglos creux de 15 x 20 x 40</w:t>
            </w:r>
          </w:p>
        </w:tc>
        <w:tc>
          <w:tcPr>
            <w:tcW w:w="860" w:type="dxa"/>
            <w:tcBorders>
              <w:top w:val="nil"/>
              <w:left w:val="nil"/>
              <w:bottom w:val="single" w:sz="4" w:space="0" w:color="auto"/>
              <w:right w:val="single" w:sz="4" w:space="0" w:color="auto"/>
            </w:tcBorders>
            <w:shd w:val="clear" w:color="000000" w:fill="FFFFFF"/>
            <w:vAlign w:val="center"/>
            <w:hideMark/>
          </w:tcPr>
          <w:p w14:paraId="36EB06DD"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auto" w:fill="auto"/>
            <w:noWrap/>
            <w:vAlign w:val="center"/>
            <w:hideMark/>
          </w:tcPr>
          <w:p w14:paraId="7173120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6880DF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8F5FD3F" w14:textId="77777777" w:rsidTr="00EA2F64">
        <w:trPr>
          <w:trHeight w:val="31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BB7C39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402</w:t>
            </w:r>
          </w:p>
        </w:tc>
        <w:tc>
          <w:tcPr>
            <w:tcW w:w="3895" w:type="dxa"/>
            <w:tcBorders>
              <w:top w:val="nil"/>
              <w:left w:val="nil"/>
              <w:bottom w:val="single" w:sz="4" w:space="0" w:color="auto"/>
              <w:right w:val="single" w:sz="4" w:space="0" w:color="auto"/>
            </w:tcBorders>
            <w:shd w:val="clear" w:color="000000" w:fill="FFFFFF"/>
            <w:vAlign w:val="center"/>
            <w:hideMark/>
          </w:tcPr>
          <w:p w14:paraId="53D8ABB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poteaux dosé à 350 kg / m</w:t>
            </w:r>
            <w:r w:rsidRPr="004E2373">
              <w:rPr>
                <w:rFonts w:asciiTheme="minorHAnsi" w:eastAsia="Times New Roman" w:hAnsiTheme="minorHAnsi" w:cstheme="minorHAnsi"/>
                <w:sz w:val="20"/>
                <w:szCs w:val="20"/>
                <w:vertAlign w:val="superscript"/>
                <w:lang w:val="fr-MR" w:eastAsia="fr-MR"/>
              </w:rPr>
              <w:t>3</w:t>
            </w:r>
          </w:p>
        </w:tc>
        <w:tc>
          <w:tcPr>
            <w:tcW w:w="860" w:type="dxa"/>
            <w:tcBorders>
              <w:top w:val="nil"/>
              <w:left w:val="nil"/>
              <w:bottom w:val="single" w:sz="4" w:space="0" w:color="auto"/>
              <w:right w:val="single" w:sz="4" w:space="0" w:color="auto"/>
            </w:tcBorders>
            <w:shd w:val="clear" w:color="000000" w:fill="FFFFFF"/>
            <w:vAlign w:val="center"/>
            <w:hideMark/>
          </w:tcPr>
          <w:p w14:paraId="3A40562F"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vertAlign w:val="superscript"/>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5137269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BD0165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A4F25AF" w14:textId="77777777" w:rsidTr="00EA2F64">
        <w:trPr>
          <w:trHeight w:val="31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001141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403</w:t>
            </w:r>
          </w:p>
        </w:tc>
        <w:tc>
          <w:tcPr>
            <w:tcW w:w="3895" w:type="dxa"/>
            <w:tcBorders>
              <w:top w:val="nil"/>
              <w:left w:val="nil"/>
              <w:bottom w:val="single" w:sz="4" w:space="0" w:color="auto"/>
              <w:right w:val="single" w:sz="4" w:space="0" w:color="auto"/>
            </w:tcBorders>
            <w:shd w:val="clear" w:color="000000" w:fill="FFFFFF"/>
            <w:vAlign w:val="center"/>
            <w:hideMark/>
          </w:tcPr>
          <w:p w14:paraId="246D2ED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chaînages dosé à 350kg/m</w:t>
            </w:r>
            <w:r w:rsidRPr="004E2373">
              <w:rPr>
                <w:rFonts w:asciiTheme="minorHAnsi" w:eastAsia="Times New Roman" w:hAnsiTheme="minorHAnsi" w:cstheme="minorHAnsi"/>
                <w:sz w:val="20"/>
                <w:szCs w:val="20"/>
                <w:vertAlign w:val="superscript"/>
                <w:lang w:val="fr-MR" w:eastAsia="fr-MR"/>
              </w:rPr>
              <w:t>3</w:t>
            </w:r>
          </w:p>
        </w:tc>
        <w:tc>
          <w:tcPr>
            <w:tcW w:w="860" w:type="dxa"/>
            <w:tcBorders>
              <w:top w:val="nil"/>
              <w:left w:val="nil"/>
              <w:bottom w:val="single" w:sz="4" w:space="0" w:color="auto"/>
              <w:right w:val="single" w:sz="4" w:space="0" w:color="auto"/>
            </w:tcBorders>
            <w:shd w:val="clear" w:color="000000" w:fill="FFFFFF"/>
            <w:vAlign w:val="center"/>
            <w:hideMark/>
          </w:tcPr>
          <w:p w14:paraId="0BA9EE0E"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111E58A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43C59D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6158EF58"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65743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404</w:t>
            </w:r>
          </w:p>
        </w:tc>
        <w:tc>
          <w:tcPr>
            <w:tcW w:w="3895" w:type="dxa"/>
            <w:tcBorders>
              <w:top w:val="nil"/>
              <w:left w:val="nil"/>
              <w:bottom w:val="single" w:sz="4" w:space="0" w:color="auto"/>
              <w:right w:val="single" w:sz="4" w:space="0" w:color="auto"/>
            </w:tcBorders>
            <w:shd w:val="clear" w:color="auto" w:fill="auto"/>
            <w:vAlign w:val="center"/>
            <w:hideMark/>
          </w:tcPr>
          <w:p w14:paraId="0428C41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Béton armé dosé à 350 kg / m3 pour </w:t>
            </w:r>
            <w:proofErr w:type="spellStart"/>
            <w:r w:rsidRPr="004E2373">
              <w:rPr>
                <w:rFonts w:asciiTheme="minorHAnsi" w:eastAsia="Times New Roman" w:hAnsiTheme="minorHAnsi" w:cstheme="minorHAnsi"/>
                <w:sz w:val="20"/>
                <w:szCs w:val="20"/>
                <w:lang w:val="fr-MR" w:eastAsia="fr-MR"/>
              </w:rPr>
              <w:t>dallettes</w:t>
            </w:r>
            <w:proofErr w:type="spellEnd"/>
            <w:r w:rsidRPr="004E2373">
              <w:rPr>
                <w:rFonts w:asciiTheme="minorHAnsi" w:eastAsia="Times New Roman" w:hAnsiTheme="minorHAnsi" w:cstheme="minorHAnsi"/>
                <w:sz w:val="20"/>
                <w:szCs w:val="20"/>
                <w:lang w:val="fr-MR" w:eastAsia="fr-MR"/>
              </w:rPr>
              <w:t xml:space="preserve"> de 10 cm d'épaisseur y compris chape incorporée et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2AF86DB8"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1795F5E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F06578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F421DF3"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BE2F563"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500</w:t>
            </w:r>
          </w:p>
        </w:tc>
        <w:tc>
          <w:tcPr>
            <w:tcW w:w="3895" w:type="dxa"/>
            <w:tcBorders>
              <w:top w:val="nil"/>
              <w:left w:val="nil"/>
              <w:bottom w:val="single" w:sz="4" w:space="0" w:color="auto"/>
              <w:right w:val="single" w:sz="4" w:space="0" w:color="auto"/>
            </w:tcBorders>
            <w:shd w:val="clear" w:color="000000" w:fill="FFFFFF"/>
            <w:vAlign w:val="center"/>
            <w:hideMark/>
          </w:tcPr>
          <w:p w14:paraId="3CEC9874"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ENDUIT – REVETEMENT</w:t>
            </w:r>
          </w:p>
        </w:tc>
        <w:tc>
          <w:tcPr>
            <w:tcW w:w="860" w:type="dxa"/>
            <w:tcBorders>
              <w:top w:val="nil"/>
              <w:left w:val="nil"/>
              <w:bottom w:val="single" w:sz="4" w:space="0" w:color="auto"/>
              <w:right w:val="single" w:sz="4" w:space="0" w:color="auto"/>
            </w:tcBorders>
            <w:shd w:val="clear" w:color="000000" w:fill="FFFFFF"/>
            <w:vAlign w:val="center"/>
            <w:hideMark/>
          </w:tcPr>
          <w:p w14:paraId="5BA16A8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5A81062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2D5CDBA"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044F1194"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683FB2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501</w:t>
            </w:r>
          </w:p>
        </w:tc>
        <w:tc>
          <w:tcPr>
            <w:tcW w:w="3895" w:type="dxa"/>
            <w:tcBorders>
              <w:top w:val="nil"/>
              <w:left w:val="nil"/>
              <w:bottom w:val="single" w:sz="4" w:space="0" w:color="auto"/>
              <w:right w:val="single" w:sz="4" w:space="0" w:color="auto"/>
            </w:tcBorders>
            <w:shd w:val="clear" w:color="000000" w:fill="FFFFFF"/>
            <w:vAlign w:val="center"/>
            <w:hideMark/>
          </w:tcPr>
          <w:p w14:paraId="3045BA3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Enduit intérieur au mortier de ciment y compris toutes sujétion</w:t>
            </w:r>
          </w:p>
        </w:tc>
        <w:tc>
          <w:tcPr>
            <w:tcW w:w="860" w:type="dxa"/>
            <w:tcBorders>
              <w:top w:val="nil"/>
              <w:left w:val="nil"/>
              <w:bottom w:val="single" w:sz="4" w:space="0" w:color="auto"/>
              <w:right w:val="single" w:sz="4" w:space="0" w:color="auto"/>
            </w:tcBorders>
            <w:shd w:val="clear" w:color="000000" w:fill="FFFFFF"/>
            <w:vAlign w:val="center"/>
            <w:hideMark/>
          </w:tcPr>
          <w:p w14:paraId="7E06982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5E08739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546B30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C78617E"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861FBC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502</w:t>
            </w:r>
          </w:p>
        </w:tc>
        <w:tc>
          <w:tcPr>
            <w:tcW w:w="3895" w:type="dxa"/>
            <w:tcBorders>
              <w:top w:val="nil"/>
              <w:left w:val="nil"/>
              <w:bottom w:val="single" w:sz="4" w:space="0" w:color="auto"/>
              <w:right w:val="single" w:sz="4" w:space="0" w:color="auto"/>
            </w:tcBorders>
            <w:shd w:val="clear" w:color="000000" w:fill="FFFFFF"/>
            <w:vAlign w:val="center"/>
            <w:hideMark/>
          </w:tcPr>
          <w:p w14:paraId="1206120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Enduit extérieur y/c enduit à la tyrolienne et toute sujétions de mise en œuvre</w:t>
            </w:r>
          </w:p>
        </w:tc>
        <w:tc>
          <w:tcPr>
            <w:tcW w:w="860" w:type="dxa"/>
            <w:tcBorders>
              <w:top w:val="nil"/>
              <w:left w:val="nil"/>
              <w:bottom w:val="single" w:sz="4" w:space="0" w:color="auto"/>
              <w:right w:val="single" w:sz="4" w:space="0" w:color="auto"/>
            </w:tcBorders>
            <w:shd w:val="clear" w:color="000000" w:fill="FFFFFF"/>
            <w:vAlign w:val="center"/>
            <w:hideMark/>
          </w:tcPr>
          <w:p w14:paraId="0DEDC07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74FCE0E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44DEC8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518B86C"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141062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503</w:t>
            </w:r>
          </w:p>
        </w:tc>
        <w:tc>
          <w:tcPr>
            <w:tcW w:w="3895" w:type="dxa"/>
            <w:tcBorders>
              <w:top w:val="nil"/>
              <w:left w:val="nil"/>
              <w:bottom w:val="single" w:sz="4" w:space="0" w:color="auto"/>
              <w:right w:val="single" w:sz="4" w:space="0" w:color="auto"/>
            </w:tcBorders>
            <w:shd w:val="clear" w:color="auto" w:fill="auto"/>
            <w:vAlign w:val="center"/>
            <w:hideMark/>
          </w:tcPr>
          <w:p w14:paraId="0696B94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de carrelage grès céramique 30 x 30 pour bureau y/</w:t>
            </w:r>
            <w:proofErr w:type="gramStart"/>
            <w:r w:rsidRPr="004E2373">
              <w:rPr>
                <w:rFonts w:asciiTheme="minorHAnsi" w:eastAsia="Times New Roman" w:hAnsiTheme="minorHAnsi" w:cstheme="minorHAnsi"/>
                <w:sz w:val="20"/>
                <w:szCs w:val="20"/>
                <w:lang w:val="fr-MR" w:eastAsia="fr-MR"/>
              </w:rPr>
              <w:t>c  coulage</w:t>
            </w:r>
            <w:proofErr w:type="gramEnd"/>
            <w:r w:rsidRPr="004E2373">
              <w:rPr>
                <w:rFonts w:asciiTheme="minorHAnsi" w:eastAsia="Times New Roman" w:hAnsiTheme="minorHAnsi" w:cstheme="minorHAnsi"/>
                <w:sz w:val="20"/>
                <w:szCs w:val="20"/>
                <w:lang w:val="fr-MR" w:eastAsia="fr-MR"/>
              </w:rPr>
              <w:t xml:space="preserve"> des joints au ciment et toutes sujétions.</w:t>
            </w:r>
          </w:p>
        </w:tc>
        <w:tc>
          <w:tcPr>
            <w:tcW w:w="860" w:type="dxa"/>
            <w:tcBorders>
              <w:top w:val="nil"/>
              <w:left w:val="nil"/>
              <w:bottom w:val="single" w:sz="4" w:space="0" w:color="auto"/>
              <w:right w:val="single" w:sz="4" w:space="0" w:color="auto"/>
            </w:tcBorders>
            <w:shd w:val="clear" w:color="000000" w:fill="FFFFFF"/>
            <w:vAlign w:val="center"/>
            <w:hideMark/>
          </w:tcPr>
          <w:p w14:paraId="5F4F875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vertAlign w:val="superscript"/>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0908735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43EB7A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7E6A7A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067BB88"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600</w:t>
            </w:r>
          </w:p>
        </w:tc>
        <w:tc>
          <w:tcPr>
            <w:tcW w:w="3895" w:type="dxa"/>
            <w:tcBorders>
              <w:top w:val="nil"/>
              <w:left w:val="nil"/>
              <w:bottom w:val="single" w:sz="4" w:space="0" w:color="auto"/>
              <w:right w:val="single" w:sz="4" w:space="0" w:color="auto"/>
            </w:tcBorders>
            <w:shd w:val="clear" w:color="000000" w:fill="FFFFFF"/>
            <w:vAlign w:val="center"/>
            <w:hideMark/>
          </w:tcPr>
          <w:p w14:paraId="5692485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CHARPENTE - COUVERTURE - PLAFONNAGE</w:t>
            </w:r>
          </w:p>
        </w:tc>
        <w:tc>
          <w:tcPr>
            <w:tcW w:w="860" w:type="dxa"/>
            <w:tcBorders>
              <w:top w:val="nil"/>
              <w:left w:val="nil"/>
              <w:bottom w:val="single" w:sz="4" w:space="0" w:color="auto"/>
              <w:right w:val="single" w:sz="4" w:space="0" w:color="auto"/>
            </w:tcBorders>
            <w:shd w:val="clear" w:color="000000" w:fill="FFFFFF"/>
            <w:vAlign w:val="center"/>
            <w:hideMark/>
          </w:tcPr>
          <w:p w14:paraId="44EF10A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225E634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A12A23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6D95FC9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6BB3D1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601</w:t>
            </w:r>
          </w:p>
        </w:tc>
        <w:tc>
          <w:tcPr>
            <w:tcW w:w="3895" w:type="dxa"/>
            <w:tcBorders>
              <w:top w:val="nil"/>
              <w:left w:val="nil"/>
              <w:bottom w:val="single" w:sz="4" w:space="0" w:color="auto"/>
              <w:right w:val="single" w:sz="4" w:space="0" w:color="auto"/>
            </w:tcBorders>
            <w:shd w:val="clear" w:color="000000" w:fill="FFFFFF"/>
            <w:vAlign w:val="center"/>
            <w:hideMark/>
          </w:tcPr>
          <w:p w14:paraId="1823596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de couverture en Bac alu-zinc 7/10</w:t>
            </w:r>
          </w:p>
        </w:tc>
        <w:tc>
          <w:tcPr>
            <w:tcW w:w="860" w:type="dxa"/>
            <w:tcBorders>
              <w:top w:val="nil"/>
              <w:left w:val="nil"/>
              <w:bottom w:val="single" w:sz="4" w:space="0" w:color="auto"/>
              <w:right w:val="single" w:sz="4" w:space="0" w:color="auto"/>
            </w:tcBorders>
            <w:shd w:val="clear" w:color="auto" w:fill="auto"/>
            <w:noWrap/>
            <w:vAlign w:val="center"/>
            <w:hideMark/>
          </w:tcPr>
          <w:p w14:paraId="1F2960D1"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²</w:t>
            </w:r>
          </w:p>
        </w:tc>
        <w:tc>
          <w:tcPr>
            <w:tcW w:w="1975" w:type="dxa"/>
            <w:tcBorders>
              <w:top w:val="nil"/>
              <w:left w:val="nil"/>
              <w:bottom w:val="single" w:sz="4" w:space="0" w:color="auto"/>
              <w:right w:val="single" w:sz="4" w:space="0" w:color="auto"/>
            </w:tcBorders>
            <w:shd w:val="clear" w:color="000000" w:fill="FFFFFF"/>
            <w:vAlign w:val="center"/>
            <w:hideMark/>
          </w:tcPr>
          <w:p w14:paraId="117405B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B0B5A5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653AC6F"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E09360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602</w:t>
            </w:r>
          </w:p>
        </w:tc>
        <w:tc>
          <w:tcPr>
            <w:tcW w:w="3895" w:type="dxa"/>
            <w:tcBorders>
              <w:top w:val="nil"/>
              <w:left w:val="nil"/>
              <w:bottom w:val="single" w:sz="4" w:space="0" w:color="auto"/>
              <w:right w:val="single" w:sz="4" w:space="0" w:color="auto"/>
            </w:tcBorders>
            <w:shd w:val="clear" w:color="000000" w:fill="FFFFFF"/>
            <w:vAlign w:val="center"/>
            <w:hideMark/>
          </w:tcPr>
          <w:p w14:paraId="3269A0E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de pannes pour toiture en tube rectangulaire en acier galvanisé de 80*40*5,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194E7DE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73410BC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16D39E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4EBB98F"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30B03C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603</w:t>
            </w:r>
          </w:p>
        </w:tc>
        <w:tc>
          <w:tcPr>
            <w:tcW w:w="3895" w:type="dxa"/>
            <w:tcBorders>
              <w:top w:val="nil"/>
              <w:left w:val="nil"/>
              <w:bottom w:val="single" w:sz="4" w:space="0" w:color="auto"/>
              <w:right w:val="single" w:sz="4" w:space="0" w:color="auto"/>
            </w:tcBorders>
            <w:shd w:val="clear" w:color="000000" w:fill="FFFFFF"/>
            <w:vAlign w:val="center"/>
            <w:hideMark/>
          </w:tcPr>
          <w:p w14:paraId="589CC10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de Pannes en IPE de 80, y compris</w:t>
            </w:r>
            <w:r w:rsidRPr="004E2373">
              <w:rPr>
                <w:rFonts w:asciiTheme="minorHAnsi" w:eastAsia="Times New Roman" w:hAnsiTheme="minorHAnsi" w:cstheme="minorHAnsi"/>
                <w:sz w:val="20"/>
                <w:szCs w:val="20"/>
                <w:lang w:val="fr-MR" w:eastAsia="fr-MR"/>
              </w:rPr>
              <w:br/>
              <w:t>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10A644A6"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5A45EA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DCF4DE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A22718C"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23A705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604</w:t>
            </w:r>
          </w:p>
        </w:tc>
        <w:tc>
          <w:tcPr>
            <w:tcW w:w="3895" w:type="dxa"/>
            <w:tcBorders>
              <w:top w:val="nil"/>
              <w:left w:val="nil"/>
              <w:bottom w:val="single" w:sz="4" w:space="0" w:color="auto"/>
              <w:right w:val="single" w:sz="4" w:space="0" w:color="auto"/>
            </w:tcBorders>
            <w:shd w:val="clear" w:color="000000" w:fill="FFFFFF"/>
            <w:vAlign w:val="center"/>
            <w:hideMark/>
          </w:tcPr>
          <w:p w14:paraId="26F4F88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de traverses </w:t>
            </w:r>
            <w:proofErr w:type="gramStart"/>
            <w:r w:rsidRPr="004E2373">
              <w:rPr>
                <w:rFonts w:asciiTheme="minorHAnsi" w:eastAsia="Times New Roman" w:hAnsiTheme="minorHAnsi" w:cstheme="minorHAnsi"/>
                <w:sz w:val="20"/>
                <w:szCs w:val="20"/>
                <w:lang w:val="fr-MR" w:eastAsia="fr-MR"/>
              </w:rPr>
              <w:t>en  IPE</w:t>
            </w:r>
            <w:proofErr w:type="gramEnd"/>
            <w:r w:rsidRPr="004E2373">
              <w:rPr>
                <w:rFonts w:asciiTheme="minorHAnsi" w:eastAsia="Times New Roman" w:hAnsiTheme="minorHAnsi" w:cstheme="minorHAnsi"/>
                <w:sz w:val="20"/>
                <w:szCs w:val="20"/>
                <w:lang w:val="fr-MR" w:eastAsia="fr-MR"/>
              </w:rPr>
              <w:t xml:space="preserve"> 100,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1EEEFFA1"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1D179E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C3DCE5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A2CFFE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66ABE5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605</w:t>
            </w:r>
          </w:p>
        </w:tc>
        <w:tc>
          <w:tcPr>
            <w:tcW w:w="3895" w:type="dxa"/>
            <w:tcBorders>
              <w:top w:val="nil"/>
              <w:left w:val="nil"/>
              <w:bottom w:val="single" w:sz="4" w:space="0" w:color="auto"/>
              <w:right w:val="single" w:sz="4" w:space="0" w:color="auto"/>
            </w:tcBorders>
            <w:shd w:val="clear" w:color="000000" w:fill="FFFFFF"/>
            <w:vAlign w:val="center"/>
            <w:hideMark/>
          </w:tcPr>
          <w:p w14:paraId="38149EB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Lierne D12</w:t>
            </w:r>
          </w:p>
        </w:tc>
        <w:tc>
          <w:tcPr>
            <w:tcW w:w="860" w:type="dxa"/>
            <w:tcBorders>
              <w:top w:val="nil"/>
              <w:left w:val="nil"/>
              <w:bottom w:val="single" w:sz="4" w:space="0" w:color="auto"/>
              <w:right w:val="single" w:sz="4" w:space="0" w:color="auto"/>
            </w:tcBorders>
            <w:shd w:val="clear" w:color="auto" w:fill="auto"/>
            <w:noWrap/>
            <w:vAlign w:val="center"/>
            <w:hideMark/>
          </w:tcPr>
          <w:p w14:paraId="0A1AAD0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3C6C9C6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DB880A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3CB0784"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B6139D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606</w:t>
            </w:r>
          </w:p>
        </w:tc>
        <w:tc>
          <w:tcPr>
            <w:tcW w:w="3895" w:type="dxa"/>
            <w:tcBorders>
              <w:top w:val="nil"/>
              <w:left w:val="nil"/>
              <w:bottom w:val="single" w:sz="4" w:space="0" w:color="auto"/>
              <w:right w:val="single" w:sz="4" w:space="0" w:color="auto"/>
            </w:tcBorders>
            <w:shd w:val="clear" w:color="000000" w:fill="FFFFFF"/>
            <w:vAlign w:val="center"/>
            <w:hideMark/>
          </w:tcPr>
          <w:p w14:paraId="6BF41A6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Cornière de 50*50*5</w:t>
            </w:r>
          </w:p>
        </w:tc>
        <w:tc>
          <w:tcPr>
            <w:tcW w:w="860" w:type="dxa"/>
            <w:tcBorders>
              <w:top w:val="nil"/>
              <w:left w:val="nil"/>
              <w:bottom w:val="single" w:sz="4" w:space="0" w:color="auto"/>
              <w:right w:val="single" w:sz="4" w:space="0" w:color="auto"/>
            </w:tcBorders>
            <w:shd w:val="clear" w:color="000000" w:fill="FFFFFF"/>
            <w:vAlign w:val="center"/>
            <w:hideMark/>
          </w:tcPr>
          <w:p w14:paraId="0EA50D6D"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6D00D0C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3558B3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3BC0526"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EEC057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607</w:t>
            </w:r>
          </w:p>
        </w:tc>
        <w:tc>
          <w:tcPr>
            <w:tcW w:w="3895" w:type="dxa"/>
            <w:tcBorders>
              <w:top w:val="nil"/>
              <w:left w:val="nil"/>
              <w:bottom w:val="single" w:sz="4" w:space="0" w:color="auto"/>
              <w:right w:val="single" w:sz="4" w:space="0" w:color="auto"/>
            </w:tcBorders>
            <w:shd w:val="clear" w:color="000000" w:fill="FFFFFF"/>
            <w:vAlign w:val="center"/>
            <w:hideMark/>
          </w:tcPr>
          <w:p w14:paraId="6F9A1D5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Feutre bitumeux</w:t>
            </w:r>
          </w:p>
        </w:tc>
        <w:tc>
          <w:tcPr>
            <w:tcW w:w="860" w:type="dxa"/>
            <w:tcBorders>
              <w:top w:val="nil"/>
              <w:left w:val="nil"/>
              <w:bottom w:val="single" w:sz="4" w:space="0" w:color="auto"/>
              <w:right w:val="single" w:sz="4" w:space="0" w:color="auto"/>
            </w:tcBorders>
            <w:shd w:val="clear" w:color="000000" w:fill="FFFFFF"/>
            <w:vAlign w:val="center"/>
            <w:hideMark/>
          </w:tcPr>
          <w:p w14:paraId="06636EBE"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2F9C190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27A2A7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A63EB02"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F1E6E8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608</w:t>
            </w:r>
          </w:p>
        </w:tc>
        <w:tc>
          <w:tcPr>
            <w:tcW w:w="3895" w:type="dxa"/>
            <w:tcBorders>
              <w:top w:val="nil"/>
              <w:left w:val="nil"/>
              <w:bottom w:val="single" w:sz="4" w:space="0" w:color="auto"/>
              <w:right w:val="single" w:sz="4" w:space="0" w:color="auto"/>
            </w:tcBorders>
            <w:shd w:val="clear" w:color="000000" w:fill="FFFFFF"/>
            <w:vAlign w:val="center"/>
            <w:hideMark/>
          </w:tcPr>
          <w:p w14:paraId="1D83F8D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faux plafond en plaque plane en </w:t>
            </w:r>
            <w:proofErr w:type="gramStart"/>
            <w:r w:rsidRPr="004E2373">
              <w:rPr>
                <w:rFonts w:asciiTheme="minorHAnsi" w:eastAsia="Times New Roman" w:hAnsiTheme="minorHAnsi" w:cstheme="minorHAnsi"/>
                <w:sz w:val="20"/>
                <w:szCs w:val="20"/>
                <w:lang w:val="fr-MR" w:eastAsia="fr-MR"/>
              </w:rPr>
              <w:t>fibrociment  y</w:t>
            </w:r>
            <w:proofErr w:type="gramEnd"/>
            <w:r w:rsidRPr="004E2373">
              <w:rPr>
                <w:rFonts w:asciiTheme="minorHAnsi" w:eastAsia="Times New Roman" w:hAnsiTheme="minorHAnsi" w:cstheme="minorHAnsi"/>
                <w:sz w:val="20"/>
                <w:szCs w:val="20"/>
                <w:lang w:val="fr-MR" w:eastAsia="fr-MR"/>
              </w:rPr>
              <w:t xml:space="preserve">/c compris toutes sujétions </w:t>
            </w:r>
          </w:p>
        </w:tc>
        <w:tc>
          <w:tcPr>
            <w:tcW w:w="860" w:type="dxa"/>
            <w:tcBorders>
              <w:top w:val="nil"/>
              <w:left w:val="nil"/>
              <w:bottom w:val="single" w:sz="4" w:space="0" w:color="auto"/>
              <w:right w:val="single" w:sz="4" w:space="0" w:color="auto"/>
            </w:tcBorders>
            <w:shd w:val="clear" w:color="000000" w:fill="FFFFFF"/>
            <w:vAlign w:val="center"/>
            <w:hideMark/>
          </w:tcPr>
          <w:p w14:paraId="6AEEB708"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62F0A71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546061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EFF2FF5"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63B78F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609</w:t>
            </w:r>
          </w:p>
        </w:tc>
        <w:tc>
          <w:tcPr>
            <w:tcW w:w="3895" w:type="dxa"/>
            <w:tcBorders>
              <w:top w:val="nil"/>
              <w:left w:val="nil"/>
              <w:bottom w:val="single" w:sz="4" w:space="0" w:color="auto"/>
              <w:right w:val="single" w:sz="4" w:space="0" w:color="auto"/>
            </w:tcBorders>
            <w:shd w:val="clear" w:color="auto" w:fill="auto"/>
            <w:vAlign w:val="center"/>
            <w:hideMark/>
          </w:tcPr>
          <w:p w14:paraId="429CF31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des Pièces d'assemblage pour la charpente métallique </w:t>
            </w:r>
          </w:p>
        </w:tc>
        <w:tc>
          <w:tcPr>
            <w:tcW w:w="860" w:type="dxa"/>
            <w:tcBorders>
              <w:top w:val="nil"/>
              <w:left w:val="nil"/>
              <w:bottom w:val="single" w:sz="4" w:space="0" w:color="auto"/>
              <w:right w:val="single" w:sz="4" w:space="0" w:color="auto"/>
            </w:tcBorders>
            <w:shd w:val="clear" w:color="auto" w:fill="auto"/>
            <w:vAlign w:val="center"/>
            <w:hideMark/>
          </w:tcPr>
          <w:p w14:paraId="1A25FB18"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auto" w:fill="auto"/>
            <w:vAlign w:val="center"/>
            <w:hideMark/>
          </w:tcPr>
          <w:p w14:paraId="3E1E7D5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32BC5B1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62B14E60"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EDFC976"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700</w:t>
            </w:r>
          </w:p>
        </w:tc>
        <w:tc>
          <w:tcPr>
            <w:tcW w:w="3895" w:type="dxa"/>
            <w:tcBorders>
              <w:top w:val="nil"/>
              <w:left w:val="nil"/>
              <w:bottom w:val="single" w:sz="4" w:space="0" w:color="auto"/>
              <w:right w:val="single" w:sz="4" w:space="0" w:color="auto"/>
            </w:tcBorders>
            <w:shd w:val="clear" w:color="000000" w:fill="FFFFFF"/>
            <w:vAlign w:val="center"/>
            <w:hideMark/>
          </w:tcPr>
          <w:p w14:paraId="0A40664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MENUISERIES - VENTILATION</w:t>
            </w:r>
          </w:p>
        </w:tc>
        <w:tc>
          <w:tcPr>
            <w:tcW w:w="860" w:type="dxa"/>
            <w:tcBorders>
              <w:top w:val="nil"/>
              <w:left w:val="nil"/>
              <w:bottom w:val="single" w:sz="4" w:space="0" w:color="auto"/>
              <w:right w:val="single" w:sz="4" w:space="0" w:color="auto"/>
            </w:tcBorders>
            <w:shd w:val="clear" w:color="000000" w:fill="FFFFFF"/>
            <w:vAlign w:val="center"/>
            <w:hideMark/>
          </w:tcPr>
          <w:p w14:paraId="63A12E7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397FDE8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9879D7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AFD9AD4"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71898D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701</w:t>
            </w:r>
          </w:p>
        </w:tc>
        <w:tc>
          <w:tcPr>
            <w:tcW w:w="3895" w:type="dxa"/>
            <w:tcBorders>
              <w:top w:val="nil"/>
              <w:left w:val="nil"/>
              <w:bottom w:val="single" w:sz="4" w:space="0" w:color="auto"/>
              <w:right w:val="single" w:sz="4" w:space="0" w:color="auto"/>
            </w:tcBorders>
            <w:shd w:val="clear" w:color="000000" w:fill="FFFFFF"/>
            <w:vAlign w:val="center"/>
            <w:hideMark/>
          </w:tcPr>
          <w:p w14:paraId="15ACFD8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porte métallique coulissante en tôle sur </w:t>
            </w:r>
            <w:proofErr w:type="gramStart"/>
            <w:r w:rsidRPr="004E2373">
              <w:rPr>
                <w:rFonts w:asciiTheme="minorHAnsi" w:eastAsia="Times New Roman" w:hAnsiTheme="minorHAnsi" w:cstheme="minorHAnsi"/>
                <w:sz w:val="20"/>
                <w:szCs w:val="20"/>
                <w:lang w:val="fr-MR" w:eastAsia="fr-MR"/>
              </w:rPr>
              <w:t>rail  260</w:t>
            </w:r>
            <w:proofErr w:type="gramEnd"/>
            <w:r w:rsidRPr="004E2373">
              <w:rPr>
                <w:rFonts w:asciiTheme="minorHAnsi" w:eastAsia="Times New Roman" w:hAnsiTheme="minorHAnsi" w:cstheme="minorHAnsi"/>
                <w:sz w:val="20"/>
                <w:szCs w:val="20"/>
                <w:lang w:val="fr-MR" w:eastAsia="fr-MR"/>
              </w:rPr>
              <w:t>x270,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2887C49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7B8DC1C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850B35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70B78F9"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E2978A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702</w:t>
            </w:r>
          </w:p>
        </w:tc>
        <w:tc>
          <w:tcPr>
            <w:tcW w:w="3895" w:type="dxa"/>
            <w:tcBorders>
              <w:top w:val="nil"/>
              <w:left w:val="nil"/>
              <w:bottom w:val="single" w:sz="4" w:space="0" w:color="auto"/>
              <w:right w:val="single" w:sz="4" w:space="0" w:color="auto"/>
            </w:tcBorders>
            <w:shd w:val="clear" w:color="000000" w:fill="FFFFFF"/>
            <w:vAlign w:val="center"/>
            <w:hideMark/>
          </w:tcPr>
          <w:p w14:paraId="68067D0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porte métallique en tôle pleine de 0,8 m x 2,2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5BF65D2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155FF66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D7BF24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6E6FA86"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E2CABB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703</w:t>
            </w:r>
          </w:p>
        </w:tc>
        <w:tc>
          <w:tcPr>
            <w:tcW w:w="3895" w:type="dxa"/>
            <w:tcBorders>
              <w:top w:val="nil"/>
              <w:left w:val="nil"/>
              <w:bottom w:val="single" w:sz="4" w:space="0" w:color="auto"/>
              <w:right w:val="single" w:sz="4" w:space="0" w:color="auto"/>
            </w:tcBorders>
            <w:shd w:val="clear" w:color="000000" w:fill="FFFFFF"/>
            <w:vAlign w:val="center"/>
            <w:hideMark/>
          </w:tcPr>
          <w:p w14:paraId="22C5763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 Fourniture et pose de fenêtre en tôle pleine de 1,20 x 1,</w:t>
            </w:r>
            <w:proofErr w:type="gramStart"/>
            <w:r w:rsidRPr="004E2373">
              <w:rPr>
                <w:rFonts w:asciiTheme="minorHAnsi" w:eastAsia="Times New Roman" w:hAnsiTheme="minorHAnsi" w:cstheme="minorHAnsi"/>
                <w:sz w:val="20"/>
                <w:szCs w:val="20"/>
                <w:lang w:val="fr-MR" w:eastAsia="fr-MR"/>
              </w:rPr>
              <w:t>20  y</w:t>
            </w:r>
            <w:proofErr w:type="gramEnd"/>
            <w:r w:rsidRPr="004E2373">
              <w:rPr>
                <w:rFonts w:asciiTheme="minorHAnsi" w:eastAsia="Times New Roman" w:hAnsiTheme="minorHAnsi" w:cstheme="minorHAnsi"/>
                <w:sz w:val="20"/>
                <w:szCs w:val="20"/>
                <w:lang w:val="fr-MR" w:eastAsia="fr-MR"/>
              </w:rPr>
              <w:t>/c serrure, montage ,cadre et grillage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0C54B57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28C21A0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96E48A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5DFFFC9"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625D32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704</w:t>
            </w:r>
          </w:p>
        </w:tc>
        <w:tc>
          <w:tcPr>
            <w:tcW w:w="3895" w:type="dxa"/>
            <w:tcBorders>
              <w:top w:val="nil"/>
              <w:left w:val="nil"/>
              <w:bottom w:val="single" w:sz="4" w:space="0" w:color="auto"/>
              <w:right w:val="single" w:sz="4" w:space="0" w:color="auto"/>
            </w:tcBorders>
            <w:shd w:val="clear" w:color="000000" w:fill="FFFFFF"/>
            <w:vAlign w:val="center"/>
            <w:hideMark/>
          </w:tcPr>
          <w:p w14:paraId="24233FC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fenêtre d'aération persienne de 40*125 à lames fixes y/c grillage anti vermine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7752E52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422DC88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173E33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38DDA1E"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D6476F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705</w:t>
            </w:r>
          </w:p>
        </w:tc>
        <w:tc>
          <w:tcPr>
            <w:tcW w:w="3895" w:type="dxa"/>
            <w:tcBorders>
              <w:top w:val="nil"/>
              <w:left w:val="nil"/>
              <w:bottom w:val="single" w:sz="4" w:space="0" w:color="auto"/>
              <w:right w:val="single" w:sz="4" w:space="0" w:color="auto"/>
            </w:tcBorders>
            <w:shd w:val="clear" w:color="000000" w:fill="FFFFFF"/>
            <w:vAlign w:val="center"/>
            <w:hideMark/>
          </w:tcPr>
          <w:p w14:paraId="1235D83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porte métallique en tôle pleine de 0,7 m x 1,8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36B4D68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5297C2E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31BFB8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84DDF6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F5637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800</w:t>
            </w:r>
          </w:p>
        </w:tc>
        <w:tc>
          <w:tcPr>
            <w:tcW w:w="3895" w:type="dxa"/>
            <w:tcBorders>
              <w:top w:val="nil"/>
              <w:left w:val="nil"/>
              <w:bottom w:val="single" w:sz="4" w:space="0" w:color="auto"/>
              <w:right w:val="single" w:sz="4" w:space="0" w:color="auto"/>
            </w:tcBorders>
            <w:shd w:val="clear" w:color="000000" w:fill="FFFFFF"/>
            <w:vAlign w:val="center"/>
            <w:hideMark/>
          </w:tcPr>
          <w:p w14:paraId="27F60A1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PEINTURE</w:t>
            </w:r>
          </w:p>
        </w:tc>
        <w:tc>
          <w:tcPr>
            <w:tcW w:w="860" w:type="dxa"/>
            <w:tcBorders>
              <w:top w:val="nil"/>
              <w:left w:val="nil"/>
              <w:bottom w:val="single" w:sz="4" w:space="0" w:color="auto"/>
              <w:right w:val="single" w:sz="4" w:space="0" w:color="auto"/>
            </w:tcBorders>
            <w:shd w:val="clear" w:color="000000" w:fill="FFFFFF"/>
            <w:vAlign w:val="center"/>
            <w:hideMark/>
          </w:tcPr>
          <w:p w14:paraId="24EE45B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63F52EC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0109C6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A343E5F"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E80828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801</w:t>
            </w:r>
          </w:p>
        </w:tc>
        <w:tc>
          <w:tcPr>
            <w:tcW w:w="3895" w:type="dxa"/>
            <w:tcBorders>
              <w:top w:val="nil"/>
              <w:left w:val="nil"/>
              <w:bottom w:val="single" w:sz="4" w:space="0" w:color="auto"/>
              <w:right w:val="single" w:sz="4" w:space="0" w:color="auto"/>
            </w:tcBorders>
            <w:shd w:val="clear" w:color="auto" w:fill="auto"/>
            <w:vAlign w:val="center"/>
            <w:hideMark/>
          </w:tcPr>
          <w:p w14:paraId="331B7405"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Fourniture et application de deux couches de peinture </w:t>
            </w:r>
            <w:proofErr w:type="spellStart"/>
            <w:r w:rsidRPr="004E2373">
              <w:rPr>
                <w:rFonts w:asciiTheme="minorHAnsi" w:eastAsia="Times New Roman" w:hAnsiTheme="minorHAnsi" w:cstheme="minorHAnsi"/>
                <w:sz w:val="20"/>
                <w:szCs w:val="20"/>
                <w:lang w:val="fr-MR" w:eastAsia="fr-MR"/>
              </w:rPr>
              <w:t>gylatex</w:t>
            </w:r>
            <w:proofErr w:type="spellEnd"/>
            <w:r w:rsidRPr="004E2373">
              <w:rPr>
                <w:rFonts w:asciiTheme="minorHAnsi" w:eastAsia="Times New Roman" w:hAnsiTheme="minorHAnsi" w:cstheme="minorHAnsi"/>
                <w:sz w:val="20"/>
                <w:szCs w:val="20"/>
                <w:lang w:val="fr-MR" w:eastAsia="fr-MR"/>
              </w:rPr>
              <w:t xml:space="preserve"> sur mur intérieurs y/c grattage, ponçage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3F3E9F89"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607B1BB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DE235B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E3A1E67" w14:textId="77777777" w:rsidTr="00EA2F64">
        <w:trPr>
          <w:trHeight w:val="105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1498AA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802</w:t>
            </w:r>
          </w:p>
        </w:tc>
        <w:tc>
          <w:tcPr>
            <w:tcW w:w="3895" w:type="dxa"/>
            <w:tcBorders>
              <w:top w:val="nil"/>
              <w:left w:val="nil"/>
              <w:bottom w:val="single" w:sz="4" w:space="0" w:color="auto"/>
              <w:right w:val="single" w:sz="4" w:space="0" w:color="auto"/>
            </w:tcBorders>
            <w:shd w:val="clear" w:color="auto" w:fill="auto"/>
            <w:vAlign w:val="center"/>
            <w:hideMark/>
          </w:tcPr>
          <w:p w14:paraId="5D5998E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Fournitures et application de deux couches de peinture antirouille et de peinture à huile sur toutes les menuiseries métalliques, y compris huisseries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514B235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4A97A98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74E9F1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08BED60"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6AD4894"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900</w:t>
            </w:r>
          </w:p>
        </w:tc>
        <w:tc>
          <w:tcPr>
            <w:tcW w:w="3895" w:type="dxa"/>
            <w:tcBorders>
              <w:top w:val="nil"/>
              <w:left w:val="nil"/>
              <w:bottom w:val="single" w:sz="4" w:space="0" w:color="auto"/>
              <w:right w:val="single" w:sz="4" w:space="0" w:color="auto"/>
            </w:tcBorders>
            <w:shd w:val="clear" w:color="000000" w:fill="FFFFFF"/>
            <w:vAlign w:val="center"/>
            <w:hideMark/>
          </w:tcPr>
          <w:p w14:paraId="70C65CE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ELECTRICITE</w:t>
            </w:r>
          </w:p>
        </w:tc>
        <w:tc>
          <w:tcPr>
            <w:tcW w:w="860" w:type="dxa"/>
            <w:tcBorders>
              <w:top w:val="nil"/>
              <w:left w:val="nil"/>
              <w:bottom w:val="single" w:sz="4" w:space="0" w:color="auto"/>
              <w:right w:val="single" w:sz="4" w:space="0" w:color="auto"/>
            </w:tcBorders>
            <w:shd w:val="clear" w:color="000000" w:fill="FFFFFF"/>
            <w:vAlign w:val="center"/>
            <w:hideMark/>
          </w:tcPr>
          <w:p w14:paraId="04E830B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5AA29C7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B5AAC2C"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0ADB30EE"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1E4A1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901</w:t>
            </w:r>
          </w:p>
        </w:tc>
        <w:tc>
          <w:tcPr>
            <w:tcW w:w="3895" w:type="dxa"/>
            <w:tcBorders>
              <w:top w:val="nil"/>
              <w:left w:val="nil"/>
              <w:bottom w:val="nil"/>
              <w:right w:val="nil"/>
            </w:tcBorders>
            <w:shd w:val="clear" w:color="auto" w:fill="auto"/>
            <w:noWrap/>
            <w:vAlign w:val="center"/>
            <w:hideMark/>
          </w:tcPr>
          <w:p w14:paraId="5C0D933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Branchement au réseau SOMELEC</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D4D78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735C50B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79283E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6F55FA0" w14:textId="77777777" w:rsidTr="00EA2F64">
        <w:trPr>
          <w:trHeight w:val="5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F0BF2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902</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14:paraId="4FE2FB5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de câblages divers (éclairage, disjoncteurs, modules, prises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51D0F1D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7DB095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90243F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B5DE3BD"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62464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903</w:t>
            </w:r>
          </w:p>
        </w:tc>
        <w:tc>
          <w:tcPr>
            <w:tcW w:w="3895" w:type="dxa"/>
            <w:tcBorders>
              <w:top w:val="nil"/>
              <w:left w:val="nil"/>
              <w:bottom w:val="single" w:sz="4" w:space="0" w:color="auto"/>
              <w:right w:val="single" w:sz="4" w:space="0" w:color="auto"/>
            </w:tcBorders>
            <w:shd w:val="clear" w:color="auto" w:fill="auto"/>
            <w:vAlign w:val="center"/>
            <w:hideMark/>
          </w:tcPr>
          <w:p w14:paraId="1B2E103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d'appareillages divers (Coffrets, disjoncteurs, modulaires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5131F24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0427E91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A257DF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D064CF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BF6AB4B"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1000</w:t>
            </w:r>
          </w:p>
        </w:tc>
        <w:tc>
          <w:tcPr>
            <w:tcW w:w="3895" w:type="dxa"/>
            <w:tcBorders>
              <w:top w:val="nil"/>
              <w:left w:val="nil"/>
              <w:bottom w:val="single" w:sz="4" w:space="0" w:color="auto"/>
              <w:right w:val="single" w:sz="4" w:space="0" w:color="auto"/>
            </w:tcBorders>
            <w:shd w:val="clear" w:color="000000" w:fill="FFFFFF"/>
            <w:vAlign w:val="center"/>
            <w:hideMark/>
          </w:tcPr>
          <w:p w14:paraId="011629B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EAU PLOMBERIE - SANITAIRE</w:t>
            </w:r>
          </w:p>
        </w:tc>
        <w:tc>
          <w:tcPr>
            <w:tcW w:w="860" w:type="dxa"/>
            <w:tcBorders>
              <w:top w:val="nil"/>
              <w:left w:val="nil"/>
              <w:bottom w:val="single" w:sz="4" w:space="0" w:color="auto"/>
              <w:right w:val="single" w:sz="4" w:space="0" w:color="auto"/>
            </w:tcBorders>
            <w:shd w:val="clear" w:color="000000" w:fill="FFFFFF"/>
            <w:vAlign w:val="center"/>
            <w:hideMark/>
          </w:tcPr>
          <w:p w14:paraId="4A4B710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4B3B023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1CFD40A"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536F36F4"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C4591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1001</w:t>
            </w:r>
          </w:p>
        </w:tc>
        <w:tc>
          <w:tcPr>
            <w:tcW w:w="3895" w:type="dxa"/>
            <w:tcBorders>
              <w:top w:val="nil"/>
              <w:left w:val="nil"/>
              <w:bottom w:val="single" w:sz="4" w:space="0" w:color="auto"/>
              <w:right w:val="single" w:sz="4" w:space="0" w:color="auto"/>
            </w:tcBorders>
            <w:shd w:val="clear" w:color="auto" w:fill="auto"/>
            <w:vAlign w:val="center"/>
            <w:hideMark/>
          </w:tcPr>
          <w:p w14:paraId="189A45E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Branchement au réseau SNDE</w:t>
            </w:r>
          </w:p>
        </w:tc>
        <w:tc>
          <w:tcPr>
            <w:tcW w:w="860" w:type="dxa"/>
            <w:tcBorders>
              <w:top w:val="nil"/>
              <w:left w:val="nil"/>
              <w:bottom w:val="single" w:sz="4" w:space="0" w:color="auto"/>
              <w:right w:val="single" w:sz="4" w:space="0" w:color="auto"/>
            </w:tcBorders>
            <w:shd w:val="clear" w:color="auto" w:fill="auto"/>
            <w:vAlign w:val="center"/>
            <w:hideMark/>
          </w:tcPr>
          <w:p w14:paraId="7179AA5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6389384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241DAA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78411C9"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9BFE2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1002</w:t>
            </w:r>
          </w:p>
        </w:tc>
        <w:tc>
          <w:tcPr>
            <w:tcW w:w="3895" w:type="dxa"/>
            <w:tcBorders>
              <w:top w:val="nil"/>
              <w:left w:val="nil"/>
              <w:bottom w:val="single" w:sz="4" w:space="0" w:color="auto"/>
              <w:right w:val="single" w:sz="4" w:space="0" w:color="auto"/>
            </w:tcBorders>
            <w:shd w:val="clear" w:color="auto" w:fill="auto"/>
            <w:vAlign w:val="center"/>
            <w:hideMark/>
          </w:tcPr>
          <w:p w14:paraId="37717A34"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de réseau interne d'alimentation en eau potable en PVC 25 y compris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1769EF8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617420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54C9F3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64D7FFB6"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AB36F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1003</w:t>
            </w:r>
          </w:p>
        </w:tc>
        <w:tc>
          <w:tcPr>
            <w:tcW w:w="3895" w:type="dxa"/>
            <w:tcBorders>
              <w:top w:val="nil"/>
              <w:left w:val="nil"/>
              <w:bottom w:val="single" w:sz="4" w:space="0" w:color="auto"/>
              <w:right w:val="single" w:sz="4" w:space="0" w:color="auto"/>
            </w:tcBorders>
            <w:shd w:val="clear" w:color="auto" w:fill="auto"/>
            <w:vAlign w:val="bottom"/>
            <w:hideMark/>
          </w:tcPr>
          <w:p w14:paraId="63679D2E"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Fourniture et pose WC (chaise turc) pour toilettes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1905E18E"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u</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11AAB10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C55DBA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129A57E"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79E0D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1004</w:t>
            </w:r>
          </w:p>
        </w:tc>
        <w:tc>
          <w:tcPr>
            <w:tcW w:w="3895" w:type="dxa"/>
            <w:tcBorders>
              <w:top w:val="nil"/>
              <w:left w:val="nil"/>
              <w:bottom w:val="single" w:sz="4" w:space="0" w:color="auto"/>
              <w:right w:val="single" w:sz="4" w:space="0" w:color="auto"/>
            </w:tcBorders>
            <w:shd w:val="clear" w:color="auto" w:fill="auto"/>
            <w:vAlign w:val="bottom"/>
            <w:hideMark/>
          </w:tcPr>
          <w:p w14:paraId="57B3EF13"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Fourniture et pose lavabo complet avec robinet D 25 avec raccordement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2CE78A9D"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u</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49BD734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3FCB7F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65993121"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BE9FC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1005</w:t>
            </w:r>
          </w:p>
        </w:tc>
        <w:tc>
          <w:tcPr>
            <w:tcW w:w="3895" w:type="dxa"/>
            <w:tcBorders>
              <w:top w:val="nil"/>
              <w:left w:val="nil"/>
              <w:bottom w:val="single" w:sz="4" w:space="0" w:color="auto"/>
              <w:right w:val="single" w:sz="4" w:space="0" w:color="auto"/>
            </w:tcBorders>
            <w:shd w:val="clear" w:color="auto" w:fill="auto"/>
            <w:vAlign w:val="bottom"/>
            <w:hideMark/>
          </w:tcPr>
          <w:p w14:paraId="7D054AD1"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xml:space="preserve">Réalisation d'une fosse septique 3x2x2 y/c toutes sujétions de mise en </w:t>
            </w:r>
            <w:proofErr w:type="spellStart"/>
            <w:r w:rsidRPr="004E2373">
              <w:rPr>
                <w:rFonts w:asciiTheme="minorHAnsi" w:eastAsia="Times New Roman" w:hAnsiTheme="minorHAnsi" w:cstheme="minorHAnsi"/>
                <w:sz w:val="22"/>
                <w:lang w:val="fr-MR" w:eastAsia="fr-MR"/>
              </w:rPr>
              <w:t>oeuvre</w:t>
            </w:r>
            <w:proofErr w:type="spellEnd"/>
          </w:p>
        </w:tc>
        <w:tc>
          <w:tcPr>
            <w:tcW w:w="860" w:type="dxa"/>
            <w:tcBorders>
              <w:top w:val="nil"/>
              <w:left w:val="nil"/>
              <w:bottom w:val="single" w:sz="4" w:space="0" w:color="auto"/>
              <w:right w:val="single" w:sz="4" w:space="0" w:color="auto"/>
            </w:tcBorders>
            <w:shd w:val="clear" w:color="auto" w:fill="auto"/>
            <w:vAlign w:val="center"/>
            <w:hideMark/>
          </w:tcPr>
          <w:p w14:paraId="4F1441D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u</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72EB02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528498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BF35762" w14:textId="77777777" w:rsidTr="00EA2F64">
        <w:trPr>
          <w:trHeight w:val="5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FEB99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1006</w:t>
            </w:r>
          </w:p>
        </w:tc>
        <w:tc>
          <w:tcPr>
            <w:tcW w:w="3895" w:type="dxa"/>
            <w:tcBorders>
              <w:top w:val="nil"/>
              <w:left w:val="nil"/>
              <w:bottom w:val="single" w:sz="4" w:space="0" w:color="auto"/>
              <w:right w:val="single" w:sz="4" w:space="0" w:color="auto"/>
            </w:tcBorders>
            <w:shd w:val="clear" w:color="auto" w:fill="auto"/>
            <w:vAlign w:val="center"/>
            <w:hideMark/>
          </w:tcPr>
          <w:p w14:paraId="0721F62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tuyau PVC CØ110 pour ventilation de la fosse, y / 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3CEDD18C"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0A8CC05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4BC040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1B275A4"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16C3872"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1100</w:t>
            </w:r>
          </w:p>
        </w:tc>
        <w:tc>
          <w:tcPr>
            <w:tcW w:w="3895" w:type="dxa"/>
            <w:tcBorders>
              <w:top w:val="nil"/>
              <w:left w:val="nil"/>
              <w:bottom w:val="single" w:sz="4" w:space="0" w:color="auto"/>
              <w:right w:val="single" w:sz="4" w:space="0" w:color="auto"/>
            </w:tcBorders>
            <w:shd w:val="clear" w:color="000000" w:fill="FFFFFF"/>
            <w:vAlign w:val="center"/>
            <w:hideMark/>
          </w:tcPr>
          <w:p w14:paraId="3FBE523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CLÔTURE</w:t>
            </w:r>
          </w:p>
        </w:tc>
        <w:tc>
          <w:tcPr>
            <w:tcW w:w="860" w:type="dxa"/>
            <w:tcBorders>
              <w:top w:val="nil"/>
              <w:left w:val="nil"/>
              <w:bottom w:val="single" w:sz="4" w:space="0" w:color="auto"/>
              <w:right w:val="single" w:sz="4" w:space="0" w:color="auto"/>
            </w:tcBorders>
            <w:shd w:val="clear" w:color="000000" w:fill="FFFFFF"/>
            <w:vAlign w:val="center"/>
            <w:hideMark/>
          </w:tcPr>
          <w:p w14:paraId="0364076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2F7CDFF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4A8257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43A472B1"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657D08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1101</w:t>
            </w:r>
          </w:p>
        </w:tc>
        <w:tc>
          <w:tcPr>
            <w:tcW w:w="3895" w:type="dxa"/>
            <w:tcBorders>
              <w:top w:val="nil"/>
              <w:left w:val="nil"/>
              <w:bottom w:val="single" w:sz="4" w:space="0" w:color="auto"/>
              <w:right w:val="single" w:sz="4" w:space="0" w:color="auto"/>
            </w:tcBorders>
            <w:shd w:val="clear" w:color="auto" w:fill="auto"/>
            <w:vAlign w:val="bottom"/>
            <w:hideMark/>
          </w:tcPr>
          <w:p w14:paraId="01E76426"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xml:space="preserve">Clôture grillagée </w:t>
            </w:r>
          </w:p>
        </w:tc>
        <w:tc>
          <w:tcPr>
            <w:tcW w:w="860" w:type="dxa"/>
            <w:tcBorders>
              <w:top w:val="nil"/>
              <w:left w:val="nil"/>
              <w:bottom w:val="single" w:sz="4" w:space="0" w:color="auto"/>
              <w:right w:val="single" w:sz="4" w:space="0" w:color="auto"/>
            </w:tcBorders>
            <w:shd w:val="clear" w:color="auto" w:fill="auto"/>
            <w:vAlign w:val="bottom"/>
            <w:hideMark/>
          </w:tcPr>
          <w:p w14:paraId="24F9B383" w14:textId="77777777" w:rsidR="008813E6" w:rsidRPr="004E2373" w:rsidRDefault="008813E6" w:rsidP="00EA2F64">
            <w:pPr>
              <w:jc w:val="center"/>
              <w:rPr>
                <w:rFonts w:asciiTheme="minorHAnsi" w:eastAsia="Times New Roman" w:hAnsiTheme="minorHAnsi" w:cstheme="minorHAnsi"/>
                <w:sz w:val="22"/>
                <w:lang w:val="fr-MR" w:eastAsia="fr-MR"/>
              </w:rPr>
            </w:pPr>
            <w:proofErr w:type="gramStart"/>
            <w:r w:rsidRPr="004E2373">
              <w:rPr>
                <w:rFonts w:asciiTheme="minorHAnsi" w:eastAsia="Times New Roman" w:hAnsiTheme="minorHAnsi" w:cstheme="minorHAnsi"/>
                <w:sz w:val="22"/>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1A687AC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53B6BD4"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30D86B9F"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6D0BF8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1102</w:t>
            </w:r>
          </w:p>
        </w:tc>
        <w:tc>
          <w:tcPr>
            <w:tcW w:w="3895" w:type="dxa"/>
            <w:tcBorders>
              <w:top w:val="nil"/>
              <w:left w:val="nil"/>
              <w:bottom w:val="single" w:sz="4" w:space="0" w:color="auto"/>
              <w:right w:val="single" w:sz="4" w:space="0" w:color="auto"/>
            </w:tcBorders>
            <w:shd w:val="clear" w:color="auto" w:fill="auto"/>
            <w:vAlign w:val="bottom"/>
            <w:hideMark/>
          </w:tcPr>
          <w:p w14:paraId="614F6B1D"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xml:space="preserve">Portail double battant </w:t>
            </w:r>
          </w:p>
        </w:tc>
        <w:tc>
          <w:tcPr>
            <w:tcW w:w="860" w:type="dxa"/>
            <w:tcBorders>
              <w:top w:val="nil"/>
              <w:left w:val="nil"/>
              <w:bottom w:val="single" w:sz="4" w:space="0" w:color="auto"/>
              <w:right w:val="single" w:sz="4" w:space="0" w:color="auto"/>
            </w:tcBorders>
            <w:shd w:val="clear" w:color="auto" w:fill="auto"/>
            <w:vAlign w:val="bottom"/>
            <w:hideMark/>
          </w:tcPr>
          <w:p w14:paraId="3ECD1AAA"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5D84D18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B665BB1"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bl>
    <w:p w14:paraId="79A56FD3" w14:textId="77777777" w:rsidR="008813E6" w:rsidRPr="00D57693" w:rsidRDefault="008813E6" w:rsidP="008813E6">
      <w:pPr>
        <w:pStyle w:val="SHERTitre2"/>
        <w:numPr>
          <w:ilvl w:val="0"/>
          <w:numId w:val="0"/>
        </w:numPr>
        <w:ind w:left="576"/>
        <w:rPr>
          <w:rFonts w:cstheme="minorHAnsi"/>
        </w:rPr>
      </w:pPr>
    </w:p>
    <w:p w14:paraId="5ABFF347" w14:textId="77777777" w:rsidR="008813E6" w:rsidRPr="00C63E08" w:rsidRDefault="008813E6" w:rsidP="008813E6">
      <w:pPr>
        <w:pStyle w:val="SHERTitre2"/>
        <w:numPr>
          <w:ilvl w:val="2"/>
          <w:numId w:val="1"/>
        </w:numPr>
        <w:rPr>
          <w:rFonts w:cs="Times New Roman"/>
          <w:bCs w:val="0"/>
          <w:color w:val="D81A1A"/>
          <w:kern w:val="0"/>
          <w:sz w:val="28"/>
          <w:szCs w:val="26"/>
          <w:lang w:val="fr-BE" w:eastAsia="en-US"/>
        </w:rPr>
      </w:pPr>
      <w:bookmarkStart w:id="12" w:name="_Toc174909894"/>
      <w:r w:rsidRPr="00C63E08">
        <w:rPr>
          <w:rFonts w:cs="Times New Roman"/>
          <w:bCs w:val="0"/>
          <w:color w:val="D81A1A"/>
          <w:kern w:val="0"/>
          <w:sz w:val="28"/>
          <w:szCs w:val="26"/>
          <w:lang w:val="fr-BE" w:eastAsia="en-US"/>
        </w:rPr>
        <w:t>Cadre de devis quantitatif pour réalisation de magasins semenciers– LOT N°1</w:t>
      </w:r>
      <w:bookmarkEnd w:id="12"/>
    </w:p>
    <w:tbl>
      <w:tblPr>
        <w:tblW w:w="9209" w:type="dxa"/>
        <w:tblLook w:val="04A0" w:firstRow="1" w:lastRow="0" w:firstColumn="1" w:lastColumn="0" w:noHBand="0" w:noVBand="1"/>
      </w:tblPr>
      <w:tblGrid>
        <w:gridCol w:w="920"/>
        <w:gridCol w:w="3895"/>
        <w:gridCol w:w="860"/>
        <w:gridCol w:w="1975"/>
        <w:gridCol w:w="1559"/>
      </w:tblGrid>
      <w:tr w:rsidR="008813E6" w:rsidRPr="004E2373" w14:paraId="5B315F61" w14:textId="77777777" w:rsidTr="00EA2F64">
        <w:trPr>
          <w:trHeight w:val="528"/>
        </w:trPr>
        <w:tc>
          <w:tcPr>
            <w:tcW w:w="92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0E4CDED"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Réf</w:t>
            </w:r>
          </w:p>
        </w:tc>
        <w:tc>
          <w:tcPr>
            <w:tcW w:w="3895" w:type="dxa"/>
            <w:tcBorders>
              <w:top w:val="single" w:sz="4" w:space="0" w:color="auto"/>
              <w:left w:val="nil"/>
              <w:bottom w:val="single" w:sz="4" w:space="0" w:color="auto"/>
              <w:right w:val="single" w:sz="4" w:space="0" w:color="auto"/>
            </w:tcBorders>
            <w:shd w:val="clear" w:color="000000" w:fill="D6DCE4"/>
            <w:vAlign w:val="center"/>
            <w:hideMark/>
          </w:tcPr>
          <w:p w14:paraId="34BCBC7D"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DESIGNATION </w:t>
            </w:r>
          </w:p>
        </w:tc>
        <w:tc>
          <w:tcPr>
            <w:tcW w:w="860" w:type="dxa"/>
            <w:tcBorders>
              <w:top w:val="single" w:sz="4" w:space="0" w:color="auto"/>
              <w:left w:val="nil"/>
              <w:bottom w:val="single" w:sz="4" w:space="0" w:color="auto"/>
              <w:right w:val="single" w:sz="4" w:space="0" w:color="auto"/>
            </w:tcBorders>
            <w:shd w:val="clear" w:color="000000" w:fill="D6DCE4"/>
            <w:vAlign w:val="center"/>
            <w:hideMark/>
          </w:tcPr>
          <w:p w14:paraId="4797D483"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UNITE</w:t>
            </w:r>
          </w:p>
        </w:tc>
        <w:tc>
          <w:tcPr>
            <w:tcW w:w="1975" w:type="dxa"/>
            <w:tcBorders>
              <w:top w:val="single" w:sz="4" w:space="0" w:color="auto"/>
              <w:left w:val="nil"/>
              <w:bottom w:val="single" w:sz="4" w:space="0" w:color="auto"/>
              <w:right w:val="single" w:sz="4" w:space="0" w:color="auto"/>
            </w:tcBorders>
            <w:shd w:val="clear" w:color="000000" w:fill="D6DCE4"/>
            <w:vAlign w:val="center"/>
            <w:hideMark/>
          </w:tcPr>
          <w:p w14:paraId="26C07BE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 PRIX </w:t>
            </w:r>
            <w:proofErr w:type="gramStart"/>
            <w:r w:rsidRPr="00D57693">
              <w:rPr>
                <w:rFonts w:asciiTheme="minorHAnsi" w:eastAsia="Times New Roman" w:hAnsiTheme="minorHAnsi" w:cstheme="minorHAnsi"/>
                <w:b/>
                <w:bCs/>
                <w:sz w:val="20"/>
                <w:szCs w:val="20"/>
                <w:lang w:val="fr-MR" w:eastAsia="fr-MR"/>
              </w:rPr>
              <w:t xml:space="preserve">UNITAIRE </w:t>
            </w:r>
            <w:r>
              <w:rPr>
                <w:rFonts w:asciiTheme="minorHAnsi" w:eastAsia="Times New Roman" w:hAnsiTheme="minorHAnsi" w:cstheme="minorHAnsi"/>
                <w:b/>
                <w:bCs/>
                <w:sz w:val="20"/>
                <w:szCs w:val="20"/>
                <w:lang w:val="fr-MR" w:eastAsia="fr-MR"/>
              </w:rPr>
              <w:t xml:space="preserve"> HTVA</w:t>
            </w:r>
            <w:proofErr w:type="gramEnd"/>
            <w:r>
              <w:rPr>
                <w:rFonts w:asciiTheme="minorHAnsi" w:eastAsia="Times New Roman" w:hAnsiTheme="minorHAnsi" w:cstheme="minorHAnsi"/>
                <w:b/>
                <w:bCs/>
                <w:sz w:val="20"/>
                <w:szCs w:val="20"/>
                <w:lang w:val="fr-MR" w:eastAsia="fr-MR"/>
              </w:rPr>
              <w:t xml:space="preserve"> MRU</w:t>
            </w:r>
          </w:p>
        </w:tc>
        <w:tc>
          <w:tcPr>
            <w:tcW w:w="1559" w:type="dxa"/>
            <w:tcBorders>
              <w:top w:val="single" w:sz="4" w:space="0" w:color="auto"/>
              <w:left w:val="nil"/>
              <w:bottom w:val="single" w:sz="4" w:space="0" w:color="auto"/>
              <w:right w:val="single" w:sz="4" w:space="0" w:color="auto"/>
            </w:tcBorders>
            <w:shd w:val="clear" w:color="000000" w:fill="D6DCE4"/>
            <w:vAlign w:val="center"/>
            <w:hideMark/>
          </w:tcPr>
          <w:p w14:paraId="415E56B6"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 PRIX </w:t>
            </w:r>
            <w:proofErr w:type="gramStart"/>
            <w:r>
              <w:rPr>
                <w:rFonts w:asciiTheme="minorHAnsi" w:eastAsia="Times New Roman" w:hAnsiTheme="minorHAnsi" w:cstheme="minorHAnsi"/>
                <w:b/>
                <w:bCs/>
                <w:sz w:val="20"/>
                <w:szCs w:val="20"/>
                <w:lang w:val="fr-MR" w:eastAsia="fr-MR"/>
              </w:rPr>
              <w:t>TOTAL</w:t>
            </w:r>
            <w:r w:rsidRPr="00D57693">
              <w:rPr>
                <w:rFonts w:asciiTheme="minorHAnsi" w:eastAsia="Times New Roman" w:hAnsiTheme="minorHAnsi" w:cstheme="minorHAnsi"/>
                <w:b/>
                <w:bCs/>
                <w:sz w:val="20"/>
                <w:szCs w:val="20"/>
                <w:lang w:val="fr-MR" w:eastAsia="fr-MR"/>
              </w:rPr>
              <w:t xml:space="preserve"> </w:t>
            </w:r>
            <w:r>
              <w:rPr>
                <w:rFonts w:asciiTheme="minorHAnsi" w:eastAsia="Times New Roman" w:hAnsiTheme="minorHAnsi" w:cstheme="minorHAnsi"/>
                <w:b/>
                <w:bCs/>
                <w:sz w:val="20"/>
                <w:szCs w:val="20"/>
                <w:lang w:val="fr-MR" w:eastAsia="fr-MR"/>
              </w:rPr>
              <w:t xml:space="preserve"> HTVA</w:t>
            </w:r>
            <w:proofErr w:type="gramEnd"/>
            <w:r>
              <w:rPr>
                <w:rFonts w:asciiTheme="minorHAnsi" w:eastAsia="Times New Roman" w:hAnsiTheme="minorHAnsi" w:cstheme="minorHAnsi"/>
                <w:b/>
                <w:bCs/>
                <w:sz w:val="20"/>
                <w:szCs w:val="20"/>
                <w:lang w:val="fr-MR" w:eastAsia="fr-MR"/>
              </w:rPr>
              <w:t xml:space="preserve"> MRU</w:t>
            </w:r>
          </w:p>
        </w:tc>
      </w:tr>
      <w:tr w:rsidR="008813E6" w:rsidRPr="004E2373" w14:paraId="4D15F1FF"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024EF3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100</w:t>
            </w:r>
          </w:p>
        </w:tc>
        <w:tc>
          <w:tcPr>
            <w:tcW w:w="3895" w:type="dxa"/>
            <w:tcBorders>
              <w:top w:val="nil"/>
              <w:left w:val="nil"/>
              <w:bottom w:val="single" w:sz="4" w:space="0" w:color="auto"/>
              <w:right w:val="single" w:sz="4" w:space="0" w:color="auto"/>
            </w:tcBorders>
            <w:shd w:val="clear" w:color="auto" w:fill="auto"/>
            <w:noWrap/>
            <w:vAlign w:val="center"/>
            <w:hideMark/>
          </w:tcPr>
          <w:p w14:paraId="73FA0F2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GENERALITES</w:t>
            </w:r>
          </w:p>
        </w:tc>
        <w:tc>
          <w:tcPr>
            <w:tcW w:w="860" w:type="dxa"/>
            <w:tcBorders>
              <w:top w:val="nil"/>
              <w:left w:val="nil"/>
              <w:bottom w:val="single" w:sz="4" w:space="0" w:color="auto"/>
              <w:right w:val="single" w:sz="4" w:space="0" w:color="auto"/>
            </w:tcBorders>
            <w:shd w:val="clear" w:color="auto" w:fill="auto"/>
            <w:vAlign w:val="center"/>
            <w:hideMark/>
          </w:tcPr>
          <w:p w14:paraId="5B246D3D"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c>
          <w:tcPr>
            <w:tcW w:w="1975" w:type="dxa"/>
            <w:tcBorders>
              <w:top w:val="nil"/>
              <w:left w:val="nil"/>
              <w:bottom w:val="single" w:sz="4" w:space="0" w:color="auto"/>
              <w:right w:val="single" w:sz="4" w:space="0" w:color="auto"/>
            </w:tcBorders>
            <w:shd w:val="clear" w:color="auto" w:fill="auto"/>
            <w:vAlign w:val="center"/>
            <w:hideMark/>
          </w:tcPr>
          <w:p w14:paraId="1F7F92CE"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7C2FB3E9"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57CA7978"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DF1A35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101</w:t>
            </w:r>
          </w:p>
        </w:tc>
        <w:tc>
          <w:tcPr>
            <w:tcW w:w="3895" w:type="dxa"/>
            <w:tcBorders>
              <w:top w:val="nil"/>
              <w:left w:val="nil"/>
              <w:bottom w:val="single" w:sz="4" w:space="0" w:color="auto"/>
              <w:right w:val="single" w:sz="4" w:space="0" w:color="auto"/>
            </w:tcBorders>
            <w:shd w:val="clear" w:color="000000" w:fill="FFFFFF"/>
            <w:vAlign w:val="center"/>
            <w:hideMark/>
          </w:tcPr>
          <w:p w14:paraId="1A1358E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Amenée et repli chantier</w:t>
            </w:r>
          </w:p>
        </w:tc>
        <w:tc>
          <w:tcPr>
            <w:tcW w:w="860" w:type="dxa"/>
            <w:tcBorders>
              <w:top w:val="nil"/>
              <w:left w:val="nil"/>
              <w:bottom w:val="single" w:sz="4" w:space="0" w:color="auto"/>
              <w:right w:val="single" w:sz="4" w:space="0" w:color="auto"/>
            </w:tcBorders>
            <w:shd w:val="clear" w:color="000000" w:fill="FFFFFF"/>
            <w:vAlign w:val="center"/>
            <w:hideMark/>
          </w:tcPr>
          <w:p w14:paraId="7346872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ff</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73BB0EC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A33943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FC964B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DA2C8D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102</w:t>
            </w:r>
          </w:p>
        </w:tc>
        <w:tc>
          <w:tcPr>
            <w:tcW w:w="3895" w:type="dxa"/>
            <w:tcBorders>
              <w:top w:val="nil"/>
              <w:left w:val="nil"/>
              <w:bottom w:val="single" w:sz="4" w:space="0" w:color="auto"/>
              <w:right w:val="single" w:sz="4" w:space="0" w:color="auto"/>
            </w:tcBorders>
            <w:shd w:val="clear" w:color="000000" w:fill="FFFFFF"/>
            <w:vAlign w:val="center"/>
            <w:hideMark/>
          </w:tcPr>
          <w:p w14:paraId="390078B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Implantation, dossier d'exécution et plan de recollement</w:t>
            </w:r>
          </w:p>
        </w:tc>
        <w:tc>
          <w:tcPr>
            <w:tcW w:w="860" w:type="dxa"/>
            <w:tcBorders>
              <w:top w:val="nil"/>
              <w:left w:val="nil"/>
              <w:bottom w:val="single" w:sz="4" w:space="0" w:color="auto"/>
              <w:right w:val="single" w:sz="4" w:space="0" w:color="auto"/>
            </w:tcBorders>
            <w:shd w:val="clear" w:color="000000" w:fill="FFFFFF"/>
            <w:vAlign w:val="center"/>
            <w:hideMark/>
          </w:tcPr>
          <w:p w14:paraId="6223C15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ff</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10BC538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3DC919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D6276B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C2A39D7"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200</w:t>
            </w:r>
          </w:p>
        </w:tc>
        <w:tc>
          <w:tcPr>
            <w:tcW w:w="3895" w:type="dxa"/>
            <w:tcBorders>
              <w:top w:val="nil"/>
              <w:left w:val="nil"/>
              <w:bottom w:val="single" w:sz="4" w:space="0" w:color="auto"/>
              <w:right w:val="single" w:sz="4" w:space="0" w:color="auto"/>
            </w:tcBorders>
            <w:shd w:val="clear" w:color="000000" w:fill="FFFFFF"/>
            <w:vAlign w:val="center"/>
            <w:hideMark/>
          </w:tcPr>
          <w:p w14:paraId="0AF9DA2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TERRASSEMENTS</w:t>
            </w:r>
          </w:p>
        </w:tc>
        <w:tc>
          <w:tcPr>
            <w:tcW w:w="860" w:type="dxa"/>
            <w:tcBorders>
              <w:top w:val="nil"/>
              <w:left w:val="nil"/>
              <w:bottom w:val="single" w:sz="4" w:space="0" w:color="auto"/>
              <w:right w:val="single" w:sz="4" w:space="0" w:color="auto"/>
            </w:tcBorders>
            <w:shd w:val="clear" w:color="000000" w:fill="FFFFFF"/>
            <w:vAlign w:val="center"/>
            <w:hideMark/>
          </w:tcPr>
          <w:p w14:paraId="2E31E27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4ACA4EE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E41623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5F69BA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571C31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201</w:t>
            </w:r>
          </w:p>
        </w:tc>
        <w:tc>
          <w:tcPr>
            <w:tcW w:w="3895" w:type="dxa"/>
            <w:tcBorders>
              <w:top w:val="nil"/>
              <w:left w:val="nil"/>
              <w:bottom w:val="single" w:sz="4" w:space="0" w:color="auto"/>
              <w:right w:val="single" w:sz="4" w:space="0" w:color="auto"/>
            </w:tcBorders>
            <w:shd w:val="clear" w:color="000000" w:fill="FFFFFF"/>
            <w:vAlign w:val="center"/>
            <w:hideMark/>
          </w:tcPr>
          <w:p w14:paraId="78563D6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Préparation de terrain</w:t>
            </w:r>
          </w:p>
        </w:tc>
        <w:tc>
          <w:tcPr>
            <w:tcW w:w="860" w:type="dxa"/>
            <w:tcBorders>
              <w:top w:val="nil"/>
              <w:left w:val="nil"/>
              <w:bottom w:val="single" w:sz="4" w:space="0" w:color="auto"/>
              <w:right w:val="single" w:sz="4" w:space="0" w:color="auto"/>
            </w:tcBorders>
            <w:shd w:val="clear" w:color="000000" w:fill="FFFFFF"/>
            <w:vAlign w:val="center"/>
            <w:hideMark/>
          </w:tcPr>
          <w:p w14:paraId="1F7F1993"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6A04DED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7E6A28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743E07F"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0BEBB8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202</w:t>
            </w:r>
          </w:p>
        </w:tc>
        <w:tc>
          <w:tcPr>
            <w:tcW w:w="3895" w:type="dxa"/>
            <w:tcBorders>
              <w:top w:val="nil"/>
              <w:left w:val="nil"/>
              <w:bottom w:val="single" w:sz="4" w:space="0" w:color="auto"/>
              <w:right w:val="single" w:sz="4" w:space="0" w:color="auto"/>
            </w:tcBorders>
            <w:shd w:val="clear" w:color="000000" w:fill="FFFFFF"/>
            <w:vAlign w:val="center"/>
            <w:hideMark/>
          </w:tcPr>
          <w:p w14:paraId="502DCE3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Fouilles en puits pour semelles isolées</w:t>
            </w:r>
          </w:p>
        </w:tc>
        <w:tc>
          <w:tcPr>
            <w:tcW w:w="860" w:type="dxa"/>
            <w:tcBorders>
              <w:top w:val="nil"/>
              <w:left w:val="nil"/>
              <w:bottom w:val="single" w:sz="4" w:space="0" w:color="auto"/>
              <w:right w:val="single" w:sz="4" w:space="0" w:color="auto"/>
            </w:tcBorders>
            <w:shd w:val="clear" w:color="000000" w:fill="FFFFFF"/>
            <w:vAlign w:val="center"/>
            <w:hideMark/>
          </w:tcPr>
          <w:p w14:paraId="084BE999"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634D441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63AC27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788251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2082C9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203</w:t>
            </w:r>
          </w:p>
        </w:tc>
        <w:tc>
          <w:tcPr>
            <w:tcW w:w="3895" w:type="dxa"/>
            <w:tcBorders>
              <w:top w:val="nil"/>
              <w:left w:val="nil"/>
              <w:bottom w:val="single" w:sz="4" w:space="0" w:color="auto"/>
              <w:right w:val="single" w:sz="4" w:space="0" w:color="auto"/>
            </w:tcBorders>
            <w:shd w:val="clear" w:color="000000" w:fill="FFFFFF"/>
            <w:vAlign w:val="center"/>
            <w:hideMark/>
          </w:tcPr>
          <w:p w14:paraId="4EA4AA5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Fouilles divers</w:t>
            </w:r>
          </w:p>
        </w:tc>
        <w:tc>
          <w:tcPr>
            <w:tcW w:w="860" w:type="dxa"/>
            <w:tcBorders>
              <w:top w:val="nil"/>
              <w:left w:val="nil"/>
              <w:bottom w:val="single" w:sz="4" w:space="0" w:color="auto"/>
              <w:right w:val="single" w:sz="4" w:space="0" w:color="auto"/>
            </w:tcBorders>
            <w:shd w:val="clear" w:color="000000" w:fill="FFFFFF"/>
            <w:vAlign w:val="center"/>
            <w:hideMark/>
          </w:tcPr>
          <w:p w14:paraId="1E28095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4</w:t>
            </w:r>
          </w:p>
        </w:tc>
        <w:tc>
          <w:tcPr>
            <w:tcW w:w="1975" w:type="dxa"/>
            <w:tcBorders>
              <w:top w:val="nil"/>
              <w:left w:val="nil"/>
              <w:bottom w:val="single" w:sz="4" w:space="0" w:color="auto"/>
              <w:right w:val="single" w:sz="4" w:space="0" w:color="auto"/>
            </w:tcBorders>
            <w:shd w:val="clear" w:color="000000" w:fill="FFFFFF"/>
            <w:vAlign w:val="center"/>
            <w:hideMark/>
          </w:tcPr>
          <w:p w14:paraId="00FA8BB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6CDFDA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29C3585"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D04B92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204</w:t>
            </w:r>
          </w:p>
        </w:tc>
        <w:tc>
          <w:tcPr>
            <w:tcW w:w="3895" w:type="dxa"/>
            <w:tcBorders>
              <w:top w:val="nil"/>
              <w:left w:val="nil"/>
              <w:bottom w:val="single" w:sz="4" w:space="0" w:color="auto"/>
              <w:right w:val="single" w:sz="4" w:space="0" w:color="auto"/>
            </w:tcBorders>
            <w:shd w:val="clear" w:color="000000" w:fill="FFFFFF"/>
            <w:vAlign w:val="center"/>
            <w:hideMark/>
          </w:tcPr>
          <w:p w14:paraId="493F75F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Remblai des fouilles</w:t>
            </w:r>
          </w:p>
        </w:tc>
        <w:tc>
          <w:tcPr>
            <w:tcW w:w="860" w:type="dxa"/>
            <w:tcBorders>
              <w:top w:val="nil"/>
              <w:left w:val="nil"/>
              <w:bottom w:val="single" w:sz="4" w:space="0" w:color="auto"/>
              <w:right w:val="single" w:sz="4" w:space="0" w:color="auto"/>
            </w:tcBorders>
            <w:shd w:val="clear" w:color="000000" w:fill="FFFFFF"/>
            <w:vAlign w:val="center"/>
            <w:hideMark/>
          </w:tcPr>
          <w:p w14:paraId="229C6C8E"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65FD3A6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EB78CA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5AA0A2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DBDE80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205</w:t>
            </w:r>
          </w:p>
        </w:tc>
        <w:tc>
          <w:tcPr>
            <w:tcW w:w="3895" w:type="dxa"/>
            <w:tcBorders>
              <w:top w:val="nil"/>
              <w:left w:val="nil"/>
              <w:bottom w:val="single" w:sz="4" w:space="0" w:color="auto"/>
              <w:right w:val="single" w:sz="4" w:space="0" w:color="auto"/>
            </w:tcBorders>
            <w:shd w:val="clear" w:color="000000" w:fill="FFFFFF"/>
            <w:vAlign w:val="center"/>
            <w:hideMark/>
          </w:tcPr>
          <w:p w14:paraId="597B8E5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Remblai latéritique compacté sous dallage de 0,40</w:t>
            </w:r>
          </w:p>
        </w:tc>
        <w:tc>
          <w:tcPr>
            <w:tcW w:w="860" w:type="dxa"/>
            <w:tcBorders>
              <w:top w:val="nil"/>
              <w:left w:val="nil"/>
              <w:bottom w:val="single" w:sz="4" w:space="0" w:color="auto"/>
              <w:right w:val="single" w:sz="4" w:space="0" w:color="auto"/>
            </w:tcBorders>
            <w:shd w:val="clear" w:color="000000" w:fill="FFFFFF"/>
            <w:vAlign w:val="center"/>
            <w:hideMark/>
          </w:tcPr>
          <w:p w14:paraId="7411719B"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5C402FC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575076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37011BF"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7537CAA"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300</w:t>
            </w:r>
          </w:p>
        </w:tc>
        <w:tc>
          <w:tcPr>
            <w:tcW w:w="3895" w:type="dxa"/>
            <w:tcBorders>
              <w:top w:val="nil"/>
              <w:left w:val="nil"/>
              <w:bottom w:val="single" w:sz="4" w:space="0" w:color="auto"/>
              <w:right w:val="single" w:sz="4" w:space="0" w:color="auto"/>
            </w:tcBorders>
            <w:shd w:val="clear" w:color="000000" w:fill="FFFFFF"/>
            <w:vAlign w:val="center"/>
            <w:hideMark/>
          </w:tcPr>
          <w:p w14:paraId="18E25615"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FONDATION –SOUBASSEMENT</w:t>
            </w:r>
          </w:p>
        </w:tc>
        <w:tc>
          <w:tcPr>
            <w:tcW w:w="860" w:type="dxa"/>
            <w:tcBorders>
              <w:top w:val="nil"/>
              <w:left w:val="nil"/>
              <w:bottom w:val="single" w:sz="4" w:space="0" w:color="auto"/>
              <w:right w:val="single" w:sz="4" w:space="0" w:color="auto"/>
            </w:tcBorders>
            <w:shd w:val="clear" w:color="000000" w:fill="FFFFFF"/>
            <w:vAlign w:val="center"/>
            <w:hideMark/>
          </w:tcPr>
          <w:p w14:paraId="3E0D32A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1B5E08E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187D7D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7BA4B45"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D65A08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301</w:t>
            </w:r>
          </w:p>
        </w:tc>
        <w:tc>
          <w:tcPr>
            <w:tcW w:w="3895" w:type="dxa"/>
            <w:tcBorders>
              <w:top w:val="nil"/>
              <w:left w:val="nil"/>
              <w:bottom w:val="single" w:sz="4" w:space="0" w:color="auto"/>
              <w:right w:val="single" w:sz="4" w:space="0" w:color="auto"/>
            </w:tcBorders>
            <w:shd w:val="clear" w:color="000000" w:fill="FFFFFF"/>
            <w:vAlign w:val="center"/>
            <w:hideMark/>
          </w:tcPr>
          <w:p w14:paraId="0ECC660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Béton de propreté dosé. </w:t>
            </w:r>
            <w:proofErr w:type="gramStart"/>
            <w:r w:rsidRPr="004E2373">
              <w:rPr>
                <w:rFonts w:asciiTheme="minorHAnsi" w:eastAsia="Times New Roman" w:hAnsiTheme="minorHAnsi" w:cstheme="minorHAnsi"/>
                <w:sz w:val="20"/>
                <w:szCs w:val="20"/>
                <w:lang w:val="fr-MR" w:eastAsia="fr-MR"/>
              </w:rPr>
              <w:t>à</w:t>
            </w:r>
            <w:proofErr w:type="gramEnd"/>
            <w:r w:rsidRPr="004E2373">
              <w:rPr>
                <w:rFonts w:asciiTheme="minorHAnsi" w:eastAsia="Times New Roman" w:hAnsiTheme="minorHAnsi" w:cstheme="minorHAnsi"/>
                <w:sz w:val="20"/>
                <w:szCs w:val="20"/>
                <w:lang w:val="fr-MR" w:eastAsia="fr-MR"/>
              </w:rPr>
              <w:t xml:space="preserve"> 150 kg /m3</w:t>
            </w:r>
          </w:p>
        </w:tc>
        <w:tc>
          <w:tcPr>
            <w:tcW w:w="860" w:type="dxa"/>
            <w:tcBorders>
              <w:top w:val="nil"/>
              <w:left w:val="nil"/>
              <w:bottom w:val="single" w:sz="4" w:space="0" w:color="auto"/>
              <w:right w:val="single" w:sz="4" w:space="0" w:color="auto"/>
            </w:tcBorders>
            <w:shd w:val="clear" w:color="000000" w:fill="FFFFFF"/>
            <w:vAlign w:val="center"/>
            <w:hideMark/>
          </w:tcPr>
          <w:p w14:paraId="52733EEF"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2A42449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B4E590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C5B9590"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0E654D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302</w:t>
            </w:r>
          </w:p>
        </w:tc>
        <w:tc>
          <w:tcPr>
            <w:tcW w:w="3895" w:type="dxa"/>
            <w:tcBorders>
              <w:top w:val="nil"/>
              <w:left w:val="nil"/>
              <w:bottom w:val="single" w:sz="4" w:space="0" w:color="auto"/>
              <w:right w:val="single" w:sz="4" w:space="0" w:color="auto"/>
            </w:tcBorders>
            <w:shd w:val="clear" w:color="000000" w:fill="FFFFFF"/>
            <w:vAlign w:val="center"/>
            <w:hideMark/>
          </w:tcPr>
          <w:p w14:paraId="7F5237A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semelles isolées dosé à 350 kg /m3</w:t>
            </w:r>
          </w:p>
        </w:tc>
        <w:tc>
          <w:tcPr>
            <w:tcW w:w="860" w:type="dxa"/>
            <w:tcBorders>
              <w:top w:val="nil"/>
              <w:left w:val="nil"/>
              <w:bottom w:val="single" w:sz="4" w:space="0" w:color="auto"/>
              <w:right w:val="single" w:sz="4" w:space="0" w:color="auto"/>
            </w:tcBorders>
            <w:shd w:val="clear" w:color="000000" w:fill="FFFFFF"/>
            <w:vAlign w:val="center"/>
            <w:hideMark/>
          </w:tcPr>
          <w:p w14:paraId="102D5F81"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37B591E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BAC4EE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EF9AC37"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0857E2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303</w:t>
            </w:r>
          </w:p>
        </w:tc>
        <w:tc>
          <w:tcPr>
            <w:tcW w:w="3895" w:type="dxa"/>
            <w:tcBorders>
              <w:top w:val="nil"/>
              <w:left w:val="nil"/>
              <w:bottom w:val="single" w:sz="4" w:space="0" w:color="auto"/>
              <w:right w:val="single" w:sz="4" w:space="0" w:color="auto"/>
            </w:tcBorders>
            <w:shd w:val="clear" w:color="000000" w:fill="FFFFFF"/>
            <w:vAlign w:val="center"/>
            <w:hideMark/>
          </w:tcPr>
          <w:p w14:paraId="2C451A3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amorces poteaux dosé à 350 kg /m3</w:t>
            </w:r>
          </w:p>
        </w:tc>
        <w:tc>
          <w:tcPr>
            <w:tcW w:w="860" w:type="dxa"/>
            <w:tcBorders>
              <w:top w:val="nil"/>
              <w:left w:val="nil"/>
              <w:bottom w:val="single" w:sz="4" w:space="0" w:color="auto"/>
              <w:right w:val="single" w:sz="4" w:space="0" w:color="auto"/>
            </w:tcBorders>
            <w:shd w:val="clear" w:color="000000" w:fill="FFFFFF"/>
            <w:vAlign w:val="center"/>
            <w:hideMark/>
          </w:tcPr>
          <w:p w14:paraId="720AD850"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2519615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9B7E5D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C59760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B50B9E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304</w:t>
            </w:r>
          </w:p>
        </w:tc>
        <w:tc>
          <w:tcPr>
            <w:tcW w:w="3895" w:type="dxa"/>
            <w:tcBorders>
              <w:top w:val="nil"/>
              <w:left w:val="nil"/>
              <w:bottom w:val="single" w:sz="4" w:space="0" w:color="auto"/>
              <w:right w:val="single" w:sz="4" w:space="0" w:color="auto"/>
            </w:tcBorders>
            <w:shd w:val="clear" w:color="000000" w:fill="FFFFFF"/>
            <w:vAlign w:val="center"/>
            <w:hideMark/>
          </w:tcPr>
          <w:p w14:paraId="72F7EF5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Maçonnerie en agglos plein de 20 x20 x 40</w:t>
            </w:r>
          </w:p>
        </w:tc>
        <w:tc>
          <w:tcPr>
            <w:tcW w:w="860" w:type="dxa"/>
            <w:tcBorders>
              <w:top w:val="nil"/>
              <w:left w:val="nil"/>
              <w:bottom w:val="single" w:sz="4" w:space="0" w:color="auto"/>
              <w:right w:val="single" w:sz="4" w:space="0" w:color="auto"/>
            </w:tcBorders>
            <w:shd w:val="clear" w:color="000000" w:fill="FFFFFF"/>
            <w:vAlign w:val="center"/>
            <w:hideMark/>
          </w:tcPr>
          <w:p w14:paraId="2CA5A716"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6A07BFB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653EA8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405FC68"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F12498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305</w:t>
            </w:r>
          </w:p>
        </w:tc>
        <w:tc>
          <w:tcPr>
            <w:tcW w:w="3895" w:type="dxa"/>
            <w:tcBorders>
              <w:top w:val="nil"/>
              <w:left w:val="nil"/>
              <w:bottom w:val="single" w:sz="4" w:space="0" w:color="auto"/>
              <w:right w:val="single" w:sz="4" w:space="0" w:color="auto"/>
            </w:tcBorders>
            <w:shd w:val="clear" w:color="000000" w:fill="FFFFFF"/>
            <w:vAlign w:val="center"/>
            <w:hideMark/>
          </w:tcPr>
          <w:p w14:paraId="6B9BAF7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longrine dosé à 350 kg/m3</w:t>
            </w:r>
          </w:p>
        </w:tc>
        <w:tc>
          <w:tcPr>
            <w:tcW w:w="860" w:type="dxa"/>
            <w:tcBorders>
              <w:top w:val="nil"/>
              <w:left w:val="nil"/>
              <w:bottom w:val="single" w:sz="4" w:space="0" w:color="auto"/>
              <w:right w:val="single" w:sz="4" w:space="0" w:color="auto"/>
            </w:tcBorders>
            <w:shd w:val="clear" w:color="000000" w:fill="FFFFFF"/>
            <w:vAlign w:val="center"/>
            <w:hideMark/>
          </w:tcPr>
          <w:p w14:paraId="4EA71F8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7C7159F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395C72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F5E5C34"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4B1086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306</w:t>
            </w:r>
          </w:p>
        </w:tc>
        <w:tc>
          <w:tcPr>
            <w:tcW w:w="3895" w:type="dxa"/>
            <w:tcBorders>
              <w:top w:val="nil"/>
              <w:left w:val="nil"/>
              <w:bottom w:val="single" w:sz="4" w:space="0" w:color="auto"/>
              <w:right w:val="single" w:sz="4" w:space="0" w:color="auto"/>
            </w:tcBorders>
            <w:shd w:val="clear" w:color="000000" w:fill="FFFFFF"/>
            <w:vAlign w:val="center"/>
            <w:hideMark/>
          </w:tcPr>
          <w:p w14:paraId="069D5E5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de forme d'aire dosé à 300 kg / m3 y compris chape incorporée bouchardée, joints de retrait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5E383B0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2E3CF06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2DE909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EF6627D"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204254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307</w:t>
            </w:r>
          </w:p>
        </w:tc>
        <w:tc>
          <w:tcPr>
            <w:tcW w:w="3895" w:type="dxa"/>
            <w:tcBorders>
              <w:top w:val="nil"/>
              <w:left w:val="nil"/>
              <w:bottom w:val="single" w:sz="4" w:space="0" w:color="auto"/>
              <w:right w:val="single" w:sz="4" w:space="0" w:color="auto"/>
            </w:tcBorders>
            <w:shd w:val="clear" w:color="000000" w:fill="FFFFFF"/>
            <w:vAlign w:val="center"/>
            <w:hideMark/>
          </w:tcPr>
          <w:p w14:paraId="3416442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marches et rampe d'accès dosé à 350 kg /m3 y compris bêche d'ancrage</w:t>
            </w:r>
          </w:p>
        </w:tc>
        <w:tc>
          <w:tcPr>
            <w:tcW w:w="860" w:type="dxa"/>
            <w:tcBorders>
              <w:top w:val="nil"/>
              <w:left w:val="nil"/>
              <w:bottom w:val="single" w:sz="4" w:space="0" w:color="auto"/>
              <w:right w:val="single" w:sz="4" w:space="0" w:color="auto"/>
            </w:tcBorders>
            <w:shd w:val="clear" w:color="000000" w:fill="FFFFFF"/>
            <w:vAlign w:val="center"/>
            <w:hideMark/>
          </w:tcPr>
          <w:p w14:paraId="554214BD"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63227EC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D67B77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F6EF850"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D2D44D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308</w:t>
            </w:r>
          </w:p>
        </w:tc>
        <w:tc>
          <w:tcPr>
            <w:tcW w:w="3895" w:type="dxa"/>
            <w:tcBorders>
              <w:top w:val="nil"/>
              <w:left w:val="nil"/>
              <w:bottom w:val="single" w:sz="4" w:space="0" w:color="auto"/>
              <w:right w:val="single" w:sz="4" w:space="0" w:color="auto"/>
            </w:tcBorders>
            <w:shd w:val="clear" w:color="000000" w:fill="FFFFFF"/>
            <w:vAlign w:val="center"/>
            <w:hideMark/>
          </w:tcPr>
          <w:p w14:paraId="2CB656A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film polyane</w:t>
            </w:r>
          </w:p>
        </w:tc>
        <w:tc>
          <w:tcPr>
            <w:tcW w:w="860" w:type="dxa"/>
            <w:tcBorders>
              <w:top w:val="nil"/>
              <w:left w:val="nil"/>
              <w:bottom w:val="single" w:sz="4" w:space="0" w:color="auto"/>
              <w:right w:val="single" w:sz="4" w:space="0" w:color="auto"/>
            </w:tcBorders>
            <w:shd w:val="clear" w:color="000000" w:fill="FFFFFF"/>
            <w:vAlign w:val="center"/>
            <w:hideMark/>
          </w:tcPr>
          <w:p w14:paraId="6A2806A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1C93624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D2CEC3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253E2F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F38D1FA"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400</w:t>
            </w:r>
          </w:p>
        </w:tc>
        <w:tc>
          <w:tcPr>
            <w:tcW w:w="3895" w:type="dxa"/>
            <w:tcBorders>
              <w:top w:val="nil"/>
              <w:left w:val="nil"/>
              <w:bottom w:val="single" w:sz="4" w:space="0" w:color="auto"/>
              <w:right w:val="single" w:sz="4" w:space="0" w:color="auto"/>
            </w:tcBorders>
            <w:shd w:val="clear" w:color="000000" w:fill="FFFFFF"/>
            <w:vAlign w:val="center"/>
            <w:hideMark/>
          </w:tcPr>
          <w:p w14:paraId="41DC578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MAÇONNERIE - BETON ARME</w:t>
            </w:r>
          </w:p>
        </w:tc>
        <w:tc>
          <w:tcPr>
            <w:tcW w:w="860" w:type="dxa"/>
            <w:tcBorders>
              <w:top w:val="nil"/>
              <w:left w:val="nil"/>
              <w:bottom w:val="single" w:sz="4" w:space="0" w:color="auto"/>
              <w:right w:val="single" w:sz="4" w:space="0" w:color="auto"/>
            </w:tcBorders>
            <w:shd w:val="clear" w:color="000000" w:fill="FFFFFF"/>
            <w:vAlign w:val="center"/>
            <w:hideMark/>
          </w:tcPr>
          <w:p w14:paraId="3D16017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10426FD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FC98DD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4A393A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737512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401</w:t>
            </w:r>
          </w:p>
        </w:tc>
        <w:tc>
          <w:tcPr>
            <w:tcW w:w="3895" w:type="dxa"/>
            <w:tcBorders>
              <w:top w:val="nil"/>
              <w:left w:val="nil"/>
              <w:bottom w:val="single" w:sz="4" w:space="0" w:color="auto"/>
              <w:right w:val="single" w:sz="4" w:space="0" w:color="auto"/>
            </w:tcBorders>
            <w:shd w:val="clear" w:color="000000" w:fill="FFFFFF"/>
            <w:vAlign w:val="center"/>
            <w:hideMark/>
          </w:tcPr>
          <w:p w14:paraId="2032530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Maçonnerie en Agglos creux de 15 x 20 x 40</w:t>
            </w:r>
          </w:p>
        </w:tc>
        <w:tc>
          <w:tcPr>
            <w:tcW w:w="860" w:type="dxa"/>
            <w:tcBorders>
              <w:top w:val="nil"/>
              <w:left w:val="nil"/>
              <w:bottom w:val="single" w:sz="4" w:space="0" w:color="auto"/>
              <w:right w:val="single" w:sz="4" w:space="0" w:color="auto"/>
            </w:tcBorders>
            <w:shd w:val="clear" w:color="000000" w:fill="FFFFFF"/>
            <w:vAlign w:val="center"/>
            <w:hideMark/>
          </w:tcPr>
          <w:p w14:paraId="45A86DE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auto" w:fill="auto"/>
            <w:noWrap/>
            <w:vAlign w:val="center"/>
            <w:hideMark/>
          </w:tcPr>
          <w:p w14:paraId="698C93B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10B2BF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7861190" w14:textId="77777777" w:rsidTr="00EA2F64">
        <w:trPr>
          <w:trHeight w:val="31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653CF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402</w:t>
            </w:r>
          </w:p>
        </w:tc>
        <w:tc>
          <w:tcPr>
            <w:tcW w:w="3895" w:type="dxa"/>
            <w:tcBorders>
              <w:top w:val="nil"/>
              <w:left w:val="nil"/>
              <w:bottom w:val="single" w:sz="4" w:space="0" w:color="auto"/>
              <w:right w:val="single" w:sz="4" w:space="0" w:color="auto"/>
            </w:tcBorders>
            <w:shd w:val="clear" w:color="000000" w:fill="FFFFFF"/>
            <w:vAlign w:val="center"/>
            <w:hideMark/>
          </w:tcPr>
          <w:p w14:paraId="00E0F03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poteaux dosé à 350 kg / m</w:t>
            </w:r>
            <w:r w:rsidRPr="004E2373">
              <w:rPr>
                <w:rFonts w:asciiTheme="minorHAnsi" w:eastAsia="Times New Roman" w:hAnsiTheme="minorHAnsi" w:cstheme="minorHAnsi"/>
                <w:sz w:val="20"/>
                <w:szCs w:val="20"/>
                <w:vertAlign w:val="superscript"/>
                <w:lang w:val="fr-MR" w:eastAsia="fr-MR"/>
              </w:rPr>
              <w:t>3</w:t>
            </w:r>
          </w:p>
        </w:tc>
        <w:tc>
          <w:tcPr>
            <w:tcW w:w="860" w:type="dxa"/>
            <w:tcBorders>
              <w:top w:val="nil"/>
              <w:left w:val="nil"/>
              <w:bottom w:val="single" w:sz="4" w:space="0" w:color="auto"/>
              <w:right w:val="single" w:sz="4" w:space="0" w:color="auto"/>
            </w:tcBorders>
            <w:shd w:val="clear" w:color="000000" w:fill="FFFFFF"/>
            <w:vAlign w:val="center"/>
            <w:hideMark/>
          </w:tcPr>
          <w:p w14:paraId="506CBDC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vertAlign w:val="superscript"/>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76B8A06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3EE497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B188694" w14:textId="77777777" w:rsidTr="00EA2F64">
        <w:trPr>
          <w:trHeight w:val="31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D5C69E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403</w:t>
            </w:r>
          </w:p>
        </w:tc>
        <w:tc>
          <w:tcPr>
            <w:tcW w:w="3895" w:type="dxa"/>
            <w:tcBorders>
              <w:top w:val="nil"/>
              <w:left w:val="nil"/>
              <w:bottom w:val="single" w:sz="4" w:space="0" w:color="auto"/>
              <w:right w:val="single" w:sz="4" w:space="0" w:color="auto"/>
            </w:tcBorders>
            <w:shd w:val="clear" w:color="000000" w:fill="FFFFFF"/>
            <w:vAlign w:val="center"/>
            <w:hideMark/>
          </w:tcPr>
          <w:p w14:paraId="1D586DC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Béton armé pour chaînages dosé à 350kg/m</w:t>
            </w:r>
            <w:r w:rsidRPr="004E2373">
              <w:rPr>
                <w:rFonts w:asciiTheme="minorHAnsi" w:eastAsia="Times New Roman" w:hAnsiTheme="minorHAnsi" w:cstheme="minorHAnsi"/>
                <w:sz w:val="20"/>
                <w:szCs w:val="20"/>
                <w:vertAlign w:val="superscript"/>
                <w:lang w:val="fr-MR" w:eastAsia="fr-MR"/>
              </w:rPr>
              <w:t>3</w:t>
            </w:r>
          </w:p>
        </w:tc>
        <w:tc>
          <w:tcPr>
            <w:tcW w:w="860" w:type="dxa"/>
            <w:tcBorders>
              <w:top w:val="nil"/>
              <w:left w:val="nil"/>
              <w:bottom w:val="single" w:sz="4" w:space="0" w:color="auto"/>
              <w:right w:val="single" w:sz="4" w:space="0" w:color="auto"/>
            </w:tcBorders>
            <w:shd w:val="clear" w:color="000000" w:fill="FFFFFF"/>
            <w:vAlign w:val="center"/>
            <w:hideMark/>
          </w:tcPr>
          <w:p w14:paraId="6479675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207DE62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8F2F11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A2AC38C"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EFB99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404</w:t>
            </w:r>
          </w:p>
        </w:tc>
        <w:tc>
          <w:tcPr>
            <w:tcW w:w="3895" w:type="dxa"/>
            <w:tcBorders>
              <w:top w:val="nil"/>
              <w:left w:val="nil"/>
              <w:bottom w:val="single" w:sz="4" w:space="0" w:color="auto"/>
              <w:right w:val="single" w:sz="4" w:space="0" w:color="auto"/>
            </w:tcBorders>
            <w:shd w:val="clear" w:color="auto" w:fill="auto"/>
            <w:vAlign w:val="center"/>
            <w:hideMark/>
          </w:tcPr>
          <w:p w14:paraId="25AF262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Béton armé dosé à 350 kg / m3 pour </w:t>
            </w:r>
            <w:proofErr w:type="spellStart"/>
            <w:r w:rsidRPr="004E2373">
              <w:rPr>
                <w:rFonts w:asciiTheme="minorHAnsi" w:eastAsia="Times New Roman" w:hAnsiTheme="minorHAnsi" w:cstheme="minorHAnsi"/>
                <w:sz w:val="20"/>
                <w:szCs w:val="20"/>
                <w:lang w:val="fr-MR" w:eastAsia="fr-MR"/>
              </w:rPr>
              <w:t>dallettes</w:t>
            </w:r>
            <w:proofErr w:type="spellEnd"/>
            <w:r w:rsidRPr="004E2373">
              <w:rPr>
                <w:rFonts w:asciiTheme="minorHAnsi" w:eastAsia="Times New Roman" w:hAnsiTheme="minorHAnsi" w:cstheme="minorHAnsi"/>
                <w:sz w:val="20"/>
                <w:szCs w:val="20"/>
                <w:lang w:val="fr-MR" w:eastAsia="fr-MR"/>
              </w:rPr>
              <w:t xml:space="preserve"> de 10 cm d'épaisseur y compris chape incorporée et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4B567EC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3</w:t>
            </w:r>
          </w:p>
        </w:tc>
        <w:tc>
          <w:tcPr>
            <w:tcW w:w="1975" w:type="dxa"/>
            <w:tcBorders>
              <w:top w:val="nil"/>
              <w:left w:val="nil"/>
              <w:bottom w:val="single" w:sz="4" w:space="0" w:color="auto"/>
              <w:right w:val="single" w:sz="4" w:space="0" w:color="auto"/>
            </w:tcBorders>
            <w:shd w:val="clear" w:color="000000" w:fill="FFFFFF"/>
            <w:vAlign w:val="center"/>
            <w:hideMark/>
          </w:tcPr>
          <w:p w14:paraId="504A7A6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44585C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0E5F993"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9C7C92"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500</w:t>
            </w:r>
          </w:p>
        </w:tc>
        <w:tc>
          <w:tcPr>
            <w:tcW w:w="3895" w:type="dxa"/>
            <w:tcBorders>
              <w:top w:val="nil"/>
              <w:left w:val="nil"/>
              <w:bottom w:val="single" w:sz="4" w:space="0" w:color="auto"/>
              <w:right w:val="single" w:sz="4" w:space="0" w:color="auto"/>
            </w:tcBorders>
            <w:shd w:val="clear" w:color="000000" w:fill="FFFFFF"/>
            <w:vAlign w:val="center"/>
            <w:hideMark/>
          </w:tcPr>
          <w:p w14:paraId="7F63B50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ENDUIT – REVETEMENT</w:t>
            </w:r>
          </w:p>
        </w:tc>
        <w:tc>
          <w:tcPr>
            <w:tcW w:w="860" w:type="dxa"/>
            <w:tcBorders>
              <w:top w:val="nil"/>
              <w:left w:val="nil"/>
              <w:bottom w:val="single" w:sz="4" w:space="0" w:color="auto"/>
              <w:right w:val="single" w:sz="4" w:space="0" w:color="auto"/>
            </w:tcBorders>
            <w:shd w:val="clear" w:color="000000" w:fill="FFFFFF"/>
            <w:vAlign w:val="center"/>
            <w:hideMark/>
          </w:tcPr>
          <w:p w14:paraId="2F25563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46685E8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D0055BD"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505192EA"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1A41B9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501</w:t>
            </w:r>
          </w:p>
        </w:tc>
        <w:tc>
          <w:tcPr>
            <w:tcW w:w="3895" w:type="dxa"/>
            <w:tcBorders>
              <w:top w:val="nil"/>
              <w:left w:val="nil"/>
              <w:bottom w:val="single" w:sz="4" w:space="0" w:color="auto"/>
              <w:right w:val="single" w:sz="4" w:space="0" w:color="auto"/>
            </w:tcBorders>
            <w:shd w:val="clear" w:color="000000" w:fill="FFFFFF"/>
            <w:vAlign w:val="center"/>
            <w:hideMark/>
          </w:tcPr>
          <w:p w14:paraId="5FC29F75"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Enduit intérieur au mortier de ciment y compris toutes sujétion</w:t>
            </w:r>
          </w:p>
        </w:tc>
        <w:tc>
          <w:tcPr>
            <w:tcW w:w="860" w:type="dxa"/>
            <w:tcBorders>
              <w:top w:val="nil"/>
              <w:left w:val="nil"/>
              <w:bottom w:val="single" w:sz="4" w:space="0" w:color="auto"/>
              <w:right w:val="single" w:sz="4" w:space="0" w:color="auto"/>
            </w:tcBorders>
            <w:shd w:val="clear" w:color="000000" w:fill="FFFFFF"/>
            <w:vAlign w:val="center"/>
            <w:hideMark/>
          </w:tcPr>
          <w:p w14:paraId="486C34AA"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7A2D482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635FDA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9DBF545"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47DF64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502</w:t>
            </w:r>
          </w:p>
        </w:tc>
        <w:tc>
          <w:tcPr>
            <w:tcW w:w="3895" w:type="dxa"/>
            <w:tcBorders>
              <w:top w:val="nil"/>
              <w:left w:val="nil"/>
              <w:bottom w:val="single" w:sz="4" w:space="0" w:color="auto"/>
              <w:right w:val="single" w:sz="4" w:space="0" w:color="auto"/>
            </w:tcBorders>
            <w:shd w:val="clear" w:color="000000" w:fill="FFFFFF"/>
            <w:vAlign w:val="center"/>
            <w:hideMark/>
          </w:tcPr>
          <w:p w14:paraId="4F5D980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Enduit extérieur y/c enduit à la tyrolienne et toute sujétions de mise en œuvre</w:t>
            </w:r>
          </w:p>
        </w:tc>
        <w:tc>
          <w:tcPr>
            <w:tcW w:w="860" w:type="dxa"/>
            <w:tcBorders>
              <w:top w:val="nil"/>
              <w:left w:val="nil"/>
              <w:bottom w:val="single" w:sz="4" w:space="0" w:color="auto"/>
              <w:right w:val="single" w:sz="4" w:space="0" w:color="auto"/>
            </w:tcBorders>
            <w:shd w:val="clear" w:color="000000" w:fill="FFFFFF"/>
            <w:vAlign w:val="center"/>
            <w:hideMark/>
          </w:tcPr>
          <w:p w14:paraId="549EDC2D"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6D717FB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63C7ED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F0B0B0E"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65D441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503</w:t>
            </w:r>
          </w:p>
        </w:tc>
        <w:tc>
          <w:tcPr>
            <w:tcW w:w="3895" w:type="dxa"/>
            <w:tcBorders>
              <w:top w:val="nil"/>
              <w:left w:val="nil"/>
              <w:bottom w:val="single" w:sz="4" w:space="0" w:color="auto"/>
              <w:right w:val="single" w:sz="4" w:space="0" w:color="auto"/>
            </w:tcBorders>
            <w:shd w:val="clear" w:color="auto" w:fill="auto"/>
            <w:vAlign w:val="center"/>
            <w:hideMark/>
          </w:tcPr>
          <w:p w14:paraId="130AE38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de carrelage grès céramique 30 x 30 pour bureau y/</w:t>
            </w:r>
            <w:proofErr w:type="gramStart"/>
            <w:r w:rsidRPr="004E2373">
              <w:rPr>
                <w:rFonts w:asciiTheme="minorHAnsi" w:eastAsia="Times New Roman" w:hAnsiTheme="minorHAnsi" w:cstheme="minorHAnsi"/>
                <w:sz w:val="20"/>
                <w:szCs w:val="20"/>
                <w:lang w:val="fr-MR" w:eastAsia="fr-MR"/>
              </w:rPr>
              <w:t>c  coulage</w:t>
            </w:r>
            <w:proofErr w:type="gramEnd"/>
            <w:r w:rsidRPr="004E2373">
              <w:rPr>
                <w:rFonts w:asciiTheme="minorHAnsi" w:eastAsia="Times New Roman" w:hAnsiTheme="minorHAnsi" w:cstheme="minorHAnsi"/>
                <w:sz w:val="20"/>
                <w:szCs w:val="20"/>
                <w:lang w:val="fr-MR" w:eastAsia="fr-MR"/>
              </w:rPr>
              <w:t xml:space="preserve"> des joints au ciment et toutes sujétions.</w:t>
            </w:r>
          </w:p>
        </w:tc>
        <w:tc>
          <w:tcPr>
            <w:tcW w:w="860" w:type="dxa"/>
            <w:tcBorders>
              <w:top w:val="nil"/>
              <w:left w:val="nil"/>
              <w:bottom w:val="single" w:sz="4" w:space="0" w:color="auto"/>
              <w:right w:val="single" w:sz="4" w:space="0" w:color="auto"/>
            </w:tcBorders>
            <w:shd w:val="clear" w:color="000000" w:fill="FFFFFF"/>
            <w:vAlign w:val="center"/>
            <w:hideMark/>
          </w:tcPr>
          <w:p w14:paraId="23C7877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vertAlign w:val="superscript"/>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38A4966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D2AD3C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C29B1F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5B3CD70"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600</w:t>
            </w:r>
          </w:p>
        </w:tc>
        <w:tc>
          <w:tcPr>
            <w:tcW w:w="3895" w:type="dxa"/>
            <w:tcBorders>
              <w:top w:val="nil"/>
              <w:left w:val="nil"/>
              <w:bottom w:val="single" w:sz="4" w:space="0" w:color="auto"/>
              <w:right w:val="single" w:sz="4" w:space="0" w:color="auto"/>
            </w:tcBorders>
            <w:shd w:val="clear" w:color="000000" w:fill="FFFFFF"/>
            <w:vAlign w:val="center"/>
            <w:hideMark/>
          </w:tcPr>
          <w:p w14:paraId="4DDD01C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CHARPENTE - COUVERTURE - PLAFONNAGE</w:t>
            </w:r>
          </w:p>
        </w:tc>
        <w:tc>
          <w:tcPr>
            <w:tcW w:w="860" w:type="dxa"/>
            <w:tcBorders>
              <w:top w:val="nil"/>
              <w:left w:val="nil"/>
              <w:bottom w:val="single" w:sz="4" w:space="0" w:color="auto"/>
              <w:right w:val="single" w:sz="4" w:space="0" w:color="auto"/>
            </w:tcBorders>
            <w:shd w:val="clear" w:color="000000" w:fill="FFFFFF"/>
            <w:vAlign w:val="center"/>
            <w:hideMark/>
          </w:tcPr>
          <w:p w14:paraId="3299083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33DC8A7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EB9777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99FFFF7"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69DAD2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601</w:t>
            </w:r>
          </w:p>
        </w:tc>
        <w:tc>
          <w:tcPr>
            <w:tcW w:w="3895" w:type="dxa"/>
            <w:tcBorders>
              <w:top w:val="nil"/>
              <w:left w:val="nil"/>
              <w:bottom w:val="single" w:sz="4" w:space="0" w:color="auto"/>
              <w:right w:val="single" w:sz="4" w:space="0" w:color="auto"/>
            </w:tcBorders>
            <w:shd w:val="clear" w:color="000000" w:fill="FFFFFF"/>
            <w:vAlign w:val="center"/>
            <w:hideMark/>
          </w:tcPr>
          <w:p w14:paraId="6A09334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de couverture en Bac alu-zinc 7/10</w:t>
            </w:r>
          </w:p>
        </w:tc>
        <w:tc>
          <w:tcPr>
            <w:tcW w:w="860" w:type="dxa"/>
            <w:tcBorders>
              <w:top w:val="nil"/>
              <w:left w:val="nil"/>
              <w:bottom w:val="single" w:sz="4" w:space="0" w:color="auto"/>
              <w:right w:val="single" w:sz="4" w:space="0" w:color="auto"/>
            </w:tcBorders>
            <w:shd w:val="clear" w:color="auto" w:fill="auto"/>
            <w:noWrap/>
            <w:vAlign w:val="center"/>
            <w:hideMark/>
          </w:tcPr>
          <w:p w14:paraId="7E01BAEE"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²</w:t>
            </w:r>
          </w:p>
        </w:tc>
        <w:tc>
          <w:tcPr>
            <w:tcW w:w="1975" w:type="dxa"/>
            <w:tcBorders>
              <w:top w:val="nil"/>
              <w:left w:val="nil"/>
              <w:bottom w:val="single" w:sz="4" w:space="0" w:color="auto"/>
              <w:right w:val="single" w:sz="4" w:space="0" w:color="auto"/>
            </w:tcBorders>
            <w:shd w:val="clear" w:color="000000" w:fill="FFFFFF"/>
            <w:vAlign w:val="center"/>
            <w:hideMark/>
          </w:tcPr>
          <w:p w14:paraId="236D31E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F1F2A2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4D5C573"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A2B879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602</w:t>
            </w:r>
          </w:p>
        </w:tc>
        <w:tc>
          <w:tcPr>
            <w:tcW w:w="3895" w:type="dxa"/>
            <w:tcBorders>
              <w:top w:val="nil"/>
              <w:left w:val="nil"/>
              <w:bottom w:val="single" w:sz="4" w:space="0" w:color="auto"/>
              <w:right w:val="single" w:sz="4" w:space="0" w:color="auto"/>
            </w:tcBorders>
            <w:shd w:val="clear" w:color="000000" w:fill="FFFFFF"/>
            <w:vAlign w:val="center"/>
            <w:hideMark/>
          </w:tcPr>
          <w:p w14:paraId="22FE668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de pannes pour toiture en tube rectangulaire en acier galvanisé de 80*40*5,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14B12B3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6BD4418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8E2189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03A3A6F"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04A4E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603</w:t>
            </w:r>
          </w:p>
        </w:tc>
        <w:tc>
          <w:tcPr>
            <w:tcW w:w="3895" w:type="dxa"/>
            <w:tcBorders>
              <w:top w:val="nil"/>
              <w:left w:val="nil"/>
              <w:bottom w:val="single" w:sz="4" w:space="0" w:color="auto"/>
              <w:right w:val="single" w:sz="4" w:space="0" w:color="auto"/>
            </w:tcBorders>
            <w:shd w:val="clear" w:color="000000" w:fill="FFFFFF"/>
            <w:vAlign w:val="center"/>
            <w:hideMark/>
          </w:tcPr>
          <w:p w14:paraId="2536B00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de Pannes en IPE de 80, y compris</w:t>
            </w:r>
            <w:r w:rsidRPr="004E2373">
              <w:rPr>
                <w:rFonts w:asciiTheme="minorHAnsi" w:eastAsia="Times New Roman" w:hAnsiTheme="minorHAnsi" w:cstheme="minorHAnsi"/>
                <w:sz w:val="20"/>
                <w:szCs w:val="20"/>
                <w:lang w:val="fr-MR" w:eastAsia="fr-MR"/>
              </w:rPr>
              <w:br/>
              <w:t>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3E0C817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00CEB80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5768E3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CF5D0DC"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4E075A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604</w:t>
            </w:r>
          </w:p>
        </w:tc>
        <w:tc>
          <w:tcPr>
            <w:tcW w:w="3895" w:type="dxa"/>
            <w:tcBorders>
              <w:top w:val="nil"/>
              <w:left w:val="nil"/>
              <w:bottom w:val="single" w:sz="4" w:space="0" w:color="auto"/>
              <w:right w:val="single" w:sz="4" w:space="0" w:color="auto"/>
            </w:tcBorders>
            <w:shd w:val="clear" w:color="000000" w:fill="FFFFFF"/>
            <w:vAlign w:val="center"/>
            <w:hideMark/>
          </w:tcPr>
          <w:p w14:paraId="420D4D4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de traverses </w:t>
            </w:r>
            <w:proofErr w:type="gramStart"/>
            <w:r w:rsidRPr="004E2373">
              <w:rPr>
                <w:rFonts w:asciiTheme="minorHAnsi" w:eastAsia="Times New Roman" w:hAnsiTheme="minorHAnsi" w:cstheme="minorHAnsi"/>
                <w:sz w:val="20"/>
                <w:szCs w:val="20"/>
                <w:lang w:val="fr-MR" w:eastAsia="fr-MR"/>
              </w:rPr>
              <w:t>en  IPE</w:t>
            </w:r>
            <w:proofErr w:type="gramEnd"/>
            <w:r w:rsidRPr="004E2373">
              <w:rPr>
                <w:rFonts w:asciiTheme="minorHAnsi" w:eastAsia="Times New Roman" w:hAnsiTheme="minorHAnsi" w:cstheme="minorHAnsi"/>
                <w:sz w:val="20"/>
                <w:szCs w:val="20"/>
                <w:lang w:val="fr-MR" w:eastAsia="fr-MR"/>
              </w:rPr>
              <w:t xml:space="preserve"> 100,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135AC503"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1C44AF4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203F5B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045EB10"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D5A52E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605</w:t>
            </w:r>
          </w:p>
        </w:tc>
        <w:tc>
          <w:tcPr>
            <w:tcW w:w="3895" w:type="dxa"/>
            <w:tcBorders>
              <w:top w:val="nil"/>
              <w:left w:val="nil"/>
              <w:bottom w:val="single" w:sz="4" w:space="0" w:color="auto"/>
              <w:right w:val="single" w:sz="4" w:space="0" w:color="auto"/>
            </w:tcBorders>
            <w:shd w:val="clear" w:color="000000" w:fill="FFFFFF"/>
            <w:vAlign w:val="center"/>
            <w:hideMark/>
          </w:tcPr>
          <w:p w14:paraId="4D2C211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Lierne D12</w:t>
            </w:r>
          </w:p>
        </w:tc>
        <w:tc>
          <w:tcPr>
            <w:tcW w:w="860" w:type="dxa"/>
            <w:tcBorders>
              <w:top w:val="nil"/>
              <w:left w:val="nil"/>
              <w:bottom w:val="single" w:sz="4" w:space="0" w:color="auto"/>
              <w:right w:val="single" w:sz="4" w:space="0" w:color="auto"/>
            </w:tcBorders>
            <w:shd w:val="clear" w:color="auto" w:fill="auto"/>
            <w:noWrap/>
            <w:vAlign w:val="center"/>
            <w:hideMark/>
          </w:tcPr>
          <w:p w14:paraId="30FF5FA1"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004744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5ED00D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8E2861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55765B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606</w:t>
            </w:r>
          </w:p>
        </w:tc>
        <w:tc>
          <w:tcPr>
            <w:tcW w:w="3895" w:type="dxa"/>
            <w:tcBorders>
              <w:top w:val="nil"/>
              <w:left w:val="nil"/>
              <w:bottom w:val="single" w:sz="4" w:space="0" w:color="auto"/>
              <w:right w:val="single" w:sz="4" w:space="0" w:color="auto"/>
            </w:tcBorders>
            <w:shd w:val="clear" w:color="000000" w:fill="FFFFFF"/>
            <w:vAlign w:val="center"/>
            <w:hideMark/>
          </w:tcPr>
          <w:p w14:paraId="54E5A0A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Cornière de 50*50*5</w:t>
            </w:r>
          </w:p>
        </w:tc>
        <w:tc>
          <w:tcPr>
            <w:tcW w:w="860" w:type="dxa"/>
            <w:tcBorders>
              <w:top w:val="nil"/>
              <w:left w:val="nil"/>
              <w:bottom w:val="single" w:sz="4" w:space="0" w:color="auto"/>
              <w:right w:val="single" w:sz="4" w:space="0" w:color="auto"/>
            </w:tcBorders>
            <w:shd w:val="clear" w:color="000000" w:fill="FFFFFF"/>
            <w:vAlign w:val="center"/>
            <w:hideMark/>
          </w:tcPr>
          <w:p w14:paraId="08501A76"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0413E1F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9D12E1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650EEFA"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3E263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607</w:t>
            </w:r>
          </w:p>
        </w:tc>
        <w:tc>
          <w:tcPr>
            <w:tcW w:w="3895" w:type="dxa"/>
            <w:tcBorders>
              <w:top w:val="nil"/>
              <w:left w:val="nil"/>
              <w:bottom w:val="single" w:sz="4" w:space="0" w:color="auto"/>
              <w:right w:val="single" w:sz="4" w:space="0" w:color="auto"/>
            </w:tcBorders>
            <w:shd w:val="clear" w:color="000000" w:fill="FFFFFF"/>
            <w:vAlign w:val="center"/>
            <w:hideMark/>
          </w:tcPr>
          <w:p w14:paraId="1C4D2FB4"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Feutre bitumeux</w:t>
            </w:r>
          </w:p>
        </w:tc>
        <w:tc>
          <w:tcPr>
            <w:tcW w:w="860" w:type="dxa"/>
            <w:tcBorders>
              <w:top w:val="nil"/>
              <w:left w:val="nil"/>
              <w:bottom w:val="single" w:sz="4" w:space="0" w:color="auto"/>
              <w:right w:val="single" w:sz="4" w:space="0" w:color="auto"/>
            </w:tcBorders>
            <w:shd w:val="clear" w:color="000000" w:fill="FFFFFF"/>
            <w:vAlign w:val="center"/>
            <w:hideMark/>
          </w:tcPr>
          <w:p w14:paraId="582BBB72"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20C2E0F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F3CB0A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D34B6AC"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9ECA23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608</w:t>
            </w:r>
          </w:p>
        </w:tc>
        <w:tc>
          <w:tcPr>
            <w:tcW w:w="3895" w:type="dxa"/>
            <w:tcBorders>
              <w:top w:val="nil"/>
              <w:left w:val="nil"/>
              <w:bottom w:val="single" w:sz="4" w:space="0" w:color="auto"/>
              <w:right w:val="single" w:sz="4" w:space="0" w:color="auto"/>
            </w:tcBorders>
            <w:shd w:val="clear" w:color="000000" w:fill="FFFFFF"/>
            <w:vAlign w:val="center"/>
            <w:hideMark/>
          </w:tcPr>
          <w:p w14:paraId="361911E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faux plafond en plaque plane en </w:t>
            </w:r>
            <w:proofErr w:type="gramStart"/>
            <w:r w:rsidRPr="004E2373">
              <w:rPr>
                <w:rFonts w:asciiTheme="minorHAnsi" w:eastAsia="Times New Roman" w:hAnsiTheme="minorHAnsi" w:cstheme="minorHAnsi"/>
                <w:sz w:val="20"/>
                <w:szCs w:val="20"/>
                <w:lang w:val="fr-MR" w:eastAsia="fr-MR"/>
              </w:rPr>
              <w:t>fibrociment  y</w:t>
            </w:r>
            <w:proofErr w:type="gramEnd"/>
            <w:r w:rsidRPr="004E2373">
              <w:rPr>
                <w:rFonts w:asciiTheme="minorHAnsi" w:eastAsia="Times New Roman" w:hAnsiTheme="minorHAnsi" w:cstheme="minorHAnsi"/>
                <w:sz w:val="20"/>
                <w:szCs w:val="20"/>
                <w:lang w:val="fr-MR" w:eastAsia="fr-MR"/>
              </w:rPr>
              <w:t xml:space="preserve">/c compris toutes sujétions </w:t>
            </w:r>
          </w:p>
        </w:tc>
        <w:tc>
          <w:tcPr>
            <w:tcW w:w="860" w:type="dxa"/>
            <w:tcBorders>
              <w:top w:val="nil"/>
              <w:left w:val="nil"/>
              <w:bottom w:val="single" w:sz="4" w:space="0" w:color="auto"/>
              <w:right w:val="single" w:sz="4" w:space="0" w:color="auto"/>
            </w:tcBorders>
            <w:shd w:val="clear" w:color="000000" w:fill="FFFFFF"/>
            <w:vAlign w:val="center"/>
            <w:hideMark/>
          </w:tcPr>
          <w:p w14:paraId="7AD145B3"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496BE25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AD7A07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606FE6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A50C77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609</w:t>
            </w:r>
          </w:p>
        </w:tc>
        <w:tc>
          <w:tcPr>
            <w:tcW w:w="3895" w:type="dxa"/>
            <w:tcBorders>
              <w:top w:val="nil"/>
              <w:left w:val="nil"/>
              <w:bottom w:val="single" w:sz="4" w:space="0" w:color="auto"/>
              <w:right w:val="single" w:sz="4" w:space="0" w:color="auto"/>
            </w:tcBorders>
            <w:shd w:val="clear" w:color="auto" w:fill="auto"/>
            <w:vAlign w:val="center"/>
            <w:hideMark/>
          </w:tcPr>
          <w:p w14:paraId="0800F80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des Pièces d'assemblage pour la charpente métallique </w:t>
            </w:r>
          </w:p>
        </w:tc>
        <w:tc>
          <w:tcPr>
            <w:tcW w:w="860" w:type="dxa"/>
            <w:tcBorders>
              <w:top w:val="nil"/>
              <w:left w:val="nil"/>
              <w:bottom w:val="single" w:sz="4" w:space="0" w:color="auto"/>
              <w:right w:val="single" w:sz="4" w:space="0" w:color="auto"/>
            </w:tcBorders>
            <w:shd w:val="clear" w:color="auto" w:fill="auto"/>
            <w:vAlign w:val="center"/>
            <w:hideMark/>
          </w:tcPr>
          <w:p w14:paraId="2838B9B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auto" w:fill="auto"/>
            <w:vAlign w:val="center"/>
            <w:hideMark/>
          </w:tcPr>
          <w:p w14:paraId="233903F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5D59B87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8AE8F0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5BA131"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700</w:t>
            </w:r>
          </w:p>
        </w:tc>
        <w:tc>
          <w:tcPr>
            <w:tcW w:w="3895" w:type="dxa"/>
            <w:tcBorders>
              <w:top w:val="nil"/>
              <w:left w:val="nil"/>
              <w:bottom w:val="single" w:sz="4" w:space="0" w:color="auto"/>
              <w:right w:val="single" w:sz="4" w:space="0" w:color="auto"/>
            </w:tcBorders>
            <w:shd w:val="clear" w:color="000000" w:fill="FFFFFF"/>
            <w:vAlign w:val="center"/>
            <w:hideMark/>
          </w:tcPr>
          <w:p w14:paraId="0743CFD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MENUISERIES - VENTILATION</w:t>
            </w:r>
          </w:p>
        </w:tc>
        <w:tc>
          <w:tcPr>
            <w:tcW w:w="860" w:type="dxa"/>
            <w:tcBorders>
              <w:top w:val="nil"/>
              <w:left w:val="nil"/>
              <w:bottom w:val="single" w:sz="4" w:space="0" w:color="auto"/>
              <w:right w:val="single" w:sz="4" w:space="0" w:color="auto"/>
            </w:tcBorders>
            <w:shd w:val="clear" w:color="000000" w:fill="FFFFFF"/>
            <w:vAlign w:val="center"/>
            <w:hideMark/>
          </w:tcPr>
          <w:p w14:paraId="4F8901F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561CFD3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12A8EA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9669DD2"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BB2DA6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701</w:t>
            </w:r>
          </w:p>
        </w:tc>
        <w:tc>
          <w:tcPr>
            <w:tcW w:w="3895" w:type="dxa"/>
            <w:tcBorders>
              <w:top w:val="nil"/>
              <w:left w:val="nil"/>
              <w:bottom w:val="single" w:sz="4" w:space="0" w:color="auto"/>
              <w:right w:val="single" w:sz="4" w:space="0" w:color="auto"/>
            </w:tcBorders>
            <w:shd w:val="clear" w:color="000000" w:fill="FFFFFF"/>
            <w:vAlign w:val="center"/>
            <w:hideMark/>
          </w:tcPr>
          <w:p w14:paraId="4770DAB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 et P porte métallique coulissante en tôle sur </w:t>
            </w:r>
            <w:proofErr w:type="gramStart"/>
            <w:r w:rsidRPr="004E2373">
              <w:rPr>
                <w:rFonts w:asciiTheme="minorHAnsi" w:eastAsia="Times New Roman" w:hAnsiTheme="minorHAnsi" w:cstheme="minorHAnsi"/>
                <w:sz w:val="20"/>
                <w:szCs w:val="20"/>
                <w:lang w:val="fr-MR" w:eastAsia="fr-MR"/>
              </w:rPr>
              <w:t>rail  260</w:t>
            </w:r>
            <w:proofErr w:type="gramEnd"/>
            <w:r w:rsidRPr="004E2373">
              <w:rPr>
                <w:rFonts w:asciiTheme="minorHAnsi" w:eastAsia="Times New Roman" w:hAnsiTheme="minorHAnsi" w:cstheme="minorHAnsi"/>
                <w:sz w:val="20"/>
                <w:szCs w:val="20"/>
                <w:lang w:val="fr-MR" w:eastAsia="fr-MR"/>
              </w:rPr>
              <w:t>x270,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4F8259C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56BBA20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742D15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8886AC0"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0C1749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702</w:t>
            </w:r>
          </w:p>
        </w:tc>
        <w:tc>
          <w:tcPr>
            <w:tcW w:w="3895" w:type="dxa"/>
            <w:tcBorders>
              <w:top w:val="nil"/>
              <w:left w:val="nil"/>
              <w:bottom w:val="single" w:sz="4" w:space="0" w:color="auto"/>
              <w:right w:val="single" w:sz="4" w:space="0" w:color="auto"/>
            </w:tcBorders>
            <w:shd w:val="clear" w:color="000000" w:fill="FFFFFF"/>
            <w:vAlign w:val="center"/>
            <w:hideMark/>
          </w:tcPr>
          <w:p w14:paraId="28A326B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porte métallique en tôle pleine de 0,8 m x 2,2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1610199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02B3503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418051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B579E45"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47409F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703</w:t>
            </w:r>
          </w:p>
        </w:tc>
        <w:tc>
          <w:tcPr>
            <w:tcW w:w="3895" w:type="dxa"/>
            <w:tcBorders>
              <w:top w:val="nil"/>
              <w:left w:val="nil"/>
              <w:bottom w:val="single" w:sz="4" w:space="0" w:color="auto"/>
              <w:right w:val="single" w:sz="4" w:space="0" w:color="auto"/>
            </w:tcBorders>
            <w:shd w:val="clear" w:color="000000" w:fill="FFFFFF"/>
            <w:vAlign w:val="center"/>
            <w:hideMark/>
          </w:tcPr>
          <w:p w14:paraId="32AFF844"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 Fourniture et pose de fenêtre en tôle pleine de 1,20 x 1,</w:t>
            </w:r>
            <w:proofErr w:type="gramStart"/>
            <w:r w:rsidRPr="004E2373">
              <w:rPr>
                <w:rFonts w:asciiTheme="minorHAnsi" w:eastAsia="Times New Roman" w:hAnsiTheme="minorHAnsi" w:cstheme="minorHAnsi"/>
                <w:sz w:val="20"/>
                <w:szCs w:val="20"/>
                <w:lang w:val="fr-MR" w:eastAsia="fr-MR"/>
              </w:rPr>
              <w:t>20  y</w:t>
            </w:r>
            <w:proofErr w:type="gramEnd"/>
            <w:r w:rsidRPr="004E2373">
              <w:rPr>
                <w:rFonts w:asciiTheme="minorHAnsi" w:eastAsia="Times New Roman" w:hAnsiTheme="minorHAnsi" w:cstheme="minorHAnsi"/>
                <w:sz w:val="20"/>
                <w:szCs w:val="20"/>
                <w:lang w:val="fr-MR" w:eastAsia="fr-MR"/>
              </w:rPr>
              <w:t>/c serrure, montage ,cadre et grillage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23D41BE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1B3E2BA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B1E7AB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0107841C"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B5F8F5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704</w:t>
            </w:r>
          </w:p>
        </w:tc>
        <w:tc>
          <w:tcPr>
            <w:tcW w:w="3895" w:type="dxa"/>
            <w:tcBorders>
              <w:top w:val="nil"/>
              <w:left w:val="nil"/>
              <w:bottom w:val="single" w:sz="4" w:space="0" w:color="auto"/>
              <w:right w:val="single" w:sz="4" w:space="0" w:color="auto"/>
            </w:tcBorders>
            <w:shd w:val="clear" w:color="000000" w:fill="FFFFFF"/>
            <w:vAlign w:val="center"/>
            <w:hideMark/>
          </w:tcPr>
          <w:p w14:paraId="6C0AC10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fenêtre d'aération persienne de 40*125 à lames fixes y/c grillage anti vermine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739B8A1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U</w:t>
            </w:r>
          </w:p>
        </w:tc>
        <w:tc>
          <w:tcPr>
            <w:tcW w:w="1975" w:type="dxa"/>
            <w:tcBorders>
              <w:top w:val="nil"/>
              <w:left w:val="nil"/>
              <w:bottom w:val="single" w:sz="4" w:space="0" w:color="auto"/>
              <w:right w:val="single" w:sz="4" w:space="0" w:color="auto"/>
            </w:tcBorders>
            <w:shd w:val="clear" w:color="000000" w:fill="FFFFFF"/>
            <w:vAlign w:val="center"/>
            <w:hideMark/>
          </w:tcPr>
          <w:p w14:paraId="310CC9A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2A0E1E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96AFEE8"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863DF3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705</w:t>
            </w:r>
          </w:p>
        </w:tc>
        <w:tc>
          <w:tcPr>
            <w:tcW w:w="3895" w:type="dxa"/>
            <w:tcBorders>
              <w:top w:val="nil"/>
              <w:left w:val="nil"/>
              <w:bottom w:val="single" w:sz="4" w:space="0" w:color="auto"/>
              <w:right w:val="single" w:sz="4" w:space="0" w:color="auto"/>
            </w:tcBorders>
            <w:shd w:val="clear" w:color="000000" w:fill="FFFFFF"/>
            <w:vAlign w:val="center"/>
            <w:hideMark/>
          </w:tcPr>
          <w:p w14:paraId="4A763D6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porte métallique en tôle pleine de 0,7 m x 1,8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351EA59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73C4970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7E2F8A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A7C89D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8C1DFFF"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800</w:t>
            </w:r>
          </w:p>
        </w:tc>
        <w:tc>
          <w:tcPr>
            <w:tcW w:w="3895" w:type="dxa"/>
            <w:tcBorders>
              <w:top w:val="nil"/>
              <w:left w:val="nil"/>
              <w:bottom w:val="single" w:sz="4" w:space="0" w:color="auto"/>
              <w:right w:val="single" w:sz="4" w:space="0" w:color="auto"/>
            </w:tcBorders>
            <w:shd w:val="clear" w:color="000000" w:fill="FFFFFF"/>
            <w:vAlign w:val="center"/>
            <w:hideMark/>
          </w:tcPr>
          <w:p w14:paraId="20BB320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PEINTURE</w:t>
            </w:r>
          </w:p>
        </w:tc>
        <w:tc>
          <w:tcPr>
            <w:tcW w:w="860" w:type="dxa"/>
            <w:tcBorders>
              <w:top w:val="nil"/>
              <w:left w:val="nil"/>
              <w:bottom w:val="single" w:sz="4" w:space="0" w:color="auto"/>
              <w:right w:val="single" w:sz="4" w:space="0" w:color="auto"/>
            </w:tcBorders>
            <w:shd w:val="clear" w:color="000000" w:fill="FFFFFF"/>
            <w:vAlign w:val="center"/>
            <w:hideMark/>
          </w:tcPr>
          <w:p w14:paraId="487BCC3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5056AD0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839BFB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D20F062"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6C136C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801</w:t>
            </w:r>
          </w:p>
        </w:tc>
        <w:tc>
          <w:tcPr>
            <w:tcW w:w="3895" w:type="dxa"/>
            <w:tcBorders>
              <w:top w:val="nil"/>
              <w:left w:val="nil"/>
              <w:bottom w:val="single" w:sz="4" w:space="0" w:color="auto"/>
              <w:right w:val="single" w:sz="4" w:space="0" w:color="auto"/>
            </w:tcBorders>
            <w:shd w:val="clear" w:color="auto" w:fill="auto"/>
            <w:vAlign w:val="center"/>
            <w:hideMark/>
          </w:tcPr>
          <w:p w14:paraId="5D5F4E2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Fourniture et application de deux couches de peinture </w:t>
            </w:r>
            <w:proofErr w:type="spellStart"/>
            <w:r w:rsidRPr="004E2373">
              <w:rPr>
                <w:rFonts w:asciiTheme="minorHAnsi" w:eastAsia="Times New Roman" w:hAnsiTheme="minorHAnsi" w:cstheme="minorHAnsi"/>
                <w:sz w:val="20"/>
                <w:szCs w:val="20"/>
                <w:lang w:val="fr-MR" w:eastAsia="fr-MR"/>
              </w:rPr>
              <w:t>gylatex</w:t>
            </w:r>
            <w:proofErr w:type="spellEnd"/>
            <w:r w:rsidRPr="004E2373">
              <w:rPr>
                <w:rFonts w:asciiTheme="minorHAnsi" w:eastAsia="Times New Roman" w:hAnsiTheme="minorHAnsi" w:cstheme="minorHAnsi"/>
                <w:sz w:val="20"/>
                <w:szCs w:val="20"/>
                <w:lang w:val="fr-MR" w:eastAsia="fr-MR"/>
              </w:rPr>
              <w:t xml:space="preserve"> sur mur intérieurs y/c grattage, ponçage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2C47050B"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3B9931A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F13293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B820204" w14:textId="77777777" w:rsidTr="00EA2F64">
        <w:trPr>
          <w:trHeight w:val="105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3B2AB8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802</w:t>
            </w:r>
          </w:p>
        </w:tc>
        <w:tc>
          <w:tcPr>
            <w:tcW w:w="3895" w:type="dxa"/>
            <w:tcBorders>
              <w:top w:val="nil"/>
              <w:left w:val="nil"/>
              <w:bottom w:val="single" w:sz="4" w:space="0" w:color="auto"/>
              <w:right w:val="single" w:sz="4" w:space="0" w:color="auto"/>
            </w:tcBorders>
            <w:shd w:val="clear" w:color="auto" w:fill="auto"/>
            <w:vAlign w:val="center"/>
            <w:hideMark/>
          </w:tcPr>
          <w:p w14:paraId="486A4DC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Fournitures et application de deux couches de peinture antirouille et de peinture à huile sur toutes les menuiseries métalliques, y compris huisseries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3136A3EF"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w:t>
            </w:r>
            <w:proofErr w:type="gramEnd"/>
            <w:r w:rsidRPr="004E2373">
              <w:rPr>
                <w:rFonts w:asciiTheme="minorHAnsi" w:eastAsia="Times New Roman" w:hAnsiTheme="minorHAnsi" w:cstheme="minorHAnsi"/>
                <w:sz w:val="20"/>
                <w:szCs w:val="20"/>
                <w:lang w:val="fr-MR" w:eastAsia="fr-MR"/>
              </w:rPr>
              <w:t>2</w:t>
            </w:r>
          </w:p>
        </w:tc>
        <w:tc>
          <w:tcPr>
            <w:tcW w:w="1975" w:type="dxa"/>
            <w:tcBorders>
              <w:top w:val="nil"/>
              <w:left w:val="nil"/>
              <w:bottom w:val="single" w:sz="4" w:space="0" w:color="auto"/>
              <w:right w:val="single" w:sz="4" w:space="0" w:color="auto"/>
            </w:tcBorders>
            <w:shd w:val="clear" w:color="000000" w:fill="FFFFFF"/>
            <w:vAlign w:val="center"/>
            <w:hideMark/>
          </w:tcPr>
          <w:p w14:paraId="183BDD1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B9DB05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4B3360A"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594578D"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900</w:t>
            </w:r>
          </w:p>
        </w:tc>
        <w:tc>
          <w:tcPr>
            <w:tcW w:w="3895" w:type="dxa"/>
            <w:tcBorders>
              <w:top w:val="nil"/>
              <w:left w:val="nil"/>
              <w:bottom w:val="single" w:sz="4" w:space="0" w:color="auto"/>
              <w:right w:val="single" w:sz="4" w:space="0" w:color="auto"/>
            </w:tcBorders>
            <w:shd w:val="clear" w:color="000000" w:fill="FFFFFF"/>
            <w:vAlign w:val="center"/>
            <w:hideMark/>
          </w:tcPr>
          <w:p w14:paraId="66EF9F0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ELECTRICITE</w:t>
            </w:r>
          </w:p>
        </w:tc>
        <w:tc>
          <w:tcPr>
            <w:tcW w:w="860" w:type="dxa"/>
            <w:tcBorders>
              <w:top w:val="nil"/>
              <w:left w:val="nil"/>
              <w:bottom w:val="single" w:sz="4" w:space="0" w:color="auto"/>
              <w:right w:val="single" w:sz="4" w:space="0" w:color="auto"/>
            </w:tcBorders>
            <w:shd w:val="clear" w:color="000000" w:fill="FFFFFF"/>
            <w:vAlign w:val="center"/>
            <w:hideMark/>
          </w:tcPr>
          <w:p w14:paraId="11B5A5F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00ACD25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10D4240"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6A4ADB0B"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2D0A1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901</w:t>
            </w:r>
          </w:p>
        </w:tc>
        <w:tc>
          <w:tcPr>
            <w:tcW w:w="3895" w:type="dxa"/>
            <w:tcBorders>
              <w:top w:val="nil"/>
              <w:left w:val="nil"/>
              <w:bottom w:val="nil"/>
              <w:right w:val="nil"/>
            </w:tcBorders>
            <w:shd w:val="clear" w:color="auto" w:fill="auto"/>
            <w:noWrap/>
            <w:vAlign w:val="center"/>
            <w:hideMark/>
          </w:tcPr>
          <w:p w14:paraId="4CE8E79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Branchement au réseau SOMELEC</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09D138"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79AC15C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9CB60B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344FDACE" w14:textId="77777777" w:rsidTr="00EA2F64">
        <w:trPr>
          <w:trHeight w:val="5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C2318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902</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14:paraId="38F2DD8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 et P de câblages divers (éclairage, disjoncteurs, modules, prises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5829B446"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52F5C3A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960094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2859C62"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89E2A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903</w:t>
            </w:r>
          </w:p>
        </w:tc>
        <w:tc>
          <w:tcPr>
            <w:tcW w:w="3895" w:type="dxa"/>
            <w:tcBorders>
              <w:top w:val="nil"/>
              <w:left w:val="nil"/>
              <w:bottom w:val="single" w:sz="4" w:space="0" w:color="auto"/>
              <w:right w:val="single" w:sz="4" w:space="0" w:color="auto"/>
            </w:tcBorders>
            <w:shd w:val="clear" w:color="auto" w:fill="auto"/>
            <w:vAlign w:val="center"/>
            <w:hideMark/>
          </w:tcPr>
          <w:p w14:paraId="22C92E5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d'appareillages divers (Coffrets, disjoncteurs, modulaires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1B04457B"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0DEA532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184E65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CB3D4E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ACD09FC"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1000</w:t>
            </w:r>
          </w:p>
        </w:tc>
        <w:tc>
          <w:tcPr>
            <w:tcW w:w="3895" w:type="dxa"/>
            <w:tcBorders>
              <w:top w:val="nil"/>
              <w:left w:val="nil"/>
              <w:bottom w:val="single" w:sz="4" w:space="0" w:color="auto"/>
              <w:right w:val="single" w:sz="4" w:space="0" w:color="auto"/>
            </w:tcBorders>
            <w:shd w:val="clear" w:color="000000" w:fill="FFFFFF"/>
            <w:vAlign w:val="center"/>
            <w:hideMark/>
          </w:tcPr>
          <w:p w14:paraId="1704CCB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EAU PLOMBERIE - SANITAIRE</w:t>
            </w:r>
          </w:p>
        </w:tc>
        <w:tc>
          <w:tcPr>
            <w:tcW w:w="860" w:type="dxa"/>
            <w:tcBorders>
              <w:top w:val="nil"/>
              <w:left w:val="nil"/>
              <w:bottom w:val="single" w:sz="4" w:space="0" w:color="auto"/>
              <w:right w:val="single" w:sz="4" w:space="0" w:color="auto"/>
            </w:tcBorders>
            <w:shd w:val="clear" w:color="000000" w:fill="FFFFFF"/>
            <w:vAlign w:val="center"/>
            <w:hideMark/>
          </w:tcPr>
          <w:p w14:paraId="2E2F070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5D2CD93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C9574F0"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4D9F0D8F"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FAB6B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1001</w:t>
            </w:r>
          </w:p>
        </w:tc>
        <w:tc>
          <w:tcPr>
            <w:tcW w:w="3895" w:type="dxa"/>
            <w:tcBorders>
              <w:top w:val="nil"/>
              <w:left w:val="nil"/>
              <w:bottom w:val="single" w:sz="4" w:space="0" w:color="auto"/>
              <w:right w:val="single" w:sz="4" w:space="0" w:color="auto"/>
            </w:tcBorders>
            <w:shd w:val="clear" w:color="auto" w:fill="auto"/>
            <w:vAlign w:val="center"/>
            <w:hideMark/>
          </w:tcPr>
          <w:p w14:paraId="723FA746"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Branchement au réseau SNDE</w:t>
            </w:r>
          </w:p>
        </w:tc>
        <w:tc>
          <w:tcPr>
            <w:tcW w:w="860" w:type="dxa"/>
            <w:tcBorders>
              <w:top w:val="nil"/>
              <w:left w:val="nil"/>
              <w:bottom w:val="single" w:sz="4" w:space="0" w:color="auto"/>
              <w:right w:val="single" w:sz="4" w:space="0" w:color="auto"/>
            </w:tcBorders>
            <w:shd w:val="clear" w:color="auto" w:fill="auto"/>
            <w:vAlign w:val="center"/>
            <w:hideMark/>
          </w:tcPr>
          <w:p w14:paraId="0F0115C1"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4E2373">
              <w:rPr>
                <w:rFonts w:asciiTheme="minorHAnsi" w:eastAsia="Times New Roman" w:hAnsiTheme="minorHAnsi" w:cstheme="minorHAnsi"/>
                <w:sz w:val="20"/>
                <w:szCs w:val="20"/>
                <w:lang w:val="fr-MR" w:eastAsia="fr-MR"/>
              </w:rPr>
              <w:t>ens</w:t>
            </w:r>
            <w:proofErr w:type="spellEnd"/>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37AC413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64DB17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4844F9C6"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D7F82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1002</w:t>
            </w:r>
          </w:p>
        </w:tc>
        <w:tc>
          <w:tcPr>
            <w:tcW w:w="3895" w:type="dxa"/>
            <w:tcBorders>
              <w:top w:val="nil"/>
              <w:left w:val="nil"/>
              <w:bottom w:val="single" w:sz="4" w:space="0" w:color="auto"/>
              <w:right w:val="single" w:sz="4" w:space="0" w:color="auto"/>
            </w:tcBorders>
            <w:shd w:val="clear" w:color="auto" w:fill="auto"/>
            <w:vAlign w:val="center"/>
            <w:hideMark/>
          </w:tcPr>
          <w:p w14:paraId="1D5885E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de réseau interne d'alimentation en eau potable en PVC 25 y compris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6816BC0C"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4B39083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5FD7A2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24A10710"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2EEA3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1003</w:t>
            </w:r>
          </w:p>
        </w:tc>
        <w:tc>
          <w:tcPr>
            <w:tcW w:w="3895" w:type="dxa"/>
            <w:tcBorders>
              <w:top w:val="nil"/>
              <w:left w:val="nil"/>
              <w:bottom w:val="single" w:sz="4" w:space="0" w:color="auto"/>
              <w:right w:val="single" w:sz="4" w:space="0" w:color="auto"/>
            </w:tcBorders>
            <w:shd w:val="clear" w:color="auto" w:fill="auto"/>
            <w:vAlign w:val="bottom"/>
            <w:hideMark/>
          </w:tcPr>
          <w:p w14:paraId="37DBE5D2"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Fourniture et pose WC (chaise turc) pour toilettes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0A0C78B7"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u</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1B7FCCA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0DA5FF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FE8EDB5"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98B35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1004</w:t>
            </w:r>
          </w:p>
        </w:tc>
        <w:tc>
          <w:tcPr>
            <w:tcW w:w="3895" w:type="dxa"/>
            <w:tcBorders>
              <w:top w:val="nil"/>
              <w:left w:val="nil"/>
              <w:bottom w:val="single" w:sz="4" w:space="0" w:color="auto"/>
              <w:right w:val="single" w:sz="4" w:space="0" w:color="auto"/>
            </w:tcBorders>
            <w:shd w:val="clear" w:color="auto" w:fill="auto"/>
            <w:vAlign w:val="bottom"/>
            <w:hideMark/>
          </w:tcPr>
          <w:p w14:paraId="0D254290"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Fourniture et pose lavabo complet avec robinet D 25 avec raccordement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697750FF"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u</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216B39C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9954E4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10E288D2"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F4128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1005</w:t>
            </w:r>
          </w:p>
        </w:tc>
        <w:tc>
          <w:tcPr>
            <w:tcW w:w="3895" w:type="dxa"/>
            <w:tcBorders>
              <w:top w:val="nil"/>
              <w:left w:val="nil"/>
              <w:bottom w:val="single" w:sz="4" w:space="0" w:color="auto"/>
              <w:right w:val="single" w:sz="4" w:space="0" w:color="auto"/>
            </w:tcBorders>
            <w:shd w:val="clear" w:color="auto" w:fill="auto"/>
            <w:vAlign w:val="bottom"/>
            <w:hideMark/>
          </w:tcPr>
          <w:p w14:paraId="7F774304"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xml:space="preserve">Réalisation d'une fosse septique 3x2x2 y/c toutes sujétions de mise en </w:t>
            </w:r>
            <w:proofErr w:type="spellStart"/>
            <w:r w:rsidRPr="004E2373">
              <w:rPr>
                <w:rFonts w:asciiTheme="minorHAnsi" w:eastAsia="Times New Roman" w:hAnsiTheme="minorHAnsi" w:cstheme="minorHAnsi"/>
                <w:sz w:val="22"/>
                <w:lang w:val="fr-MR" w:eastAsia="fr-MR"/>
              </w:rPr>
              <w:t>oeuvre</w:t>
            </w:r>
            <w:proofErr w:type="spellEnd"/>
          </w:p>
        </w:tc>
        <w:tc>
          <w:tcPr>
            <w:tcW w:w="860" w:type="dxa"/>
            <w:tcBorders>
              <w:top w:val="nil"/>
              <w:left w:val="nil"/>
              <w:bottom w:val="single" w:sz="4" w:space="0" w:color="auto"/>
              <w:right w:val="single" w:sz="4" w:space="0" w:color="auto"/>
            </w:tcBorders>
            <w:shd w:val="clear" w:color="auto" w:fill="auto"/>
            <w:vAlign w:val="center"/>
            <w:hideMark/>
          </w:tcPr>
          <w:p w14:paraId="1D52F454"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u</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1274085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871CD6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5A83864A" w14:textId="77777777" w:rsidTr="00EA2F64">
        <w:trPr>
          <w:trHeight w:val="5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A798EF"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1006</w:t>
            </w:r>
          </w:p>
        </w:tc>
        <w:tc>
          <w:tcPr>
            <w:tcW w:w="3895" w:type="dxa"/>
            <w:tcBorders>
              <w:top w:val="nil"/>
              <w:left w:val="nil"/>
              <w:bottom w:val="single" w:sz="4" w:space="0" w:color="auto"/>
              <w:right w:val="single" w:sz="4" w:space="0" w:color="auto"/>
            </w:tcBorders>
            <w:shd w:val="clear" w:color="auto" w:fill="auto"/>
            <w:vAlign w:val="center"/>
            <w:hideMark/>
          </w:tcPr>
          <w:p w14:paraId="01A2EEF5"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Fourniture et pose tuyau PVC CØ110 pour ventilation de la fosse, y / 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62B5D038" w14:textId="77777777" w:rsidR="008813E6" w:rsidRPr="004E2373" w:rsidRDefault="008813E6" w:rsidP="00EA2F64">
            <w:pPr>
              <w:jc w:val="center"/>
              <w:rPr>
                <w:rFonts w:asciiTheme="minorHAnsi" w:eastAsia="Times New Roman" w:hAnsiTheme="minorHAnsi" w:cstheme="minorHAnsi"/>
                <w:sz w:val="20"/>
                <w:szCs w:val="20"/>
                <w:lang w:val="fr-MR" w:eastAsia="fr-MR"/>
              </w:rPr>
            </w:pPr>
            <w:proofErr w:type="gramStart"/>
            <w:r w:rsidRPr="004E2373">
              <w:rPr>
                <w:rFonts w:asciiTheme="minorHAnsi" w:eastAsia="Times New Roman" w:hAnsiTheme="minorHAnsi" w:cstheme="minorHAnsi"/>
                <w:sz w:val="20"/>
                <w:szCs w:val="20"/>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7401DC6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671E5A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r>
      <w:tr w:rsidR="008813E6" w:rsidRPr="004E2373" w14:paraId="7352BB64"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C3AA31"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1100</w:t>
            </w:r>
          </w:p>
        </w:tc>
        <w:tc>
          <w:tcPr>
            <w:tcW w:w="3895" w:type="dxa"/>
            <w:tcBorders>
              <w:top w:val="nil"/>
              <w:left w:val="nil"/>
              <w:bottom w:val="single" w:sz="4" w:space="0" w:color="auto"/>
              <w:right w:val="single" w:sz="4" w:space="0" w:color="auto"/>
            </w:tcBorders>
            <w:shd w:val="clear" w:color="000000" w:fill="FFFFFF"/>
            <w:vAlign w:val="center"/>
            <w:hideMark/>
          </w:tcPr>
          <w:p w14:paraId="2764BD1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CLÔTURE</w:t>
            </w:r>
          </w:p>
        </w:tc>
        <w:tc>
          <w:tcPr>
            <w:tcW w:w="860" w:type="dxa"/>
            <w:tcBorders>
              <w:top w:val="nil"/>
              <w:left w:val="nil"/>
              <w:bottom w:val="single" w:sz="4" w:space="0" w:color="auto"/>
              <w:right w:val="single" w:sz="4" w:space="0" w:color="auto"/>
            </w:tcBorders>
            <w:shd w:val="clear" w:color="000000" w:fill="FFFFFF"/>
            <w:vAlign w:val="center"/>
            <w:hideMark/>
          </w:tcPr>
          <w:p w14:paraId="5EB70A6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975" w:type="dxa"/>
            <w:tcBorders>
              <w:top w:val="nil"/>
              <w:left w:val="nil"/>
              <w:bottom w:val="single" w:sz="4" w:space="0" w:color="auto"/>
              <w:right w:val="single" w:sz="4" w:space="0" w:color="auto"/>
            </w:tcBorders>
            <w:shd w:val="clear" w:color="000000" w:fill="FFFFFF"/>
            <w:vAlign w:val="center"/>
            <w:hideMark/>
          </w:tcPr>
          <w:p w14:paraId="2F16E33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C18827D"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01B333F0"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7EBDE3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1101</w:t>
            </w:r>
          </w:p>
        </w:tc>
        <w:tc>
          <w:tcPr>
            <w:tcW w:w="3895" w:type="dxa"/>
            <w:tcBorders>
              <w:top w:val="nil"/>
              <w:left w:val="nil"/>
              <w:bottom w:val="single" w:sz="4" w:space="0" w:color="auto"/>
              <w:right w:val="single" w:sz="4" w:space="0" w:color="auto"/>
            </w:tcBorders>
            <w:shd w:val="clear" w:color="auto" w:fill="auto"/>
            <w:vAlign w:val="bottom"/>
            <w:hideMark/>
          </w:tcPr>
          <w:p w14:paraId="3EB7E92C"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xml:space="preserve">Clôture grillagée </w:t>
            </w:r>
          </w:p>
        </w:tc>
        <w:tc>
          <w:tcPr>
            <w:tcW w:w="860" w:type="dxa"/>
            <w:tcBorders>
              <w:top w:val="nil"/>
              <w:left w:val="nil"/>
              <w:bottom w:val="single" w:sz="4" w:space="0" w:color="auto"/>
              <w:right w:val="single" w:sz="4" w:space="0" w:color="auto"/>
            </w:tcBorders>
            <w:shd w:val="clear" w:color="auto" w:fill="auto"/>
            <w:vAlign w:val="bottom"/>
            <w:hideMark/>
          </w:tcPr>
          <w:p w14:paraId="307921FD" w14:textId="77777777" w:rsidR="008813E6" w:rsidRPr="004E2373" w:rsidRDefault="008813E6" w:rsidP="00EA2F64">
            <w:pPr>
              <w:jc w:val="center"/>
              <w:rPr>
                <w:rFonts w:asciiTheme="minorHAnsi" w:eastAsia="Times New Roman" w:hAnsiTheme="minorHAnsi" w:cstheme="minorHAnsi"/>
                <w:sz w:val="22"/>
                <w:lang w:val="fr-MR" w:eastAsia="fr-MR"/>
              </w:rPr>
            </w:pPr>
            <w:proofErr w:type="gramStart"/>
            <w:r w:rsidRPr="004E2373">
              <w:rPr>
                <w:rFonts w:asciiTheme="minorHAnsi" w:eastAsia="Times New Roman" w:hAnsiTheme="minorHAnsi" w:cstheme="minorHAnsi"/>
                <w:sz w:val="22"/>
                <w:lang w:val="fr-MR" w:eastAsia="fr-MR"/>
              </w:rPr>
              <w:t>ml</w:t>
            </w:r>
            <w:proofErr w:type="gramEnd"/>
          </w:p>
        </w:tc>
        <w:tc>
          <w:tcPr>
            <w:tcW w:w="1975" w:type="dxa"/>
            <w:tcBorders>
              <w:top w:val="nil"/>
              <w:left w:val="nil"/>
              <w:bottom w:val="single" w:sz="4" w:space="0" w:color="auto"/>
              <w:right w:val="single" w:sz="4" w:space="0" w:color="auto"/>
            </w:tcBorders>
            <w:shd w:val="clear" w:color="000000" w:fill="FFFFFF"/>
            <w:vAlign w:val="center"/>
            <w:hideMark/>
          </w:tcPr>
          <w:p w14:paraId="3219BB0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029E141"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268EF2CA"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tcPr>
          <w:p w14:paraId="52DC2FF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1102</w:t>
            </w:r>
          </w:p>
        </w:tc>
        <w:tc>
          <w:tcPr>
            <w:tcW w:w="3895" w:type="dxa"/>
            <w:tcBorders>
              <w:top w:val="nil"/>
              <w:left w:val="nil"/>
              <w:bottom w:val="single" w:sz="4" w:space="0" w:color="auto"/>
              <w:right w:val="single" w:sz="4" w:space="0" w:color="auto"/>
            </w:tcBorders>
            <w:shd w:val="clear" w:color="auto" w:fill="auto"/>
            <w:vAlign w:val="bottom"/>
          </w:tcPr>
          <w:p w14:paraId="6427FB68"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xml:space="preserve">Portail double battant </w:t>
            </w:r>
          </w:p>
        </w:tc>
        <w:tc>
          <w:tcPr>
            <w:tcW w:w="860" w:type="dxa"/>
            <w:tcBorders>
              <w:top w:val="nil"/>
              <w:left w:val="nil"/>
              <w:bottom w:val="single" w:sz="4" w:space="0" w:color="auto"/>
              <w:right w:val="single" w:sz="4" w:space="0" w:color="auto"/>
            </w:tcBorders>
            <w:shd w:val="clear" w:color="auto" w:fill="auto"/>
            <w:vAlign w:val="bottom"/>
          </w:tcPr>
          <w:p w14:paraId="6CE4A0DE"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U</w:t>
            </w:r>
          </w:p>
        </w:tc>
        <w:tc>
          <w:tcPr>
            <w:tcW w:w="1975" w:type="dxa"/>
            <w:tcBorders>
              <w:top w:val="nil"/>
              <w:left w:val="nil"/>
              <w:bottom w:val="single" w:sz="4" w:space="0" w:color="auto"/>
              <w:right w:val="single" w:sz="4" w:space="0" w:color="auto"/>
            </w:tcBorders>
            <w:shd w:val="clear" w:color="000000" w:fill="FFFFFF"/>
            <w:vAlign w:val="center"/>
          </w:tcPr>
          <w:p w14:paraId="19FC478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tcPr>
          <w:p w14:paraId="7E51E36E"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r w:rsidR="008813E6" w:rsidRPr="004E2373" w14:paraId="749E0E2F" w14:textId="77777777" w:rsidTr="00EA2F64">
        <w:trPr>
          <w:trHeight w:val="288"/>
        </w:trPr>
        <w:tc>
          <w:tcPr>
            <w:tcW w:w="7650" w:type="dxa"/>
            <w:gridSpan w:val="4"/>
            <w:tcBorders>
              <w:top w:val="nil"/>
              <w:left w:val="single" w:sz="4" w:space="0" w:color="auto"/>
              <w:bottom w:val="single" w:sz="4" w:space="0" w:color="auto"/>
              <w:right w:val="single" w:sz="4" w:space="0" w:color="auto"/>
            </w:tcBorders>
            <w:shd w:val="clear" w:color="auto" w:fill="F7CAAC" w:themeFill="accent2" w:themeFillTint="66"/>
            <w:vAlign w:val="center"/>
            <w:hideMark/>
          </w:tcPr>
          <w:p w14:paraId="550504BA" w14:textId="77777777" w:rsidR="008813E6" w:rsidRPr="00CE1906" w:rsidRDefault="008813E6" w:rsidP="00EA2F64">
            <w:pPr>
              <w:jc w:val="center"/>
              <w:rPr>
                <w:rFonts w:asciiTheme="minorHAnsi" w:eastAsia="Times New Roman" w:hAnsiTheme="minorHAnsi" w:cstheme="minorHAnsi"/>
                <w:b/>
                <w:bCs/>
                <w:sz w:val="20"/>
                <w:szCs w:val="20"/>
                <w:lang w:val="fr-MR" w:eastAsia="fr-MR"/>
              </w:rPr>
            </w:pPr>
            <w:r w:rsidRPr="00CE1906">
              <w:rPr>
                <w:rFonts w:asciiTheme="minorHAnsi" w:eastAsia="Times New Roman" w:hAnsiTheme="minorHAnsi" w:cstheme="minorHAnsi"/>
                <w:b/>
                <w:bCs/>
                <w:sz w:val="20"/>
                <w:szCs w:val="20"/>
                <w:lang w:val="fr-MR" w:eastAsia="fr-MR"/>
              </w:rPr>
              <w:t xml:space="preserve">Total MRU HTVA </w:t>
            </w:r>
          </w:p>
        </w:tc>
        <w:tc>
          <w:tcPr>
            <w:tcW w:w="1559" w:type="dxa"/>
            <w:tcBorders>
              <w:top w:val="nil"/>
              <w:left w:val="nil"/>
              <w:bottom w:val="single" w:sz="4" w:space="0" w:color="auto"/>
              <w:right w:val="single" w:sz="4" w:space="0" w:color="auto"/>
            </w:tcBorders>
            <w:shd w:val="clear" w:color="000000" w:fill="FFFFFF"/>
            <w:vAlign w:val="center"/>
            <w:hideMark/>
          </w:tcPr>
          <w:p w14:paraId="3C932924"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w:t>
            </w:r>
          </w:p>
        </w:tc>
      </w:tr>
    </w:tbl>
    <w:p w14:paraId="6E93258B" w14:textId="77777777" w:rsidR="008813E6" w:rsidRPr="00207D3D" w:rsidRDefault="008813E6" w:rsidP="008813E6">
      <w:pPr>
        <w:rPr>
          <w:b/>
          <w:bCs/>
          <w:color w:val="FF0000"/>
        </w:rPr>
      </w:pPr>
      <w:r w:rsidRPr="00207D3D">
        <w:rPr>
          <w:b/>
          <w:bCs/>
          <w:color w:val="FF0000"/>
        </w:rPr>
        <w:t>(NB : Quantitatif à définir lors des marchés subséquent)</w:t>
      </w:r>
    </w:p>
    <w:p w14:paraId="1E144B18" w14:textId="77777777" w:rsidR="008813E6" w:rsidRPr="00104653"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13" w:name="_Toc174909895"/>
      <w:r w:rsidRPr="00104653">
        <w:rPr>
          <w:rFonts w:ascii="Calibri" w:eastAsia="Times New Roman" w:hAnsi="Calibri" w:cs="Times New Roman"/>
          <w:bCs w:val="0"/>
          <w:iCs w:val="0"/>
          <w:color w:val="D81A1A"/>
          <w:kern w:val="0"/>
          <w:szCs w:val="26"/>
          <w:lang w:val="fr-BE"/>
        </w:rPr>
        <w:t>Bordereau de définition des prix unitaires (</w:t>
      </w:r>
      <w:r>
        <w:rPr>
          <w:rFonts w:ascii="Calibri" w:eastAsia="Times New Roman" w:hAnsi="Calibri" w:cs="Times New Roman"/>
          <w:bCs w:val="0"/>
          <w:iCs w:val="0"/>
          <w:color w:val="D81A1A"/>
          <w:kern w:val="0"/>
          <w:szCs w:val="26"/>
          <w:lang w:val="fr-BE"/>
        </w:rPr>
        <w:t>BDPU</w:t>
      </w:r>
      <w:r w:rsidRPr="00104653">
        <w:rPr>
          <w:rFonts w:ascii="Calibri" w:eastAsia="Times New Roman" w:hAnsi="Calibri" w:cs="Times New Roman"/>
          <w:bCs w:val="0"/>
          <w:iCs w:val="0"/>
          <w:color w:val="D81A1A"/>
          <w:kern w:val="0"/>
          <w:szCs w:val="26"/>
          <w:lang w:val="fr-BE"/>
        </w:rPr>
        <w:t>) / bordereau des prix unitaires (</w:t>
      </w:r>
      <w:r>
        <w:rPr>
          <w:rFonts w:ascii="Calibri" w:eastAsia="Times New Roman" w:hAnsi="Calibri" w:cs="Times New Roman"/>
          <w:bCs w:val="0"/>
          <w:iCs w:val="0"/>
          <w:color w:val="D81A1A"/>
          <w:kern w:val="0"/>
          <w:szCs w:val="26"/>
          <w:lang w:val="fr-BE"/>
        </w:rPr>
        <w:t>BPU</w:t>
      </w:r>
      <w:r w:rsidRPr="00104653">
        <w:rPr>
          <w:rFonts w:ascii="Calibri" w:eastAsia="Times New Roman" w:hAnsi="Calibri" w:cs="Times New Roman"/>
          <w:bCs w:val="0"/>
          <w:iCs w:val="0"/>
          <w:color w:val="D81A1A"/>
          <w:kern w:val="0"/>
          <w:szCs w:val="26"/>
          <w:lang w:val="fr-BE"/>
        </w:rPr>
        <w:t>) / cadre de devis quantitatif estimatif pour la réhabilitation (LOT N°2)</w:t>
      </w:r>
      <w:bookmarkEnd w:id="13"/>
      <w:r w:rsidRPr="00104653">
        <w:rPr>
          <w:rFonts w:ascii="Calibri" w:eastAsia="Times New Roman" w:hAnsi="Calibri" w:cs="Times New Roman"/>
          <w:bCs w:val="0"/>
          <w:iCs w:val="0"/>
          <w:color w:val="D81A1A"/>
          <w:kern w:val="0"/>
          <w:szCs w:val="26"/>
          <w:lang w:val="fr-BE"/>
        </w:rPr>
        <w:t> </w:t>
      </w:r>
    </w:p>
    <w:p w14:paraId="0B91AC77" w14:textId="77777777" w:rsidR="008813E6" w:rsidRPr="00C63E08" w:rsidRDefault="008813E6" w:rsidP="008813E6">
      <w:pPr>
        <w:pStyle w:val="SHERTitre2"/>
        <w:numPr>
          <w:ilvl w:val="2"/>
          <w:numId w:val="1"/>
        </w:numPr>
        <w:rPr>
          <w:rFonts w:cs="Times New Roman"/>
          <w:bCs w:val="0"/>
          <w:color w:val="D81A1A"/>
          <w:kern w:val="0"/>
          <w:sz w:val="28"/>
          <w:szCs w:val="26"/>
          <w:lang w:val="fr-BE" w:eastAsia="en-US"/>
        </w:rPr>
      </w:pPr>
      <w:bookmarkStart w:id="14" w:name="_Toc174909896"/>
      <w:r w:rsidRPr="00C63E08">
        <w:rPr>
          <w:rFonts w:cs="Times New Roman"/>
          <w:bCs w:val="0"/>
          <w:color w:val="D81A1A"/>
          <w:kern w:val="0"/>
          <w:sz w:val="28"/>
          <w:szCs w:val="26"/>
          <w:lang w:val="fr-BE" w:eastAsia="en-US"/>
        </w:rPr>
        <w:t>Bordereau de définition des prix unitaires (</w:t>
      </w:r>
      <w:r>
        <w:rPr>
          <w:rFonts w:cs="Times New Roman"/>
          <w:bCs w:val="0"/>
          <w:color w:val="D81A1A"/>
          <w:kern w:val="0"/>
          <w:sz w:val="28"/>
          <w:szCs w:val="26"/>
          <w:lang w:val="fr-BE" w:eastAsia="en-US"/>
        </w:rPr>
        <w:t>BDPU</w:t>
      </w:r>
      <w:r w:rsidRPr="00C63E08">
        <w:rPr>
          <w:rFonts w:cs="Times New Roman"/>
          <w:bCs w:val="0"/>
          <w:color w:val="D81A1A"/>
          <w:kern w:val="0"/>
          <w:sz w:val="28"/>
          <w:szCs w:val="26"/>
          <w:lang w:val="fr-BE" w:eastAsia="en-US"/>
        </w:rPr>
        <w:t>) pour réhabilitation de magasins semenciers- LOT N°2</w:t>
      </w:r>
      <w:bookmarkEnd w:id="14"/>
    </w:p>
    <w:tbl>
      <w:tblPr>
        <w:tblW w:w="9346" w:type="dxa"/>
        <w:jc w:val="center"/>
        <w:tblLook w:val="04A0" w:firstRow="1" w:lastRow="0" w:firstColumn="1" w:lastColumn="0" w:noHBand="0" w:noVBand="1"/>
      </w:tblPr>
      <w:tblGrid>
        <w:gridCol w:w="1124"/>
        <w:gridCol w:w="8222"/>
      </w:tblGrid>
      <w:tr w:rsidR="008813E6" w:rsidRPr="004E2373" w14:paraId="0F551DAF" w14:textId="77777777" w:rsidTr="00EA2F64">
        <w:trPr>
          <w:trHeight w:val="458"/>
          <w:jc w:val="center"/>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92156A"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N°</w:t>
            </w:r>
          </w:p>
        </w:tc>
        <w:tc>
          <w:tcPr>
            <w:tcW w:w="8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4C6895" w14:textId="77777777" w:rsidR="008813E6" w:rsidRPr="004E2373" w:rsidRDefault="008813E6" w:rsidP="00EA2F64">
            <w:pPr>
              <w:jc w:val="cente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DESIGNATION</w:t>
            </w:r>
          </w:p>
        </w:tc>
      </w:tr>
      <w:tr w:rsidR="008813E6" w:rsidRPr="00D57693" w14:paraId="20AC3ECE" w14:textId="77777777" w:rsidTr="00EA2F64">
        <w:trPr>
          <w:trHeight w:val="458"/>
          <w:jc w:val="center"/>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4F60784C" w14:textId="77777777" w:rsidR="008813E6" w:rsidRPr="004E2373" w:rsidRDefault="008813E6" w:rsidP="00EA2F64">
            <w:pPr>
              <w:rPr>
                <w:rFonts w:asciiTheme="minorHAnsi" w:eastAsia="Times New Roman" w:hAnsiTheme="minorHAnsi" w:cstheme="minorHAnsi"/>
                <w:b/>
                <w:bCs/>
                <w:sz w:val="20"/>
                <w:szCs w:val="20"/>
                <w:lang w:val="fr-MR" w:eastAsia="fr-MR"/>
              </w:rPr>
            </w:pPr>
          </w:p>
        </w:tc>
        <w:tc>
          <w:tcPr>
            <w:tcW w:w="8222" w:type="dxa"/>
            <w:vMerge/>
            <w:tcBorders>
              <w:top w:val="single" w:sz="8" w:space="0" w:color="auto"/>
              <w:left w:val="single" w:sz="8" w:space="0" w:color="auto"/>
              <w:bottom w:val="single" w:sz="8" w:space="0" w:color="000000"/>
              <w:right w:val="single" w:sz="8" w:space="0" w:color="auto"/>
            </w:tcBorders>
            <w:vAlign w:val="center"/>
            <w:hideMark/>
          </w:tcPr>
          <w:p w14:paraId="42F3DE84" w14:textId="77777777" w:rsidR="008813E6" w:rsidRPr="004E2373" w:rsidRDefault="008813E6" w:rsidP="00EA2F64">
            <w:pPr>
              <w:rPr>
                <w:rFonts w:asciiTheme="minorHAnsi" w:eastAsia="Times New Roman" w:hAnsiTheme="minorHAnsi" w:cstheme="minorHAnsi"/>
                <w:b/>
                <w:bCs/>
                <w:sz w:val="20"/>
                <w:szCs w:val="20"/>
                <w:lang w:val="fr-MR" w:eastAsia="fr-MR"/>
              </w:rPr>
            </w:pPr>
          </w:p>
        </w:tc>
      </w:tr>
      <w:tr w:rsidR="008813E6" w:rsidRPr="00D57693" w14:paraId="362CA23C"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0AF217F1"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100</w:t>
            </w:r>
          </w:p>
        </w:tc>
        <w:tc>
          <w:tcPr>
            <w:tcW w:w="8222" w:type="dxa"/>
            <w:tcBorders>
              <w:top w:val="nil"/>
              <w:left w:val="nil"/>
              <w:bottom w:val="single" w:sz="8" w:space="0" w:color="auto"/>
              <w:right w:val="single" w:sz="8" w:space="0" w:color="auto"/>
            </w:tcBorders>
            <w:shd w:val="clear" w:color="000000" w:fill="D6DCE4"/>
            <w:vAlign w:val="center"/>
            <w:hideMark/>
          </w:tcPr>
          <w:p w14:paraId="048D2763"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GENERALITES</w:t>
            </w:r>
          </w:p>
        </w:tc>
      </w:tr>
      <w:tr w:rsidR="008813E6" w:rsidRPr="00D57693" w14:paraId="35B7E889"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958A42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101</w:t>
            </w:r>
          </w:p>
        </w:tc>
        <w:tc>
          <w:tcPr>
            <w:tcW w:w="8222" w:type="dxa"/>
            <w:tcBorders>
              <w:top w:val="nil"/>
              <w:left w:val="nil"/>
              <w:bottom w:val="single" w:sz="8" w:space="0" w:color="auto"/>
              <w:right w:val="single" w:sz="8" w:space="0" w:color="auto"/>
            </w:tcBorders>
            <w:shd w:val="clear" w:color="auto" w:fill="auto"/>
            <w:vAlign w:val="center"/>
            <w:hideMark/>
          </w:tcPr>
          <w:p w14:paraId="089E232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Amenée et repli chantier</w:t>
            </w:r>
          </w:p>
        </w:tc>
      </w:tr>
      <w:tr w:rsidR="008813E6" w:rsidRPr="00D57693" w14:paraId="3ECF11D3" w14:textId="77777777" w:rsidTr="00EA2F64">
        <w:trPr>
          <w:trHeight w:val="2640"/>
          <w:jc w:val="center"/>
        </w:trPr>
        <w:tc>
          <w:tcPr>
            <w:tcW w:w="1124" w:type="dxa"/>
            <w:vMerge/>
            <w:tcBorders>
              <w:top w:val="nil"/>
              <w:left w:val="single" w:sz="8" w:space="0" w:color="auto"/>
              <w:bottom w:val="single" w:sz="8" w:space="0" w:color="000000"/>
              <w:right w:val="single" w:sz="8" w:space="0" w:color="auto"/>
            </w:tcBorders>
            <w:vAlign w:val="center"/>
            <w:hideMark/>
          </w:tcPr>
          <w:p w14:paraId="6B60A74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75FE7B5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comprend la mobilisation, le déplacement, l'installation et le repliement du personnel et du matériel de chantier ainsi que </w:t>
            </w:r>
            <w:proofErr w:type="gramStart"/>
            <w:r w:rsidRPr="004E2373">
              <w:rPr>
                <w:rFonts w:asciiTheme="minorHAnsi" w:eastAsia="Times New Roman" w:hAnsiTheme="minorHAnsi" w:cstheme="minorHAnsi"/>
                <w:sz w:val="20"/>
                <w:szCs w:val="20"/>
                <w:lang w:val="fr-MR" w:eastAsia="fr-MR"/>
              </w:rPr>
              <w:t>les divers déplacement</w:t>
            </w:r>
            <w:proofErr w:type="gramEnd"/>
            <w:r w:rsidRPr="004E2373">
              <w:rPr>
                <w:rFonts w:asciiTheme="minorHAnsi" w:eastAsia="Times New Roman" w:hAnsiTheme="minorHAnsi" w:cstheme="minorHAnsi"/>
                <w:sz w:val="20"/>
                <w:szCs w:val="20"/>
                <w:lang w:val="fr-MR" w:eastAsia="fr-MR"/>
              </w:rPr>
              <w:t xml:space="preserve"> des engins, véhicules et matériels nécessaires à l’exécution des travaux. Il comprend la démobilisation générale, la remise en état du site et le repli du matériel de chantier à la fin des travaux.</w:t>
            </w:r>
            <w:r w:rsidRPr="004E2373">
              <w:rPr>
                <w:rFonts w:asciiTheme="minorHAnsi" w:eastAsia="Times New Roman" w:hAnsiTheme="minorHAnsi" w:cstheme="minorHAnsi"/>
                <w:sz w:val="20"/>
                <w:szCs w:val="20"/>
                <w:lang w:val="fr-MR" w:eastAsia="fr-MR"/>
              </w:rPr>
              <w:br/>
              <w:t>Il comprend également les dépenses lié à la gestion du chantier, à la création éventuel de pistes d’accès au chantier, les panneaux de chantier et de signalisation, les mesures d'hygiène et de sécurité, la mise en œuvre des clauses environnementales y compris toute sujétion de mise en œuvre.</w:t>
            </w:r>
            <w:r w:rsidRPr="004E2373">
              <w:rPr>
                <w:rFonts w:asciiTheme="minorHAnsi" w:eastAsia="Times New Roman" w:hAnsiTheme="minorHAnsi" w:cstheme="minorHAnsi"/>
                <w:sz w:val="20"/>
                <w:szCs w:val="20"/>
                <w:lang w:val="fr-MR" w:eastAsia="fr-MR"/>
              </w:rPr>
              <w:br/>
              <w:t xml:space="preserve">Un paiement de 75 % du montant sera effectué après une installation complète du chantier approuvée par l’ingénieur, et 25 % lorsque toutes les installations sont enlevées et le lieu remis en état à la satisfaction de l'Ingénieur. </w:t>
            </w:r>
          </w:p>
        </w:tc>
      </w:tr>
      <w:tr w:rsidR="008813E6" w:rsidRPr="00D57693" w14:paraId="53A02A6B"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28EB954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70CBC061"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1EAEA8C1"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42883B5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7F5944BB"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forfait (FF)</w:t>
            </w:r>
          </w:p>
        </w:tc>
      </w:tr>
      <w:tr w:rsidR="008813E6" w:rsidRPr="00D57693" w14:paraId="70F8F121"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D8CC07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102</w:t>
            </w:r>
          </w:p>
        </w:tc>
        <w:tc>
          <w:tcPr>
            <w:tcW w:w="8222" w:type="dxa"/>
            <w:tcBorders>
              <w:top w:val="nil"/>
              <w:left w:val="nil"/>
              <w:bottom w:val="single" w:sz="8" w:space="0" w:color="auto"/>
              <w:right w:val="single" w:sz="8" w:space="0" w:color="auto"/>
            </w:tcBorders>
            <w:shd w:val="clear" w:color="auto" w:fill="auto"/>
            <w:vAlign w:val="center"/>
            <w:hideMark/>
          </w:tcPr>
          <w:p w14:paraId="0BC0729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Implantation et dossier d'exécution</w:t>
            </w:r>
          </w:p>
        </w:tc>
      </w:tr>
      <w:tr w:rsidR="008813E6" w:rsidRPr="00D57693" w14:paraId="77E6C4BC" w14:textId="77777777" w:rsidTr="00EA2F64">
        <w:trPr>
          <w:trHeight w:val="1584"/>
          <w:jc w:val="center"/>
        </w:trPr>
        <w:tc>
          <w:tcPr>
            <w:tcW w:w="1124" w:type="dxa"/>
            <w:vMerge/>
            <w:tcBorders>
              <w:top w:val="nil"/>
              <w:left w:val="single" w:sz="8" w:space="0" w:color="auto"/>
              <w:bottom w:val="single" w:sz="8" w:space="0" w:color="000000"/>
              <w:right w:val="single" w:sz="8" w:space="0" w:color="auto"/>
            </w:tcBorders>
            <w:vAlign w:val="center"/>
            <w:hideMark/>
          </w:tcPr>
          <w:p w14:paraId="19477CD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668E307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comprend l'implantation de l'ensemble des ouvrages plus particulièrement les ouvrages neufs (supports générateur solaire photovoltaïque, clôture etc.), la préparation du </w:t>
            </w:r>
            <w:proofErr w:type="gramStart"/>
            <w:r w:rsidRPr="004E2373">
              <w:rPr>
                <w:rFonts w:asciiTheme="minorHAnsi" w:eastAsia="Times New Roman" w:hAnsiTheme="minorHAnsi" w:cstheme="minorHAnsi"/>
                <w:sz w:val="20"/>
                <w:szCs w:val="20"/>
                <w:lang w:val="fr-MR" w:eastAsia="fr-MR"/>
              </w:rPr>
              <w:t>terrain,  l'établissement</w:t>
            </w:r>
            <w:proofErr w:type="gramEnd"/>
            <w:r w:rsidRPr="004E2373">
              <w:rPr>
                <w:rFonts w:asciiTheme="minorHAnsi" w:eastAsia="Times New Roman" w:hAnsiTheme="minorHAnsi" w:cstheme="minorHAnsi"/>
                <w:sz w:val="20"/>
                <w:szCs w:val="20"/>
                <w:lang w:val="fr-MR" w:eastAsia="fr-MR"/>
              </w:rPr>
              <w:t xml:space="preserve"> du dossier d'exécution complet (plans, fiches techniques du matériel et équipement à installer, note de calcul, etc.) et des plans de recollement y compris toute sujétion de mise en œuvre. Il sera considéré 70% du prix après l'implantation et la validation du dossier d'exécution par la mission de contrôle et 30% après la validation des plans de recollement.</w:t>
            </w:r>
          </w:p>
        </w:tc>
      </w:tr>
      <w:tr w:rsidR="008813E6" w:rsidRPr="00D57693" w14:paraId="65E37736"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6B16494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5105C856"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65096E14"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6261490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493A84E7"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forfait (FF)</w:t>
            </w:r>
          </w:p>
        </w:tc>
      </w:tr>
      <w:tr w:rsidR="008813E6" w:rsidRPr="00D57693" w14:paraId="7AAF9CAC"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5D0DF2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103</w:t>
            </w:r>
          </w:p>
        </w:tc>
        <w:tc>
          <w:tcPr>
            <w:tcW w:w="8222" w:type="dxa"/>
            <w:tcBorders>
              <w:top w:val="nil"/>
              <w:left w:val="nil"/>
              <w:bottom w:val="single" w:sz="8" w:space="0" w:color="auto"/>
              <w:right w:val="single" w:sz="8" w:space="0" w:color="auto"/>
            </w:tcBorders>
            <w:shd w:val="clear" w:color="auto" w:fill="auto"/>
            <w:vAlign w:val="center"/>
            <w:hideMark/>
          </w:tcPr>
          <w:p w14:paraId="290D34C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Traitement des fissures</w:t>
            </w:r>
          </w:p>
        </w:tc>
      </w:tr>
      <w:tr w:rsidR="008813E6" w:rsidRPr="00D57693" w14:paraId="2C9F32B9" w14:textId="77777777" w:rsidTr="00EA2F64">
        <w:trPr>
          <w:trHeight w:val="792"/>
          <w:jc w:val="center"/>
        </w:trPr>
        <w:tc>
          <w:tcPr>
            <w:tcW w:w="1124" w:type="dxa"/>
            <w:vMerge/>
            <w:tcBorders>
              <w:top w:val="nil"/>
              <w:left w:val="single" w:sz="8" w:space="0" w:color="auto"/>
              <w:bottom w:val="single" w:sz="8" w:space="0" w:color="000000"/>
              <w:right w:val="single" w:sz="8" w:space="0" w:color="auto"/>
            </w:tcBorders>
            <w:vAlign w:val="center"/>
            <w:hideMark/>
          </w:tcPr>
          <w:p w14:paraId="3E1A6A8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167549DC"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au forfait le traitement des fissures suivant leur nature de façon appropriée, sur proposition de l'Entrepreneur et après accord du Pouvoir adjudicateur ou son Représentant en charge du contrôle et surveillance des travaux </w:t>
            </w:r>
          </w:p>
        </w:tc>
      </w:tr>
      <w:tr w:rsidR="008813E6" w:rsidRPr="00D57693" w14:paraId="256893E1"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7269A6B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5A2DAD92"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3332E6FF"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37FDF06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23FCC589"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forfait (FF)</w:t>
            </w:r>
          </w:p>
        </w:tc>
      </w:tr>
      <w:tr w:rsidR="008813E6" w:rsidRPr="00D57693" w14:paraId="6B154937"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2D4906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104</w:t>
            </w:r>
          </w:p>
        </w:tc>
        <w:tc>
          <w:tcPr>
            <w:tcW w:w="8222" w:type="dxa"/>
            <w:tcBorders>
              <w:top w:val="nil"/>
              <w:left w:val="nil"/>
              <w:bottom w:val="single" w:sz="8" w:space="0" w:color="auto"/>
              <w:right w:val="single" w:sz="8" w:space="0" w:color="auto"/>
            </w:tcBorders>
            <w:shd w:val="clear" w:color="auto" w:fill="auto"/>
            <w:vAlign w:val="center"/>
            <w:hideMark/>
          </w:tcPr>
          <w:p w14:paraId="6FB4184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Démolition des ouvrages et structures existantes</w:t>
            </w:r>
          </w:p>
        </w:tc>
      </w:tr>
      <w:tr w:rsidR="008813E6" w:rsidRPr="00D57693" w14:paraId="54B06B4D" w14:textId="77777777" w:rsidTr="00EA2F64">
        <w:trPr>
          <w:trHeight w:val="2100"/>
          <w:jc w:val="center"/>
        </w:trPr>
        <w:tc>
          <w:tcPr>
            <w:tcW w:w="1124" w:type="dxa"/>
            <w:vMerge/>
            <w:tcBorders>
              <w:top w:val="nil"/>
              <w:left w:val="single" w:sz="8" w:space="0" w:color="auto"/>
              <w:bottom w:val="single" w:sz="8" w:space="0" w:color="000000"/>
              <w:right w:val="single" w:sz="8" w:space="0" w:color="auto"/>
            </w:tcBorders>
            <w:vAlign w:val="center"/>
            <w:hideMark/>
          </w:tcPr>
          <w:p w14:paraId="2AA6BDF0"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59D17CDF" w14:textId="77777777" w:rsidR="008813E6" w:rsidRPr="004E2373" w:rsidRDefault="008813E6" w:rsidP="00EA2F64">
            <w:pPr>
              <w:rPr>
                <w:rFonts w:asciiTheme="minorHAnsi" w:eastAsia="Times New Roman" w:hAnsiTheme="minorHAnsi" w:cstheme="minorHAnsi"/>
                <w:sz w:val="23"/>
                <w:szCs w:val="23"/>
                <w:lang w:val="fr-MR" w:eastAsia="fr-MR"/>
              </w:rPr>
            </w:pPr>
            <w:r w:rsidRPr="004E2373">
              <w:rPr>
                <w:rFonts w:asciiTheme="minorHAnsi" w:eastAsia="Times New Roman" w:hAnsiTheme="minorHAnsi" w:cstheme="minorHAnsi"/>
                <w:sz w:val="23"/>
                <w:szCs w:val="23"/>
                <w:lang w:val="fr-MR" w:eastAsia="fr-MR"/>
              </w:rPr>
              <w:t xml:space="preserve">Ce prix rémunère au mètre carré de la démolition des </w:t>
            </w:r>
            <w:r w:rsidRPr="00D57693">
              <w:rPr>
                <w:rFonts w:asciiTheme="minorHAnsi" w:eastAsia="Times New Roman" w:hAnsiTheme="minorHAnsi" w:cstheme="minorHAnsi"/>
                <w:sz w:val="23"/>
                <w:szCs w:val="23"/>
                <w:lang w:val="fr-MR" w:eastAsia="fr-MR"/>
              </w:rPr>
              <w:t>ouvrages</w:t>
            </w:r>
            <w:r w:rsidRPr="004E2373">
              <w:rPr>
                <w:rFonts w:asciiTheme="minorHAnsi" w:eastAsia="Times New Roman" w:hAnsiTheme="minorHAnsi" w:cstheme="minorHAnsi"/>
                <w:sz w:val="23"/>
                <w:szCs w:val="23"/>
                <w:lang w:val="fr-MR" w:eastAsia="fr-MR"/>
              </w:rPr>
              <w:t xml:space="preserve"> et structures existantes en béton armé et maçonnerie de matériaux divers (parpaings, moellons béton etc.). </w:t>
            </w:r>
            <w:r w:rsidRPr="004E2373">
              <w:rPr>
                <w:rFonts w:asciiTheme="minorHAnsi" w:eastAsia="Times New Roman" w:hAnsiTheme="minorHAnsi" w:cstheme="minorHAnsi"/>
                <w:sz w:val="23"/>
                <w:szCs w:val="23"/>
                <w:lang w:val="fr-MR" w:eastAsia="fr-MR"/>
              </w:rPr>
              <w:br/>
              <w:t xml:space="preserve">Il comprend : </w:t>
            </w:r>
            <w:r w:rsidRPr="004E2373">
              <w:rPr>
                <w:rFonts w:asciiTheme="minorHAnsi" w:eastAsia="Times New Roman" w:hAnsiTheme="minorHAnsi" w:cstheme="minorHAnsi"/>
                <w:sz w:val="23"/>
                <w:szCs w:val="23"/>
                <w:lang w:val="fr-MR" w:eastAsia="fr-MR"/>
              </w:rPr>
              <w:br/>
              <w:t>- Le découpage, sciage, démontage par tous les moyens appropriés des structures en blocs,</w:t>
            </w:r>
            <w:r w:rsidRPr="004E2373">
              <w:rPr>
                <w:rFonts w:asciiTheme="minorHAnsi" w:eastAsia="Times New Roman" w:hAnsiTheme="minorHAnsi" w:cstheme="minorHAnsi"/>
                <w:sz w:val="23"/>
                <w:szCs w:val="23"/>
                <w:lang w:val="fr-MR" w:eastAsia="fr-MR"/>
              </w:rPr>
              <w:br/>
              <w:t xml:space="preserve">- L’enlèvement et la dépose des éléments détruits </w:t>
            </w:r>
            <w:r w:rsidRPr="004E2373">
              <w:rPr>
                <w:rFonts w:asciiTheme="minorHAnsi" w:eastAsia="Times New Roman" w:hAnsiTheme="minorHAnsi" w:cstheme="minorHAnsi"/>
                <w:sz w:val="23"/>
                <w:szCs w:val="23"/>
                <w:lang w:val="fr-MR" w:eastAsia="fr-MR"/>
              </w:rPr>
              <w:br/>
              <w:t xml:space="preserve">- Le transport des déchets vers un endroit agrée par le pouvoir adjudicateurs ou son représentant. </w:t>
            </w:r>
          </w:p>
        </w:tc>
      </w:tr>
      <w:tr w:rsidR="008813E6" w:rsidRPr="00D57693" w14:paraId="24B1B770"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0F113F3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3B2FD72"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239B040F"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50D6FFE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632528CC"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512A32F1" w14:textId="77777777" w:rsidTr="00EA2F64">
        <w:trPr>
          <w:trHeight w:val="288"/>
          <w:jc w:val="center"/>
        </w:trPr>
        <w:tc>
          <w:tcPr>
            <w:tcW w:w="112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CF78726"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200</w:t>
            </w:r>
          </w:p>
        </w:tc>
        <w:tc>
          <w:tcPr>
            <w:tcW w:w="8222" w:type="dxa"/>
            <w:tcBorders>
              <w:top w:val="single" w:sz="4" w:space="0" w:color="auto"/>
              <w:left w:val="nil"/>
              <w:bottom w:val="single" w:sz="4" w:space="0" w:color="auto"/>
              <w:right w:val="single" w:sz="4" w:space="0" w:color="auto"/>
            </w:tcBorders>
            <w:shd w:val="clear" w:color="000000" w:fill="D6DCE4"/>
            <w:vAlign w:val="center"/>
            <w:hideMark/>
          </w:tcPr>
          <w:p w14:paraId="0F086C2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TERASSEMENT</w:t>
            </w:r>
          </w:p>
        </w:tc>
      </w:tr>
      <w:tr w:rsidR="008813E6" w:rsidRPr="00D57693" w14:paraId="4BD6AC2F"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5AF11D6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201</w:t>
            </w:r>
          </w:p>
        </w:tc>
        <w:tc>
          <w:tcPr>
            <w:tcW w:w="8222" w:type="dxa"/>
            <w:tcBorders>
              <w:top w:val="nil"/>
              <w:left w:val="nil"/>
              <w:bottom w:val="single" w:sz="4" w:space="0" w:color="auto"/>
              <w:right w:val="single" w:sz="4" w:space="0" w:color="auto"/>
            </w:tcBorders>
            <w:shd w:val="clear" w:color="auto" w:fill="auto"/>
            <w:vAlign w:val="center"/>
            <w:hideMark/>
          </w:tcPr>
          <w:p w14:paraId="6F0271D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Fouilles en </w:t>
            </w:r>
            <w:proofErr w:type="gramStart"/>
            <w:r w:rsidRPr="004E2373">
              <w:rPr>
                <w:rFonts w:asciiTheme="minorHAnsi" w:eastAsia="Times New Roman" w:hAnsiTheme="minorHAnsi" w:cstheme="minorHAnsi"/>
                <w:b/>
                <w:bCs/>
                <w:sz w:val="20"/>
                <w:szCs w:val="20"/>
                <w:lang w:val="fr-MR" w:eastAsia="fr-MR"/>
              </w:rPr>
              <w:t>puits  pour</w:t>
            </w:r>
            <w:proofErr w:type="gramEnd"/>
            <w:r w:rsidRPr="004E2373">
              <w:rPr>
                <w:rFonts w:asciiTheme="minorHAnsi" w:eastAsia="Times New Roman" w:hAnsiTheme="minorHAnsi" w:cstheme="minorHAnsi"/>
                <w:b/>
                <w:bCs/>
                <w:sz w:val="20"/>
                <w:szCs w:val="20"/>
                <w:lang w:val="fr-MR" w:eastAsia="fr-MR"/>
              </w:rPr>
              <w:t xml:space="preserve"> semelles isolées</w:t>
            </w:r>
          </w:p>
        </w:tc>
      </w:tr>
      <w:tr w:rsidR="008813E6" w:rsidRPr="00D57693" w14:paraId="3BE9748B"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059867C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42D336C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l'exécution de fouilles en puits pour les semelles isolées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cube (m3)</w:t>
            </w:r>
          </w:p>
        </w:tc>
      </w:tr>
      <w:tr w:rsidR="008813E6" w:rsidRPr="00D57693" w14:paraId="40659108"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0628C2D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202</w:t>
            </w:r>
          </w:p>
        </w:tc>
        <w:tc>
          <w:tcPr>
            <w:tcW w:w="8222" w:type="dxa"/>
            <w:tcBorders>
              <w:top w:val="nil"/>
              <w:left w:val="nil"/>
              <w:bottom w:val="single" w:sz="4" w:space="0" w:color="auto"/>
              <w:right w:val="single" w:sz="4" w:space="0" w:color="auto"/>
            </w:tcBorders>
            <w:shd w:val="clear" w:color="auto" w:fill="auto"/>
            <w:vAlign w:val="center"/>
            <w:hideMark/>
          </w:tcPr>
          <w:p w14:paraId="64C6F9A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Fouilles diverses </w:t>
            </w:r>
          </w:p>
        </w:tc>
      </w:tr>
      <w:tr w:rsidR="008813E6" w:rsidRPr="00D57693" w14:paraId="4D61BCFD"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1379AD4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3DFA7B8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l'exécution de fouilles en rigole pour semelles filantes, longrines, murs de soubassement, ou fouilles en masse pour petits ouvrages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le mètre cube (m3)</w:t>
            </w:r>
          </w:p>
        </w:tc>
      </w:tr>
      <w:tr w:rsidR="008813E6" w:rsidRPr="00D57693" w14:paraId="15F7CC5D"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399C12A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203</w:t>
            </w:r>
          </w:p>
        </w:tc>
        <w:tc>
          <w:tcPr>
            <w:tcW w:w="8222" w:type="dxa"/>
            <w:tcBorders>
              <w:top w:val="nil"/>
              <w:left w:val="nil"/>
              <w:bottom w:val="single" w:sz="4" w:space="0" w:color="auto"/>
              <w:right w:val="single" w:sz="4" w:space="0" w:color="auto"/>
            </w:tcBorders>
            <w:shd w:val="clear" w:color="auto" w:fill="auto"/>
            <w:vAlign w:val="center"/>
            <w:hideMark/>
          </w:tcPr>
          <w:p w14:paraId="3385256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Remblai des fouilles</w:t>
            </w:r>
          </w:p>
        </w:tc>
      </w:tr>
      <w:tr w:rsidR="008813E6" w:rsidRPr="00D57693" w14:paraId="4A7BBB1B"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5E67C242"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4D9439D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l'exécution d'un remblai humidifié et compacté par couches successives de 20 cm à partir des terres provenant des fouilles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le mètre cube (m3)</w:t>
            </w:r>
          </w:p>
        </w:tc>
      </w:tr>
      <w:tr w:rsidR="008813E6" w:rsidRPr="00D57693" w14:paraId="4661AE4A"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07C5D806"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300</w:t>
            </w:r>
          </w:p>
        </w:tc>
        <w:tc>
          <w:tcPr>
            <w:tcW w:w="8222" w:type="dxa"/>
            <w:tcBorders>
              <w:top w:val="nil"/>
              <w:left w:val="nil"/>
              <w:bottom w:val="single" w:sz="8" w:space="0" w:color="auto"/>
              <w:right w:val="single" w:sz="8" w:space="0" w:color="auto"/>
            </w:tcBorders>
            <w:shd w:val="clear" w:color="000000" w:fill="D6DCE4"/>
            <w:vAlign w:val="center"/>
            <w:hideMark/>
          </w:tcPr>
          <w:p w14:paraId="4BFD1028"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FONDATION ET SOUBASSEMENT</w:t>
            </w:r>
          </w:p>
        </w:tc>
      </w:tr>
      <w:tr w:rsidR="008813E6" w:rsidRPr="00D57693" w14:paraId="40797D79"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C682BF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301</w:t>
            </w:r>
          </w:p>
        </w:tc>
        <w:tc>
          <w:tcPr>
            <w:tcW w:w="8222" w:type="dxa"/>
            <w:tcBorders>
              <w:top w:val="nil"/>
              <w:left w:val="nil"/>
              <w:bottom w:val="single" w:sz="8" w:space="0" w:color="auto"/>
              <w:right w:val="single" w:sz="8" w:space="0" w:color="auto"/>
            </w:tcBorders>
            <w:shd w:val="clear" w:color="auto" w:fill="auto"/>
            <w:vAlign w:val="center"/>
            <w:hideMark/>
          </w:tcPr>
          <w:p w14:paraId="336B8FD4"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remise en état de la forme d'aire y compris chape incorporée bouchardée</w:t>
            </w:r>
          </w:p>
        </w:tc>
      </w:tr>
      <w:tr w:rsidR="008813E6" w:rsidRPr="00D57693" w14:paraId="0CEBF5BA" w14:textId="77777777" w:rsidTr="00EA2F64">
        <w:trPr>
          <w:trHeight w:val="792"/>
          <w:jc w:val="center"/>
        </w:trPr>
        <w:tc>
          <w:tcPr>
            <w:tcW w:w="1124" w:type="dxa"/>
            <w:vMerge/>
            <w:tcBorders>
              <w:top w:val="nil"/>
              <w:left w:val="single" w:sz="8" w:space="0" w:color="auto"/>
              <w:bottom w:val="single" w:sz="8" w:space="0" w:color="000000"/>
              <w:right w:val="single" w:sz="8" w:space="0" w:color="auto"/>
            </w:tcBorders>
            <w:vAlign w:val="center"/>
            <w:hideMark/>
          </w:tcPr>
          <w:p w14:paraId="0FCF736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48B3E9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au mètre carré la remise en état de la forme d'aire à travers la mise en place d’une couche en béton </w:t>
            </w:r>
            <w:proofErr w:type="gramStart"/>
            <w:r w:rsidRPr="004E2373">
              <w:rPr>
                <w:rFonts w:asciiTheme="minorHAnsi" w:eastAsia="Times New Roman" w:hAnsiTheme="minorHAnsi" w:cstheme="minorHAnsi"/>
                <w:sz w:val="20"/>
                <w:szCs w:val="20"/>
                <w:lang w:val="fr-MR" w:eastAsia="fr-MR"/>
              </w:rPr>
              <w:t>armé  dosé</w:t>
            </w:r>
            <w:proofErr w:type="gramEnd"/>
            <w:r w:rsidRPr="004E2373">
              <w:rPr>
                <w:rFonts w:asciiTheme="minorHAnsi" w:eastAsia="Times New Roman" w:hAnsiTheme="minorHAnsi" w:cstheme="minorHAnsi"/>
                <w:sz w:val="20"/>
                <w:szCs w:val="20"/>
                <w:lang w:val="fr-MR" w:eastAsia="fr-MR"/>
              </w:rPr>
              <w:t xml:space="preserve"> à 350 kg / m3 de 10 cm d'épaisseur avec chape incorporée lissée ou bouchardée y compris les joints et toute sujétion de mise en œuvre</w:t>
            </w:r>
          </w:p>
        </w:tc>
      </w:tr>
      <w:tr w:rsidR="008813E6" w:rsidRPr="00D57693" w14:paraId="42EF0C9F"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533EAB20"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637BA33"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2A34534D"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67C3FE4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64FF1E25"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514079B4"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46C6CF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302</w:t>
            </w:r>
          </w:p>
        </w:tc>
        <w:tc>
          <w:tcPr>
            <w:tcW w:w="8222" w:type="dxa"/>
            <w:tcBorders>
              <w:top w:val="nil"/>
              <w:left w:val="nil"/>
              <w:bottom w:val="single" w:sz="8" w:space="0" w:color="auto"/>
              <w:right w:val="single" w:sz="8" w:space="0" w:color="auto"/>
            </w:tcBorders>
            <w:shd w:val="clear" w:color="auto" w:fill="auto"/>
            <w:vAlign w:val="center"/>
            <w:hideMark/>
          </w:tcPr>
          <w:p w14:paraId="3E9E12B5"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Béton armé pour remise en état du trottoir</w:t>
            </w:r>
          </w:p>
        </w:tc>
      </w:tr>
      <w:tr w:rsidR="008813E6" w:rsidRPr="00D57693" w14:paraId="362D32CE" w14:textId="77777777" w:rsidTr="00EA2F64">
        <w:trPr>
          <w:trHeight w:val="1056"/>
          <w:jc w:val="center"/>
        </w:trPr>
        <w:tc>
          <w:tcPr>
            <w:tcW w:w="1124" w:type="dxa"/>
            <w:vMerge/>
            <w:tcBorders>
              <w:top w:val="nil"/>
              <w:left w:val="single" w:sz="8" w:space="0" w:color="auto"/>
              <w:bottom w:val="single" w:sz="8" w:space="0" w:color="000000"/>
              <w:right w:val="single" w:sz="8" w:space="0" w:color="auto"/>
            </w:tcBorders>
            <w:vAlign w:val="center"/>
            <w:hideMark/>
          </w:tcPr>
          <w:p w14:paraId="3189C0F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0CBC7DA7"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au mètre carré la remise en état du trottoir de 1,00 m de largeur et ceinturant tout le bâtiment. Il sera réalisé de la même façon que la forme d’aire réhabilité, notamment en béton </w:t>
            </w:r>
            <w:proofErr w:type="gramStart"/>
            <w:r w:rsidRPr="004E2373">
              <w:rPr>
                <w:rFonts w:asciiTheme="minorHAnsi" w:eastAsia="Times New Roman" w:hAnsiTheme="minorHAnsi" w:cstheme="minorHAnsi"/>
                <w:sz w:val="20"/>
                <w:szCs w:val="20"/>
                <w:lang w:val="fr-MR" w:eastAsia="fr-MR"/>
              </w:rPr>
              <w:t>armé  dosé</w:t>
            </w:r>
            <w:proofErr w:type="gramEnd"/>
            <w:r w:rsidRPr="004E2373">
              <w:rPr>
                <w:rFonts w:asciiTheme="minorHAnsi" w:eastAsia="Times New Roman" w:hAnsiTheme="minorHAnsi" w:cstheme="minorHAnsi"/>
                <w:sz w:val="20"/>
                <w:szCs w:val="20"/>
                <w:lang w:val="fr-MR" w:eastAsia="fr-MR"/>
              </w:rPr>
              <w:t xml:space="preserve"> à 350 kg / m3 de 10 cm d'épaisseur avec chape incorporée lissée ou bouchardée y compris les joints et toute sujétion de mise en œuvre</w:t>
            </w:r>
          </w:p>
        </w:tc>
      </w:tr>
      <w:tr w:rsidR="008813E6" w:rsidRPr="00D57693" w14:paraId="0D504DDB"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7F02D91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B4EE913"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638C078B"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5CC776C4"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6B241D7C"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46F8E569"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0E0A561C"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400</w:t>
            </w:r>
          </w:p>
        </w:tc>
        <w:tc>
          <w:tcPr>
            <w:tcW w:w="8222" w:type="dxa"/>
            <w:tcBorders>
              <w:top w:val="nil"/>
              <w:left w:val="nil"/>
              <w:bottom w:val="single" w:sz="8" w:space="0" w:color="auto"/>
              <w:right w:val="single" w:sz="8" w:space="0" w:color="auto"/>
            </w:tcBorders>
            <w:shd w:val="clear" w:color="000000" w:fill="D6DCE4"/>
            <w:vAlign w:val="center"/>
            <w:hideMark/>
          </w:tcPr>
          <w:p w14:paraId="3D963841"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MAÇONNERIE</w:t>
            </w:r>
          </w:p>
        </w:tc>
      </w:tr>
      <w:tr w:rsidR="008813E6" w:rsidRPr="00D57693" w14:paraId="46C68DB2"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585D82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401</w:t>
            </w:r>
          </w:p>
        </w:tc>
        <w:tc>
          <w:tcPr>
            <w:tcW w:w="8222" w:type="dxa"/>
            <w:tcBorders>
              <w:top w:val="nil"/>
              <w:left w:val="nil"/>
              <w:bottom w:val="single" w:sz="8" w:space="0" w:color="auto"/>
              <w:right w:val="single" w:sz="8" w:space="0" w:color="auto"/>
            </w:tcBorders>
            <w:shd w:val="clear" w:color="auto" w:fill="auto"/>
            <w:vAlign w:val="center"/>
            <w:hideMark/>
          </w:tcPr>
          <w:p w14:paraId="0AC1C59B"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Maçonnerie en Agglos creux de 15 x 20 x 40</w:t>
            </w:r>
          </w:p>
        </w:tc>
      </w:tr>
      <w:tr w:rsidR="008813E6" w:rsidRPr="00D57693" w14:paraId="471815E0" w14:textId="77777777" w:rsidTr="00EA2F64">
        <w:trPr>
          <w:trHeight w:val="792"/>
          <w:jc w:val="center"/>
        </w:trPr>
        <w:tc>
          <w:tcPr>
            <w:tcW w:w="1124" w:type="dxa"/>
            <w:vMerge/>
            <w:tcBorders>
              <w:top w:val="nil"/>
              <w:left w:val="single" w:sz="8" w:space="0" w:color="auto"/>
              <w:bottom w:val="single" w:sz="8" w:space="0" w:color="000000"/>
              <w:right w:val="single" w:sz="8" w:space="0" w:color="auto"/>
            </w:tcBorders>
            <w:vAlign w:val="center"/>
            <w:hideMark/>
          </w:tcPr>
          <w:p w14:paraId="4A36BCF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30FBCDE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 mur en maçonnerie d'agglomérés creux de 15 x 20 x 40 hourdés au mortier de ciment, pour prolongement des pignons, fermetures d’espaces vides et toute sujétion de mise en œuvre.</w:t>
            </w:r>
          </w:p>
        </w:tc>
      </w:tr>
      <w:tr w:rsidR="008813E6" w:rsidRPr="00D57693" w14:paraId="13C7189E"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020C1A3B"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556F378"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010183DD"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58081D9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4A6432E6"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6889FEFC"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322C74C0"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500</w:t>
            </w:r>
          </w:p>
        </w:tc>
        <w:tc>
          <w:tcPr>
            <w:tcW w:w="8222" w:type="dxa"/>
            <w:tcBorders>
              <w:top w:val="nil"/>
              <w:left w:val="nil"/>
              <w:bottom w:val="single" w:sz="8" w:space="0" w:color="auto"/>
              <w:right w:val="single" w:sz="8" w:space="0" w:color="auto"/>
            </w:tcBorders>
            <w:shd w:val="clear" w:color="000000" w:fill="D6DCE4"/>
            <w:vAlign w:val="center"/>
            <w:hideMark/>
          </w:tcPr>
          <w:p w14:paraId="6E87BDD1"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ENDUITS ET REVÊTEMENTS</w:t>
            </w:r>
          </w:p>
        </w:tc>
      </w:tr>
      <w:tr w:rsidR="008813E6" w:rsidRPr="00D57693" w14:paraId="4487AC86"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107FC1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501</w:t>
            </w:r>
          </w:p>
        </w:tc>
        <w:tc>
          <w:tcPr>
            <w:tcW w:w="8222" w:type="dxa"/>
            <w:tcBorders>
              <w:top w:val="nil"/>
              <w:left w:val="nil"/>
              <w:bottom w:val="single" w:sz="8" w:space="0" w:color="auto"/>
              <w:right w:val="single" w:sz="8" w:space="0" w:color="auto"/>
            </w:tcBorders>
            <w:shd w:val="clear" w:color="auto" w:fill="auto"/>
            <w:vAlign w:val="center"/>
            <w:hideMark/>
          </w:tcPr>
          <w:p w14:paraId="7A5FB3F5"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Enduit intérieur au mortier de ciment</w:t>
            </w:r>
          </w:p>
        </w:tc>
      </w:tr>
      <w:tr w:rsidR="008813E6" w:rsidRPr="00D57693" w14:paraId="5F08D4AC" w14:textId="77777777" w:rsidTr="00EA2F64">
        <w:trPr>
          <w:trHeight w:val="528"/>
          <w:jc w:val="center"/>
        </w:trPr>
        <w:tc>
          <w:tcPr>
            <w:tcW w:w="1124" w:type="dxa"/>
            <w:vMerge/>
            <w:tcBorders>
              <w:top w:val="nil"/>
              <w:left w:val="single" w:sz="8" w:space="0" w:color="auto"/>
              <w:bottom w:val="single" w:sz="8" w:space="0" w:color="000000"/>
              <w:right w:val="single" w:sz="8" w:space="0" w:color="auto"/>
            </w:tcBorders>
            <w:vAlign w:val="center"/>
            <w:hideMark/>
          </w:tcPr>
          <w:p w14:paraId="23F2678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57A472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d'enduits lissées au mortier de ciment dosé à 500 kg/m3 sur les murs et intérieurs du bâtiment y compris toute sujétion de mise en œuvre</w:t>
            </w:r>
          </w:p>
        </w:tc>
      </w:tr>
      <w:tr w:rsidR="008813E6" w:rsidRPr="00D57693" w14:paraId="066DC9F4"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70D3B01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04172186"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6B65625B"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3CE958E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5F055A48"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0FB6B2E9"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B7B33F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502</w:t>
            </w:r>
          </w:p>
        </w:tc>
        <w:tc>
          <w:tcPr>
            <w:tcW w:w="8222" w:type="dxa"/>
            <w:tcBorders>
              <w:top w:val="nil"/>
              <w:left w:val="nil"/>
              <w:bottom w:val="single" w:sz="8" w:space="0" w:color="auto"/>
              <w:right w:val="single" w:sz="8" w:space="0" w:color="auto"/>
            </w:tcBorders>
            <w:shd w:val="clear" w:color="auto" w:fill="auto"/>
            <w:vAlign w:val="center"/>
            <w:hideMark/>
          </w:tcPr>
          <w:p w14:paraId="3085952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Enduit extérieur à la tyrolienne </w:t>
            </w:r>
          </w:p>
        </w:tc>
      </w:tr>
      <w:tr w:rsidR="008813E6" w:rsidRPr="00D57693" w14:paraId="3B134F01" w14:textId="77777777" w:rsidTr="00EA2F64">
        <w:trPr>
          <w:trHeight w:val="792"/>
          <w:jc w:val="center"/>
        </w:trPr>
        <w:tc>
          <w:tcPr>
            <w:tcW w:w="1124" w:type="dxa"/>
            <w:vMerge/>
            <w:tcBorders>
              <w:top w:val="nil"/>
              <w:left w:val="single" w:sz="8" w:space="0" w:color="auto"/>
              <w:bottom w:val="single" w:sz="8" w:space="0" w:color="000000"/>
              <w:right w:val="single" w:sz="8" w:space="0" w:color="auto"/>
            </w:tcBorders>
            <w:vAlign w:val="center"/>
            <w:hideMark/>
          </w:tcPr>
          <w:p w14:paraId="6EFA56A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14DB45D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réalisation d'enduits au mortier de ciment à 500 kg/m3 sur mur et face extérieure du bâtiment avec couche de finition de type tyrolien teintée en blanc y compris toute sujétion de mise en œuvre</w:t>
            </w:r>
          </w:p>
        </w:tc>
      </w:tr>
      <w:tr w:rsidR="008813E6" w:rsidRPr="00D57693" w14:paraId="299831A1"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6ECAA38A"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6EF0DE97"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220C26CB"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4EB4C12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0763FDCC"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1B70BF72"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7390F9D"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503</w:t>
            </w:r>
          </w:p>
        </w:tc>
        <w:tc>
          <w:tcPr>
            <w:tcW w:w="8222" w:type="dxa"/>
            <w:tcBorders>
              <w:top w:val="nil"/>
              <w:left w:val="nil"/>
              <w:bottom w:val="single" w:sz="8" w:space="0" w:color="auto"/>
              <w:right w:val="single" w:sz="8" w:space="0" w:color="auto"/>
            </w:tcBorders>
            <w:shd w:val="clear" w:color="auto" w:fill="auto"/>
            <w:vAlign w:val="center"/>
            <w:hideMark/>
          </w:tcPr>
          <w:p w14:paraId="7318DA04"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Carreaux grès céramique</w:t>
            </w:r>
          </w:p>
        </w:tc>
      </w:tr>
      <w:tr w:rsidR="008813E6" w:rsidRPr="00D57693" w14:paraId="205D64D5" w14:textId="77777777" w:rsidTr="00EA2F64">
        <w:trPr>
          <w:trHeight w:val="528"/>
          <w:jc w:val="center"/>
        </w:trPr>
        <w:tc>
          <w:tcPr>
            <w:tcW w:w="1124" w:type="dxa"/>
            <w:vMerge/>
            <w:tcBorders>
              <w:top w:val="nil"/>
              <w:left w:val="single" w:sz="8" w:space="0" w:color="auto"/>
              <w:bottom w:val="single" w:sz="8" w:space="0" w:color="000000"/>
              <w:right w:val="single" w:sz="8" w:space="0" w:color="auto"/>
            </w:tcBorders>
            <w:vAlign w:val="center"/>
            <w:hideMark/>
          </w:tcPr>
          <w:p w14:paraId="4F6D32C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B420F9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w:t>
            </w:r>
            <w:proofErr w:type="gramStart"/>
            <w:r w:rsidRPr="004E2373">
              <w:rPr>
                <w:rFonts w:asciiTheme="minorHAnsi" w:eastAsia="Times New Roman" w:hAnsiTheme="minorHAnsi" w:cstheme="minorHAnsi"/>
                <w:sz w:val="20"/>
                <w:szCs w:val="20"/>
                <w:lang w:val="fr-MR" w:eastAsia="fr-MR"/>
              </w:rPr>
              <w:t>la  fourniture</w:t>
            </w:r>
            <w:proofErr w:type="gramEnd"/>
            <w:r w:rsidRPr="004E2373">
              <w:rPr>
                <w:rFonts w:asciiTheme="minorHAnsi" w:eastAsia="Times New Roman" w:hAnsiTheme="minorHAnsi" w:cstheme="minorHAnsi"/>
                <w:sz w:val="20"/>
                <w:szCs w:val="20"/>
                <w:lang w:val="fr-MR" w:eastAsia="fr-MR"/>
              </w:rPr>
              <w:t xml:space="preserve"> et pose de carreaux grès céramique, de dimensions 30/30 cm, y compris toute sujétion de mise en œuvre</w:t>
            </w:r>
          </w:p>
        </w:tc>
      </w:tr>
      <w:tr w:rsidR="008813E6" w:rsidRPr="00D57693" w14:paraId="4F61127A"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39F209B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156B45CA"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1E625438"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5A0E9FB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7E124808"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6C347A61"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3D459ED1"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600</w:t>
            </w:r>
          </w:p>
        </w:tc>
        <w:tc>
          <w:tcPr>
            <w:tcW w:w="8222" w:type="dxa"/>
            <w:tcBorders>
              <w:top w:val="nil"/>
              <w:left w:val="nil"/>
              <w:bottom w:val="single" w:sz="8" w:space="0" w:color="auto"/>
              <w:right w:val="single" w:sz="8" w:space="0" w:color="auto"/>
            </w:tcBorders>
            <w:shd w:val="clear" w:color="000000" w:fill="D6DCE4"/>
            <w:vAlign w:val="center"/>
            <w:hideMark/>
          </w:tcPr>
          <w:p w14:paraId="32EA93CA"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CHARPENTE COUVERTURE ET PLAFONAGE</w:t>
            </w:r>
          </w:p>
        </w:tc>
      </w:tr>
      <w:tr w:rsidR="008813E6" w:rsidRPr="00D57693" w14:paraId="3FF1E2AD"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447DED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601</w:t>
            </w:r>
          </w:p>
        </w:tc>
        <w:tc>
          <w:tcPr>
            <w:tcW w:w="8222" w:type="dxa"/>
            <w:tcBorders>
              <w:top w:val="nil"/>
              <w:left w:val="nil"/>
              <w:bottom w:val="single" w:sz="8" w:space="0" w:color="auto"/>
              <w:right w:val="single" w:sz="8" w:space="0" w:color="auto"/>
            </w:tcBorders>
            <w:shd w:val="clear" w:color="auto" w:fill="auto"/>
            <w:vAlign w:val="center"/>
            <w:hideMark/>
          </w:tcPr>
          <w:p w14:paraId="443BA9E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Couverture en tôles bac alu 70/100ème</w:t>
            </w:r>
          </w:p>
        </w:tc>
      </w:tr>
      <w:tr w:rsidR="008813E6" w:rsidRPr="00D57693" w14:paraId="1AD0DB69" w14:textId="77777777" w:rsidTr="00EA2F64">
        <w:trPr>
          <w:trHeight w:val="528"/>
          <w:jc w:val="center"/>
        </w:trPr>
        <w:tc>
          <w:tcPr>
            <w:tcW w:w="1124" w:type="dxa"/>
            <w:vMerge/>
            <w:tcBorders>
              <w:top w:val="nil"/>
              <w:left w:val="single" w:sz="8" w:space="0" w:color="auto"/>
              <w:bottom w:val="single" w:sz="8" w:space="0" w:color="000000"/>
              <w:right w:val="single" w:sz="8" w:space="0" w:color="auto"/>
            </w:tcBorders>
            <w:vAlign w:val="center"/>
            <w:hideMark/>
          </w:tcPr>
          <w:p w14:paraId="3D91E5E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12EC88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couverture en tôles bac alu 70/100ème y compris feutre bitumineux, crochets et toute sujétion de pose</w:t>
            </w:r>
          </w:p>
        </w:tc>
      </w:tr>
      <w:tr w:rsidR="008813E6" w:rsidRPr="00D57693" w14:paraId="32008365"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597E0D3B"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53CE7237" w14:textId="77777777" w:rsidR="008813E6" w:rsidRPr="004E2373" w:rsidRDefault="008813E6" w:rsidP="00EA2F64">
            <w:pPr>
              <w:rPr>
                <w:rFonts w:asciiTheme="minorHAnsi" w:eastAsia="Times New Roman" w:hAnsiTheme="minorHAnsi" w:cstheme="minorHAnsi"/>
                <w:color w:val="000000"/>
                <w:sz w:val="22"/>
                <w:lang w:val="fr-MR" w:eastAsia="fr-MR"/>
              </w:rPr>
            </w:pPr>
            <w:r w:rsidRPr="004E2373">
              <w:rPr>
                <w:rFonts w:asciiTheme="minorHAnsi" w:eastAsia="Times New Roman" w:hAnsiTheme="minorHAnsi" w:cstheme="minorHAnsi"/>
                <w:color w:val="000000"/>
                <w:sz w:val="22"/>
                <w:lang w:val="fr-MR" w:eastAsia="fr-MR"/>
              </w:rPr>
              <w:t> </w:t>
            </w:r>
          </w:p>
        </w:tc>
      </w:tr>
      <w:tr w:rsidR="008813E6" w:rsidRPr="00D57693" w14:paraId="52F468F5"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58BD843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79873475"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486E82E3" w14:textId="77777777" w:rsidTr="00EA2F64">
        <w:trPr>
          <w:trHeight w:val="288"/>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B73F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602</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064CB954"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panne / tube rectangulaire de 80*40*5</w:t>
            </w:r>
          </w:p>
        </w:tc>
      </w:tr>
      <w:tr w:rsidR="008813E6" w:rsidRPr="00D57693" w14:paraId="5266711B" w14:textId="77777777" w:rsidTr="00EA2F64">
        <w:trPr>
          <w:trHeight w:val="1056"/>
          <w:jc w:val="center"/>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2A0213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64274A9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panne pour toiture en tube rectangulaire en acier galvanisé de 80*40*5,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67F8D714"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3F0DED41"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603</w:t>
            </w:r>
          </w:p>
        </w:tc>
        <w:tc>
          <w:tcPr>
            <w:tcW w:w="8222" w:type="dxa"/>
            <w:tcBorders>
              <w:top w:val="nil"/>
              <w:left w:val="nil"/>
              <w:bottom w:val="single" w:sz="4" w:space="0" w:color="auto"/>
              <w:right w:val="single" w:sz="4" w:space="0" w:color="auto"/>
            </w:tcBorders>
            <w:shd w:val="clear" w:color="auto" w:fill="auto"/>
            <w:vAlign w:val="center"/>
            <w:hideMark/>
          </w:tcPr>
          <w:p w14:paraId="1453A54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pannes / Traverses en IPE de 80</w:t>
            </w:r>
          </w:p>
        </w:tc>
      </w:tr>
      <w:tr w:rsidR="008813E6" w:rsidRPr="00D57693" w14:paraId="3188AF6C"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50601A3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11DB9FA8"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panne pour toiture en IPE 80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7621CD60"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63BE8F5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604</w:t>
            </w:r>
          </w:p>
        </w:tc>
        <w:tc>
          <w:tcPr>
            <w:tcW w:w="8222" w:type="dxa"/>
            <w:tcBorders>
              <w:top w:val="nil"/>
              <w:left w:val="nil"/>
              <w:bottom w:val="single" w:sz="4" w:space="0" w:color="auto"/>
              <w:right w:val="single" w:sz="4" w:space="0" w:color="auto"/>
            </w:tcBorders>
            <w:shd w:val="clear" w:color="auto" w:fill="auto"/>
            <w:vAlign w:val="center"/>
            <w:hideMark/>
          </w:tcPr>
          <w:p w14:paraId="208DAC90"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traverses en IPE de 100</w:t>
            </w:r>
          </w:p>
        </w:tc>
      </w:tr>
      <w:tr w:rsidR="008813E6" w:rsidRPr="00D57693" w14:paraId="0377B83F"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09D0DD81"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2CCE5AA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traverses pour toiture en IPE 100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6BC7097A"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22E3EFA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605</w:t>
            </w:r>
          </w:p>
        </w:tc>
        <w:tc>
          <w:tcPr>
            <w:tcW w:w="8222" w:type="dxa"/>
            <w:tcBorders>
              <w:top w:val="nil"/>
              <w:left w:val="nil"/>
              <w:bottom w:val="single" w:sz="4" w:space="0" w:color="auto"/>
              <w:right w:val="single" w:sz="4" w:space="0" w:color="auto"/>
            </w:tcBorders>
            <w:shd w:val="clear" w:color="auto" w:fill="auto"/>
            <w:vAlign w:val="center"/>
            <w:hideMark/>
          </w:tcPr>
          <w:p w14:paraId="1D6CA37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cornière de 50*50*5</w:t>
            </w:r>
          </w:p>
        </w:tc>
      </w:tr>
      <w:tr w:rsidR="008813E6" w:rsidRPr="00D57693" w14:paraId="281434C0"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4DC38EF2"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624FBD0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cornière de 50*50*5 pour toitures et ou seuils des portes traité à l'antirouille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br/>
              <w:t>L'unité est le mètre linéaire (ml)</w:t>
            </w:r>
          </w:p>
        </w:tc>
      </w:tr>
      <w:tr w:rsidR="008813E6" w:rsidRPr="00D57693" w14:paraId="1B410806"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2A3876D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606</w:t>
            </w:r>
          </w:p>
        </w:tc>
        <w:tc>
          <w:tcPr>
            <w:tcW w:w="8222" w:type="dxa"/>
            <w:tcBorders>
              <w:top w:val="nil"/>
              <w:left w:val="nil"/>
              <w:bottom w:val="single" w:sz="4" w:space="0" w:color="auto"/>
              <w:right w:val="single" w:sz="4" w:space="0" w:color="auto"/>
            </w:tcBorders>
            <w:shd w:val="clear" w:color="auto" w:fill="auto"/>
            <w:vAlign w:val="center"/>
            <w:hideMark/>
          </w:tcPr>
          <w:p w14:paraId="53345F8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feutre bitumeux</w:t>
            </w:r>
          </w:p>
        </w:tc>
      </w:tr>
      <w:tr w:rsidR="008813E6" w:rsidRPr="00D57693" w14:paraId="280A3DB4" w14:textId="77777777" w:rsidTr="00EA2F64">
        <w:trPr>
          <w:trHeight w:val="1320"/>
          <w:jc w:val="center"/>
        </w:trPr>
        <w:tc>
          <w:tcPr>
            <w:tcW w:w="1124" w:type="dxa"/>
            <w:vMerge/>
            <w:tcBorders>
              <w:top w:val="nil"/>
              <w:left w:val="single" w:sz="4" w:space="0" w:color="auto"/>
              <w:bottom w:val="single" w:sz="4" w:space="0" w:color="auto"/>
              <w:right w:val="single" w:sz="4" w:space="0" w:color="auto"/>
            </w:tcBorders>
            <w:vAlign w:val="center"/>
            <w:hideMark/>
          </w:tcPr>
          <w:p w14:paraId="28DD8315"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54FA793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la pose du feutre bitumineux entre les parties </w:t>
            </w:r>
            <w:proofErr w:type="gramStart"/>
            <w:r w:rsidRPr="004E2373">
              <w:rPr>
                <w:rFonts w:asciiTheme="minorHAnsi" w:eastAsia="Times New Roman" w:hAnsiTheme="minorHAnsi" w:cstheme="minorHAnsi"/>
                <w:sz w:val="20"/>
                <w:szCs w:val="20"/>
                <w:lang w:val="fr-MR" w:eastAsia="fr-MR"/>
              </w:rPr>
              <w:t>de la toitures</w:t>
            </w:r>
            <w:proofErr w:type="gramEnd"/>
            <w:r w:rsidRPr="004E2373">
              <w:rPr>
                <w:rFonts w:asciiTheme="minorHAnsi" w:eastAsia="Times New Roman" w:hAnsiTheme="minorHAnsi" w:cstheme="minorHAnsi"/>
                <w:sz w:val="20"/>
                <w:szCs w:val="20"/>
                <w:lang w:val="fr-MR" w:eastAsia="fr-MR"/>
              </w:rPr>
              <w:t xml:space="preserve"> en contact (pannes et bac alu) pour éviter les phénomènes électrolytiques,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056B54C3"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2BEDF7B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607</w:t>
            </w:r>
          </w:p>
        </w:tc>
        <w:tc>
          <w:tcPr>
            <w:tcW w:w="8222" w:type="dxa"/>
            <w:tcBorders>
              <w:top w:val="nil"/>
              <w:left w:val="nil"/>
              <w:bottom w:val="single" w:sz="4" w:space="0" w:color="auto"/>
              <w:right w:val="single" w:sz="4" w:space="0" w:color="auto"/>
            </w:tcBorders>
            <w:shd w:val="clear" w:color="auto" w:fill="auto"/>
            <w:vAlign w:val="center"/>
            <w:hideMark/>
          </w:tcPr>
          <w:p w14:paraId="6345BCD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w:t>
            </w:r>
            <w:proofErr w:type="gramStart"/>
            <w:r w:rsidRPr="004E2373">
              <w:rPr>
                <w:rFonts w:asciiTheme="minorHAnsi" w:eastAsia="Times New Roman" w:hAnsiTheme="minorHAnsi" w:cstheme="minorHAnsi"/>
                <w:b/>
                <w:bCs/>
                <w:sz w:val="20"/>
                <w:szCs w:val="20"/>
                <w:lang w:val="fr-MR" w:eastAsia="fr-MR"/>
              </w:rPr>
              <w:t>pose  de</w:t>
            </w:r>
            <w:proofErr w:type="gramEnd"/>
            <w:r w:rsidRPr="004E2373">
              <w:rPr>
                <w:rFonts w:asciiTheme="minorHAnsi" w:eastAsia="Times New Roman" w:hAnsiTheme="minorHAnsi" w:cstheme="minorHAnsi"/>
                <w:b/>
                <w:bCs/>
                <w:sz w:val="20"/>
                <w:szCs w:val="20"/>
                <w:lang w:val="fr-MR" w:eastAsia="fr-MR"/>
              </w:rPr>
              <w:t xml:space="preserve"> faux plafond en plaque plane en fibrociment</w:t>
            </w:r>
          </w:p>
        </w:tc>
      </w:tr>
      <w:tr w:rsidR="008813E6" w:rsidRPr="00D57693" w14:paraId="410C1D3E" w14:textId="77777777" w:rsidTr="00EA2F64">
        <w:trPr>
          <w:trHeight w:val="1056"/>
          <w:jc w:val="center"/>
        </w:trPr>
        <w:tc>
          <w:tcPr>
            <w:tcW w:w="1124" w:type="dxa"/>
            <w:vMerge/>
            <w:tcBorders>
              <w:top w:val="nil"/>
              <w:left w:val="single" w:sz="4" w:space="0" w:color="auto"/>
              <w:bottom w:val="single" w:sz="4" w:space="0" w:color="auto"/>
              <w:right w:val="single" w:sz="4" w:space="0" w:color="auto"/>
            </w:tcBorders>
            <w:vAlign w:val="center"/>
            <w:hideMark/>
          </w:tcPr>
          <w:p w14:paraId="019F749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5D487DB9"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faux plafond en plaque plane en fibrociment y compris fixation et toutes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635A9AEE" w14:textId="77777777" w:rsidTr="00EA2F64">
        <w:trPr>
          <w:trHeight w:val="288"/>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08CA9C3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608</w:t>
            </w:r>
          </w:p>
        </w:tc>
        <w:tc>
          <w:tcPr>
            <w:tcW w:w="8222" w:type="dxa"/>
            <w:tcBorders>
              <w:top w:val="nil"/>
              <w:left w:val="nil"/>
              <w:bottom w:val="single" w:sz="4" w:space="0" w:color="auto"/>
              <w:right w:val="single" w:sz="4" w:space="0" w:color="auto"/>
            </w:tcBorders>
            <w:shd w:val="clear" w:color="auto" w:fill="auto"/>
            <w:vAlign w:val="center"/>
            <w:hideMark/>
          </w:tcPr>
          <w:p w14:paraId="5FD7581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des pièces d'assemblage pour charpente métallique</w:t>
            </w:r>
          </w:p>
        </w:tc>
      </w:tr>
      <w:tr w:rsidR="008813E6" w:rsidRPr="00D57693" w14:paraId="070AE688" w14:textId="77777777" w:rsidTr="00EA2F64">
        <w:trPr>
          <w:trHeight w:val="1848"/>
          <w:jc w:val="center"/>
        </w:trPr>
        <w:tc>
          <w:tcPr>
            <w:tcW w:w="1124" w:type="dxa"/>
            <w:vMerge/>
            <w:tcBorders>
              <w:top w:val="nil"/>
              <w:left w:val="single" w:sz="4" w:space="0" w:color="auto"/>
              <w:bottom w:val="single" w:sz="4" w:space="0" w:color="auto"/>
              <w:right w:val="single" w:sz="4" w:space="0" w:color="auto"/>
            </w:tcBorders>
            <w:vAlign w:val="center"/>
            <w:hideMark/>
          </w:tcPr>
          <w:p w14:paraId="25F687FC"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7DCB9B1F"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la pose des pièces d'assemblage pour charpente </w:t>
            </w:r>
            <w:proofErr w:type="gramStart"/>
            <w:r w:rsidRPr="004E2373">
              <w:rPr>
                <w:rFonts w:asciiTheme="minorHAnsi" w:eastAsia="Times New Roman" w:hAnsiTheme="minorHAnsi" w:cstheme="minorHAnsi"/>
                <w:sz w:val="20"/>
                <w:szCs w:val="20"/>
                <w:lang w:val="fr-MR" w:eastAsia="fr-MR"/>
              </w:rPr>
              <w:t>métallique;</w:t>
            </w:r>
            <w:proofErr w:type="gramEnd"/>
            <w:r w:rsidRPr="004E2373">
              <w:rPr>
                <w:rFonts w:asciiTheme="minorHAnsi" w:eastAsia="Times New Roman" w:hAnsiTheme="minorHAnsi" w:cstheme="minorHAnsi"/>
                <w:sz w:val="20"/>
                <w:szCs w:val="20"/>
                <w:lang w:val="fr-MR" w:eastAsia="fr-MR"/>
              </w:rPr>
              <w:t xml:space="preserve"> Platines en fer plat 225x160 EP10, Tige d'ancrage diam 16 classe 4,6, Broche  Diamètre 16, Boulons HR 10.9 diam 16 mm, </w:t>
            </w:r>
            <w:r w:rsidRPr="00D57693">
              <w:rPr>
                <w:rFonts w:asciiTheme="minorHAnsi" w:eastAsia="Times New Roman" w:hAnsiTheme="minorHAnsi" w:cstheme="minorHAnsi"/>
                <w:sz w:val="20"/>
                <w:szCs w:val="20"/>
                <w:lang w:val="fr-MR" w:eastAsia="fr-MR"/>
              </w:rPr>
              <w:t>Échantignole</w:t>
            </w:r>
            <w:r w:rsidRPr="004E2373">
              <w:rPr>
                <w:rFonts w:asciiTheme="minorHAnsi" w:eastAsia="Times New Roman" w:hAnsiTheme="minorHAnsi" w:cstheme="minorHAnsi"/>
                <w:sz w:val="20"/>
                <w:szCs w:val="20"/>
                <w:lang w:val="fr-MR" w:eastAsia="fr-MR"/>
              </w:rPr>
              <w:t xml:space="preserve"> en tôle pliée 7/10 4Bls 10 ORD, Faitage en fer plat de 225x91 e15 8Bls 16HR 10.9,Jarret en 1/2 IPE de 100 et Goussets d'assemblage en fer plat 6 mm, y compris toutes sujétion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r>
      <w:tr w:rsidR="008813E6" w:rsidRPr="00D57693" w14:paraId="234A1E1A"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483AA308"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700</w:t>
            </w:r>
          </w:p>
        </w:tc>
        <w:tc>
          <w:tcPr>
            <w:tcW w:w="8222" w:type="dxa"/>
            <w:tcBorders>
              <w:top w:val="nil"/>
              <w:left w:val="nil"/>
              <w:bottom w:val="single" w:sz="8" w:space="0" w:color="auto"/>
              <w:right w:val="single" w:sz="8" w:space="0" w:color="auto"/>
            </w:tcBorders>
            <w:shd w:val="clear" w:color="000000" w:fill="D6DCE4"/>
            <w:vAlign w:val="center"/>
            <w:hideMark/>
          </w:tcPr>
          <w:p w14:paraId="0C8D4985"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MENUISERIE - VENTILATION</w:t>
            </w:r>
          </w:p>
        </w:tc>
      </w:tr>
      <w:tr w:rsidR="008813E6" w:rsidRPr="00D57693" w14:paraId="73AB3E1E" w14:textId="77777777" w:rsidTr="00EA2F64">
        <w:trPr>
          <w:trHeight w:val="288"/>
          <w:jc w:val="center"/>
        </w:trPr>
        <w:tc>
          <w:tcPr>
            <w:tcW w:w="1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19A6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701</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3A3DE5F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portes métalliques</w:t>
            </w:r>
          </w:p>
        </w:tc>
      </w:tr>
      <w:tr w:rsidR="008813E6" w:rsidRPr="00D57693" w14:paraId="06F2005C" w14:textId="77777777" w:rsidTr="00EA2F64">
        <w:trPr>
          <w:trHeight w:val="1056"/>
          <w:jc w:val="center"/>
        </w:trPr>
        <w:tc>
          <w:tcPr>
            <w:tcW w:w="1124" w:type="dxa"/>
            <w:vMerge/>
            <w:tcBorders>
              <w:top w:val="single" w:sz="4" w:space="0" w:color="auto"/>
              <w:left w:val="single" w:sz="4" w:space="0" w:color="auto"/>
              <w:bottom w:val="single" w:sz="4" w:space="0" w:color="000000"/>
              <w:right w:val="single" w:sz="4" w:space="0" w:color="auto"/>
            </w:tcBorders>
            <w:vAlign w:val="center"/>
            <w:hideMark/>
          </w:tcPr>
          <w:p w14:paraId="0B7AF080"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06690BB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porte métallique coulissante en tôle aluminium 260x270 y compris fermetures, huisseries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21D0E6CE"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0D047D5A"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702</w:t>
            </w:r>
          </w:p>
        </w:tc>
        <w:tc>
          <w:tcPr>
            <w:tcW w:w="8222" w:type="dxa"/>
            <w:tcBorders>
              <w:top w:val="nil"/>
              <w:left w:val="nil"/>
              <w:bottom w:val="single" w:sz="4" w:space="0" w:color="auto"/>
              <w:right w:val="single" w:sz="4" w:space="0" w:color="auto"/>
            </w:tcBorders>
            <w:shd w:val="clear" w:color="auto" w:fill="auto"/>
            <w:vAlign w:val="center"/>
            <w:hideMark/>
          </w:tcPr>
          <w:p w14:paraId="00499474"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portes métalliques</w:t>
            </w:r>
          </w:p>
        </w:tc>
      </w:tr>
      <w:tr w:rsidR="008813E6" w:rsidRPr="00D57693" w14:paraId="351DF68B"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66333D4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56C3EB1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porte métallique en tôle pleine de 80 x 220 avec fermeture à la serrure y compris huisserie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38044AB5"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598806A4"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703</w:t>
            </w:r>
          </w:p>
        </w:tc>
        <w:tc>
          <w:tcPr>
            <w:tcW w:w="8222" w:type="dxa"/>
            <w:tcBorders>
              <w:top w:val="nil"/>
              <w:left w:val="nil"/>
              <w:bottom w:val="single" w:sz="4" w:space="0" w:color="auto"/>
              <w:right w:val="single" w:sz="4" w:space="0" w:color="auto"/>
            </w:tcBorders>
            <w:shd w:val="clear" w:color="auto" w:fill="auto"/>
            <w:vAlign w:val="center"/>
            <w:hideMark/>
          </w:tcPr>
          <w:p w14:paraId="52739AB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fenêtre en tôle pleine</w:t>
            </w:r>
          </w:p>
        </w:tc>
      </w:tr>
      <w:tr w:rsidR="008813E6" w:rsidRPr="00D57693" w14:paraId="6376ABBB"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17B2D9D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435D0AD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fenêtre en tôle pleine de 1,20 x 1,</w:t>
            </w:r>
            <w:proofErr w:type="gramStart"/>
            <w:r w:rsidRPr="004E2373">
              <w:rPr>
                <w:rFonts w:asciiTheme="minorHAnsi" w:eastAsia="Times New Roman" w:hAnsiTheme="minorHAnsi" w:cstheme="minorHAnsi"/>
                <w:sz w:val="20"/>
                <w:szCs w:val="20"/>
                <w:lang w:val="fr-MR" w:eastAsia="fr-MR"/>
              </w:rPr>
              <w:t>20  y</w:t>
            </w:r>
            <w:proofErr w:type="gramEnd"/>
            <w:r w:rsidRPr="004E2373">
              <w:rPr>
                <w:rFonts w:asciiTheme="minorHAnsi" w:eastAsia="Times New Roman" w:hAnsiTheme="minorHAnsi" w:cstheme="minorHAnsi"/>
                <w:sz w:val="20"/>
                <w:szCs w:val="20"/>
                <w:lang w:val="fr-MR" w:eastAsia="fr-MR"/>
              </w:rPr>
              <w:t>/c crochets, montage ,cadre et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7F54DDDF"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5AA710E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704</w:t>
            </w:r>
          </w:p>
        </w:tc>
        <w:tc>
          <w:tcPr>
            <w:tcW w:w="8222" w:type="dxa"/>
            <w:tcBorders>
              <w:top w:val="nil"/>
              <w:left w:val="nil"/>
              <w:bottom w:val="single" w:sz="4" w:space="0" w:color="auto"/>
              <w:right w:val="single" w:sz="4" w:space="0" w:color="auto"/>
            </w:tcBorders>
            <w:shd w:val="clear" w:color="auto" w:fill="auto"/>
            <w:vAlign w:val="center"/>
            <w:hideMark/>
          </w:tcPr>
          <w:p w14:paraId="5640644E"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pose de fenêtres d'aération persienne </w:t>
            </w:r>
          </w:p>
        </w:tc>
      </w:tr>
      <w:tr w:rsidR="008813E6" w:rsidRPr="00D57693" w14:paraId="4E54397C"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75D0B68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62F78FC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fenêtre d'aération persienne de 40*125 à lames fixes y/c grillage anti vermine et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7D3D48F6"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102E229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705</w:t>
            </w:r>
          </w:p>
        </w:tc>
        <w:tc>
          <w:tcPr>
            <w:tcW w:w="8222" w:type="dxa"/>
            <w:tcBorders>
              <w:top w:val="nil"/>
              <w:left w:val="nil"/>
              <w:bottom w:val="single" w:sz="4" w:space="0" w:color="auto"/>
              <w:right w:val="single" w:sz="4" w:space="0" w:color="auto"/>
            </w:tcBorders>
            <w:shd w:val="clear" w:color="auto" w:fill="auto"/>
            <w:vAlign w:val="center"/>
            <w:hideMark/>
          </w:tcPr>
          <w:p w14:paraId="54F2AF5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portes métalliques</w:t>
            </w:r>
          </w:p>
        </w:tc>
      </w:tr>
      <w:tr w:rsidR="008813E6" w:rsidRPr="00D57693" w14:paraId="72F0509E"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3324F39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2BA1A2D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 pose de porte métallique en tôle pleine de 70 x 1,80 avec fermeture à la serrure y compris huisserie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68BA52DC"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0851A0AF"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800</w:t>
            </w:r>
          </w:p>
        </w:tc>
        <w:tc>
          <w:tcPr>
            <w:tcW w:w="8222" w:type="dxa"/>
            <w:tcBorders>
              <w:top w:val="nil"/>
              <w:left w:val="nil"/>
              <w:bottom w:val="single" w:sz="8" w:space="0" w:color="auto"/>
              <w:right w:val="single" w:sz="8" w:space="0" w:color="auto"/>
            </w:tcBorders>
            <w:shd w:val="clear" w:color="000000" w:fill="D6DCE4"/>
            <w:vAlign w:val="center"/>
            <w:hideMark/>
          </w:tcPr>
          <w:p w14:paraId="3E8E009D"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PEINTURE</w:t>
            </w:r>
          </w:p>
        </w:tc>
      </w:tr>
      <w:tr w:rsidR="008813E6" w:rsidRPr="00D57693" w14:paraId="6D618A0E" w14:textId="77777777" w:rsidTr="00EA2F64">
        <w:trPr>
          <w:trHeight w:val="288"/>
          <w:jc w:val="center"/>
        </w:trPr>
        <w:tc>
          <w:tcPr>
            <w:tcW w:w="1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09BB3B"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801</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4360A33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application peinture </w:t>
            </w:r>
            <w:proofErr w:type="spellStart"/>
            <w:r w:rsidRPr="004E2373">
              <w:rPr>
                <w:rFonts w:asciiTheme="minorHAnsi" w:eastAsia="Times New Roman" w:hAnsiTheme="minorHAnsi" w:cstheme="minorHAnsi"/>
                <w:b/>
                <w:bCs/>
                <w:sz w:val="20"/>
                <w:szCs w:val="20"/>
                <w:lang w:val="fr-MR" w:eastAsia="fr-MR"/>
              </w:rPr>
              <w:t>gylatex</w:t>
            </w:r>
            <w:proofErr w:type="spellEnd"/>
            <w:r w:rsidRPr="004E2373">
              <w:rPr>
                <w:rFonts w:asciiTheme="minorHAnsi" w:eastAsia="Times New Roman" w:hAnsiTheme="minorHAnsi" w:cstheme="minorHAnsi"/>
                <w:b/>
                <w:bCs/>
                <w:sz w:val="20"/>
                <w:szCs w:val="20"/>
                <w:lang w:val="fr-MR" w:eastAsia="fr-MR"/>
              </w:rPr>
              <w:t xml:space="preserve"> sur murs intérieurs</w:t>
            </w:r>
          </w:p>
        </w:tc>
      </w:tr>
      <w:tr w:rsidR="008813E6" w:rsidRPr="00D57693" w14:paraId="40F4213D" w14:textId="77777777" w:rsidTr="00EA2F64">
        <w:trPr>
          <w:trHeight w:val="1056"/>
          <w:jc w:val="center"/>
        </w:trPr>
        <w:tc>
          <w:tcPr>
            <w:tcW w:w="1124" w:type="dxa"/>
            <w:vMerge/>
            <w:tcBorders>
              <w:top w:val="single" w:sz="4" w:space="0" w:color="auto"/>
              <w:left w:val="single" w:sz="4" w:space="0" w:color="auto"/>
              <w:bottom w:val="single" w:sz="4" w:space="0" w:color="000000"/>
              <w:right w:val="single" w:sz="4" w:space="0" w:color="auto"/>
            </w:tcBorders>
            <w:vAlign w:val="center"/>
            <w:hideMark/>
          </w:tcPr>
          <w:p w14:paraId="51FA3392"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069944E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l'application de deux couches de peinture </w:t>
            </w:r>
            <w:proofErr w:type="spellStart"/>
            <w:r w:rsidRPr="004E2373">
              <w:rPr>
                <w:rFonts w:asciiTheme="minorHAnsi" w:eastAsia="Times New Roman" w:hAnsiTheme="minorHAnsi" w:cstheme="minorHAnsi"/>
                <w:sz w:val="20"/>
                <w:szCs w:val="20"/>
                <w:lang w:val="fr-MR" w:eastAsia="fr-MR"/>
              </w:rPr>
              <w:t>gylatex</w:t>
            </w:r>
            <w:proofErr w:type="spellEnd"/>
            <w:r w:rsidRPr="004E2373">
              <w:rPr>
                <w:rFonts w:asciiTheme="minorHAnsi" w:eastAsia="Times New Roman" w:hAnsiTheme="minorHAnsi" w:cstheme="minorHAnsi"/>
                <w:sz w:val="20"/>
                <w:szCs w:val="20"/>
                <w:lang w:val="fr-MR" w:eastAsia="fr-MR"/>
              </w:rPr>
              <w:t xml:space="preserve"> sur mur intérieurs y/c grattage, ponçage et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7AB64525"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70ABEF2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802</w:t>
            </w:r>
          </w:p>
        </w:tc>
        <w:tc>
          <w:tcPr>
            <w:tcW w:w="8222" w:type="dxa"/>
            <w:tcBorders>
              <w:top w:val="nil"/>
              <w:left w:val="nil"/>
              <w:bottom w:val="single" w:sz="4" w:space="0" w:color="auto"/>
              <w:right w:val="single" w:sz="4" w:space="0" w:color="auto"/>
            </w:tcBorders>
            <w:shd w:val="clear" w:color="auto" w:fill="auto"/>
            <w:vAlign w:val="center"/>
            <w:hideMark/>
          </w:tcPr>
          <w:p w14:paraId="0F02D51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application peintures à </w:t>
            </w:r>
            <w:proofErr w:type="gramStart"/>
            <w:r w:rsidRPr="004E2373">
              <w:rPr>
                <w:rFonts w:asciiTheme="minorHAnsi" w:eastAsia="Times New Roman" w:hAnsiTheme="minorHAnsi" w:cstheme="minorHAnsi"/>
                <w:b/>
                <w:bCs/>
                <w:sz w:val="20"/>
                <w:szCs w:val="20"/>
                <w:lang w:val="fr-MR" w:eastAsia="fr-MR"/>
              </w:rPr>
              <w:t>huile  sur</w:t>
            </w:r>
            <w:proofErr w:type="gramEnd"/>
            <w:r w:rsidRPr="004E2373">
              <w:rPr>
                <w:rFonts w:asciiTheme="minorHAnsi" w:eastAsia="Times New Roman" w:hAnsiTheme="minorHAnsi" w:cstheme="minorHAnsi"/>
                <w:b/>
                <w:bCs/>
                <w:sz w:val="20"/>
                <w:szCs w:val="20"/>
                <w:lang w:val="fr-MR" w:eastAsia="fr-MR"/>
              </w:rPr>
              <w:t xml:space="preserve"> les menuiseries métalliques</w:t>
            </w:r>
          </w:p>
        </w:tc>
      </w:tr>
      <w:tr w:rsidR="008813E6" w:rsidRPr="00D57693" w14:paraId="63CFC887"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3D87A290"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17744D8D"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l'application de deux couches de peinture antirouille et peinture à huile sur toutes les menuiseries métalliques y compris huisserie et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carré (m2)</w:t>
            </w:r>
          </w:p>
        </w:tc>
      </w:tr>
      <w:tr w:rsidR="008813E6" w:rsidRPr="00D57693" w14:paraId="2CE77A1B" w14:textId="77777777" w:rsidTr="00EA2F64">
        <w:trPr>
          <w:trHeight w:val="300"/>
          <w:jc w:val="center"/>
        </w:trPr>
        <w:tc>
          <w:tcPr>
            <w:tcW w:w="1124" w:type="dxa"/>
            <w:tcBorders>
              <w:top w:val="nil"/>
              <w:left w:val="single" w:sz="8" w:space="0" w:color="auto"/>
              <w:bottom w:val="single" w:sz="8" w:space="0" w:color="auto"/>
              <w:right w:val="single" w:sz="8" w:space="0" w:color="auto"/>
            </w:tcBorders>
            <w:shd w:val="clear" w:color="000000" w:fill="D6DCE4"/>
            <w:vAlign w:val="center"/>
            <w:hideMark/>
          </w:tcPr>
          <w:p w14:paraId="354CC6A0" w14:textId="77777777" w:rsidR="008813E6" w:rsidRPr="004E2373" w:rsidRDefault="008813E6" w:rsidP="00EA2F64">
            <w:pPr>
              <w:jc w:val="center"/>
              <w:rPr>
                <w:rFonts w:asciiTheme="minorHAnsi" w:eastAsia="Times New Roman" w:hAnsiTheme="minorHAnsi" w:cstheme="minorHAnsi"/>
                <w:b/>
                <w:bCs/>
                <w:color w:val="000000"/>
                <w:sz w:val="22"/>
                <w:lang w:val="fr-MR" w:eastAsia="fr-MR"/>
              </w:rPr>
            </w:pPr>
            <w:r w:rsidRPr="004E2373">
              <w:rPr>
                <w:rFonts w:asciiTheme="minorHAnsi" w:eastAsia="Times New Roman" w:hAnsiTheme="minorHAnsi" w:cstheme="minorHAnsi"/>
                <w:b/>
                <w:bCs/>
                <w:color w:val="000000"/>
                <w:sz w:val="22"/>
                <w:lang w:val="fr-MR" w:eastAsia="fr-MR"/>
              </w:rPr>
              <w:t>900</w:t>
            </w:r>
          </w:p>
        </w:tc>
        <w:tc>
          <w:tcPr>
            <w:tcW w:w="8222" w:type="dxa"/>
            <w:tcBorders>
              <w:top w:val="nil"/>
              <w:left w:val="nil"/>
              <w:bottom w:val="single" w:sz="8" w:space="0" w:color="auto"/>
              <w:right w:val="single" w:sz="8" w:space="0" w:color="auto"/>
            </w:tcBorders>
            <w:shd w:val="clear" w:color="000000" w:fill="D6DCE4"/>
            <w:vAlign w:val="center"/>
            <w:hideMark/>
          </w:tcPr>
          <w:p w14:paraId="5D6CAAF6" w14:textId="77777777" w:rsidR="008813E6" w:rsidRPr="004E2373" w:rsidRDefault="008813E6" w:rsidP="00EA2F64">
            <w:pPr>
              <w:rPr>
                <w:rFonts w:asciiTheme="minorHAnsi" w:eastAsia="Times New Roman" w:hAnsiTheme="minorHAnsi" w:cstheme="minorHAnsi"/>
                <w:b/>
                <w:bCs/>
                <w:color w:val="000000"/>
                <w:sz w:val="20"/>
                <w:szCs w:val="20"/>
                <w:lang w:val="fr-MR" w:eastAsia="fr-MR"/>
              </w:rPr>
            </w:pPr>
            <w:r w:rsidRPr="004E2373">
              <w:rPr>
                <w:rFonts w:asciiTheme="minorHAnsi" w:eastAsia="Times New Roman" w:hAnsiTheme="minorHAnsi" w:cstheme="minorHAnsi"/>
                <w:b/>
                <w:bCs/>
                <w:color w:val="000000"/>
                <w:sz w:val="20"/>
                <w:szCs w:val="20"/>
                <w:lang w:val="fr-MR" w:eastAsia="fr-MR"/>
              </w:rPr>
              <w:t>ELECTRICITE (GENERATEUR SOLAIRE)</w:t>
            </w:r>
          </w:p>
        </w:tc>
      </w:tr>
      <w:tr w:rsidR="008813E6" w:rsidRPr="00D57693" w14:paraId="17A6C412"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7443660"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901</w:t>
            </w:r>
          </w:p>
        </w:tc>
        <w:tc>
          <w:tcPr>
            <w:tcW w:w="8222" w:type="dxa"/>
            <w:tcBorders>
              <w:top w:val="nil"/>
              <w:left w:val="nil"/>
              <w:bottom w:val="single" w:sz="8" w:space="0" w:color="auto"/>
              <w:right w:val="single" w:sz="8" w:space="0" w:color="auto"/>
            </w:tcBorders>
            <w:shd w:val="clear" w:color="auto" w:fill="auto"/>
            <w:vAlign w:val="center"/>
            <w:hideMark/>
          </w:tcPr>
          <w:p w14:paraId="1EE6CF2D"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installation d'un Générateur solaire photovoltaïque de 1000 </w:t>
            </w:r>
            <w:proofErr w:type="spellStart"/>
            <w:r w:rsidRPr="004E2373">
              <w:rPr>
                <w:rFonts w:asciiTheme="minorHAnsi" w:eastAsia="Times New Roman" w:hAnsiTheme="minorHAnsi" w:cstheme="minorHAnsi"/>
                <w:b/>
                <w:bCs/>
                <w:sz w:val="20"/>
                <w:szCs w:val="20"/>
                <w:lang w:val="fr-MR" w:eastAsia="fr-MR"/>
              </w:rPr>
              <w:t>Wc</w:t>
            </w:r>
            <w:proofErr w:type="spellEnd"/>
          </w:p>
        </w:tc>
      </w:tr>
      <w:tr w:rsidR="008813E6" w:rsidRPr="00D57693" w14:paraId="1A6AF06D" w14:textId="77777777" w:rsidTr="00EA2F64">
        <w:trPr>
          <w:trHeight w:val="792"/>
          <w:jc w:val="center"/>
        </w:trPr>
        <w:tc>
          <w:tcPr>
            <w:tcW w:w="1124" w:type="dxa"/>
            <w:vMerge/>
            <w:tcBorders>
              <w:top w:val="nil"/>
              <w:left w:val="single" w:sz="8" w:space="0" w:color="auto"/>
              <w:bottom w:val="single" w:sz="8" w:space="0" w:color="000000"/>
              <w:right w:val="single" w:sz="8" w:space="0" w:color="auto"/>
            </w:tcBorders>
            <w:vAlign w:val="center"/>
            <w:hideMark/>
          </w:tcPr>
          <w:p w14:paraId="73BCAE64"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87B39F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l’installation d’un générateur photovoltaïque pouvant fournir une puissance minimum de 1000 </w:t>
            </w:r>
            <w:proofErr w:type="spellStart"/>
            <w:r w:rsidRPr="004E2373">
              <w:rPr>
                <w:rFonts w:asciiTheme="minorHAnsi" w:eastAsia="Times New Roman" w:hAnsiTheme="minorHAnsi" w:cstheme="minorHAnsi"/>
                <w:sz w:val="20"/>
                <w:szCs w:val="20"/>
                <w:lang w:val="fr-MR" w:eastAsia="fr-MR"/>
              </w:rPr>
              <w:t>Wc</w:t>
            </w:r>
            <w:proofErr w:type="spellEnd"/>
            <w:r w:rsidRPr="004E2373">
              <w:rPr>
                <w:rFonts w:asciiTheme="minorHAnsi" w:eastAsia="Times New Roman" w:hAnsiTheme="minorHAnsi" w:cstheme="minorHAnsi"/>
                <w:sz w:val="20"/>
                <w:szCs w:val="20"/>
                <w:lang w:val="fr-MR" w:eastAsia="fr-MR"/>
              </w:rPr>
              <w:t xml:space="preserve"> y compris travaux de génie civil, accessoires pour fixation et câble de connexion au groupe de refroidissement d'environ 50 m et toutes sujétions de mise en place</w:t>
            </w:r>
          </w:p>
        </w:tc>
      </w:tr>
      <w:tr w:rsidR="008813E6" w:rsidRPr="00D57693" w14:paraId="2A0931AB"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1396549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0937501E" w14:textId="77777777" w:rsidR="008813E6" w:rsidRPr="004E2373" w:rsidRDefault="008813E6" w:rsidP="00EA2F64">
            <w:pP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 </w:t>
            </w:r>
          </w:p>
        </w:tc>
      </w:tr>
      <w:tr w:rsidR="008813E6" w:rsidRPr="00D57693" w14:paraId="39DCAA42"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3DC32B6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03644CA3"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1175212E"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17C83C9"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902</w:t>
            </w:r>
          </w:p>
        </w:tc>
        <w:tc>
          <w:tcPr>
            <w:tcW w:w="8222" w:type="dxa"/>
            <w:tcBorders>
              <w:top w:val="nil"/>
              <w:left w:val="nil"/>
              <w:bottom w:val="single" w:sz="8" w:space="0" w:color="auto"/>
              <w:right w:val="single" w:sz="8" w:space="0" w:color="auto"/>
            </w:tcBorders>
            <w:shd w:val="clear" w:color="auto" w:fill="auto"/>
            <w:vAlign w:val="center"/>
            <w:hideMark/>
          </w:tcPr>
          <w:p w14:paraId="00D89FB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installation de régulateur 1500 W</w:t>
            </w:r>
          </w:p>
        </w:tc>
      </w:tr>
      <w:tr w:rsidR="008813E6" w:rsidRPr="00D57693" w14:paraId="7B6EDBA4" w14:textId="77777777" w:rsidTr="00EA2F64">
        <w:trPr>
          <w:trHeight w:val="804"/>
          <w:jc w:val="center"/>
        </w:trPr>
        <w:tc>
          <w:tcPr>
            <w:tcW w:w="1124" w:type="dxa"/>
            <w:vMerge/>
            <w:tcBorders>
              <w:top w:val="nil"/>
              <w:left w:val="single" w:sz="8" w:space="0" w:color="auto"/>
              <w:bottom w:val="single" w:sz="8" w:space="0" w:color="000000"/>
              <w:right w:val="single" w:sz="8" w:space="0" w:color="auto"/>
            </w:tcBorders>
            <w:vAlign w:val="center"/>
            <w:hideMark/>
          </w:tcPr>
          <w:p w14:paraId="55869D6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2852616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l’installation de </w:t>
            </w:r>
            <w:proofErr w:type="gramStart"/>
            <w:r w:rsidRPr="004E2373">
              <w:rPr>
                <w:rFonts w:asciiTheme="minorHAnsi" w:eastAsia="Times New Roman" w:hAnsiTheme="minorHAnsi" w:cstheme="minorHAnsi"/>
                <w:sz w:val="20"/>
                <w:szCs w:val="20"/>
                <w:lang w:val="fr-MR" w:eastAsia="fr-MR"/>
              </w:rPr>
              <w:t>régulateur  de</w:t>
            </w:r>
            <w:proofErr w:type="gramEnd"/>
            <w:r w:rsidRPr="004E2373">
              <w:rPr>
                <w:rFonts w:asciiTheme="minorHAnsi" w:eastAsia="Times New Roman" w:hAnsiTheme="minorHAnsi" w:cstheme="minorHAnsi"/>
                <w:sz w:val="20"/>
                <w:szCs w:val="20"/>
                <w:lang w:val="fr-MR" w:eastAsia="fr-MR"/>
              </w:rPr>
              <w:t xml:space="preserve"> capacité 1500 </w:t>
            </w:r>
            <w:proofErr w:type="spellStart"/>
            <w:r w:rsidRPr="004E2373">
              <w:rPr>
                <w:rFonts w:asciiTheme="minorHAnsi" w:eastAsia="Times New Roman" w:hAnsiTheme="minorHAnsi" w:cstheme="minorHAnsi"/>
                <w:sz w:val="20"/>
                <w:szCs w:val="20"/>
                <w:lang w:val="fr-MR" w:eastAsia="fr-MR"/>
              </w:rPr>
              <w:t>Wc</w:t>
            </w:r>
            <w:proofErr w:type="spellEnd"/>
            <w:r w:rsidRPr="004E2373">
              <w:rPr>
                <w:rFonts w:asciiTheme="minorHAnsi" w:eastAsia="Times New Roman" w:hAnsiTheme="minorHAnsi" w:cstheme="minorHAnsi"/>
                <w:sz w:val="20"/>
                <w:szCs w:val="20"/>
                <w:lang w:val="fr-MR" w:eastAsia="fr-MR"/>
              </w:rPr>
              <w:t xml:space="preserve"> de plage de tension compatible avec les installations électriques en place, y compris accessoires pour fixation et câble de connexion et toutes sujétions de mise en place</w:t>
            </w:r>
          </w:p>
        </w:tc>
      </w:tr>
      <w:tr w:rsidR="008813E6" w:rsidRPr="00D57693" w14:paraId="4AE1ED0F"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66ED2A1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3375D7BB"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 </w:t>
            </w:r>
          </w:p>
        </w:tc>
      </w:tr>
      <w:tr w:rsidR="008813E6" w:rsidRPr="00D57693" w14:paraId="76267C5C"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58504744"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1ACAEE59"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2CAE0951"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D7DBFD2"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903</w:t>
            </w:r>
          </w:p>
        </w:tc>
        <w:tc>
          <w:tcPr>
            <w:tcW w:w="8222" w:type="dxa"/>
            <w:tcBorders>
              <w:top w:val="nil"/>
              <w:left w:val="nil"/>
              <w:bottom w:val="single" w:sz="8" w:space="0" w:color="auto"/>
              <w:right w:val="single" w:sz="8" w:space="0" w:color="auto"/>
            </w:tcBorders>
            <w:shd w:val="clear" w:color="auto" w:fill="auto"/>
            <w:vAlign w:val="center"/>
            <w:hideMark/>
          </w:tcPr>
          <w:p w14:paraId="1C34B26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 xml:space="preserve">Fourniture et installation </w:t>
            </w:r>
            <w:proofErr w:type="gramStart"/>
            <w:r w:rsidRPr="004E2373">
              <w:rPr>
                <w:rFonts w:asciiTheme="minorHAnsi" w:eastAsia="Times New Roman" w:hAnsiTheme="minorHAnsi" w:cstheme="minorHAnsi"/>
                <w:b/>
                <w:bCs/>
                <w:sz w:val="20"/>
                <w:szCs w:val="20"/>
                <w:lang w:val="fr-MR" w:eastAsia="fr-MR"/>
              </w:rPr>
              <w:t>de onduleur</w:t>
            </w:r>
            <w:proofErr w:type="gramEnd"/>
            <w:r w:rsidRPr="004E2373">
              <w:rPr>
                <w:rFonts w:asciiTheme="minorHAnsi" w:eastAsia="Times New Roman" w:hAnsiTheme="minorHAnsi" w:cstheme="minorHAnsi"/>
                <w:b/>
                <w:bCs/>
                <w:sz w:val="20"/>
                <w:szCs w:val="20"/>
                <w:lang w:val="fr-MR" w:eastAsia="fr-MR"/>
              </w:rPr>
              <w:t xml:space="preserve"> 2000 W</w:t>
            </w:r>
          </w:p>
        </w:tc>
      </w:tr>
      <w:tr w:rsidR="008813E6" w:rsidRPr="00D57693" w14:paraId="3A3E2C5B" w14:textId="77777777" w:rsidTr="00EA2F64">
        <w:trPr>
          <w:trHeight w:val="1056"/>
          <w:jc w:val="center"/>
        </w:trPr>
        <w:tc>
          <w:tcPr>
            <w:tcW w:w="1124" w:type="dxa"/>
            <w:vMerge/>
            <w:tcBorders>
              <w:top w:val="nil"/>
              <w:left w:val="single" w:sz="8" w:space="0" w:color="auto"/>
              <w:bottom w:val="single" w:sz="8" w:space="0" w:color="000000"/>
              <w:right w:val="single" w:sz="8" w:space="0" w:color="auto"/>
            </w:tcBorders>
            <w:vAlign w:val="center"/>
            <w:hideMark/>
          </w:tcPr>
          <w:p w14:paraId="2BA83CB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702E45F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et l’installation d’un onduleur/convertisseur / contrôleur CC-AC de puissance nominale 2000 </w:t>
            </w:r>
            <w:proofErr w:type="spellStart"/>
            <w:r w:rsidRPr="004E2373">
              <w:rPr>
                <w:rFonts w:asciiTheme="minorHAnsi" w:eastAsia="Times New Roman" w:hAnsiTheme="minorHAnsi" w:cstheme="minorHAnsi"/>
                <w:sz w:val="20"/>
                <w:szCs w:val="20"/>
                <w:lang w:val="fr-MR" w:eastAsia="fr-MR"/>
              </w:rPr>
              <w:t>W</w:t>
            </w:r>
            <w:r>
              <w:rPr>
                <w:rFonts w:asciiTheme="minorHAnsi" w:eastAsia="Times New Roman" w:hAnsiTheme="minorHAnsi" w:cstheme="minorHAnsi"/>
                <w:sz w:val="20"/>
                <w:szCs w:val="20"/>
                <w:lang w:val="fr-MR" w:eastAsia="fr-MR"/>
              </w:rPr>
              <w:t>c</w:t>
            </w:r>
            <w:proofErr w:type="spellEnd"/>
            <w:r w:rsidRPr="004E2373">
              <w:rPr>
                <w:rFonts w:asciiTheme="minorHAnsi" w:eastAsia="Times New Roman" w:hAnsiTheme="minorHAnsi" w:cstheme="minorHAnsi"/>
                <w:sz w:val="20"/>
                <w:szCs w:val="20"/>
                <w:lang w:val="fr-MR" w:eastAsia="fr-MR"/>
              </w:rPr>
              <w:t xml:space="preserve"> de plage de fonctionnement compatible avec la configuration du générateur solaire ainsi que le besoin électrique des équipements servis en électricité, y compris accessoires pour fixation et câble de connexion et toutes sujétions de mise en place</w:t>
            </w:r>
          </w:p>
        </w:tc>
      </w:tr>
      <w:tr w:rsidR="008813E6" w:rsidRPr="00D57693" w14:paraId="27BA50EC"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7E3877FF"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576062C7"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 </w:t>
            </w:r>
          </w:p>
        </w:tc>
      </w:tr>
      <w:tr w:rsidR="008813E6" w:rsidRPr="00D57693" w14:paraId="648E4776"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31BF456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11D647D4"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295597CF" w14:textId="77777777" w:rsidTr="00EA2F64">
        <w:trPr>
          <w:trHeight w:val="300"/>
          <w:jc w:val="center"/>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1586397"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904</w:t>
            </w:r>
          </w:p>
        </w:tc>
        <w:tc>
          <w:tcPr>
            <w:tcW w:w="8222" w:type="dxa"/>
            <w:tcBorders>
              <w:top w:val="nil"/>
              <w:left w:val="nil"/>
              <w:bottom w:val="single" w:sz="8" w:space="0" w:color="auto"/>
              <w:right w:val="single" w:sz="8" w:space="0" w:color="auto"/>
            </w:tcBorders>
            <w:shd w:val="clear" w:color="auto" w:fill="auto"/>
            <w:vAlign w:val="center"/>
            <w:hideMark/>
          </w:tcPr>
          <w:p w14:paraId="76F17D01"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batterie 200AH</w:t>
            </w:r>
          </w:p>
        </w:tc>
      </w:tr>
      <w:tr w:rsidR="008813E6" w:rsidRPr="00D57693" w14:paraId="769631A0" w14:textId="77777777" w:rsidTr="00EA2F64">
        <w:trPr>
          <w:trHeight w:val="792"/>
          <w:jc w:val="center"/>
        </w:trPr>
        <w:tc>
          <w:tcPr>
            <w:tcW w:w="1124" w:type="dxa"/>
            <w:vMerge/>
            <w:tcBorders>
              <w:top w:val="nil"/>
              <w:left w:val="single" w:sz="8" w:space="0" w:color="auto"/>
              <w:bottom w:val="single" w:sz="8" w:space="0" w:color="000000"/>
              <w:right w:val="single" w:sz="8" w:space="0" w:color="auto"/>
            </w:tcBorders>
            <w:vAlign w:val="center"/>
            <w:hideMark/>
          </w:tcPr>
          <w:p w14:paraId="53ADB132"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4973B29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l’installation de batterie de capacité 200 Ah et d’intensité compatible avec le fonctionnement des installations électriques servis, y compris accessoires de mise en place et branchement, et toutes sujétions de mise en place</w:t>
            </w:r>
          </w:p>
        </w:tc>
      </w:tr>
      <w:tr w:rsidR="008813E6" w:rsidRPr="00D57693" w14:paraId="077F711F" w14:textId="77777777" w:rsidTr="00EA2F64">
        <w:trPr>
          <w:trHeight w:val="288"/>
          <w:jc w:val="center"/>
        </w:trPr>
        <w:tc>
          <w:tcPr>
            <w:tcW w:w="1124" w:type="dxa"/>
            <w:vMerge/>
            <w:tcBorders>
              <w:top w:val="nil"/>
              <w:left w:val="single" w:sz="8" w:space="0" w:color="auto"/>
              <w:bottom w:val="single" w:sz="8" w:space="0" w:color="000000"/>
              <w:right w:val="single" w:sz="8" w:space="0" w:color="auto"/>
            </w:tcBorders>
            <w:vAlign w:val="center"/>
            <w:hideMark/>
          </w:tcPr>
          <w:p w14:paraId="7AFAB5DE"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nil"/>
              <w:right w:val="single" w:sz="8" w:space="0" w:color="auto"/>
            </w:tcBorders>
            <w:shd w:val="clear" w:color="auto" w:fill="auto"/>
            <w:vAlign w:val="center"/>
            <w:hideMark/>
          </w:tcPr>
          <w:p w14:paraId="7F1FF177"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 </w:t>
            </w:r>
          </w:p>
        </w:tc>
      </w:tr>
      <w:tr w:rsidR="008813E6" w:rsidRPr="00D57693" w14:paraId="4AC1B167" w14:textId="77777777" w:rsidTr="00EA2F6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3F2374B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8" w:space="0" w:color="auto"/>
              <w:right w:val="single" w:sz="8" w:space="0" w:color="auto"/>
            </w:tcBorders>
            <w:shd w:val="clear" w:color="auto" w:fill="auto"/>
            <w:vAlign w:val="center"/>
            <w:hideMark/>
          </w:tcPr>
          <w:p w14:paraId="4E41BB77" w14:textId="77777777" w:rsidR="008813E6" w:rsidRPr="004E2373" w:rsidRDefault="008813E6" w:rsidP="00EA2F64">
            <w:pPr>
              <w:rPr>
                <w:rFonts w:asciiTheme="minorHAnsi" w:eastAsia="Times New Roman" w:hAnsiTheme="minorHAnsi" w:cstheme="minorHAnsi"/>
                <w:b/>
                <w:bCs/>
                <w:i/>
                <w:iCs/>
                <w:sz w:val="20"/>
                <w:szCs w:val="20"/>
                <w:lang w:val="fr-MR" w:eastAsia="fr-MR"/>
              </w:rPr>
            </w:pP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03323645" w14:textId="77777777" w:rsidTr="00EA2F64">
        <w:trPr>
          <w:trHeight w:val="288"/>
          <w:jc w:val="center"/>
        </w:trPr>
        <w:tc>
          <w:tcPr>
            <w:tcW w:w="112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3BF88D9"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1000</w:t>
            </w:r>
          </w:p>
        </w:tc>
        <w:tc>
          <w:tcPr>
            <w:tcW w:w="8222" w:type="dxa"/>
            <w:tcBorders>
              <w:top w:val="single" w:sz="4" w:space="0" w:color="auto"/>
              <w:left w:val="nil"/>
              <w:bottom w:val="single" w:sz="4" w:space="0" w:color="auto"/>
              <w:right w:val="single" w:sz="4" w:space="0" w:color="auto"/>
            </w:tcBorders>
            <w:shd w:val="clear" w:color="000000" w:fill="D6DCE4"/>
            <w:vAlign w:val="center"/>
            <w:hideMark/>
          </w:tcPr>
          <w:p w14:paraId="65F1AAC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ELECTRICITE (SECTEUR)</w:t>
            </w:r>
          </w:p>
        </w:tc>
      </w:tr>
      <w:tr w:rsidR="008813E6" w:rsidRPr="00D57693" w14:paraId="4B6DD6DB"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3858A69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1001</w:t>
            </w:r>
          </w:p>
        </w:tc>
        <w:tc>
          <w:tcPr>
            <w:tcW w:w="8222" w:type="dxa"/>
            <w:tcBorders>
              <w:top w:val="nil"/>
              <w:left w:val="nil"/>
              <w:bottom w:val="single" w:sz="4" w:space="0" w:color="auto"/>
              <w:right w:val="single" w:sz="4" w:space="0" w:color="auto"/>
            </w:tcBorders>
            <w:shd w:val="clear" w:color="auto" w:fill="auto"/>
            <w:vAlign w:val="center"/>
            <w:hideMark/>
          </w:tcPr>
          <w:p w14:paraId="3BFBF189"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Branchement au réseau SOMELEC</w:t>
            </w:r>
          </w:p>
        </w:tc>
      </w:tr>
      <w:tr w:rsidR="008813E6" w:rsidRPr="00D57693" w14:paraId="16D1745F"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4FD8715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3D80F205"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w:t>
            </w:r>
            <w:proofErr w:type="gramStart"/>
            <w:r w:rsidRPr="004E2373">
              <w:rPr>
                <w:rFonts w:asciiTheme="minorHAnsi" w:eastAsia="Times New Roman" w:hAnsiTheme="minorHAnsi" w:cstheme="minorHAnsi"/>
                <w:sz w:val="20"/>
                <w:szCs w:val="20"/>
                <w:lang w:val="fr-MR" w:eastAsia="fr-MR"/>
              </w:rPr>
              <w:t>la branchement</w:t>
            </w:r>
            <w:proofErr w:type="gramEnd"/>
            <w:r w:rsidRPr="004E2373">
              <w:rPr>
                <w:rFonts w:asciiTheme="minorHAnsi" w:eastAsia="Times New Roman" w:hAnsiTheme="minorHAnsi" w:cstheme="minorHAnsi"/>
                <w:sz w:val="20"/>
                <w:szCs w:val="20"/>
                <w:lang w:val="fr-MR" w:eastAsia="fr-MR"/>
              </w:rPr>
              <w:t xml:space="preserve"> du magasin au réseau d'électricité de la SOMELEC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r>
      <w:tr w:rsidR="008813E6" w:rsidRPr="00D57693" w14:paraId="39C82498"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7C6A301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1002</w:t>
            </w:r>
          </w:p>
        </w:tc>
        <w:tc>
          <w:tcPr>
            <w:tcW w:w="8222" w:type="dxa"/>
            <w:tcBorders>
              <w:top w:val="nil"/>
              <w:left w:val="nil"/>
              <w:bottom w:val="single" w:sz="4" w:space="0" w:color="auto"/>
              <w:right w:val="single" w:sz="4" w:space="0" w:color="auto"/>
            </w:tcBorders>
            <w:shd w:val="clear" w:color="auto" w:fill="auto"/>
            <w:vAlign w:val="center"/>
            <w:hideMark/>
          </w:tcPr>
          <w:p w14:paraId="10C3921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câblage divers</w:t>
            </w:r>
          </w:p>
        </w:tc>
      </w:tr>
      <w:tr w:rsidR="008813E6" w:rsidRPr="00D57693" w14:paraId="564C9458"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4E30A37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3AFB5083"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de câblages divers (gaines, fils, connecteurs, etc.) y/c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r>
      <w:tr w:rsidR="008813E6" w:rsidRPr="00D57693" w14:paraId="6EBD2CE0"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52E3DD3E"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1003</w:t>
            </w:r>
          </w:p>
        </w:tc>
        <w:tc>
          <w:tcPr>
            <w:tcW w:w="8222" w:type="dxa"/>
            <w:tcBorders>
              <w:top w:val="nil"/>
              <w:left w:val="nil"/>
              <w:bottom w:val="single" w:sz="4" w:space="0" w:color="auto"/>
              <w:right w:val="single" w:sz="4" w:space="0" w:color="auto"/>
            </w:tcBorders>
            <w:shd w:val="clear" w:color="auto" w:fill="auto"/>
            <w:vAlign w:val="center"/>
            <w:hideMark/>
          </w:tcPr>
          <w:p w14:paraId="0AAB753C"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d'appareillages divers</w:t>
            </w:r>
          </w:p>
        </w:tc>
      </w:tr>
      <w:tr w:rsidR="008813E6" w:rsidRPr="00D57693" w14:paraId="1967181D"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6A6F8269"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52EAEBD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d'appareillages divers (éclairage, coffrets, disjoncteurs, modules, prises etc.) y/c toutes sujétions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r>
      <w:tr w:rsidR="008813E6" w:rsidRPr="00D57693" w14:paraId="0AEF74B4" w14:textId="77777777" w:rsidTr="00EA2F64">
        <w:trPr>
          <w:trHeight w:val="288"/>
          <w:jc w:val="center"/>
        </w:trPr>
        <w:tc>
          <w:tcPr>
            <w:tcW w:w="1124" w:type="dxa"/>
            <w:tcBorders>
              <w:top w:val="nil"/>
              <w:left w:val="single" w:sz="4" w:space="0" w:color="auto"/>
              <w:bottom w:val="single" w:sz="4" w:space="0" w:color="auto"/>
              <w:right w:val="single" w:sz="4" w:space="0" w:color="auto"/>
            </w:tcBorders>
            <w:shd w:val="clear" w:color="000000" w:fill="D6DCE4"/>
            <w:vAlign w:val="center"/>
            <w:hideMark/>
          </w:tcPr>
          <w:p w14:paraId="2314C510"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1100</w:t>
            </w:r>
          </w:p>
        </w:tc>
        <w:tc>
          <w:tcPr>
            <w:tcW w:w="8222" w:type="dxa"/>
            <w:tcBorders>
              <w:top w:val="nil"/>
              <w:left w:val="nil"/>
              <w:bottom w:val="single" w:sz="4" w:space="0" w:color="auto"/>
              <w:right w:val="single" w:sz="4" w:space="0" w:color="auto"/>
            </w:tcBorders>
            <w:shd w:val="clear" w:color="000000" w:fill="D6DCE4"/>
            <w:vAlign w:val="center"/>
            <w:hideMark/>
          </w:tcPr>
          <w:p w14:paraId="6ED8B6F3"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EAU PLOMBERIE ET SANITAIRE</w:t>
            </w:r>
          </w:p>
        </w:tc>
      </w:tr>
      <w:tr w:rsidR="008813E6" w:rsidRPr="00D57693" w14:paraId="786FB25C"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1F5CCA9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1101</w:t>
            </w:r>
          </w:p>
        </w:tc>
        <w:tc>
          <w:tcPr>
            <w:tcW w:w="8222" w:type="dxa"/>
            <w:tcBorders>
              <w:top w:val="nil"/>
              <w:left w:val="nil"/>
              <w:bottom w:val="single" w:sz="4" w:space="0" w:color="auto"/>
              <w:right w:val="single" w:sz="4" w:space="0" w:color="auto"/>
            </w:tcBorders>
            <w:shd w:val="clear" w:color="auto" w:fill="auto"/>
            <w:vAlign w:val="center"/>
            <w:hideMark/>
          </w:tcPr>
          <w:p w14:paraId="45D4312F"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Branchement au réseau SNDE</w:t>
            </w:r>
          </w:p>
        </w:tc>
      </w:tr>
      <w:tr w:rsidR="008813E6" w:rsidRPr="00D57693" w14:paraId="23026677"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701A6EE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411D7AF2"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w:t>
            </w:r>
            <w:proofErr w:type="gramStart"/>
            <w:r w:rsidRPr="004E2373">
              <w:rPr>
                <w:rFonts w:asciiTheme="minorHAnsi" w:eastAsia="Times New Roman" w:hAnsiTheme="minorHAnsi" w:cstheme="minorHAnsi"/>
                <w:sz w:val="20"/>
                <w:szCs w:val="20"/>
                <w:lang w:val="fr-MR" w:eastAsia="fr-MR"/>
              </w:rPr>
              <w:t>la branchement</w:t>
            </w:r>
            <w:proofErr w:type="gramEnd"/>
            <w:r w:rsidRPr="004E2373">
              <w:rPr>
                <w:rFonts w:asciiTheme="minorHAnsi" w:eastAsia="Times New Roman" w:hAnsiTheme="minorHAnsi" w:cstheme="minorHAnsi"/>
                <w:sz w:val="20"/>
                <w:szCs w:val="20"/>
                <w:lang w:val="fr-MR" w:eastAsia="fr-MR"/>
              </w:rPr>
              <w:t xml:space="preserve"> du magasin au réseau d'alimentation en eau potable de la SNDE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l'ensemble installé (</w:t>
            </w:r>
            <w:proofErr w:type="spellStart"/>
            <w:r w:rsidRPr="004E2373">
              <w:rPr>
                <w:rFonts w:asciiTheme="minorHAnsi" w:eastAsia="Times New Roman" w:hAnsiTheme="minorHAnsi" w:cstheme="minorHAnsi"/>
                <w:b/>
                <w:bCs/>
                <w:i/>
                <w:iCs/>
                <w:sz w:val="20"/>
                <w:szCs w:val="20"/>
                <w:lang w:val="fr-MR" w:eastAsia="fr-MR"/>
              </w:rPr>
              <w:t>ens</w:t>
            </w:r>
            <w:proofErr w:type="spellEnd"/>
            <w:r w:rsidRPr="004E2373">
              <w:rPr>
                <w:rFonts w:asciiTheme="minorHAnsi" w:eastAsia="Times New Roman" w:hAnsiTheme="minorHAnsi" w:cstheme="minorHAnsi"/>
                <w:b/>
                <w:bCs/>
                <w:i/>
                <w:iCs/>
                <w:sz w:val="20"/>
                <w:szCs w:val="20"/>
                <w:lang w:val="fr-MR" w:eastAsia="fr-MR"/>
              </w:rPr>
              <w:t>)</w:t>
            </w:r>
          </w:p>
        </w:tc>
      </w:tr>
      <w:tr w:rsidR="008813E6" w:rsidRPr="00D57693" w14:paraId="7BA45939"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2E21A0D3"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1102</w:t>
            </w:r>
          </w:p>
        </w:tc>
        <w:tc>
          <w:tcPr>
            <w:tcW w:w="8222" w:type="dxa"/>
            <w:tcBorders>
              <w:top w:val="nil"/>
              <w:left w:val="nil"/>
              <w:bottom w:val="single" w:sz="4" w:space="0" w:color="auto"/>
              <w:right w:val="single" w:sz="4" w:space="0" w:color="auto"/>
            </w:tcBorders>
            <w:shd w:val="clear" w:color="auto" w:fill="auto"/>
            <w:vAlign w:val="center"/>
            <w:hideMark/>
          </w:tcPr>
          <w:p w14:paraId="5B237DF7"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réseau interne d'alimentation en eau</w:t>
            </w:r>
          </w:p>
        </w:tc>
      </w:tr>
      <w:tr w:rsidR="008813E6" w:rsidRPr="00D57693" w14:paraId="4F178EE3"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6AFFE082"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7554BE5B"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de réseau interne d'alimentation en eau potable en PVC 25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6971046C"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55D16E9C"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1103</w:t>
            </w:r>
          </w:p>
        </w:tc>
        <w:tc>
          <w:tcPr>
            <w:tcW w:w="8222" w:type="dxa"/>
            <w:tcBorders>
              <w:top w:val="nil"/>
              <w:left w:val="nil"/>
              <w:bottom w:val="single" w:sz="4" w:space="0" w:color="auto"/>
              <w:right w:val="single" w:sz="4" w:space="0" w:color="auto"/>
            </w:tcBorders>
            <w:shd w:val="clear" w:color="auto" w:fill="auto"/>
            <w:vAlign w:val="center"/>
            <w:hideMark/>
          </w:tcPr>
          <w:p w14:paraId="5E8D2FD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de WC à la turque avec siphon et raccordement aux fosses</w:t>
            </w:r>
          </w:p>
        </w:tc>
      </w:tr>
      <w:tr w:rsidR="008813E6" w:rsidRPr="00D57693" w14:paraId="7E560C53" w14:textId="77777777" w:rsidTr="00EA2F64">
        <w:trPr>
          <w:trHeight w:val="1320"/>
          <w:jc w:val="center"/>
        </w:trPr>
        <w:tc>
          <w:tcPr>
            <w:tcW w:w="1124" w:type="dxa"/>
            <w:vMerge/>
            <w:tcBorders>
              <w:top w:val="nil"/>
              <w:left w:val="single" w:sz="4" w:space="0" w:color="auto"/>
              <w:bottom w:val="single" w:sz="4" w:space="0" w:color="000000"/>
              <w:right w:val="single" w:sz="4" w:space="0" w:color="auto"/>
            </w:tcBorders>
            <w:vAlign w:val="center"/>
            <w:hideMark/>
          </w:tcPr>
          <w:p w14:paraId="2FC3A1B7"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7F1FB455"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à l'unité la fourniture et la pose de WC à la turque en céramique pour la latrine VIP. Il comprend également la fourniture et la pose d'un siphon S à l'extrémité du WC ainsi que le raccordant le WC aux fosses. Le prix comprend aussi </w:t>
            </w:r>
            <w:proofErr w:type="gramStart"/>
            <w:r w:rsidRPr="004E2373">
              <w:rPr>
                <w:rFonts w:asciiTheme="minorHAnsi" w:eastAsia="Times New Roman" w:hAnsiTheme="minorHAnsi" w:cstheme="minorHAnsi"/>
                <w:sz w:val="20"/>
                <w:szCs w:val="20"/>
                <w:lang w:val="fr-MR" w:eastAsia="fr-MR"/>
              </w:rPr>
              <w:t>toutes les sujétions liés</w:t>
            </w:r>
            <w:proofErr w:type="gramEnd"/>
            <w:r w:rsidRPr="004E2373">
              <w:rPr>
                <w:rFonts w:asciiTheme="minorHAnsi" w:eastAsia="Times New Roman" w:hAnsiTheme="minorHAnsi" w:cstheme="minorHAnsi"/>
                <w:sz w:val="20"/>
                <w:szCs w:val="20"/>
                <w:lang w:val="fr-MR" w:eastAsia="fr-MR"/>
              </w:rPr>
              <w:t xml:space="preserve"> à la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br/>
              <w:t>L'unité est l'unité élémentaire (u)</w:t>
            </w:r>
          </w:p>
        </w:tc>
      </w:tr>
      <w:tr w:rsidR="008813E6" w:rsidRPr="00D57693" w14:paraId="23003480"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4623B84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1104</w:t>
            </w:r>
          </w:p>
        </w:tc>
        <w:tc>
          <w:tcPr>
            <w:tcW w:w="8222" w:type="dxa"/>
            <w:tcBorders>
              <w:top w:val="nil"/>
              <w:left w:val="nil"/>
              <w:bottom w:val="single" w:sz="4" w:space="0" w:color="auto"/>
              <w:right w:val="single" w:sz="4" w:space="0" w:color="auto"/>
            </w:tcBorders>
            <w:shd w:val="clear" w:color="auto" w:fill="auto"/>
            <w:vAlign w:val="center"/>
            <w:hideMark/>
          </w:tcPr>
          <w:p w14:paraId="6361337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robinetterie</w:t>
            </w:r>
          </w:p>
        </w:tc>
      </w:tr>
      <w:tr w:rsidR="008813E6" w:rsidRPr="00D57693" w14:paraId="52FFC5B1"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59EAC4ED"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1E919B4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la fourniture </w:t>
            </w:r>
            <w:proofErr w:type="gramStart"/>
            <w:r w:rsidRPr="004E2373">
              <w:rPr>
                <w:rFonts w:asciiTheme="minorHAnsi" w:eastAsia="Times New Roman" w:hAnsiTheme="minorHAnsi" w:cstheme="minorHAnsi"/>
                <w:sz w:val="20"/>
                <w:szCs w:val="20"/>
                <w:lang w:val="fr-MR" w:eastAsia="fr-MR"/>
              </w:rPr>
              <w:t>et  pose</w:t>
            </w:r>
            <w:proofErr w:type="gramEnd"/>
            <w:r w:rsidRPr="004E2373">
              <w:rPr>
                <w:rFonts w:asciiTheme="minorHAnsi" w:eastAsia="Times New Roman" w:hAnsiTheme="minorHAnsi" w:cstheme="minorHAnsi"/>
                <w:sz w:val="20"/>
                <w:szCs w:val="20"/>
                <w:lang w:val="fr-MR" w:eastAsia="fr-MR"/>
              </w:rPr>
              <w:t xml:space="preserve"> </w:t>
            </w:r>
            <w:r w:rsidRPr="00D57693">
              <w:rPr>
                <w:rFonts w:asciiTheme="minorHAnsi" w:eastAsia="Times New Roman" w:hAnsiTheme="minorHAnsi" w:cstheme="minorHAnsi"/>
                <w:sz w:val="20"/>
                <w:szCs w:val="20"/>
                <w:lang w:val="fr-MR" w:eastAsia="fr-MR"/>
              </w:rPr>
              <w:t>lavabo</w:t>
            </w:r>
            <w:r w:rsidRPr="004E2373">
              <w:rPr>
                <w:rFonts w:asciiTheme="minorHAnsi" w:eastAsia="Times New Roman" w:hAnsiTheme="minorHAnsi" w:cstheme="minorHAnsi"/>
                <w:sz w:val="20"/>
                <w:szCs w:val="20"/>
                <w:lang w:val="fr-MR" w:eastAsia="fr-MR"/>
              </w:rPr>
              <w:t xml:space="preserve"> complet avec robinet D25 avec raccordement y compris toute sujétion de mise en 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l'unité élémentaire (u)</w:t>
            </w:r>
          </w:p>
        </w:tc>
      </w:tr>
      <w:tr w:rsidR="008813E6" w:rsidRPr="00D57693" w14:paraId="196D2CC3"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395006A5"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1105</w:t>
            </w:r>
          </w:p>
        </w:tc>
        <w:tc>
          <w:tcPr>
            <w:tcW w:w="8222" w:type="dxa"/>
            <w:tcBorders>
              <w:top w:val="nil"/>
              <w:left w:val="nil"/>
              <w:bottom w:val="single" w:sz="4" w:space="0" w:color="auto"/>
              <w:right w:val="single" w:sz="4" w:space="0" w:color="auto"/>
            </w:tcBorders>
            <w:shd w:val="clear" w:color="auto" w:fill="auto"/>
            <w:vAlign w:val="center"/>
            <w:hideMark/>
          </w:tcPr>
          <w:p w14:paraId="4E1BBEA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Fosse septique</w:t>
            </w:r>
          </w:p>
        </w:tc>
      </w:tr>
      <w:tr w:rsidR="008813E6" w:rsidRPr="00D57693" w14:paraId="5691A57B" w14:textId="77777777" w:rsidTr="00EA2F64">
        <w:trPr>
          <w:trHeight w:val="792"/>
          <w:jc w:val="center"/>
        </w:trPr>
        <w:tc>
          <w:tcPr>
            <w:tcW w:w="1124" w:type="dxa"/>
            <w:vMerge/>
            <w:tcBorders>
              <w:top w:val="nil"/>
              <w:left w:val="single" w:sz="4" w:space="0" w:color="auto"/>
              <w:bottom w:val="single" w:sz="4" w:space="0" w:color="000000"/>
              <w:right w:val="single" w:sz="4" w:space="0" w:color="auto"/>
            </w:tcBorders>
            <w:vAlign w:val="center"/>
            <w:hideMark/>
          </w:tcPr>
          <w:p w14:paraId="0C5AFB80"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196F1BFE"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Réalisation d'une fosse septique 300x200x200 y/c toutes sujétions de mise en </w:t>
            </w:r>
            <w:r w:rsidRPr="00D57693">
              <w:rPr>
                <w:rFonts w:asciiTheme="minorHAnsi" w:eastAsia="Times New Roman" w:hAnsiTheme="minorHAnsi" w:cstheme="minorHAnsi"/>
                <w:sz w:val="20"/>
                <w:szCs w:val="20"/>
                <w:lang w:val="fr-MR" w:eastAsia="fr-MR"/>
              </w:rPr>
              <w:t>œuvre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w:t>
            </w:r>
            <w:r w:rsidRPr="004E2373">
              <w:rPr>
                <w:rFonts w:asciiTheme="minorHAnsi" w:eastAsia="Times New Roman" w:hAnsiTheme="minorHAnsi" w:cstheme="minorHAnsi"/>
                <w:b/>
                <w:bCs/>
                <w:i/>
                <w:iCs/>
                <w:sz w:val="20"/>
                <w:szCs w:val="20"/>
                <w:lang w:val="fr-MR" w:eastAsia="fr-MR"/>
              </w:rPr>
              <w:t>nité est l'unité élémentaire (u)</w:t>
            </w:r>
          </w:p>
        </w:tc>
      </w:tr>
      <w:tr w:rsidR="008813E6" w:rsidRPr="00D57693" w14:paraId="6E716C0A"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2C864118"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1106</w:t>
            </w:r>
          </w:p>
        </w:tc>
        <w:tc>
          <w:tcPr>
            <w:tcW w:w="8222" w:type="dxa"/>
            <w:tcBorders>
              <w:top w:val="nil"/>
              <w:left w:val="nil"/>
              <w:bottom w:val="single" w:sz="4" w:space="0" w:color="auto"/>
              <w:right w:val="single" w:sz="4" w:space="0" w:color="auto"/>
            </w:tcBorders>
            <w:shd w:val="clear" w:color="auto" w:fill="auto"/>
            <w:vAlign w:val="center"/>
            <w:hideMark/>
          </w:tcPr>
          <w:p w14:paraId="357BEE4A"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tuyau PVC Ø110 pour ventilation de la fosse</w:t>
            </w:r>
          </w:p>
        </w:tc>
      </w:tr>
      <w:tr w:rsidR="008813E6" w:rsidRPr="00D57693" w14:paraId="574CE37B" w14:textId="77777777" w:rsidTr="00EA2F64">
        <w:trPr>
          <w:trHeight w:val="1056"/>
          <w:jc w:val="center"/>
        </w:trPr>
        <w:tc>
          <w:tcPr>
            <w:tcW w:w="1124" w:type="dxa"/>
            <w:vMerge/>
            <w:tcBorders>
              <w:top w:val="nil"/>
              <w:left w:val="single" w:sz="4" w:space="0" w:color="auto"/>
              <w:bottom w:val="single" w:sz="4" w:space="0" w:color="000000"/>
              <w:right w:val="single" w:sz="4" w:space="0" w:color="auto"/>
            </w:tcBorders>
            <w:vAlign w:val="center"/>
            <w:hideMark/>
          </w:tcPr>
          <w:p w14:paraId="104AAFB3"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1C432771"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Ce prix rémunère la fourniture et pose de tuyau PVC de diamètre 110 pour ventilation de la fosse, y compris toute sujétion de mise en place</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i/>
                <w:iCs/>
                <w:sz w:val="20"/>
                <w:szCs w:val="20"/>
                <w:lang w:val="fr-MR" w:eastAsia="fr-MR"/>
              </w:rPr>
              <w:t>L'unité est le mètre linéaire (ml)</w:t>
            </w:r>
          </w:p>
        </w:tc>
      </w:tr>
      <w:tr w:rsidR="008813E6" w:rsidRPr="00D57693" w14:paraId="0BDB82A7" w14:textId="77777777" w:rsidTr="00EA2F64">
        <w:trPr>
          <w:trHeight w:val="288"/>
          <w:jc w:val="center"/>
        </w:trPr>
        <w:tc>
          <w:tcPr>
            <w:tcW w:w="1124" w:type="dxa"/>
            <w:tcBorders>
              <w:top w:val="nil"/>
              <w:left w:val="single" w:sz="4" w:space="0" w:color="auto"/>
              <w:bottom w:val="single" w:sz="4" w:space="0" w:color="auto"/>
              <w:right w:val="single" w:sz="4" w:space="0" w:color="auto"/>
            </w:tcBorders>
            <w:shd w:val="clear" w:color="000000" w:fill="D6DCE4"/>
            <w:vAlign w:val="center"/>
            <w:hideMark/>
          </w:tcPr>
          <w:p w14:paraId="3BBFBFD3" w14:textId="77777777" w:rsidR="008813E6" w:rsidRPr="004E2373" w:rsidRDefault="008813E6" w:rsidP="00EA2F64">
            <w:pPr>
              <w:jc w:val="center"/>
              <w:rPr>
                <w:rFonts w:asciiTheme="minorHAnsi" w:eastAsia="Times New Roman" w:hAnsiTheme="minorHAnsi" w:cstheme="minorHAnsi"/>
                <w:sz w:val="22"/>
                <w:lang w:val="fr-MR" w:eastAsia="fr-MR"/>
              </w:rPr>
            </w:pPr>
            <w:r w:rsidRPr="004E2373">
              <w:rPr>
                <w:rFonts w:asciiTheme="minorHAnsi" w:eastAsia="Times New Roman" w:hAnsiTheme="minorHAnsi" w:cstheme="minorHAnsi"/>
                <w:sz w:val="22"/>
                <w:lang w:val="fr-MR" w:eastAsia="fr-MR"/>
              </w:rPr>
              <w:t>1200</w:t>
            </w:r>
          </w:p>
        </w:tc>
        <w:tc>
          <w:tcPr>
            <w:tcW w:w="8222" w:type="dxa"/>
            <w:tcBorders>
              <w:top w:val="nil"/>
              <w:left w:val="nil"/>
              <w:bottom w:val="single" w:sz="4" w:space="0" w:color="auto"/>
              <w:right w:val="single" w:sz="4" w:space="0" w:color="auto"/>
            </w:tcBorders>
            <w:shd w:val="clear" w:color="000000" w:fill="D6DCE4"/>
            <w:vAlign w:val="center"/>
            <w:hideMark/>
          </w:tcPr>
          <w:p w14:paraId="462EC8D6"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CLÔTURE</w:t>
            </w:r>
          </w:p>
        </w:tc>
      </w:tr>
      <w:tr w:rsidR="008813E6" w:rsidRPr="00D57693" w14:paraId="5333B7C2"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2FEA0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1201</w:t>
            </w:r>
          </w:p>
        </w:tc>
        <w:tc>
          <w:tcPr>
            <w:tcW w:w="8222" w:type="dxa"/>
            <w:tcBorders>
              <w:top w:val="nil"/>
              <w:left w:val="nil"/>
              <w:bottom w:val="single" w:sz="4" w:space="0" w:color="auto"/>
              <w:right w:val="single" w:sz="4" w:space="0" w:color="auto"/>
            </w:tcBorders>
            <w:shd w:val="clear" w:color="auto" w:fill="auto"/>
            <w:vAlign w:val="center"/>
            <w:hideMark/>
          </w:tcPr>
          <w:p w14:paraId="6C31F292"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clôture grillagée (poteaux en cornière, cornière et fils barbelé)</w:t>
            </w:r>
          </w:p>
        </w:tc>
      </w:tr>
      <w:tr w:rsidR="008813E6" w:rsidRPr="00D57693" w14:paraId="6DD798FB" w14:textId="77777777" w:rsidTr="00EA2F64">
        <w:trPr>
          <w:trHeight w:val="3432"/>
          <w:jc w:val="center"/>
        </w:trPr>
        <w:tc>
          <w:tcPr>
            <w:tcW w:w="1124" w:type="dxa"/>
            <w:vMerge/>
            <w:tcBorders>
              <w:top w:val="nil"/>
              <w:left w:val="single" w:sz="4" w:space="0" w:color="auto"/>
              <w:bottom w:val="single" w:sz="4" w:space="0" w:color="000000"/>
              <w:right w:val="single" w:sz="4" w:space="0" w:color="auto"/>
            </w:tcBorders>
            <w:vAlign w:val="center"/>
            <w:hideMark/>
          </w:tcPr>
          <w:p w14:paraId="021D7CE6"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404D3ADA"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au mètre linéaire la fourniture et la pose d’une clôture grillagée avec : </w:t>
            </w:r>
            <w:r w:rsidRPr="004E2373">
              <w:rPr>
                <w:rFonts w:asciiTheme="minorHAnsi" w:eastAsia="Times New Roman" w:hAnsiTheme="minorHAnsi" w:cstheme="minorHAnsi"/>
                <w:sz w:val="20"/>
                <w:szCs w:val="20"/>
                <w:lang w:val="fr-MR" w:eastAsia="fr-MR"/>
              </w:rPr>
              <w:br/>
              <w:t>- du grillage en fil de fer galvanisé de 2 mm de diamètre, mailles de 80 x 80 mm avec double torsion, ;</w:t>
            </w:r>
            <w:r w:rsidRPr="004E2373">
              <w:rPr>
                <w:rFonts w:asciiTheme="minorHAnsi" w:eastAsia="Times New Roman" w:hAnsiTheme="minorHAnsi" w:cstheme="minorHAnsi"/>
                <w:sz w:val="20"/>
                <w:szCs w:val="20"/>
                <w:lang w:val="fr-MR" w:eastAsia="fr-MR"/>
              </w:rPr>
              <w:br/>
              <w:t>- 4 rangées de fil muni de tendeur dont la première et la troisième rangée en fil de fer barbelé et les autres en fil de fer galvanisé de diamètre 3mm minimum ;</w:t>
            </w:r>
            <w:r w:rsidRPr="004E2373">
              <w:rPr>
                <w:rFonts w:asciiTheme="minorHAnsi" w:eastAsia="Times New Roman" w:hAnsiTheme="minorHAnsi" w:cstheme="minorHAnsi"/>
                <w:sz w:val="20"/>
                <w:szCs w:val="20"/>
                <w:lang w:val="fr-MR" w:eastAsia="fr-MR"/>
              </w:rPr>
              <w:br/>
              <w:t>- Des poteaux intermédiaires en cornières de 40 placées tous les 3,5 m, de longueur totale 2.3 m y compris l’encrage de 50 cm muni de pattes de scellement;</w:t>
            </w:r>
            <w:r w:rsidRPr="004E2373">
              <w:rPr>
                <w:rFonts w:asciiTheme="minorHAnsi" w:eastAsia="Times New Roman" w:hAnsiTheme="minorHAnsi" w:cstheme="minorHAnsi"/>
                <w:sz w:val="20"/>
                <w:szCs w:val="20"/>
                <w:lang w:val="fr-MR" w:eastAsia="fr-MR"/>
              </w:rPr>
              <w:br/>
              <w:t>- Des poteaux principaux en cornières de 50 doublées pour jambes de force placée tous les 20 m et dans les angles ;</w:t>
            </w:r>
            <w:r w:rsidRPr="004E2373">
              <w:rPr>
                <w:rFonts w:asciiTheme="minorHAnsi" w:eastAsia="Times New Roman" w:hAnsiTheme="minorHAnsi" w:cstheme="minorHAnsi"/>
                <w:sz w:val="20"/>
                <w:szCs w:val="20"/>
                <w:lang w:val="fr-MR" w:eastAsia="fr-MR"/>
              </w:rPr>
              <w:br/>
              <w:t>- les encrages des poteaux réalisés au moyen d’un dé en béton de 30 cm x 30 cm x 60 cm ;</w:t>
            </w:r>
            <w:r w:rsidRPr="004E2373">
              <w:rPr>
                <w:rFonts w:asciiTheme="minorHAnsi" w:eastAsia="Times New Roman" w:hAnsiTheme="minorHAnsi" w:cstheme="minorHAnsi"/>
                <w:sz w:val="20"/>
                <w:szCs w:val="20"/>
                <w:lang w:val="fr-MR" w:eastAsia="fr-MR"/>
              </w:rPr>
              <w:br/>
              <w:t xml:space="preserve">- la mise en place des peintures sur toutes les menuiseries métalliques à l’exception du grillage </w:t>
            </w:r>
            <w:r w:rsidRPr="004E2373">
              <w:rPr>
                <w:rFonts w:asciiTheme="minorHAnsi" w:eastAsia="Times New Roman" w:hAnsiTheme="minorHAnsi" w:cstheme="minorHAnsi"/>
                <w:sz w:val="20"/>
                <w:szCs w:val="20"/>
                <w:lang w:val="fr-MR" w:eastAsia="fr-MR"/>
              </w:rPr>
              <w:br/>
              <w:t>ainsi que toutes sujétions de mise en œuvre pour une réalisation dans les règles de l’art.</w:t>
            </w:r>
            <w:r w:rsidRPr="004E2373">
              <w:rPr>
                <w:rFonts w:asciiTheme="minorHAnsi" w:eastAsia="Times New Roman" w:hAnsiTheme="minorHAnsi" w:cstheme="minorHAnsi"/>
                <w:sz w:val="20"/>
                <w:szCs w:val="20"/>
                <w:lang w:val="fr-MR" w:eastAsia="fr-MR"/>
              </w:rPr>
              <w:br/>
              <w:t xml:space="preserve"> </w:t>
            </w:r>
            <w:r w:rsidRPr="004E2373">
              <w:rPr>
                <w:rFonts w:asciiTheme="minorHAnsi" w:eastAsia="Times New Roman" w:hAnsiTheme="minorHAnsi" w:cstheme="minorHAnsi"/>
                <w:b/>
                <w:bCs/>
                <w:sz w:val="20"/>
                <w:szCs w:val="20"/>
                <w:lang w:val="fr-MR" w:eastAsia="fr-MR"/>
              </w:rPr>
              <w:br/>
              <w:t>L’unité est le mètre linéaire (ml)</w:t>
            </w:r>
          </w:p>
        </w:tc>
      </w:tr>
      <w:tr w:rsidR="008813E6" w:rsidRPr="00D57693" w14:paraId="6601385A" w14:textId="77777777" w:rsidTr="00EA2F64">
        <w:trPr>
          <w:trHeight w:val="288"/>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0314D996" w14:textId="77777777" w:rsidR="008813E6" w:rsidRPr="004E2373" w:rsidRDefault="008813E6" w:rsidP="00EA2F64">
            <w:pPr>
              <w:jc w:val="cente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1202</w:t>
            </w:r>
          </w:p>
        </w:tc>
        <w:tc>
          <w:tcPr>
            <w:tcW w:w="8222" w:type="dxa"/>
            <w:tcBorders>
              <w:top w:val="nil"/>
              <w:left w:val="nil"/>
              <w:bottom w:val="single" w:sz="4" w:space="0" w:color="auto"/>
              <w:right w:val="single" w:sz="4" w:space="0" w:color="auto"/>
            </w:tcBorders>
            <w:shd w:val="clear" w:color="auto" w:fill="auto"/>
            <w:vAlign w:val="center"/>
            <w:hideMark/>
          </w:tcPr>
          <w:p w14:paraId="51EC0178" w14:textId="77777777" w:rsidR="008813E6" w:rsidRPr="004E2373" w:rsidRDefault="008813E6" w:rsidP="00EA2F64">
            <w:pPr>
              <w:rPr>
                <w:rFonts w:asciiTheme="minorHAnsi" w:eastAsia="Times New Roman" w:hAnsiTheme="minorHAnsi" w:cstheme="minorHAnsi"/>
                <w:b/>
                <w:bCs/>
                <w:sz w:val="20"/>
                <w:szCs w:val="20"/>
                <w:lang w:val="fr-MR" w:eastAsia="fr-MR"/>
              </w:rPr>
            </w:pPr>
            <w:r w:rsidRPr="004E2373">
              <w:rPr>
                <w:rFonts w:asciiTheme="minorHAnsi" w:eastAsia="Times New Roman" w:hAnsiTheme="minorHAnsi" w:cstheme="minorHAnsi"/>
                <w:b/>
                <w:bCs/>
                <w:sz w:val="20"/>
                <w:szCs w:val="20"/>
                <w:lang w:val="fr-MR" w:eastAsia="fr-MR"/>
              </w:rPr>
              <w:t>Fourniture et pose portail double battant de 3,00 m x 1.70 m</w:t>
            </w:r>
          </w:p>
        </w:tc>
      </w:tr>
      <w:tr w:rsidR="008813E6" w:rsidRPr="00D57693" w14:paraId="4C14AC38" w14:textId="77777777" w:rsidTr="00EA2F64">
        <w:trPr>
          <w:trHeight w:val="1848"/>
          <w:jc w:val="center"/>
        </w:trPr>
        <w:tc>
          <w:tcPr>
            <w:tcW w:w="1124" w:type="dxa"/>
            <w:vMerge/>
            <w:tcBorders>
              <w:top w:val="nil"/>
              <w:left w:val="single" w:sz="4" w:space="0" w:color="auto"/>
              <w:bottom w:val="single" w:sz="4" w:space="0" w:color="000000"/>
              <w:right w:val="single" w:sz="4" w:space="0" w:color="auto"/>
            </w:tcBorders>
            <w:vAlign w:val="center"/>
            <w:hideMark/>
          </w:tcPr>
          <w:p w14:paraId="57DBCAC8" w14:textId="77777777" w:rsidR="008813E6" w:rsidRPr="004E2373" w:rsidRDefault="008813E6" w:rsidP="00EA2F64">
            <w:pPr>
              <w:rPr>
                <w:rFonts w:asciiTheme="minorHAnsi" w:eastAsia="Times New Roman" w:hAnsiTheme="minorHAnsi" w:cstheme="minorHAnsi"/>
                <w:sz w:val="20"/>
                <w:szCs w:val="20"/>
                <w:lang w:val="fr-MR" w:eastAsia="fr-MR"/>
              </w:rPr>
            </w:pPr>
          </w:p>
        </w:tc>
        <w:tc>
          <w:tcPr>
            <w:tcW w:w="8222" w:type="dxa"/>
            <w:tcBorders>
              <w:top w:val="nil"/>
              <w:left w:val="nil"/>
              <w:bottom w:val="single" w:sz="4" w:space="0" w:color="auto"/>
              <w:right w:val="single" w:sz="4" w:space="0" w:color="auto"/>
            </w:tcBorders>
            <w:shd w:val="clear" w:color="auto" w:fill="auto"/>
            <w:vAlign w:val="center"/>
            <w:hideMark/>
          </w:tcPr>
          <w:p w14:paraId="25FF3EB0" w14:textId="77777777" w:rsidR="008813E6" w:rsidRPr="004E2373" w:rsidRDefault="008813E6" w:rsidP="00EA2F64">
            <w:pPr>
              <w:rPr>
                <w:rFonts w:asciiTheme="minorHAnsi" w:eastAsia="Times New Roman" w:hAnsiTheme="minorHAnsi" w:cstheme="minorHAnsi"/>
                <w:sz w:val="20"/>
                <w:szCs w:val="20"/>
                <w:lang w:val="fr-MR" w:eastAsia="fr-MR"/>
              </w:rPr>
            </w:pPr>
            <w:r w:rsidRPr="004E2373">
              <w:rPr>
                <w:rFonts w:asciiTheme="minorHAnsi" w:eastAsia="Times New Roman" w:hAnsiTheme="minorHAnsi" w:cstheme="minorHAnsi"/>
                <w:sz w:val="20"/>
                <w:szCs w:val="20"/>
                <w:lang w:val="fr-MR" w:eastAsia="fr-MR"/>
              </w:rPr>
              <w:t xml:space="preserve">Ce prix rémunère à la pièce la fourniture et la pose d’un portail double battant de 2 x 1, 5 m x 1,80 en treillis soudés avec fer à béton de diamètre 6 mm et un cadre en cornière de 50 doublée. Il est fixé sur deux poteaux en IPN de 80 et de hauteur 2 m y compris l’encrage de 0,5 m qui se fera moyen d’un dé en béton dosé à 350 kg/m3, de dimension de 50 cm x 50 cm x 70 cm, la mise en place de la peinture et toutes sujétions de mise en œuvre pour une réalisation dans les règles de l’art. </w:t>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sz w:val="20"/>
                <w:szCs w:val="20"/>
                <w:lang w:val="fr-MR" w:eastAsia="fr-MR"/>
              </w:rPr>
              <w:br/>
            </w:r>
            <w:r w:rsidRPr="004E2373">
              <w:rPr>
                <w:rFonts w:asciiTheme="minorHAnsi" w:eastAsia="Times New Roman" w:hAnsiTheme="minorHAnsi" w:cstheme="minorHAnsi"/>
                <w:b/>
                <w:bCs/>
                <w:sz w:val="20"/>
                <w:szCs w:val="20"/>
                <w:lang w:val="fr-MR" w:eastAsia="fr-MR"/>
              </w:rPr>
              <w:t>L'unité est l'unité élémentaire (u)</w:t>
            </w:r>
          </w:p>
        </w:tc>
      </w:tr>
    </w:tbl>
    <w:p w14:paraId="501FC8B8" w14:textId="77777777" w:rsidR="008813E6" w:rsidRPr="00D57693" w:rsidRDefault="008813E6" w:rsidP="008813E6">
      <w:pPr>
        <w:pStyle w:val="SHERTitre2"/>
        <w:numPr>
          <w:ilvl w:val="0"/>
          <w:numId w:val="0"/>
        </w:numPr>
        <w:ind w:left="576"/>
        <w:rPr>
          <w:rFonts w:cstheme="minorHAnsi"/>
        </w:rPr>
      </w:pPr>
    </w:p>
    <w:p w14:paraId="6E6415A8" w14:textId="77777777" w:rsidR="008813E6" w:rsidRPr="00C63E08" w:rsidRDefault="008813E6" w:rsidP="008813E6">
      <w:pPr>
        <w:pStyle w:val="SHERTitre2"/>
        <w:numPr>
          <w:ilvl w:val="2"/>
          <w:numId w:val="1"/>
        </w:numPr>
        <w:rPr>
          <w:rFonts w:cs="Times New Roman"/>
          <w:bCs w:val="0"/>
          <w:color w:val="D81A1A"/>
          <w:kern w:val="0"/>
          <w:sz w:val="28"/>
          <w:szCs w:val="26"/>
          <w:lang w:val="fr-BE" w:eastAsia="en-US"/>
        </w:rPr>
      </w:pPr>
      <w:bookmarkStart w:id="15" w:name="_Toc174909897"/>
      <w:r w:rsidRPr="00C63E08">
        <w:rPr>
          <w:rFonts w:cs="Times New Roman"/>
          <w:bCs w:val="0"/>
          <w:color w:val="D81A1A"/>
          <w:kern w:val="0"/>
          <w:sz w:val="28"/>
          <w:szCs w:val="26"/>
          <w:lang w:val="fr-BE" w:eastAsia="en-US"/>
        </w:rPr>
        <w:t>Bordereau des prix unitaires (</w:t>
      </w:r>
      <w:r>
        <w:rPr>
          <w:rFonts w:cs="Times New Roman"/>
          <w:bCs w:val="0"/>
          <w:color w:val="D81A1A"/>
          <w:kern w:val="0"/>
          <w:sz w:val="28"/>
          <w:szCs w:val="26"/>
          <w:lang w:val="fr-BE" w:eastAsia="en-US"/>
        </w:rPr>
        <w:t>BPU</w:t>
      </w:r>
      <w:r w:rsidRPr="00C63E08">
        <w:rPr>
          <w:rFonts w:cs="Times New Roman"/>
          <w:bCs w:val="0"/>
          <w:color w:val="D81A1A"/>
          <w:kern w:val="0"/>
          <w:sz w:val="28"/>
          <w:szCs w:val="26"/>
          <w:lang w:val="fr-BE" w:eastAsia="en-US"/>
        </w:rPr>
        <w:t>) pour réhabilitation de magasins semenciers- LOT N°2</w:t>
      </w:r>
      <w:bookmarkEnd w:id="15"/>
    </w:p>
    <w:tbl>
      <w:tblPr>
        <w:tblW w:w="9634" w:type="dxa"/>
        <w:tblLook w:val="04A0" w:firstRow="1" w:lastRow="0" w:firstColumn="1" w:lastColumn="0" w:noHBand="0" w:noVBand="1"/>
      </w:tblPr>
      <w:tblGrid>
        <w:gridCol w:w="920"/>
        <w:gridCol w:w="4462"/>
        <w:gridCol w:w="860"/>
        <w:gridCol w:w="1833"/>
        <w:gridCol w:w="1559"/>
      </w:tblGrid>
      <w:tr w:rsidR="008813E6" w:rsidRPr="00D57693" w14:paraId="3E00D6B6" w14:textId="77777777" w:rsidTr="00EA2F64">
        <w:trPr>
          <w:trHeight w:val="516"/>
        </w:trPr>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9FAD91"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Réf</w:t>
            </w:r>
          </w:p>
        </w:tc>
        <w:tc>
          <w:tcPr>
            <w:tcW w:w="4462" w:type="dxa"/>
            <w:tcBorders>
              <w:top w:val="single" w:sz="4" w:space="0" w:color="auto"/>
              <w:left w:val="nil"/>
              <w:bottom w:val="single" w:sz="4" w:space="0" w:color="auto"/>
              <w:right w:val="single" w:sz="4" w:space="0" w:color="auto"/>
            </w:tcBorders>
            <w:shd w:val="clear" w:color="000000" w:fill="BFBFBF"/>
            <w:vAlign w:val="center"/>
            <w:hideMark/>
          </w:tcPr>
          <w:p w14:paraId="58D25DEE"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DESIGNATION </w:t>
            </w:r>
          </w:p>
        </w:tc>
        <w:tc>
          <w:tcPr>
            <w:tcW w:w="860" w:type="dxa"/>
            <w:tcBorders>
              <w:top w:val="single" w:sz="4" w:space="0" w:color="auto"/>
              <w:left w:val="nil"/>
              <w:bottom w:val="single" w:sz="4" w:space="0" w:color="auto"/>
              <w:right w:val="single" w:sz="4" w:space="0" w:color="auto"/>
            </w:tcBorders>
            <w:shd w:val="clear" w:color="000000" w:fill="BFBFBF"/>
            <w:vAlign w:val="center"/>
            <w:hideMark/>
          </w:tcPr>
          <w:p w14:paraId="196A4D87"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UNITE</w:t>
            </w:r>
          </w:p>
        </w:tc>
        <w:tc>
          <w:tcPr>
            <w:tcW w:w="1833" w:type="dxa"/>
            <w:tcBorders>
              <w:top w:val="single" w:sz="4" w:space="0" w:color="auto"/>
              <w:left w:val="nil"/>
              <w:bottom w:val="single" w:sz="4" w:space="0" w:color="auto"/>
              <w:right w:val="single" w:sz="4" w:space="0" w:color="auto"/>
            </w:tcBorders>
            <w:shd w:val="clear" w:color="000000" w:fill="BFBFBF"/>
            <w:vAlign w:val="center"/>
            <w:hideMark/>
          </w:tcPr>
          <w:p w14:paraId="1E2CF442"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 PRIX UNITAIRE EN TOUTES LETTRES </w:t>
            </w:r>
            <w:r>
              <w:rPr>
                <w:rFonts w:asciiTheme="minorHAnsi" w:eastAsia="Times New Roman" w:hAnsiTheme="minorHAnsi" w:cstheme="minorHAnsi"/>
                <w:b/>
                <w:bCs/>
                <w:sz w:val="20"/>
                <w:szCs w:val="20"/>
                <w:lang w:val="fr-MR" w:eastAsia="fr-MR"/>
              </w:rPr>
              <w:t>HTVA MRU</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3DA35501"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 PRIX UNITAIRE EN </w:t>
            </w:r>
            <w:proofErr w:type="gramStart"/>
            <w:r w:rsidRPr="00D57693">
              <w:rPr>
                <w:rFonts w:asciiTheme="minorHAnsi" w:eastAsia="Times New Roman" w:hAnsiTheme="minorHAnsi" w:cstheme="minorHAnsi"/>
                <w:b/>
                <w:bCs/>
                <w:sz w:val="20"/>
                <w:szCs w:val="20"/>
                <w:lang w:val="fr-MR" w:eastAsia="fr-MR"/>
              </w:rPr>
              <w:t xml:space="preserve">CHIFFRES </w:t>
            </w:r>
            <w:r>
              <w:rPr>
                <w:rFonts w:asciiTheme="minorHAnsi" w:eastAsia="Times New Roman" w:hAnsiTheme="minorHAnsi" w:cstheme="minorHAnsi"/>
                <w:b/>
                <w:bCs/>
                <w:sz w:val="20"/>
                <w:szCs w:val="20"/>
                <w:lang w:val="fr-MR" w:eastAsia="fr-MR"/>
              </w:rPr>
              <w:t xml:space="preserve"> HTVA</w:t>
            </w:r>
            <w:proofErr w:type="gramEnd"/>
            <w:r>
              <w:rPr>
                <w:rFonts w:asciiTheme="minorHAnsi" w:eastAsia="Times New Roman" w:hAnsiTheme="minorHAnsi" w:cstheme="minorHAnsi"/>
                <w:b/>
                <w:bCs/>
                <w:sz w:val="20"/>
                <w:szCs w:val="20"/>
                <w:lang w:val="fr-MR" w:eastAsia="fr-MR"/>
              </w:rPr>
              <w:t xml:space="preserve"> MRU</w:t>
            </w:r>
          </w:p>
        </w:tc>
      </w:tr>
      <w:tr w:rsidR="008813E6" w:rsidRPr="00D57693" w14:paraId="11911093" w14:textId="77777777" w:rsidTr="00EA2F64">
        <w:trPr>
          <w:trHeight w:val="27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139EBAB"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100</w:t>
            </w:r>
          </w:p>
        </w:tc>
        <w:tc>
          <w:tcPr>
            <w:tcW w:w="4462" w:type="dxa"/>
            <w:tcBorders>
              <w:top w:val="nil"/>
              <w:left w:val="nil"/>
              <w:bottom w:val="single" w:sz="4" w:space="0" w:color="auto"/>
              <w:right w:val="single" w:sz="4" w:space="0" w:color="auto"/>
            </w:tcBorders>
            <w:shd w:val="clear" w:color="auto" w:fill="auto"/>
            <w:noWrap/>
            <w:vAlign w:val="center"/>
            <w:hideMark/>
          </w:tcPr>
          <w:p w14:paraId="6612DA02"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GENERALITES</w:t>
            </w:r>
          </w:p>
        </w:tc>
        <w:tc>
          <w:tcPr>
            <w:tcW w:w="860" w:type="dxa"/>
            <w:tcBorders>
              <w:top w:val="nil"/>
              <w:left w:val="nil"/>
              <w:bottom w:val="single" w:sz="4" w:space="0" w:color="auto"/>
              <w:right w:val="single" w:sz="4" w:space="0" w:color="auto"/>
            </w:tcBorders>
            <w:shd w:val="clear" w:color="auto" w:fill="auto"/>
            <w:vAlign w:val="center"/>
            <w:hideMark/>
          </w:tcPr>
          <w:p w14:paraId="7C42653A"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c>
          <w:tcPr>
            <w:tcW w:w="1833" w:type="dxa"/>
            <w:tcBorders>
              <w:top w:val="nil"/>
              <w:left w:val="nil"/>
              <w:bottom w:val="single" w:sz="4" w:space="0" w:color="auto"/>
              <w:right w:val="single" w:sz="4" w:space="0" w:color="auto"/>
            </w:tcBorders>
            <w:shd w:val="clear" w:color="auto" w:fill="auto"/>
            <w:vAlign w:val="center"/>
            <w:hideMark/>
          </w:tcPr>
          <w:p w14:paraId="1A324E7F"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16FA0B52"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2884BEA3"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5358B5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101</w:t>
            </w:r>
          </w:p>
        </w:tc>
        <w:tc>
          <w:tcPr>
            <w:tcW w:w="4462" w:type="dxa"/>
            <w:tcBorders>
              <w:top w:val="nil"/>
              <w:left w:val="nil"/>
              <w:bottom w:val="single" w:sz="4" w:space="0" w:color="auto"/>
              <w:right w:val="single" w:sz="4" w:space="0" w:color="auto"/>
            </w:tcBorders>
            <w:shd w:val="clear" w:color="000000" w:fill="FFFFFF"/>
            <w:vAlign w:val="center"/>
            <w:hideMark/>
          </w:tcPr>
          <w:p w14:paraId="722EEAA2"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Amenée et repli chantier</w:t>
            </w:r>
          </w:p>
        </w:tc>
        <w:tc>
          <w:tcPr>
            <w:tcW w:w="860" w:type="dxa"/>
            <w:tcBorders>
              <w:top w:val="nil"/>
              <w:left w:val="nil"/>
              <w:bottom w:val="single" w:sz="4" w:space="0" w:color="auto"/>
              <w:right w:val="single" w:sz="4" w:space="0" w:color="auto"/>
            </w:tcBorders>
            <w:shd w:val="clear" w:color="000000" w:fill="FFFFFF"/>
            <w:vAlign w:val="center"/>
            <w:hideMark/>
          </w:tcPr>
          <w:p w14:paraId="0CEC2FE2"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ff</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BF59B4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853237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53F197B"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792396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102</w:t>
            </w:r>
          </w:p>
        </w:tc>
        <w:tc>
          <w:tcPr>
            <w:tcW w:w="4462" w:type="dxa"/>
            <w:tcBorders>
              <w:top w:val="nil"/>
              <w:left w:val="nil"/>
              <w:bottom w:val="single" w:sz="4" w:space="0" w:color="auto"/>
              <w:right w:val="single" w:sz="4" w:space="0" w:color="auto"/>
            </w:tcBorders>
            <w:shd w:val="clear" w:color="000000" w:fill="FFFFFF"/>
            <w:vAlign w:val="center"/>
            <w:hideMark/>
          </w:tcPr>
          <w:p w14:paraId="0FB1C5A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Implantation et dossier d'exécution</w:t>
            </w:r>
          </w:p>
        </w:tc>
        <w:tc>
          <w:tcPr>
            <w:tcW w:w="860" w:type="dxa"/>
            <w:tcBorders>
              <w:top w:val="nil"/>
              <w:left w:val="nil"/>
              <w:bottom w:val="single" w:sz="4" w:space="0" w:color="auto"/>
              <w:right w:val="single" w:sz="4" w:space="0" w:color="auto"/>
            </w:tcBorders>
            <w:shd w:val="clear" w:color="000000" w:fill="FFFFFF"/>
            <w:vAlign w:val="center"/>
            <w:hideMark/>
          </w:tcPr>
          <w:p w14:paraId="31F8038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ff</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12AB97C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BE96E7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AB8E582"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0C1462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103</w:t>
            </w:r>
          </w:p>
        </w:tc>
        <w:tc>
          <w:tcPr>
            <w:tcW w:w="4462" w:type="dxa"/>
            <w:tcBorders>
              <w:top w:val="nil"/>
              <w:left w:val="nil"/>
              <w:bottom w:val="single" w:sz="4" w:space="0" w:color="auto"/>
              <w:right w:val="single" w:sz="4" w:space="0" w:color="auto"/>
            </w:tcBorders>
            <w:shd w:val="clear" w:color="auto" w:fill="auto"/>
            <w:vAlign w:val="bottom"/>
            <w:hideMark/>
          </w:tcPr>
          <w:p w14:paraId="11ACD7B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Traitement des fissures</w:t>
            </w:r>
          </w:p>
        </w:tc>
        <w:tc>
          <w:tcPr>
            <w:tcW w:w="860" w:type="dxa"/>
            <w:tcBorders>
              <w:top w:val="nil"/>
              <w:left w:val="nil"/>
              <w:bottom w:val="single" w:sz="4" w:space="0" w:color="auto"/>
              <w:right w:val="single" w:sz="4" w:space="0" w:color="auto"/>
            </w:tcBorders>
            <w:shd w:val="clear" w:color="auto" w:fill="auto"/>
            <w:vAlign w:val="bottom"/>
            <w:hideMark/>
          </w:tcPr>
          <w:p w14:paraId="2EDBDB3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bottom"/>
            <w:hideMark/>
          </w:tcPr>
          <w:p w14:paraId="43750B7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C45541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C7F9940"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249613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104</w:t>
            </w:r>
          </w:p>
        </w:tc>
        <w:tc>
          <w:tcPr>
            <w:tcW w:w="4462" w:type="dxa"/>
            <w:tcBorders>
              <w:top w:val="nil"/>
              <w:left w:val="nil"/>
              <w:bottom w:val="single" w:sz="4" w:space="0" w:color="auto"/>
              <w:right w:val="single" w:sz="4" w:space="0" w:color="auto"/>
            </w:tcBorders>
            <w:shd w:val="clear" w:color="auto" w:fill="auto"/>
            <w:vAlign w:val="bottom"/>
            <w:hideMark/>
          </w:tcPr>
          <w:p w14:paraId="0422CB7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Démolition des ouvrages et structures existantes</w:t>
            </w:r>
          </w:p>
        </w:tc>
        <w:tc>
          <w:tcPr>
            <w:tcW w:w="860" w:type="dxa"/>
            <w:tcBorders>
              <w:top w:val="nil"/>
              <w:left w:val="nil"/>
              <w:bottom w:val="single" w:sz="4" w:space="0" w:color="auto"/>
              <w:right w:val="single" w:sz="4" w:space="0" w:color="auto"/>
            </w:tcBorders>
            <w:shd w:val="clear" w:color="auto" w:fill="auto"/>
            <w:vAlign w:val="bottom"/>
            <w:hideMark/>
          </w:tcPr>
          <w:p w14:paraId="45E4DB2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bottom"/>
            <w:hideMark/>
          </w:tcPr>
          <w:p w14:paraId="77B8BDE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55A83D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77877D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6273285"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200</w:t>
            </w:r>
          </w:p>
        </w:tc>
        <w:tc>
          <w:tcPr>
            <w:tcW w:w="4462" w:type="dxa"/>
            <w:tcBorders>
              <w:top w:val="nil"/>
              <w:left w:val="nil"/>
              <w:bottom w:val="single" w:sz="4" w:space="0" w:color="auto"/>
              <w:right w:val="single" w:sz="4" w:space="0" w:color="auto"/>
            </w:tcBorders>
            <w:shd w:val="clear" w:color="000000" w:fill="FFFFFF"/>
            <w:vAlign w:val="center"/>
            <w:hideMark/>
          </w:tcPr>
          <w:p w14:paraId="68CA0556"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TERRASSEMENTS</w:t>
            </w:r>
          </w:p>
        </w:tc>
        <w:tc>
          <w:tcPr>
            <w:tcW w:w="860" w:type="dxa"/>
            <w:tcBorders>
              <w:top w:val="nil"/>
              <w:left w:val="nil"/>
              <w:bottom w:val="single" w:sz="4" w:space="0" w:color="auto"/>
              <w:right w:val="single" w:sz="4" w:space="0" w:color="auto"/>
            </w:tcBorders>
            <w:shd w:val="clear" w:color="000000" w:fill="FFFFFF"/>
            <w:vAlign w:val="center"/>
            <w:hideMark/>
          </w:tcPr>
          <w:p w14:paraId="293B991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6E6D1A4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A966A4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B6C96D1"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3996C1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201</w:t>
            </w:r>
          </w:p>
        </w:tc>
        <w:tc>
          <w:tcPr>
            <w:tcW w:w="4462" w:type="dxa"/>
            <w:tcBorders>
              <w:top w:val="nil"/>
              <w:left w:val="nil"/>
              <w:bottom w:val="single" w:sz="4" w:space="0" w:color="auto"/>
              <w:right w:val="single" w:sz="4" w:space="0" w:color="auto"/>
            </w:tcBorders>
            <w:shd w:val="clear" w:color="000000" w:fill="FFFFFF"/>
            <w:vAlign w:val="center"/>
            <w:hideMark/>
          </w:tcPr>
          <w:p w14:paraId="3FD455B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Fouilles en puits pour semelles isolées</w:t>
            </w:r>
          </w:p>
        </w:tc>
        <w:tc>
          <w:tcPr>
            <w:tcW w:w="860" w:type="dxa"/>
            <w:tcBorders>
              <w:top w:val="nil"/>
              <w:left w:val="nil"/>
              <w:bottom w:val="single" w:sz="4" w:space="0" w:color="auto"/>
              <w:right w:val="single" w:sz="4" w:space="0" w:color="auto"/>
            </w:tcBorders>
            <w:shd w:val="clear" w:color="000000" w:fill="FFFFFF"/>
            <w:vAlign w:val="center"/>
            <w:hideMark/>
          </w:tcPr>
          <w:p w14:paraId="4FE84F00"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3</w:t>
            </w:r>
          </w:p>
        </w:tc>
        <w:tc>
          <w:tcPr>
            <w:tcW w:w="1833" w:type="dxa"/>
            <w:tcBorders>
              <w:top w:val="nil"/>
              <w:left w:val="nil"/>
              <w:bottom w:val="single" w:sz="4" w:space="0" w:color="auto"/>
              <w:right w:val="single" w:sz="4" w:space="0" w:color="auto"/>
            </w:tcBorders>
            <w:shd w:val="clear" w:color="000000" w:fill="FFFFFF"/>
            <w:vAlign w:val="center"/>
            <w:hideMark/>
          </w:tcPr>
          <w:p w14:paraId="1E2B9BD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A05CBE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E964735"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FE29C5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202</w:t>
            </w:r>
          </w:p>
        </w:tc>
        <w:tc>
          <w:tcPr>
            <w:tcW w:w="4462" w:type="dxa"/>
            <w:tcBorders>
              <w:top w:val="nil"/>
              <w:left w:val="nil"/>
              <w:bottom w:val="single" w:sz="4" w:space="0" w:color="auto"/>
              <w:right w:val="single" w:sz="4" w:space="0" w:color="auto"/>
            </w:tcBorders>
            <w:shd w:val="clear" w:color="000000" w:fill="FFFFFF"/>
            <w:vAlign w:val="center"/>
            <w:hideMark/>
          </w:tcPr>
          <w:p w14:paraId="23950D07"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Fouilles divers</w:t>
            </w:r>
          </w:p>
        </w:tc>
        <w:tc>
          <w:tcPr>
            <w:tcW w:w="860" w:type="dxa"/>
            <w:tcBorders>
              <w:top w:val="nil"/>
              <w:left w:val="nil"/>
              <w:bottom w:val="single" w:sz="4" w:space="0" w:color="auto"/>
              <w:right w:val="single" w:sz="4" w:space="0" w:color="auto"/>
            </w:tcBorders>
            <w:shd w:val="clear" w:color="000000" w:fill="FFFFFF"/>
            <w:vAlign w:val="center"/>
            <w:hideMark/>
          </w:tcPr>
          <w:p w14:paraId="28218156"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4</w:t>
            </w:r>
          </w:p>
        </w:tc>
        <w:tc>
          <w:tcPr>
            <w:tcW w:w="1833" w:type="dxa"/>
            <w:tcBorders>
              <w:top w:val="nil"/>
              <w:left w:val="nil"/>
              <w:bottom w:val="single" w:sz="4" w:space="0" w:color="auto"/>
              <w:right w:val="single" w:sz="4" w:space="0" w:color="auto"/>
            </w:tcBorders>
            <w:shd w:val="clear" w:color="000000" w:fill="FFFFFF"/>
            <w:vAlign w:val="center"/>
            <w:hideMark/>
          </w:tcPr>
          <w:p w14:paraId="286B982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2B82CA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69623E4"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63680B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203</w:t>
            </w:r>
          </w:p>
        </w:tc>
        <w:tc>
          <w:tcPr>
            <w:tcW w:w="4462" w:type="dxa"/>
            <w:tcBorders>
              <w:top w:val="nil"/>
              <w:left w:val="nil"/>
              <w:bottom w:val="single" w:sz="4" w:space="0" w:color="auto"/>
              <w:right w:val="single" w:sz="4" w:space="0" w:color="auto"/>
            </w:tcBorders>
            <w:shd w:val="clear" w:color="000000" w:fill="FFFFFF"/>
            <w:vAlign w:val="center"/>
            <w:hideMark/>
          </w:tcPr>
          <w:p w14:paraId="03F5AD4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Remblai des fouilles</w:t>
            </w:r>
          </w:p>
        </w:tc>
        <w:tc>
          <w:tcPr>
            <w:tcW w:w="860" w:type="dxa"/>
            <w:tcBorders>
              <w:top w:val="nil"/>
              <w:left w:val="nil"/>
              <w:bottom w:val="single" w:sz="4" w:space="0" w:color="auto"/>
              <w:right w:val="single" w:sz="4" w:space="0" w:color="auto"/>
            </w:tcBorders>
            <w:shd w:val="clear" w:color="000000" w:fill="FFFFFF"/>
            <w:vAlign w:val="center"/>
            <w:hideMark/>
          </w:tcPr>
          <w:p w14:paraId="03043AE2"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3</w:t>
            </w:r>
          </w:p>
        </w:tc>
        <w:tc>
          <w:tcPr>
            <w:tcW w:w="1833" w:type="dxa"/>
            <w:tcBorders>
              <w:top w:val="nil"/>
              <w:left w:val="nil"/>
              <w:bottom w:val="single" w:sz="4" w:space="0" w:color="auto"/>
              <w:right w:val="single" w:sz="4" w:space="0" w:color="auto"/>
            </w:tcBorders>
            <w:shd w:val="clear" w:color="000000" w:fill="FFFFFF"/>
            <w:vAlign w:val="center"/>
            <w:hideMark/>
          </w:tcPr>
          <w:p w14:paraId="5453A04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738BC2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D0874D1"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8EBBCDF"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300</w:t>
            </w:r>
          </w:p>
        </w:tc>
        <w:tc>
          <w:tcPr>
            <w:tcW w:w="4462" w:type="dxa"/>
            <w:tcBorders>
              <w:top w:val="nil"/>
              <w:left w:val="nil"/>
              <w:bottom w:val="single" w:sz="4" w:space="0" w:color="auto"/>
              <w:right w:val="single" w:sz="4" w:space="0" w:color="auto"/>
            </w:tcBorders>
            <w:shd w:val="clear" w:color="000000" w:fill="FFFFFF"/>
            <w:vAlign w:val="center"/>
            <w:hideMark/>
          </w:tcPr>
          <w:p w14:paraId="56B95EB9"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FONDATION –SOUBASSEMENT</w:t>
            </w:r>
          </w:p>
        </w:tc>
        <w:tc>
          <w:tcPr>
            <w:tcW w:w="860" w:type="dxa"/>
            <w:tcBorders>
              <w:top w:val="nil"/>
              <w:left w:val="nil"/>
              <w:bottom w:val="single" w:sz="4" w:space="0" w:color="auto"/>
              <w:right w:val="single" w:sz="4" w:space="0" w:color="auto"/>
            </w:tcBorders>
            <w:shd w:val="clear" w:color="000000" w:fill="FFFFFF"/>
            <w:vAlign w:val="center"/>
            <w:hideMark/>
          </w:tcPr>
          <w:p w14:paraId="2073C36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141B813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E37C83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A4B8EF5" w14:textId="77777777" w:rsidTr="00EA2F64">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764E9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301</w:t>
            </w:r>
          </w:p>
        </w:tc>
        <w:tc>
          <w:tcPr>
            <w:tcW w:w="4462" w:type="dxa"/>
            <w:tcBorders>
              <w:top w:val="nil"/>
              <w:left w:val="nil"/>
              <w:bottom w:val="single" w:sz="4" w:space="0" w:color="auto"/>
              <w:right w:val="single" w:sz="4" w:space="0" w:color="auto"/>
            </w:tcBorders>
            <w:shd w:val="clear" w:color="auto" w:fill="auto"/>
            <w:vAlign w:val="center"/>
            <w:hideMark/>
          </w:tcPr>
          <w:p w14:paraId="3DB0E5F2"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Béton armé pour </w:t>
            </w:r>
            <w:proofErr w:type="gramStart"/>
            <w:r w:rsidRPr="00D57693">
              <w:rPr>
                <w:rFonts w:asciiTheme="minorHAnsi" w:eastAsia="Times New Roman" w:hAnsiTheme="minorHAnsi" w:cstheme="minorHAnsi"/>
                <w:sz w:val="20"/>
                <w:szCs w:val="20"/>
                <w:lang w:val="fr-MR" w:eastAsia="fr-MR"/>
              </w:rPr>
              <w:t>dosé</w:t>
            </w:r>
            <w:proofErr w:type="gramEnd"/>
            <w:r w:rsidRPr="00D57693">
              <w:rPr>
                <w:rFonts w:asciiTheme="minorHAnsi" w:eastAsia="Times New Roman" w:hAnsiTheme="minorHAnsi" w:cstheme="minorHAnsi"/>
                <w:sz w:val="20"/>
                <w:szCs w:val="20"/>
                <w:lang w:val="fr-MR" w:eastAsia="fr-MR"/>
              </w:rPr>
              <w:t xml:space="preserve"> à 350 kg /m3 pour remise en état de la forme d'aire</w:t>
            </w:r>
          </w:p>
        </w:tc>
        <w:tc>
          <w:tcPr>
            <w:tcW w:w="860" w:type="dxa"/>
            <w:tcBorders>
              <w:top w:val="nil"/>
              <w:left w:val="nil"/>
              <w:bottom w:val="single" w:sz="4" w:space="0" w:color="auto"/>
              <w:right w:val="single" w:sz="4" w:space="0" w:color="auto"/>
            </w:tcBorders>
            <w:shd w:val="clear" w:color="auto" w:fill="auto"/>
            <w:vAlign w:val="center"/>
            <w:hideMark/>
          </w:tcPr>
          <w:p w14:paraId="46724384"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center"/>
            <w:hideMark/>
          </w:tcPr>
          <w:p w14:paraId="2894E73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7375D3C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CBF176A" w14:textId="77777777" w:rsidTr="00EA2F64">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B8101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302</w:t>
            </w:r>
          </w:p>
        </w:tc>
        <w:tc>
          <w:tcPr>
            <w:tcW w:w="4462" w:type="dxa"/>
            <w:tcBorders>
              <w:top w:val="nil"/>
              <w:left w:val="nil"/>
              <w:bottom w:val="single" w:sz="4" w:space="0" w:color="auto"/>
              <w:right w:val="single" w:sz="4" w:space="0" w:color="auto"/>
            </w:tcBorders>
            <w:shd w:val="clear" w:color="auto" w:fill="auto"/>
            <w:vAlign w:val="center"/>
            <w:hideMark/>
          </w:tcPr>
          <w:p w14:paraId="234D257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Béton armé pour </w:t>
            </w:r>
            <w:proofErr w:type="gramStart"/>
            <w:r w:rsidRPr="00D57693">
              <w:rPr>
                <w:rFonts w:asciiTheme="minorHAnsi" w:eastAsia="Times New Roman" w:hAnsiTheme="minorHAnsi" w:cstheme="minorHAnsi"/>
                <w:sz w:val="20"/>
                <w:szCs w:val="20"/>
                <w:lang w:val="fr-MR" w:eastAsia="fr-MR"/>
              </w:rPr>
              <w:t>dosé</w:t>
            </w:r>
            <w:proofErr w:type="gramEnd"/>
            <w:r w:rsidRPr="00D57693">
              <w:rPr>
                <w:rFonts w:asciiTheme="minorHAnsi" w:eastAsia="Times New Roman" w:hAnsiTheme="minorHAnsi" w:cstheme="minorHAnsi"/>
                <w:sz w:val="20"/>
                <w:szCs w:val="20"/>
                <w:lang w:val="fr-MR" w:eastAsia="fr-MR"/>
              </w:rPr>
              <w:t xml:space="preserve"> à 350 kg /m3 pour remise en état du trottoir</w:t>
            </w:r>
          </w:p>
        </w:tc>
        <w:tc>
          <w:tcPr>
            <w:tcW w:w="860" w:type="dxa"/>
            <w:tcBorders>
              <w:top w:val="nil"/>
              <w:left w:val="nil"/>
              <w:bottom w:val="single" w:sz="4" w:space="0" w:color="auto"/>
              <w:right w:val="single" w:sz="4" w:space="0" w:color="auto"/>
            </w:tcBorders>
            <w:shd w:val="clear" w:color="auto" w:fill="auto"/>
            <w:vAlign w:val="center"/>
            <w:hideMark/>
          </w:tcPr>
          <w:p w14:paraId="61A2C5B4"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center"/>
            <w:hideMark/>
          </w:tcPr>
          <w:p w14:paraId="3C87802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354D2CD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28D8FC4"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9F22462"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400</w:t>
            </w:r>
          </w:p>
        </w:tc>
        <w:tc>
          <w:tcPr>
            <w:tcW w:w="4462" w:type="dxa"/>
            <w:tcBorders>
              <w:top w:val="nil"/>
              <w:left w:val="nil"/>
              <w:bottom w:val="single" w:sz="4" w:space="0" w:color="auto"/>
              <w:right w:val="single" w:sz="4" w:space="0" w:color="auto"/>
            </w:tcBorders>
            <w:shd w:val="clear" w:color="000000" w:fill="FFFFFF"/>
            <w:vAlign w:val="center"/>
            <w:hideMark/>
          </w:tcPr>
          <w:p w14:paraId="596AAC93"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MAÇONNERIE </w:t>
            </w:r>
          </w:p>
        </w:tc>
        <w:tc>
          <w:tcPr>
            <w:tcW w:w="860" w:type="dxa"/>
            <w:tcBorders>
              <w:top w:val="nil"/>
              <w:left w:val="nil"/>
              <w:bottom w:val="single" w:sz="4" w:space="0" w:color="auto"/>
              <w:right w:val="single" w:sz="4" w:space="0" w:color="auto"/>
            </w:tcBorders>
            <w:shd w:val="clear" w:color="000000" w:fill="FFFFFF"/>
            <w:vAlign w:val="center"/>
            <w:hideMark/>
          </w:tcPr>
          <w:p w14:paraId="6C6B6FA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70A8056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8E349A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4C32BF6" w14:textId="77777777" w:rsidTr="00EA2F64">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D1350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401</w:t>
            </w:r>
          </w:p>
        </w:tc>
        <w:tc>
          <w:tcPr>
            <w:tcW w:w="4462" w:type="dxa"/>
            <w:tcBorders>
              <w:top w:val="nil"/>
              <w:left w:val="nil"/>
              <w:bottom w:val="single" w:sz="4" w:space="0" w:color="auto"/>
              <w:right w:val="single" w:sz="4" w:space="0" w:color="auto"/>
            </w:tcBorders>
            <w:shd w:val="clear" w:color="auto" w:fill="auto"/>
            <w:vAlign w:val="center"/>
            <w:hideMark/>
          </w:tcPr>
          <w:p w14:paraId="33EC6426"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Maçonnerie en Agglos creux de 15 x 20 x 40</w:t>
            </w:r>
          </w:p>
        </w:tc>
        <w:tc>
          <w:tcPr>
            <w:tcW w:w="860" w:type="dxa"/>
            <w:tcBorders>
              <w:top w:val="nil"/>
              <w:left w:val="nil"/>
              <w:bottom w:val="single" w:sz="4" w:space="0" w:color="auto"/>
              <w:right w:val="single" w:sz="4" w:space="0" w:color="auto"/>
            </w:tcBorders>
            <w:shd w:val="clear" w:color="auto" w:fill="auto"/>
            <w:vAlign w:val="center"/>
            <w:hideMark/>
          </w:tcPr>
          <w:p w14:paraId="0ECAE365"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noWrap/>
            <w:vAlign w:val="center"/>
            <w:hideMark/>
          </w:tcPr>
          <w:p w14:paraId="1882482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5916A4F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1BC7003"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E7A57DA"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500</w:t>
            </w:r>
          </w:p>
        </w:tc>
        <w:tc>
          <w:tcPr>
            <w:tcW w:w="4462" w:type="dxa"/>
            <w:tcBorders>
              <w:top w:val="nil"/>
              <w:left w:val="nil"/>
              <w:bottom w:val="single" w:sz="4" w:space="0" w:color="auto"/>
              <w:right w:val="single" w:sz="4" w:space="0" w:color="auto"/>
            </w:tcBorders>
            <w:shd w:val="clear" w:color="000000" w:fill="FFFFFF"/>
            <w:vAlign w:val="center"/>
            <w:hideMark/>
          </w:tcPr>
          <w:p w14:paraId="16893E15"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ENDUIT – REVETEMENT</w:t>
            </w:r>
          </w:p>
        </w:tc>
        <w:tc>
          <w:tcPr>
            <w:tcW w:w="860" w:type="dxa"/>
            <w:tcBorders>
              <w:top w:val="nil"/>
              <w:left w:val="nil"/>
              <w:bottom w:val="single" w:sz="4" w:space="0" w:color="auto"/>
              <w:right w:val="single" w:sz="4" w:space="0" w:color="auto"/>
            </w:tcBorders>
            <w:shd w:val="clear" w:color="000000" w:fill="FFFFFF"/>
            <w:vAlign w:val="center"/>
            <w:hideMark/>
          </w:tcPr>
          <w:p w14:paraId="2A1F771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1428371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5D68515"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26B13C5D" w14:textId="77777777" w:rsidTr="00EA2F64">
        <w:trPr>
          <w:trHeight w:val="5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2206D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501</w:t>
            </w:r>
          </w:p>
        </w:tc>
        <w:tc>
          <w:tcPr>
            <w:tcW w:w="4462" w:type="dxa"/>
            <w:tcBorders>
              <w:top w:val="nil"/>
              <w:left w:val="nil"/>
              <w:bottom w:val="single" w:sz="4" w:space="0" w:color="auto"/>
              <w:right w:val="single" w:sz="4" w:space="0" w:color="auto"/>
            </w:tcBorders>
            <w:shd w:val="clear" w:color="000000" w:fill="FFFFFF"/>
            <w:vAlign w:val="center"/>
            <w:hideMark/>
          </w:tcPr>
          <w:p w14:paraId="656C7722"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Enduit intérieur au mortier de ciment y compris toutes sujétion</w:t>
            </w:r>
          </w:p>
        </w:tc>
        <w:tc>
          <w:tcPr>
            <w:tcW w:w="860" w:type="dxa"/>
            <w:tcBorders>
              <w:top w:val="nil"/>
              <w:left w:val="nil"/>
              <w:bottom w:val="single" w:sz="4" w:space="0" w:color="auto"/>
              <w:right w:val="single" w:sz="4" w:space="0" w:color="auto"/>
            </w:tcBorders>
            <w:shd w:val="clear" w:color="000000" w:fill="FFFFFF"/>
            <w:vAlign w:val="center"/>
            <w:hideMark/>
          </w:tcPr>
          <w:p w14:paraId="0D23532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1F3AE0E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0D2EBE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195C2D6" w14:textId="77777777" w:rsidTr="00EA2F64">
        <w:trPr>
          <w:trHeight w:val="5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86572C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502</w:t>
            </w:r>
          </w:p>
        </w:tc>
        <w:tc>
          <w:tcPr>
            <w:tcW w:w="4462" w:type="dxa"/>
            <w:tcBorders>
              <w:top w:val="nil"/>
              <w:left w:val="nil"/>
              <w:bottom w:val="single" w:sz="4" w:space="0" w:color="auto"/>
              <w:right w:val="single" w:sz="4" w:space="0" w:color="auto"/>
            </w:tcBorders>
            <w:shd w:val="clear" w:color="000000" w:fill="FFFFFF"/>
            <w:vAlign w:val="center"/>
            <w:hideMark/>
          </w:tcPr>
          <w:p w14:paraId="66F148EE"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Enduit extérieur y/c enduit à la tyrolienne et toute sujétions de mise en œuvre</w:t>
            </w:r>
          </w:p>
        </w:tc>
        <w:tc>
          <w:tcPr>
            <w:tcW w:w="860" w:type="dxa"/>
            <w:tcBorders>
              <w:top w:val="nil"/>
              <w:left w:val="nil"/>
              <w:bottom w:val="single" w:sz="4" w:space="0" w:color="auto"/>
              <w:right w:val="single" w:sz="4" w:space="0" w:color="auto"/>
            </w:tcBorders>
            <w:shd w:val="clear" w:color="000000" w:fill="FFFFFF"/>
            <w:vAlign w:val="center"/>
            <w:hideMark/>
          </w:tcPr>
          <w:p w14:paraId="5187D06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6253594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2960DA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3DA752F" w14:textId="77777777" w:rsidTr="00EA2F64">
        <w:trPr>
          <w:trHeight w:val="5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960746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503</w:t>
            </w:r>
          </w:p>
        </w:tc>
        <w:tc>
          <w:tcPr>
            <w:tcW w:w="4462" w:type="dxa"/>
            <w:tcBorders>
              <w:top w:val="nil"/>
              <w:left w:val="nil"/>
              <w:bottom w:val="single" w:sz="4" w:space="0" w:color="auto"/>
              <w:right w:val="single" w:sz="4" w:space="0" w:color="auto"/>
            </w:tcBorders>
            <w:shd w:val="clear" w:color="000000" w:fill="FFFFFF"/>
            <w:vAlign w:val="center"/>
            <w:hideMark/>
          </w:tcPr>
          <w:p w14:paraId="745EFD3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Carreaux de </w:t>
            </w:r>
            <w:proofErr w:type="gramStart"/>
            <w:r w:rsidRPr="00D57693">
              <w:rPr>
                <w:rFonts w:asciiTheme="minorHAnsi" w:eastAsia="Times New Roman" w:hAnsiTheme="minorHAnsi" w:cstheme="minorHAnsi"/>
                <w:sz w:val="20"/>
                <w:szCs w:val="20"/>
                <w:lang w:val="fr-MR" w:eastAsia="fr-MR"/>
              </w:rPr>
              <w:t>sols  grès</w:t>
            </w:r>
            <w:proofErr w:type="gramEnd"/>
            <w:r w:rsidRPr="00D57693">
              <w:rPr>
                <w:rFonts w:asciiTheme="minorHAnsi" w:eastAsia="Times New Roman" w:hAnsiTheme="minorHAnsi" w:cstheme="minorHAnsi"/>
                <w:sz w:val="20"/>
                <w:szCs w:val="20"/>
                <w:lang w:val="fr-MR" w:eastAsia="fr-MR"/>
              </w:rPr>
              <w:t xml:space="preserve"> dans la masse de 30 x 30  ou équivalent </w:t>
            </w:r>
          </w:p>
        </w:tc>
        <w:tc>
          <w:tcPr>
            <w:tcW w:w="860" w:type="dxa"/>
            <w:tcBorders>
              <w:top w:val="nil"/>
              <w:left w:val="nil"/>
              <w:bottom w:val="single" w:sz="4" w:space="0" w:color="auto"/>
              <w:right w:val="single" w:sz="4" w:space="0" w:color="auto"/>
            </w:tcBorders>
            <w:shd w:val="clear" w:color="000000" w:fill="FFFFFF"/>
            <w:vAlign w:val="center"/>
            <w:hideMark/>
          </w:tcPr>
          <w:p w14:paraId="7B243636"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vertAlign w:val="superscript"/>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3740A7B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66FA35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1FF386D"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ECE5C79"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600</w:t>
            </w:r>
          </w:p>
        </w:tc>
        <w:tc>
          <w:tcPr>
            <w:tcW w:w="4462" w:type="dxa"/>
            <w:tcBorders>
              <w:top w:val="nil"/>
              <w:left w:val="nil"/>
              <w:bottom w:val="single" w:sz="4" w:space="0" w:color="auto"/>
              <w:right w:val="single" w:sz="4" w:space="0" w:color="auto"/>
            </w:tcBorders>
            <w:shd w:val="clear" w:color="000000" w:fill="FFFFFF"/>
            <w:vAlign w:val="center"/>
            <w:hideMark/>
          </w:tcPr>
          <w:p w14:paraId="3DBE63FA"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CHARPENTE - COUVERTURE - PLAFONNAGE</w:t>
            </w:r>
          </w:p>
        </w:tc>
        <w:tc>
          <w:tcPr>
            <w:tcW w:w="860" w:type="dxa"/>
            <w:tcBorders>
              <w:top w:val="nil"/>
              <w:left w:val="nil"/>
              <w:bottom w:val="single" w:sz="4" w:space="0" w:color="auto"/>
              <w:right w:val="single" w:sz="4" w:space="0" w:color="auto"/>
            </w:tcBorders>
            <w:shd w:val="clear" w:color="000000" w:fill="FFFFFF"/>
            <w:vAlign w:val="center"/>
            <w:hideMark/>
          </w:tcPr>
          <w:p w14:paraId="4C0E356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58228F9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0ECA83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227C633"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72488A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601</w:t>
            </w:r>
          </w:p>
        </w:tc>
        <w:tc>
          <w:tcPr>
            <w:tcW w:w="4462" w:type="dxa"/>
            <w:tcBorders>
              <w:top w:val="nil"/>
              <w:left w:val="nil"/>
              <w:bottom w:val="single" w:sz="4" w:space="0" w:color="auto"/>
              <w:right w:val="single" w:sz="4" w:space="0" w:color="auto"/>
            </w:tcBorders>
            <w:shd w:val="clear" w:color="000000" w:fill="FFFFFF"/>
            <w:vAlign w:val="center"/>
            <w:hideMark/>
          </w:tcPr>
          <w:p w14:paraId="5F9AA34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couverture en Bac alu-zinc 7/10</w:t>
            </w:r>
          </w:p>
        </w:tc>
        <w:tc>
          <w:tcPr>
            <w:tcW w:w="860" w:type="dxa"/>
            <w:tcBorders>
              <w:top w:val="nil"/>
              <w:left w:val="nil"/>
              <w:bottom w:val="single" w:sz="4" w:space="0" w:color="auto"/>
              <w:right w:val="single" w:sz="4" w:space="0" w:color="auto"/>
            </w:tcBorders>
            <w:shd w:val="clear" w:color="auto" w:fill="auto"/>
            <w:noWrap/>
            <w:vAlign w:val="center"/>
            <w:hideMark/>
          </w:tcPr>
          <w:p w14:paraId="4A773210"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²</w:t>
            </w:r>
          </w:p>
        </w:tc>
        <w:tc>
          <w:tcPr>
            <w:tcW w:w="1833" w:type="dxa"/>
            <w:tcBorders>
              <w:top w:val="nil"/>
              <w:left w:val="nil"/>
              <w:bottom w:val="single" w:sz="4" w:space="0" w:color="auto"/>
              <w:right w:val="single" w:sz="4" w:space="0" w:color="auto"/>
            </w:tcBorders>
            <w:shd w:val="clear" w:color="000000" w:fill="FFFFFF"/>
            <w:vAlign w:val="center"/>
            <w:hideMark/>
          </w:tcPr>
          <w:p w14:paraId="59C8640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7B2670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FDE516D"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AEB44C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602</w:t>
            </w:r>
          </w:p>
        </w:tc>
        <w:tc>
          <w:tcPr>
            <w:tcW w:w="4462" w:type="dxa"/>
            <w:tcBorders>
              <w:top w:val="nil"/>
              <w:left w:val="nil"/>
              <w:bottom w:val="single" w:sz="4" w:space="0" w:color="auto"/>
              <w:right w:val="single" w:sz="4" w:space="0" w:color="auto"/>
            </w:tcBorders>
            <w:shd w:val="clear" w:color="000000" w:fill="FFFFFF"/>
            <w:vAlign w:val="center"/>
            <w:hideMark/>
          </w:tcPr>
          <w:p w14:paraId="4EBB681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de pannes pour toiture en tube rectangulaire en acier galvanisé de 80*40*5,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0695A26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35845E6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225669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A26DF6B"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EE6ABD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603</w:t>
            </w:r>
          </w:p>
        </w:tc>
        <w:tc>
          <w:tcPr>
            <w:tcW w:w="4462" w:type="dxa"/>
            <w:tcBorders>
              <w:top w:val="nil"/>
              <w:left w:val="nil"/>
              <w:bottom w:val="single" w:sz="4" w:space="0" w:color="auto"/>
              <w:right w:val="single" w:sz="4" w:space="0" w:color="auto"/>
            </w:tcBorders>
            <w:shd w:val="clear" w:color="000000" w:fill="FFFFFF"/>
            <w:vAlign w:val="center"/>
            <w:hideMark/>
          </w:tcPr>
          <w:p w14:paraId="225C6BB8"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de Pannes en IPE de 80, y compris</w:t>
            </w:r>
            <w:r w:rsidRPr="00D57693">
              <w:rPr>
                <w:rFonts w:asciiTheme="minorHAnsi" w:eastAsia="Times New Roman" w:hAnsiTheme="minorHAnsi" w:cstheme="minorHAnsi"/>
                <w:sz w:val="20"/>
                <w:szCs w:val="20"/>
                <w:lang w:val="fr-MR" w:eastAsia="fr-MR"/>
              </w:rPr>
              <w:br/>
              <w:t>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4E9D464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029E539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EF8642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0BE3B60"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056060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604</w:t>
            </w:r>
          </w:p>
        </w:tc>
        <w:tc>
          <w:tcPr>
            <w:tcW w:w="4462" w:type="dxa"/>
            <w:tcBorders>
              <w:top w:val="nil"/>
              <w:left w:val="nil"/>
              <w:bottom w:val="single" w:sz="4" w:space="0" w:color="auto"/>
              <w:right w:val="single" w:sz="4" w:space="0" w:color="auto"/>
            </w:tcBorders>
            <w:shd w:val="clear" w:color="000000" w:fill="FFFFFF"/>
            <w:vAlign w:val="center"/>
            <w:hideMark/>
          </w:tcPr>
          <w:p w14:paraId="2F31310D"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de traverses </w:t>
            </w:r>
            <w:proofErr w:type="gramStart"/>
            <w:r w:rsidRPr="00D57693">
              <w:rPr>
                <w:rFonts w:asciiTheme="minorHAnsi" w:eastAsia="Times New Roman" w:hAnsiTheme="minorHAnsi" w:cstheme="minorHAnsi"/>
                <w:sz w:val="20"/>
                <w:szCs w:val="20"/>
                <w:lang w:val="fr-MR" w:eastAsia="fr-MR"/>
              </w:rPr>
              <w:t>en  IPE</w:t>
            </w:r>
            <w:proofErr w:type="gramEnd"/>
            <w:r w:rsidRPr="00D57693">
              <w:rPr>
                <w:rFonts w:asciiTheme="minorHAnsi" w:eastAsia="Times New Roman" w:hAnsiTheme="minorHAnsi" w:cstheme="minorHAnsi"/>
                <w:sz w:val="20"/>
                <w:szCs w:val="20"/>
                <w:lang w:val="fr-MR" w:eastAsia="fr-MR"/>
              </w:rPr>
              <w:t xml:space="preserve"> 100,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0D338DB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0DD0CF6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EB2143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70B5C9D"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CF8B0F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605</w:t>
            </w:r>
          </w:p>
        </w:tc>
        <w:tc>
          <w:tcPr>
            <w:tcW w:w="4462" w:type="dxa"/>
            <w:tcBorders>
              <w:top w:val="nil"/>
              <w:left w:val="nil"/>
              <w:bottom w:val="single" w:sz="4" w:space="0" w:color="auto"/>
              <w:right w:val="single" w:sz="4" w:space="0" w:color="auto"/>
            </w:tcBorders>
            <w:shd w:val="clear" w:color="000000" w:fill="FFFFFF"/>
            <w:vAlign w:val="center"/>
            <w:hideMark/>
          </w:tcPr>
          <w:p w14:paraId="3BA9941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Cornière de 50*50*5</w:t>
            </w:r>
          </w:p>
        </w:tc>
        <w:tc>
          <w:tcPr>
            <w:tcW w:w="860" w:type="dxa"/>
            <w:tcBorders>
              <w:top w:val="nil"/>
              <w:left w:val="nil"/>
              <w:bottom w:val="single" w:sz="4" w:space="0" w:color="auto"/>
              <w:right w:val="single" w:sz="4" w:space="0" w:color="auto"/>
            </w:tcBorders>
            <w:shd w:val="clear" w:color="000000" w:fill="FFFFFF"/>
            <w:vAlign w:val="center"/>
            <w:hideMark/>
          </w:tcPr>
          <w:p w14:paraId="73A36EE7"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FE27C5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ECA041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A05971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9ECDBB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606</w:t>
            </w:r>
          </w:p>
        </w:tc>
        <w:tc>
          <w:tcPr>
            <w:tcW w:w="4462" w:type="dxa"/>
            <w:tcBorders>
              <w:top w:val="nil"/>
              <w:left w:val="nil"/>
              <w:bottom w:val="single" w:sz="4" w:space="0" w:color="auto"/>
              <w:right w:val="single" w:sz="4" w:space="0" w:color="auto"/>
            </w:tcBorders>
            <w:shd w:val="clear" w:color="000000" w:fill="FFFFFF"/>
            <w:vAlign w:val="center"/>
            <w:hideMark/>
          </w:tcPr>
          <w:p w14:paraId="5EB5A58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Feutre bitumeux</w:t>
            </w:r>
          </w:p>
        </w:tc>
        <w:tc>
          <w:tcPr>
            <w:tcW w:w="860" w:type="dxa"/>
            <w:tcBorders>
              <w:top w:val="nil"/>
              <w:left w:val="nil"/>
              <w:bottom w:val="single" w:sz="4" w:space="0" w:color="auto"/>
              <w:right w:val="single" w:sz="4" w:space="0" w:color="auto"/>
            </w:tcBorders>
            <w:shd w:val="clear" w:color="000000" w:fill="FFFFFF"/>
            <w:vAlign w:val="center"/>
            <w:hideMark/>
          </w:tcPr>
          <w:p w14:paraId="799B8EF8"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FC8AE0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0C894E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E823A38"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382558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607</w:t>
            </w:r>
          </w:p>
        </w:tc>
        <w:tc>
          <w:tcPr>
            <w:tcW w:w="4462" w:type="dxa"/>
            <w:tcBorders>
              <w:top w:val="nil"/>
              <w:left w:val="nil"/>
              <w:bottom w:val="single" w:sz="4" w:space="0" w:color="auto"/>
              <w:right w:val="single" w:sz="4" w:space="0" w:color="auto"/>
            </w:tcBorders>
            <w:shd w:val="clear" w:color="000000" w:fill="FFFFFF"/>
            <w:vAlign w:val="center"/>
            <w:hideMark/>
          </w:tcPr>
          <w:p w14:paraId="1A16EAE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faux plafond en plaque plane en </w:t>
            </w:r>
            <w:proofErr w:type="gramStart"/>
            <w:r w:rsidRPr="00D57693">
              <w:rPr>
                <w:rFonts w:asciiTheme="minorHAnsi" w:eastAsia="Times New Roman" w:hAnsiTheme="minorHAnsi" w:cstheme="minorHAnsi"/>
                <w:sz w:val="20"/>
                <w:szCs w:val="20"/>
                <w:lang w:val="fr-MR" w:eastAsia="fr-MR"/>
              </w:rPr>
              <w:t>fibrociment  y</w:t>
            </w:r>
            <w:proofErr w:type="gramEnd"/>
            <w:r w:rsidRPr="00D57693">
              <w:rPr>
                <w:rFonts w:asciiTheme="minorHAnsi" w:eastAsia="Times New Roman" w:hAnsiTheme="minorHAnsi" w:cstheme="minorHAnsi"/>
                <w:sz w:val="20"/>
                <w:szCs w:val="20"/>
                <w:lang w:val="fr-MR" w:eastAsia="fr-MR"/>
              </w:rPr>
              <w:t xml:space="preserve">/c compris toutes sujétions </w:t>
            </w:r>
          </w:p>
        </w:tc>
        <w:tc>
          <w:tcPr>
            <w:tcW w:w="860" w:type="dxa"/>
            <w:tcBorders>
              <w:top w:val="nil"/>
              <w:left w:val="nil"/>
              <w:bottom w:val="single" w:sz="4" w:space="0" w:color="auto"/>
              <w:right w:val="single" w:sz="4" w:space="0" w:color="auto"/>
            </w:tcBorders>
            <w:shd w:val="clear" w:color="000000" w:fill="FFFFFF"/>
            <w:vAlign w:val="center"/>
            <w:hideMark/>
          </w:tcPr>
          <w:p w14:paraId="7C3EDD8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12C6ACE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AE356B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DC3399A"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5002F8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608</w:t>
            </w:r>
          </w:p>
        </w:tc>
        <w:tc>
          <w:tcPr>
            <w:tcW w:w="4462" w:type="dxa"/>
            <w:tcBorders>
              <w:top w:val="nil"/>
              <w:left w:val="nil"/>
              <w:bottom w:val="single" w:sz="4" w:space="0" w:color="auto"/>
              <w:right w:val="single" w:sz="4" w:space="0" w:color="auto"/>
            </w:tcBorders>
            <w:shd w:val="clear" w:color="auto" w:fill="auto"/>
            <w:vAlign w:val="center"/>
            <w:hideMark/>
          </w:tcPr>
          <w:p w14:paraId="032BA523"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des Pièces d'assemblage pour la charpente métallique </w:t>
            </w:r>
          </w:p>
        </w:tc>
        <w:tc>
          <w:tcPr>
            <w:tcW w:w="860" w:type="dxa"/>
            <w:tcBorders>
              <w:top w:val="nil"/>
              <w:left w:val="nil"/>
              <w:bottom w:val="single" w:sz="4" w:space="0" w:color="auto"/>
              <w:right w:val="single" w:sz="4" w:space="0" w:color="auto"/>
            </w:tcBorders>
            <w:shd w:val="clear" w:color="auto" w:fill="auto"/>
            <w:vAlign w:val="center"/>
            <w:hideMark/>
          </w:tcPr>
          <w:p w14:paraId="3C6ADC7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auto" w:fill="auto"/>
            <w:vAlign w:val="center"/>
            <w:hideMark/>
          </w:tcPr>
          <w:p w14:paraId="6A97EC1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6149F83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1E2286A"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585C5EC"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700</w:t>
            </w:r>
          </w:p>
        </w:tc>
        <w:tc>
          <w:tcPr>
            <w:tcW w:w="4462" w:type="dxa"/>
            <w:tcBorders>
              <w:top w:val="nil"/>
              <w:left w:val="nil"/>
              <w:bottom w:val="single" w:sz="4" w:space="0" w:color="auto"/>
              <w:right w:val="single" w:sz="4" w:space="0" w:color="auto"/>
            </w:tcBorders>
            <w:shd w:val="clear" w:color="000000" w:fill="FFFFFF"/>
            <w:vAlign w:val="center"/>
            <w:hideMark/>
          </w:tcPr>
          <w:p w14:paraId="2806EE0A"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MENUISERIES - VENTILATION</w:t>
            </w:r>
          </w:p>
        </w:tc>
        <w:tc>
          <w:tcPr>
            <w:tcW w:w="860" w:type="dxa"/>
            <w:tcBorders>
              <w:top w:val="nil"/>
              <w:left w:val="nil"/>
              <w:bottom w:val="single" w:sz="4" w:space="0" w:color="auto"/>
              <w:right w:val="single" w:sz="4" w:space="0" w:color="auto"/>
            </w:tcBorders>
            <w:shd w:val="clear" w:color="000000" w:fill="FFFFFF"/>
            <w:vAlign w:val="center"/>
            <w:hideMark/>
          </w:tcPr>
          <w:p w14:paraId="2CE6C07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2B73407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F7E0DB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ED55C15"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C351DA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701</w:t>
            </w:r>
          </w:p>
        </w:tc>
        <w:tc>
          <w:tcPr>
            <w:tcW w:w="4462" w:type="dxa"/>
            <w:tcBorders>
              <w:top w:val="nil"/>
              <w:left w:val="nil"/>
              <w:bottom w:val="single" w:sz="4" w:space="0" w:color="auto"/>
              <w:right w:val="single" w:sz="4" w:space="0" w:color="auto"/>
            </w:tcBorders>
            <w:shd w:val="clear" w:color="000000" w:fill="FFFFFF"/>
            <w:vAlign w:val="center"/>
            <w:hideMark/>
          </w:tcPr>
          <w:p w14:paraId="1CC09EBD"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porte métallique coulissante en tôle sur </w:t>
            </w:r>
            <w:proofErr w:type="gramStart"/>
            <w:r w:rsidRPr="00D57693">
              <w:rPr>
                <w:rFonts w:asciiTheme="minorHAnsi" w:eastAsia="Times New Roman" w:hAnsiTheme="minorHAnsi" w:cstheme="minorHAnsi"/>
                <w:sz w:val="20"/>
                <w:szCs w:val="20"/>
                <w:lang w:val="fr-MR" w:eastAsia="fr-MR"/>
              </w:rPr>
              <w:t>rail  260</w:t>
            </w:r>
            <w:proofErr w:type="gramEnd"/>
            <w:r w:rsidRPr="00D57693">
              <w:rPr>
                <w:rFonts w:asciiTheme="minorHAnsi" w:eastAsia="Times New Roman" w:hAnsiTheme="minorHAnsi" w:cstheme="minorHAnsi"/>
                <w:sz w:val="20"/>
                <w:szCs w:val="20"/>
                <w:lang w:val="fr-MR" w:eastAsia="fr-MR"/>
              </w:rPr>
              <w:t>x270,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24967C5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3C2C307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64BA3B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E9410DC"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A3A63F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702</w:t>
            </w:r>
          </w:p>
        </w:tc>
        <w:tc>
          <w:tcPr>
            <w:tcW w:w="4462" w:type="dxa"/>
            <w:tcBorders>
              <w:top w:val="nil"/>
              <w:left w:val="nil"/>
              <w:bottom w:val="single" w:sz="4" w:space="0" w:color="auto"/>
              <w:right w:val="single" w:sz="4" w:space="0" w:color="auto"/>
            </w:tcBorders>
            <w:shd w:val="clear" w:color="000000" w:fill="FFFFFF"/>
            <w:vAlign w:val="center"/>
            <w:hideMark/>
          </w:tcPr>
          <w:p w14:paraId="2D1A3933"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porte métallique en tôle pleine de 0,8 m x 2,2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211292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4765806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BFC068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3038713"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157A64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703</w:t>
            </w:r>
          </w:p>
        </w:tc>
        <w:tc>
          <w:tcPr>
            <w:tcW w:w="4462" w:type="dxa"/>
            <w:tcBorders>
              <w:top w:val="nil"/>
              <w:left w:val="nil"/>
              <w:bottom w:val="single" w:sz="4" w:space="0" w:color="auto"/>
              <w:right w:val="single" w:sz="4" w:space="0" w:color="auto"/>
            </w:tcBorders>
            <w:shd w:val="clear" w:color="000000" w:fill="FFFFFF"/>
            <w:vAlign w:val="center"/>
            <w:hideMark/>
          </w:tcPr>
          <w:p w14:paraId="1A91FFC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 Fourniture et pose de fenêtre en tôle pleine de 1,20 x 1,</w:t>
            </w:r>
            <w:proofErr w:type="gramStart"/>
            <w:r w:rsidRPr="00D57693">
              <w:rPr>
                <w:rFonts w:asciiTheme="minorHAnsi" w:eastAsia="Times New Roman" w:hAnsiTheme="minorHAnsi" w:cstheme="minorHAnsi"/>
                <w:sz w:val="20"/>
                <w:szCs w:val="20"/>
                <w:lang w:val="fr-MR" w:eastAsia="fr-MR"/>
              </w:rPr>
              <w:t>20  y</w:t>
            </w:r>
            <w:proofErr w:type="gramEnd"/>
            <w:r w:rsidRPr="00D57693">
              <w:rPr>
                <w:rFonts w:asciiTheme="minorHAnsi" w:eastAsia="Times New Roman" w:hAnsiTheme="minorHAnsi" w:cstheme="minorHAnsi"/>
                <w:sz w:val="20"/>
                <w:szCs w:val="20"/>
                <w:lang w:val="fr-MR" w:eastAsia="fr-MR"/>
              </w:rPr>
              <w:t>/c serrure, montage ,cadre et grillage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E0D576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10DF941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C408A3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E1AE136"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96199C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704</w:t>
            </w:r>
          </w:p>
        </w:tc>
        <w:tc>
          <w:tcPr>
            <w:tcW w:w="4462" w:type="dxa"/>
            <w:tcBorders>
              <w:top w:val="nil"/>
              <w:left w:val="nil"/>
              <w:bottom w:val="single" w:sz="4" w:space="0" w:color="auto"/>
              <w:right w:val="single" w:sz="4" w:space="0" w:color="auto"/>
            </w:tcBorders>
            <w:shd w:val="clear" w:color="000000" w:fill="FFFFFF"/>
            <w:vAlign w:val="center"/>
            <w:hideMark/>
          </w:tcPr>
          <w:p w14:paraId="705531C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fenêtre d'aération persienne de 40*125 à lames fixes y/c grillage anti vermine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0F63588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7148774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414D42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93FB7C8"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83EABA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705</w:t>
            </w:r>
          </w:p>
        </w:tc>
        <w:tc>
          <w:tcPr>
            <w:tcW w:w="4462" w:type="dxa"/>
            <w:tcBorders>
              <w:top w:val="nil"/>
              <w:left w:val="nil"/>
              <w:bottom w:val="single" w:sz="4" w:space="0" w:color="auto"/>
              <w:right w:val="single" w:sz="4" w:space="0" w:color="auto"/>
            </w:tcBorders>
            <w:shd w:val="clear" w:color="000000" w:fill="FFFFFF"/>
            <w:vAlign w:val="center"/>
            <w:hideMark/>
          </w:tcPr>
          <w:p w14:paraId="774D34F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porte métallique en tôle pleine de 0,7 m x 1,8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7F599C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5419746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F92AE9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44FAB6E"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C7A5C08"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800</w:t>
            </w:r>
          </w:p>
        </w:tc>
        <w:tc>
          <w:tcPr>
            <w:tcW w:w="4462" w:type="dxa"/>
            <w:tcBorders>
              <w:top w:val="nil"/>
              <w:left w:val="nil"/>
              <w:bottom w:val="single" w:sz="4" w:space="0" w:color="auto"/>
              <w:right w:val="single" w:sz="4" w:space="0" w:color="auto"/>
            </w:tcBorders>
            <w:shd w:val="clear" w:color="000000" w:fill="FFFFFF"/>
            <w:vAlign w:val="center"/>
            <w:hideMark/>
          </w:tcPr>
          <w:p w14:paraId="0D2979B9"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PEINTURE</w:t>
            </w:r>
          </w:p>
        </w:tc>
        <w:tc>
          <w:tcPr>
            <w:tcW w:w="860" w:type="dxa"/>
            <w:tcBorders>
              <w:top w:val="nil"/>
              <w:left w:val="nil"/>
              <w:bottom w:val="single" w:sz="4" w:space="0" w:color="auto"/>
              <w:right w:val="single" w:sz="4" w:space="0" w:color="auto"/>
            </w:tcBorders>
            <w:shd w:val="clear" w:color="000000" w:fill="FFFFFF"/>
            <w:vAlign w:val="center"/>
            <w:hideMark/>
          </w:tcPr>
          <w:p w14:paraId="0B2F676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349DBE6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29EE1F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846AEC2"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F70679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801</w:t>
            </w:r>
          </w:p>
        </w:tc>
        <w:tc>
          <w:tcPr>
            <w:tcW w:w="4462" w:type="dxa"/>
            <w:tcBorders>
              <w:top w:val="nil"/>
              <w:left w:val="nil"/>
              <w:bottom w:val="single" w:sz="4" w:space="0" w:color="auto"/>
              <w:right w:val="single" w:sz="4" w:space="0" w:color="auto"/>
            </w:tcBorders>
            <w:shd w:val="clear" w:color="auto" w:fill="auto"/>
            <w:vAlign w:val="center"/>
            <w:hideMark/>
          </w:tcPr>
          <w:p w14:paraId="5643C4E8"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Fourniture et application de deux couches de peinture </w:t>
            </w:r>
            <w:proofErr w:type="spellStart"/>
            <w:r w:rsidRPr="00D57693">
              <w:rPr>
                <w:rFonts w:asciiTheme="minorHAnsi" w:eastAsia="Times New Roman" w:hAnsiTheme="minorHAnsi" w:cstheme="minorHAnsi"/>
                <w:sz w:val="20"/>
                <w:szCs w:val="20"/>
                <w:lang w:val="fr-MR" w:eastAsia="fr-MR"/>
              </w:rPr>
              <w:t>gylatex</w:t>
            </w:r>
            <w:proofErr w:type="spellEnd"/>
            <w:r w:rsidRPr="00D57693">
              <w:rPr>
                <w:rFonts w:asciiTheme="minorHAnsi" w:eastAsia="Times New Roman" w:hAnsiTheme="minorHAnsi" w:cstheme="minorHAnsi"/>
                <w:sz w:val="20"/>
                <w:szCs w:val="20"/>
                <w:lang w:val="fr-MR" w:eastAsia="fr-MR"/>
              </w:rPr>
              <w:t xml:space="preserve"> sur mur intérieurs y/c grattage, ponçage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00E5CE14"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0B1F87E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3AE141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480C2B2" w14:textId="77777777" w:rsidTr="00EA2F64">
        <w:trPr>
          <w:trHeight w:val="105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AAB213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802</w:t>
            </w:r>
          </w:p>
        </w:tc>
        <w:tc>
          <w:tcPr>
            <w:tcW w:w="4462" w:type="dxa"/>
            <w:tcBorders>
              <w:top w:val="nil"/>
              <w:left w:val="nil"/>
              <w:bottom w:val="single" w:sz="4" w:space="0" w:color="auto"/>
              <w:right w:val="single" w:sz="4" w:space="0" w:color="auto"/>
            </w:tcBorders>
            <w:shd w:val="clear" w:color="auto" w:fill="auto"/>
            <w:vAlign w:val="center"/>
            <w:hideMark/>
          </w:tcPr>
          <w:p w14:paraId="0225310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Fournitures et application de deux couches de peinture antirouille et de peinture à huile sur toutes les menuiseries métalliques, y compris huisseries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7D7171C"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419E7C2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80D624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18D1D80"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AB9EC6C"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900</w:t>
            </w:r>
          </w:p>
        </w:tc>
        <w:tc>
          <w:tcPr>
            <w:tcW w:w="4462" w:type="dxa"/>
            <w:tcBorders>
              <w:top w:val="nil"/>
              <w:left w:val="nil"/>
              <w:bottom w:val="single" w:sz="4" w:space="0" w:color="auto"/>
              <w:right w:val="single" w:sz="4" w:space="0" w:color="auto"/>
            </w:tcBorders>
            <w:shd w:val="clear" w:color="000000" w:fill="FFFFFF"/>
            <w:vAlign w:val="center"/>
            <w:hideMark/>
          </w:tcPr>
          <w:p w14:paraId="59AFC931"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ELECTRICITE (GENRATEUR SOLAIRE)</w:t>
            </w:r>
          </w:p>
        </w:tc>
        <w:tc>
          <w:tcPr>
            <w:tcW w:w="860" w:type="dxa"/>
            <w:tcBorders>
              <w:top w:val="nil"/>
              <w:left w:val="nil"/>
              <w:bottom w:val="single" w:sz="4" w:space="0" w:color="auto"/>
              <w:right w:val="single" w:sz="4" w:space="0" w:color="auto"/>
            </w:tcBorders>
            <w:shd w:val="clear" w:color="000000" w:fill="FFFFFF"/>
            <w:vAlign w:val="center"/>
            <w:hideMark/>
          </w:tcPr>
          <w:p w14:paraId="47C6547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1EA30FC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0A1281F"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1989A527"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DB1BB9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901</w:t>
            </w:r>
          </w:p>
        </w:tc>
        <w:tc>
          <w:tcPr>
            <w:tcW w:w="4462" w:type="dxa"/>
            <w:tcBorders>
              <w:top w:val="nil"/>
              <w:left w:val="nil"/>
              <w:bottom w:val="single" w:sz="4" w:space="0" w:color="auto"/>
              <w:right w:val="single" w:sz="4" w:space="0" w:color="auto"/>
            </w:tcBorders>
            <w:shd w:val="clear" w:color="000000" w:fill="FFFFFF"/>
            <w:vAlign w:val="center"/>
            <w:hideMark/>
          </w:tcPr>
          <w:p w14:paraId="3676BF6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Générateur solaire 1000 W</w:t>
            </w:r>
          </w:p>
        </w:tc>
        <w:tc>
          <w:tcPr>
            <w:tcW w:w="860" w:type="dxa"/>
            <w:tcBorders>
              <w:top w:val="nil"/>
              <w:left w:val="nil"/>
              <w:bottom w:val="single" w:sz="4" w:space="0" w:color="auto"/>
              <w:right w:val="single" w:sz="4" w:space="0" w:color="auto"/>
            </w:tcBorders>
            <w:shd w:val="clear" w:color="auto" w:fill="auto"/>
            <w:vAlign w:val="bottom"/>
            <w:hideMark/>
          </w:tcPr>
          <w:p w14:paraId="049A0F6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254D268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BCCC40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6AE59DF"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09183C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902</w:t>
            </w:r>
          </w:p>
        </w:tc>
        <w:tc>
          <w:tcPr>
            <w:tcW w:w="4462" w:type="dxa"/>
            <w:tcBorders>
              <w:top w:val="nil"/>
              <w:left w:val="nil"/>
              <w:bottom w:val="single" w:sz="4" w:space="0" w:color="auto"/>
              <w:right w:val="single" w:sz="4" w:space="0" w:color="auto"/>
            </w:tcBorders>
            <w:shd w:val="clear" w:color="auto" w:fill="auto"/>
            <w:vAlign w:val="bottom"/>
            <w:hideMark/>
          </w:tcPr>
          <w:p w14:paraId="7978AB53"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Régulateur 1500 W</w:t>
            </w:r>
          </w:p>
        </w:tc>
        <w:tc>
          <w:tcPr>
            <w:tcW w:w="860" w:type="dxa"/>
            <w:tcBorders>
              <w:top w:val="nil"/>
              <w:left w:val="nil"/>
              <w:bottom w:val="single" w:sz="4" w:space="0" w:color="auto"/>
              <w:right w:val="single" w:sz="4" w:space="0" w:color="auto"/>
            </w:tcBorders>
            <w:shd w:val="clear" w:color="auto" w:fill="auto"/>
            <w:vAlign w:val="bottom"/>
            <w:hideMark/>
          </w:tcPr>
          <w:p w14:paraId="2551870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43B6561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511607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4778720"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9BA930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903</w:t>
            </w:r>
          </w:p>
        </w:tc>
        <w:tc>
          <w:tcPr>
            <w:tcW w:w="4462" w:type="dxa"/>
            <w:tcBorders>
              <w:top w:val="nil"/>
              <w:left w:val="nil"/>
              <w:bottom w:val="single" w:sz="4" w:space="0" w:color="auto"/>
              <w:right w:val="single" w:sz="4" w:space="0" w:color="auto"/>
            </w:tcBorders>
            <w:shd w:val="clear" w:color="auto" w:fill="auto"/>
            <w:vAlign w:val="bottom"/>
            <w:hideMark/>
          </w:tcPr>
          <w:p w14:paraId="75A77DA2"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d'Onduleur 2000 W</w:t>
            </w:r>
          </w:p>
        </w:tc>
        <w:tc>
          <w:tcPr>
            <w:tcW w:w="860" w:type="dxa"/>
            <w:tcBorders>
              <w:top w:val="nil"/>
              <w:left w:val="nil"/>
              <w:bottom w:val="single" w:sz="4" w:space="0" w:color="auto"/>
              <w:right w:val="single" w:sz="4" w:space="0" w:color="auto"/>
            </w:tcBorders>
            <w:shd w:val="clear" w:color="auto" w:fill="auto"/>
            <w:vAlign w:val="bottom"/>
            <w:hideMark/>
          </w:tcPr>
          <w:p w14:paraId="358BA6F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49920A8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2ABD0D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DAE07DE"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88780E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904</w:t>
            </w:r>
          </w:p>
        </w:tc>
        <w:tc>
          <w:tcPr>
            <w:tcW w:w="4462" w:type="dxa"/>
            <w:tcBorders>
              <w:top w:val="nil"/>
              <w:left w:val="nil"/>
              <w:bottom w:val="single" w:sz="4" w:space="0" w:color="auto"/>
              <w:right w:val="single" w:sz="4" w:space="0" w:color="auto"/>
            </w:tcBorders>
            <w:shd w:val="clear" w:color="auto" w:fill="auto"/>
            <w:vAlign w:val="bottom"/>
            <w:hideMark/>
          </w:tcPr>
          <w:p w14:paraId="11686008"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Batterie 200 AH</w:t>
            </w:r>
          </w:p>
        </w:tc>
        <w:tc>
          <w:tcPr>
            <w:tcW w:w="860" w:type="dxa"/>
            <w:tcBorders>
              <w:top w:val="nil"/>
              <w:left w:val="nil"/>
              <w:bottom w:val="single" w:sz="4" w:space="0" w:color="auto"/>
              <w:right w:val="single" w:sz="4" w:space="0" w:color="auto"/>
            </w:tcBorders>
            <w:shd w:val="clear" w:color="auto" w:fill="auto"/>
            <w:vAlign w:val="bottom"/>
            <w:hideMark/>
          </w:tcPr>
          <w:p w14:paraId="6C38C50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58EBB19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50937C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7E301F8" w14:textId="77777777" w:rsidTr="00EA2F64">
        <w:trPr>
          <w:trHeight w:val="8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8708E1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905</w:t>
            </w:r>
          </w:p>
        </w:tc>
        <w:tc>
          <w:tcPr>
            <w:tcW w:w="4462" w:type="dxa"/>
            <w:tcBorders>
              <w:top w:val="nil"/>
              <w:left w:val="nil"/>
              <w:bottom w:val="single" w:sz="4" w:space="0" w:color="auto"/>
              <w:right w:val="single" w:sz="4" w:space="0" w:color="auto"/>
            </w:tcBorders>
            <w:shd w:val="clear" w:color="auto" w:fill="auto"/>
            <w:vAlign w:val="bottom"/>
            <w:hideMark/>
          </w:tcPr>
          <w:p w14:paraId="6106E16A" w14:textId="77777777" w:rsidR="008813E6" w:rsidRPr="00D57693" w:rsidRDefault="008813E6" w:rsidP="00EA2F64">
            <w:pP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fourniture</w:t>
            </w:r>
            <w:proofErr w:type="gramEnd"/>
            <w:r w:rsidRPr="00D57693">
              <w:rPr>
                <w:rFonts w:asciiTheme="minorHAnsi" w:eastAsia="Times New Roman" w:hAnsiTheme="minorHAnsi" w:cstheme="minorHAnsi"/>
                <w:sz w:val="20"/>
                <w:szCs w:val="20"/>
                <w:lang w:val="fr-MR" w:eastAsia="fr-MR"/>
              </w:rPr>
              <w:t xml:space="preserve"> et pose de câblages divers (300 ml de Cable 2x2,5mm2 </w:t>
            </w:r>
            <w:proofErr w:type="spellStart"/>
            <w:r w:rsidRPr="00D57693">
              <w:rPr>
                <w:rFonts w:asciiTheme="minorHAnsi" w:eastAsia="Times New Roman" w:hAnsiTheme="minorHAnsi" w:cstheme="minorHAnsi"/>
                <w:sz w:val="20"/>
                <w:szCs w:val="20"/>
                <w:lang w:val="fr-MR" w:eastAsia="fr-MR"/>
              </w:rPr>
              <w:t>cu</w:t>
            </w:r>
            <w:proofErr w:type="spellEnd"/>
            <w:r w:rsidRPr="00D57693">
              <w:rPr>
                <w:rFonts w:asciiTheme="minorHAnsi" w:eastAsia="Times New Roman" w:hAnsiTheme="minorHAnsi" w:cstheme="minorHAnsi"/>
                <w:sz w:val="20"/>
                <w:szCs w:val="20"/>
                <w:lang w:val="fr-MR" w:eastAsia="fr-MR"/>
              </w:rPr>
              <w:t>, 350 ml de Tube ICTA 20, gaines, fils, connecteurs, etc.)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002850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auto" w:fill="auto"/>
            <w:vAlign w:val="center"/>
            <w:hideMark/>
          </w:tcPr>
          <w:p w14:paraId="5BB688D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4AC0FB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BE4074B" w14:textId="77777777" w:rsidTr="00EA2F64">
        <w:trPr>
          <w:trHeight w:val="138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ACF6CE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906</w:t>
            </w:r>
          </w:p>
        </w:tc>
        <w:tc>
          <w:tcPr>
            <w:tcW w:w="4462" w:type="dxa"/>
            <w:tcBorders>
              <w:top w:val="nil"/>
              <w:left w:val="nil"/>
              <w:bottom w:val="single" w:sz="4" w:space="0" w:color="auto"/>
              <w:right w:val="single" w:sz="4" w:space="0" w:color="auto"/>
            </w:tcBorders>
            <w:shd w:val="clear" w:color="auto" w:fill="auto"/>
            <w:vAlign w:val="bottom"/>
            <w:hideMark/>
          </w:tcPr>
          <w:p w14:paraId="42926DCE"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d'appareillages divers (éclairage, coffrets, disjoncteurs, modules, prises, dont 4 Lampadaires 200w, 4 Réglette 1x36w, 7 Interrupteurs SA encastrés, 5 Prises de courant 2P+T encastrés etc.)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068B4A0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auto" w:fill="auto"/>
            <w:vAlign w:val="center"/>
            <w:hideMark/>
          </w:tcPr>
          <w:p w14:paraId="28A3F8B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58935D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EE04D2E"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F8C84D"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1000</w:t>
            </w:r>
          </w:p>
        </w:tc>
        <w:tc>
          <w:tcPr>
            <w:tcW w:w="4462" w:type="dxa"/>
            <w:tcBorders>
              <w:top w:val="nil"/>
              <w:left w:val="nil"/>
              <w:bottom w:val="single" w:sz="4" w:space="0" w:color="auto"/>
              <w:right w:val="single" w:sz="4" w:space="0" w:color="auto"/>
            </w:tcBorders>
            <w:shd w:val="clear" w:color="000000" w:fill="FFFFFF"/>
            <w:vAlign w:val="center"/>
            <w:hideMark/>
          </w:tcPr>
          <w:p w14:paraId="5428F5C8"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ELECTRICITE (SECTEUR)</w:t>
            </w:r>
          </w:p>
        </w:tc>
        <w:tc>
          <w:tcPr>
            <w:tcW w:w="860" w:type="dxa"/>
            <w:tcBorders>
              <w:top w:val="nil"/>
              <w:left w:val="nil"/>
              <w:bottom w:val="single" w:sz="4" w:space="0" w:color="auto"/>
              <w:right w:val="single" w:sz="4" w:space="0" w:color="auto"/>
            </w:tcBorders>
            <w:shd w:val="clear" w:color="000000" w:fill="FFFFFF"/>
            <w:vAlign w:val="center"/>
            <w:hideMark/>
          </w:tcPr>
          <w:p w14:paraId="4269E24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7319C75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F00DB0D"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7C63BB85"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FD8DD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1001</w:t>
            </w:r>
          </w:p>
        </w:tc>
        <w:tc>
          <w:tcPr>
            <w:tcW w:w="4462" w:type="dxa"/>
            <w:tcBorders>
              <w:top w:val="nil"/>
              <w:left w:val="nil"/>
              <w:bottom w:val="nil"/>
              <w:right w:val="nil"/>
            </w:tcBorders>
            <w:shd w:val="clear" w:color="auto" w:fill="auto"/>
            <w:noWrap/>
            <w:vAlign w:val="center"/>
            <w:hideMark/>
          </w:tcPr>
          <w:p w14:paraId="233655EE"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Branchement au réseau SOMELEC</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68B5E7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BB4786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57C4B5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FF2584D"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1DD8E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1002</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14:paraId="2915D11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de câblages divers (éclairage, disjoncteurs, modules, prises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4502E5F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1B3C748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94ED29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F153AB4"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3273A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1003</w:t>
            </w:r>
          </w:p>
        </w:tc>
        <w:tc>
          <w:tcPr>
            <w:tcW w:w="4462" w:type="dxa"/>
            <w:tcBorders>
              <w:top w:val="nil"/>
              <w:left w:val="nil"/>
              <w:bottom w:val="single" w:sz="4" w:space="0" w:color="auto"/>
              <w:right w:val="single" w:sz="4" w:space="0" w:color="auto"/>
            </w:tcBorders>
            <w:shd w:val="clear" w:color="auto" w:fill="auto"/>
            <w:vAlign w:val="center"/>
            <w:hideMark/>
          </w:tcPr>
          <w:p w14:paraId="7D8B231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d'appareillages divers (Coffrets, disjoncteurs, modulaires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5DCEBC6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F1F273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9305AB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F99D06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C7A00E1"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1100</w:t>
            </w:r>
          </w:p>
        </w:tc>
        <w:tc>
          <w:tcPr>
            <w:tcW w:w="4462" w:type="dxa"/>
            <w:tcBorders>
              <w:top w:val="nil"/>
              <w:left w:val="nil"/>
              <w:bottom w:val="single" w:sz="4" w:space="0" w:color="auto"/>
              <w:right w:val="single" w:sz="4" w:space="0" w:color="auto"/>
            </w:tcBorders>
            <w:shd w:val="clear" w:color="000000" w:fill="FFFFFF"/>
            <w:vAlign w:val="center"/>
            <w:hideMark/>
          </w:tcPr>
          <w:p w14:paraId="7F808A61"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EAU PLOMBERIE - SANITAIRE</w:t>
            </w:r>
          </w:p>
        </w:tc>
        <w:tc>
          <w:tcPr>
            <w:tcW w:w="860" w:type="dxa"/>
            <w:tcBorders>
              <w:top w:val="nil"/>
              <w:left w:val="nil"/>
              <w:bottom w:val="single" w:sz="4" w:space="0" w:color="auto"/>
              <w:right w:val="single" w:sz="4" w:space="0" w:color="auto"/>
            </w:tcBorders>
            <w:shd w:val="clear" w:color="000000" w:fill="FFFFFF"/>
            <w:vAlign w:val="center"/>
            <w:hideMark/>
          </w:tcPr>
          <w:p w14:paraId="0149B8D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044568B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5CF5FC4"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002D0B10"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DC02A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1101</w:t>
            </w:r>
          </w:p>
        </w:tc>
        <w:tc>
          <w:tcPr>
            <w:tcW w:w="4462" w:type="dxa"/>
            <w:tcBorders>
              <w:top w:val="nil"/>
              <w:left w:val="nil"/>
              <w:bottom w:val="single" w:sz="4" w:space="0" w:color="auto"/>
              <w:right w:val="single" w:sz="4" w:space="0" w:color="auto"/>
            </w:tcBorders>
            <w:shd w:val="clear" w:color="auto" w:fill="auto"/>
            <w:vAlign w:val="center"/>
            <w:hideMark/>
          </w:tcPr>
          <w:p w14:paraId="255EFD0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Branchement au réseau SNDE</w:t>
            </w:r>
          </w:p>
        </w:tc>
        <w:tc>
          <w:tcPr>
            <w:tcW w:w="860" w:type="dxa"/>
            <w:tcBorders>
              <w:top w:val="nil"/>
              <w:left w:val="nil"/>
              <w:bottom w:val="single" w:sz="4" w:space="0" w:color="auto"/>
              <w:right w:val="single" w:sz="4" w:space="0" w:color="auto"/>
            </w:tcBorders>
            <w:shd w:val="clear" w:color="auto" w:fill="auto"/>
            <w:vAlign w:val="center"/>
            <w:hideMark/>
          </w:tcPr>
          <w:p w14:paraId="481E34D6"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49DDC52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BE1CAC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E486A29"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E255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1102</w:t>
            </w:r>
          </w:p>
        </w:tc>
        <w:tc>
          <w:tcPr>
            <w:tcW w:w="4462" w:type="dxa"/>
            <w:tcBorders>
              <w:top w:val="nil"/>
              <w:left w:val="nil"/>
              <w:bottom w:val="single" w:sz="4" w:space="0" w:color="auto"/>
              <w:right w:val="single" w:sz="4" w:space="0" w:color="auto"/>
            </w:tcBorders>
            <w:shd w:val="clear" w:color="auto" w:fill="auto"/>
            <w:vAlign w:val="center"/>
            <w:hideMark/>
          </w:tcPr>
          <w:p w14:paraId="48BACA0E"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réseau interne d'alimentation en eau potable en PVC 25 y compris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40E64856"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D71EF7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6FDB65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8E0FFAF"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1DA93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1103</w:t>
            </w:r>
          </w:p>
        </w:tc>
        <w:tc>
          <w:tcPr>
            <w:tcW w:w="4462" w:type="dxa"/>
            <w:tcBorders>
              <w:top w:val="nil"/>
              <w:left w:val="nil"/>
              <w:bottom w:val="single" w:sz="4" w:space="0" w:color="auto"/>
              <w:right w:val="single" w:sz="4" w:space="0" w:color="auto"/>
            </w:tcBorders>
            <w:shd w:val="clear" w:color="auto" w:fill="auto"/>
            <w:vAlign w:val="bottom"/>
            <w:hideMark/>
          </w:tcPr>
          <w:p w14:paraId="7BF0B834"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Fourniture et pose WC (chaise turc) pour toilettes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5CD7A950"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u</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88736C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64E676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9444E74" w14:textId="77777777" w:rsidTr="00EA2F64">
        <w:trPr>
          <w:trHeight w:val="8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BD915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1104</w:t>
            </w:r>
          </w:p>
        </w:tc>
        <w:tc>
          <w:tcPr>
            <w:tcW w:w="4462" w:type="dxa"/>
            <w:tcBorders>
              <w:top w:val="nil"/>
              <w:left w:val="nil"/>
              <w:bottom w:val="single" w:sz="4" w:space="0" w:color="auto"/>
              <w:right w:val="single" w:sz="4" w:space="0" w:color="auto"/>
            </w:tcBorders>
            <w:shd w:val="clear" w:color="auto" w:fill="auto"/>
            <w:vAlign w:val="bottom"/>
            <w:hideMark/>
          </w:tcPr>
          <w:p w14:paraId="257CF233"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Fourniture et pose lavabo complet avec robinet D 25 avec raccordement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4564483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u</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3333874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ADA719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75172C6"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826C2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1105</w:t>
            </w:r>
          </w:p>
        </w:tc>
        <w:tc>
          <w:tcPr>
            <w:tcW w:w="4462" w:type="dxa"/>
            <w:tcBorders>
              <w:top w:val="nil"/>
              <w:left w:val="nil"/>
              <w:bottom w:val="single" w:sz="4" w:space="0" w:color="auto"/>
              <w:right w:val="single" w:sz="4" w:space="0" w:color="auto"/>
            </w:tcBorders>
            <w:shd w:val="clear" w:color="auto" w:fill="auto"/>
            <w:vAlign w:val="bottom"/>
            <w:hideMark/>
          </w:tcPr>
          <w:p w14:paraId="527B7D2A"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Réalisation d'une fosse septique 3x2x2 y/c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667D972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u</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7B1CF71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140A04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DABB4B7" w14:textId="77777777" w:rsidTr="00EA2F64">
        <w:trPr>
          <w:trHeight w:val="5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ACEB8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1106</w:t>
            </w:r>
          </w:p>
        </w:tc>
        <w:tc>
          <w:tcPr>
            <w:tcW w:w="4462" w:type="dxa"/>
            <w:tcBorders>
              <w:top w:val="nil"/>
              <w:left w:val="nil"/>
              <w:bottom w:val="single" w:sz="4" w:space="0" w:color="auto"/>
              <w:right w:val="single" w:sz="4" w:space="0" w:color="auto"/>
            </w:tcBorders>
            <w:shd w:val="clear" w:color="auto" w:fill="auto"/>
            <w:vAlign w:val="center"/>
            <w:hideMark/>
          </w:tcPr>
          <w:p w14:paraId="76D3519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tuyau PVC CØ110 pour ventilation de la fosse, y / 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23EEABC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1640F6E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54C5D7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C39BEF0"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F40B9AD"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1200</w:t>
            </w:r>
          </w:p>
        </w:tc>
        <w:tc>
          <w:tcPr>
            <w:tcW w:w="4462" w:type="dxa"/>
            <w:tcBorders>
              <w:top w:val="nil"/>
              <w:left w:val="nil"/>
              <w:bottom w:val="single" w:sz="4" w:space="0" w:color="auto"/>
              <w:right w:val="single" w:sz="4" w:space="0" w:color="auto"/>
            </w:tcBorders>
            <w:shd w:val="clear" w:color="000000" w:fill="FFFFFF"/>
            <w:vAlign w:val="center"/>
            <w:hideMark/>
          </w:tcPr>
          <w:p w14:paraId="212022F4"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CLÔTURE</w:t>
            </w:r>
          </w:p>
        </w:tc>
        <w:tc>
          <w:tcPr>
            <w:tcW w:w="860" w:type="dxa"/>
            <w:tcBorders>
              <w:top w:val="nil"/>
              <w:left w:val="nil"/>
              <w:bottom w:val="single" w:sz="4" w:space="0" w:color="auto"/>
              <w:right w:val="single" w:sz="4" w:space="0" w:color="auto"/>
            </w:tcBorders>
            <w:shd w:val="clear" w:color="000000" w:fill="FFFFFF"/>
            <w:vAlign w:val="center"/>
            <w:hideMark/>
          </w:tcPr>
          <w:p w14:paraId="68E99CE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6535B8A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8F93A2D"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7A0CB949"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E5F014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1201</w:t>
            </w:r>
          </w:p>
        </w:tc>
        <w:tc>
          <w:tcPr>
            <w:tcW w:w="4462" w:type="dxa"/>
            <w:tcBorders>
              <w:top w:val="nil"/>
              <w:left w:val="nil"/>
              <w:bottom w:val="single" w:sz="4" w:space="0" w:color="auto"/>
              <w:right w:val="single" w:sz="4" w:space="0" w:color="auto"/>
            </w:tcBorders>
            <w:shd w:val="clear" w:color="auto" w:fill="auto"/>
            <w:vAlign w:val="bottom"/>
            <w:hideMark/>
          </w:tcPr>
          <w:p w14:paraId="1DC1305A"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 xml:space="preserve">Clôture grillagée </w:t>
            </w:r>
          </w:p>
        </w:tc>
        <w:tc>
          <w:tcPr>
            <w:tcW w:w="860" w:type="dxa"/>
            <w:tcBorders>
              <w:top w:val="nil"/>
              <w:left w:val="nil"/>
              <w:bottom w:val="single" w:sz="4" w:space="0" w:color="auto"/>
              <w:right w:val="single" w:sz="4" w:space="0" w:color="auto"/>
            </w:tcBorders>
            <w:shd w:val="clear" w:color="auto" w:fill="auto"/>
            <w:vAlign w:val="bottom"/>
            <w:hideMark/>
          </w:tcPr>
          <w:p w14:paraId="1768B6A7" w14:textId="77777777" w:rsidR="008813E6" w:rsidRPr="00D57693" w:rsidRDefault="008813E6" w:rsidP="00EA2F64">
            <w:pPr>
              <w:jc w:val="center"/>
              <w:rPr>
                <w:rFonts w:asciiTheme="minorHAnsi" w:eastAsia="Times New Roman" w:hAnsiTheme="minorHAnsi" w:cstheme="minorHAnsi"/>
                <w:sz w:val="22"/>
                <w:lang w:val="fr-MR" w:eastAsia="fr-MR"/>
              </w:rPr>
            </w:pPr>
            <w:proofErr w:type="gramStart"/>
            <w:r w:rsidRPr="00D57693">
              <w:rPr>
                <w:rFonts w:asciiTheme="minorHAnsi" w:eastAsia="Times New Roman" w:hAnsiTheme="minorHAnsi" w:cstheme="minorHAnsi"/>
                <w:sz w:val="22"/>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2733E2D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C92E2A0"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166A0007"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52D295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1202</w:t>
            </w:r>
          </w:p>
        </w:tc>
        <w:tc>
          <w:tcPr>
            <w:tcW w:w="4462" w:type="dxa"/>
            <w:tcBorders>
              <w:top w:val="nil"/>
              <w:left w:val="nil"/>
              <w:bottom w:val="single" w:sz="4" w:space="0" w:color="auto"/>
              <w:right w:val="single" w:sz="4" w:space="0" w:color="auto"/>
            </w:tcBorders>
            <w:shd w:val="clear" w:color="auto" w:fill="auto"/>
            <w:vAlign w:val="bottom"/>
            <w:hideMark/>
          </w:tcPr>
          <w:p w14:paraId="4096F5BF"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 xml:space="preserve">Portail double battant </w:t>
            </w:r>
          </w:p>
        </w:tc>
        <w:tc>
          <w:tcPr>
            <w:tcW w:w="860" w:type="dxa"/>
            <w:tcBorders>
              <w:top w:val="nil"/>
              <w:left w:val="nil"/>
              <w:bottom w:val="single" w:sz="4" w:space="0" w:color="auto"/>
              <w:right w:val="single" w:sz="4" w:space="0" w:color="auto"/>
            </w:tcBorders>
            <w:shd w:val="clear" w:color="auto" w:fill="auto"/>
            <w:vAlign w:val="bottom"/>
            <w:hideMark/>
          </w:tcPr>
          <w:p w14:paraId="7A5E7ABF" w14:textId="77777777" w:rsidR="008813E6" w:rsidRPr="00D57693" w:rsidRDefault="008813E6" w:rsidP="00EA2F64">
            <w:pPr>
              <w:jc w:val="cente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1597F3D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1723BBA"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bl>
    <w:p w14:paraId="7B8FBB85" w14:textId="77777777" w:rsidR="008813E6" w:rsidRPr="00D57693" w:rsidRDefault="008813E6" w:rsidP="008813E6">
      <w:pPr>
        <w:pStyle w:val="SHERTitre1"/>
        <w:numPr>
          <w:ilvl w:val="0"/>
          <w:numId w:val="0"/>
        </w:numPr>
        <w:ind w:left="720"/>
        <w:rPr>
          <w:rFonts w:asciiTheme="minorHAnsi" w:hAnsiTheme="minorHAnsi" w:cstheme="minorHAnsi"/>
          <w:color w:val="FF0000"/>
          <w:szCs w:val="28"/>
          <w:lang w:val="fr-FR"/>
        </w:rPr>
      </w:pPr>
    </w:p>
    <w:p w14:paraId="5419E4C0" w14:textId="77777777" w:rsidR="008813E6" w:rsidRPr="00C63E08" w:rsidRDefault="008813E6" w:rsidP="008813E6">
      <w:pPr>
        <w:pStyle w:val="SHERTitre2"/>
        <w:numPr>
          <w:ilvl w:val="2"/>
          <w:numId w:val="1"/>
        </w:numPr>
        <w:rPr>
          <w:rFonts w:cs="Times New Roman"/>
          <w:bCs w:val="0"/>
          <w:color w:val="D81A1A"/>
          <w:kern w:val="0"/>
          <w:sz w:val="28"/>
          <w:szCs w:val="26"/>
          <w:lang w:val="fr-BE" w:eastAsia="en-US"/>
        </w:rPr>
      </w:pPr>
      <w:bookmarkStart w:id="16" w:name="_Toc174909898"/>
      <w:r w:rsidRPr="00C63E08">
        <w:rPr>
          <w:rFonts w:cs="Times New Roman"/>
          <w:bCs w:val="0"/>
          <w:color w:val="D81A1A"/>
          <w:kern w:val="0"/>
          <w:sz w:val="28"/>
          <w:szCs w:val="26"/>
          <w:lang w:val="fr-BE" w:eastAsia="en-US"/>
        </w:rPr>
        <w:t>Cadre de devis quantitatif pour réhabilitation de magasins semenciers- LOT N°2</w:t>
      </w:r>
      <w:bookmarkEnd w:id="16"/>
    </w:p>
    <w:tbl>
      <w:tblPr>
        <w:tblW w:w="9634" w:type="dxa"/>
        <w:tblLook w:val="04A0" w:firstRow="1" w:lastRow="0" w:firstColumn="1" w:lastColumn="0" w:noHBand="0" w:noVBand="1"/>
      </w:tblPr>
      <w:tblGrid>
        <w:gridCol w:w="920"/>
        <w:gridCol w:w="4462"/>
        <w:gridCol w:w="860"/>
        <w:gridCol w:w="1833"/>
        <w:gridCol w:w="1559"/>
      </w:tblGrid>
      <w:tr w:rsidR="008813E6" w:rsidRPr="00D57693" w14:paraId="36C3B59A" w14:textId="77777777" w:rsidTr="00EA2F64">
        <w:trPr>
          <w:trHeight w:val="516"/>
        </w:trPr>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696C8D"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Réf</w:t>
            </w:r>
          </w:p>
        </w:tc>
        <w:tc>
          <w:tcPr>
            <w:tcW w:w="4462" w:type="dxa"/>
            <w:tcBorders>
              <w:top w:val="single" w:sz="4" w:space="0" w:color="auto"/>
              <w:left w:val="nil"/>
              <w:bottom w:val="single" w:sz="4" w:space="0" w:color="auto"/>
              <w:right w:val="single" w:sz="4" w:space="0" w:color="auto"/>
            </w:tcBorders>
            <w:shd w:val="clear" w:color="000000" w:fill="BFBFBF"/>
            <w:vAlign w:val="center"/>
            <w:hideMark/>
          </w:tcPr>
          <w:p w14:paraId="677605AF"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DESIGNATION </w:t>
            </w:r>
          </w:p>
        </w:tc>
        <w:tc>
          <w:tcPr>
            <w:tcW w:w="860" w:type="dxa"/>
            <w:tcBorders>
              <w:top w:val="single" w:sz="4" w:space="0" w:color="auto"/>
              <w:left w:val="nil"/>
              <w:bottom w:val="single" w:sz="4" w:space="0" w:color="auto"/>
              <w:right w:val="single" w:sz="4" w:space="0" w:color="auto"/>
            </w:tcBorders>
            <w:shd w:val="clear" w:color="000000" w:fill="BFBFBF"/>
            <w:vAlign w:val="center"/>
            <w:hideMark/>
          </w:tcPr>
          <w:p w14:paraId="35C4E7B6"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UNITE</w:t>
            </w:r>
          </w:p>
        </w:tc>
        <w:tc>
          <w:tcPr>
            <w:tcW w:w="1833" w:type="dxa"/>
            <w:tcBorders>
              <w:top w:val="single" w:sz="4" w:space="0" w:color="auto"/>
              <w:left w:val="nil"/>
              <w:bottom w:val="single" w:sz="4" w:space="0" w:color="auto"/>
              <w:right w:val="single" w:sz="4" w:space="0" w:color="auto"/>
            </w:tcBorders>
            <w:shd w:val="clear" w:color="000000" w:fill="BFBFBF"/>
            <w:vAlign w:val="center"/>
            <w:hideMark/>
          </w:tcPr>
          <w:p w14:paraId="5DFA10E0"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 PRIX </w:t>
            </w:r>
            <w:proofErr w:type="gramStart"/>
            <w:r w:rsidRPr="00D57693">
              <w:rPr>
                <w:rFonts w:asciiTheme="minorHAnsi" w:eastAsia="Times New Roman" w:hAnsiTheme="minorHAnsi" w:cstheme="minorHAnsi"/>
                <w:b/>
                <w:bCs/>
                <w:sz w:val="20"/>
                <w:szCs w:val="20"/>
                <w:lang w:val="fr-MR" w:eastAsia="fr-MR"/>
              </w:rPr>
              <w:t xml:space="preserve">UNITAIRE </w:t>
            </w:r>
            <w:r>
              <w:rPr>
                <w:rFonts w:asciiTheme="minorHAnsi" w:eastAsia="Times New Roman" w:hAnsiTheme="minorHAnsi" w:cstheme="minorHAnsi"/>
                <w:b/>
                <w:bCs/>
                <w:sz w:val="20"/>
                <w:szCs w:val="20"/>
                <w:lang w:val="fr-MR" w:eastAsia="fr-MR"/>
              </w:rPr>
              <w:t xml:space="preserve"> HTVA</w:t>
            </w:r>
            <w:proofErr w:type="gramEnd"/>
            <w:r>
              <w:rPr>
                <w:rFonts w:asciiTheme="minorHAnsi" w:eastAsia="Times New Roman" w:hAnsiTheme="minorHAnsi" w:cstheme="minorHAnsi"/>
                <w:b/>
                <w:bCs/>
                <w:sz w:val="20"/>
                <w:szCs w:val="20"/>
                <w:lang w:val="fr-MR" w:eastAsia="fr-MR"/>
              </w:rPr>
              <w:t xml:space="preserve"> MRU</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D664075"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 PRIX </w:t>
            </w:r>
            <w:proofErr w:type="gramStart"/>
            <w:r>
              <w:rPr>
                <w:rFonts w:asciiTheme="minorHAnsi" w:eastAsia="Times New Roman" w:hAnsiTheme="minorHAnsi" w:cstheme="minorHAnsi"/>
                <w:b/>
                <w:bCs/>
                <w:sz w:val="20"/>
                <w:szCs w:val="20"/>
                <w:lang w:val="fr-MR" w:eastAsia="fr-MR"/>
              </w:rPr>
              <w:t>TOTAL</w:t>
            </w:r>
            <w:r w:rsidRPr="00D57693">
              <w:rPr>
                <w:rFonts w:asciiTheme="minorHAnsi" w:eastAsia="Times New Roman" w:hAnsiTheme="minorHAnsi" w:cstheme="minorHAnsi"/>
                <w:b/>
                <w:bCs/>
                <w:sz w:val="20"/>
                <w:szCs w:val="20"/>
                <w:lang w:val="fr-MR" w:eastAsia="fr-MR"/>
              </w:rPr>
              <w:t xml:space="preserve"> </w:t>
            </w:r>
            <w:r>
              <w:rPr>
                <w:rFonts w:asciiTheme="minorHAnsi" w:eastAsia="Times New Roman" w:hAnsiTheme="minorHAnsi" w:cstheme="minorHAnsi"/>
                <w:b/>
                <w:bCs/>
                <w:sz w:val="20"/>
                <w:szCs w:val="20"/>
                <w:lang w:val="fr-MR" w:eastAsia="fr-MR"/>
              </w:rPr>
              <w:t xml:space="preserve"> HTVA</w:t>
            </w:r>
            <w:proofErr w:type="gramEnd"/>
            <w:r>
              <w:rPr>
                <w:rFonts w:asciiTheme="minorHAnsi" w:eastAsia="Times New Roman" w:hAnsiTheme="minorHAnsi" w:cstheme="minorHAnsi"/>
                <w:b/>
                <w:bCs/>
                <w:sz w:val="20"/>
                <w:szCs w:val="20"/>
                <w:lang w:val="fr-MR" w:eastAsia="fr-MR"/>
              </w:rPr>
              <w:t xml:space="preserve"> MRU</w:t>
            </w:r>
          </w:p>
        </w:tc>
      </w:tr>
      <w:tr w:rsidR="008813E6" w:rsidRPr="00D57693" w14:paraId="00624A9D" w14:textId="77777777" w:rsidTr="00EA2F64">
        <w:trPr>
          <w:trHeight w:val="27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D1A9A68"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100</w:t>
            </w:r>
          </w:p>
        </w:tc>
        <w:tc>
          <w:tcPr>
            <w:tcW w:w="4462" w:type="dxa"/>
            <w:tcBorders>
              <w:top w:val="nil"/>
              <w:left w:val="nil"/>
              <w:bottom w:val="single" w:sz="4" w:space="0" w:color="auto"/>
              <w:right w:val="single" w:sz="4" w:space="0" w:color="auto"/>
            </w:tcBorders>
            <w:shd w:val="clear" w:color="auto" w:fill="auto"/>
            <w:noWrap/>
            <w:vAlign w:val="center"/>
            <w:hideMark/>
          </w:tcPr>
          <w:p w14:paraId="50A249DE"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GENERALITES</w:t>
            </w:r>
          </w:p>
        </w:tc>
        <w:tc>
          <w:tcPr>
            <w:tcW w:w="860" w:type="dxa"/>
            <w:tcBorders>
              <w:top w:val="nil"/>
              <w:left w:val="nil"/>
              <w:bottom w:val="single" w:sz="4" w:space="0" w:color="auto"/>
              <w:right w:val="single" w:sz="4" w:space="0" w:color="auto"/>
            </w:tcBorders>
            <w:shd w:val="clear" w:color="auto" w:fill="auto"/>
            <w:vAlign w:val="center"/>
            <w:hideMark/>
          </w:tcPr>
          <w:p w14:paraId="7CF8AB6D"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c>
          <w:tcPr>
            <w:tcW w:w="1833" w:type="dxa"/>
            <w:tcBorders>
              <w:top w:val="nil"/>
              <w:left w:val="nil"/>
              <w:bottom w:val="single" w:sz="4" w:space="0" w:color="auto"/>
              <w:right w:val="single" w:sz="4" w:space="0" w:color="auto"/>
            </w:tcBorders>
            <w:shd w:val="clear" w:color="auto" w:fill="auto"/>
            <w:vAlign w:val="center"/>
            <w:hideMark/>
          </w:tcPr>
          <w:p w14:paraId="6AD5765F"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1A2B0B6E"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1B0DD210"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5D51FB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101</w:t>
            </w:r>
          </w:p>
        </w:tc>
        <w:tc>
          <w:tcPr>
            <w:tcW w:w="4462" w:type="dxa"/>
            <w:tcBorders>
              <w:top w:val="nil"/>
              <w:left w:val="nil"/>
              <w:bottom w:val="single" w:sz="4" w:space="0" w:color="auto"/>
              <w:right w:val="single" w:sz="4" w:space="0" w:color="auto"/>
            </w:tcBorders>
            <w:shd w:val="clear" w:color="000000" w:fill="FFFFFF"/>
            <w:vAlign w:val="center"/>
            <w:hideMark/>
          </w:tcPr>
          <w:p w14:paraId="6C2F39B3"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Amenée et repli chantier</w:t>
            </w:r>
          </w:p>
        </w:tc>
        <w:tc>
          <w:tcPr>
            <w:tcW w:w="860" w:type="dxa"/>
            <w:tcBorders>
              <w:top w:val="nil"/>
              <w:left w:val="nil"/>
              <w:bottom w:val="single" w:sz="4" w:space="0" w:color="auto"/>
              <w:right w:val="single" w:sz="4" w:space="0" w:color="auto"/>
            </w:tcBorders>
            <w:shd w:val="clear" w:color="000000" w:fill="FFFFFF"/>
            <w:vAlign w:val="center"/>
            <w:hideMark/>
          </w:tcPr>
          <w:p w14:paraId="6AC57E6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ff</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358F820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D7CE29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4D9ABDF"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C40786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102</w:t>
            </w:r>
          </w:p>
        </w:tc>
        <w:tc>
          <w:tcPr>
            <w:tcW w:w="4462" w:type="dxa"/>
            <w:tcBorders>
              <w:top w:val="nil"/>
              <w:left w:val="nil"/>
              <w:bottom w:val="single" w:sz="4" w:space="0" w:color="auto"/>
              <w:right w:val="single" w:sz="4" w:space="0" w:color="auto"/>
            </w:tcBorders>
            <w:shd w:val="clear" w:color="000000" w:fill="FFFFFF"/>
            <w:vAlign w:val="center"/>
            <w:hideMark/>
          </w:tcPr>
          <w:p w14:paraId="50587B16"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Implantation et dossier d'exécution</w:t>
            </w:r>
          </w:p>
        </w:tc>
        <w:tc>
          <w:tcPr>
            <w:tcW w:w="860" w:type="dxa"/>
            <w:tcBorders>
              <w:top w:val="nil"/>
              <w:left w:val="nil"/>
              <w:bottom w:val="single" w:sz="4" w:space="0" w:color="auto"/>
              <w:right w:val="single" w:sz="4" w:space="0" w:color="auto"/>
            </w:tcBorders>
            <w:shd w:val="clear" w:color="000000" w:fill="FFFFFF"/>
            <w:vAlign w:val="center"/>
            <w:hideMark/>
          </w:tcPr>
          <w:p w14:paraId="6D76C924"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ff</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010F553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445625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2B6750C"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DA3654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103</w:t>
            </w:r>
          </w:p>
        </w:tc>
        <w:tc>
          <w:tcPr>
            <w:tcW w:w="4462" w:type="dxa"/>
            <w:tcBorders>
              <w:top w:val="nil"/>
              <w:left w:val="nil"/>
              <w:bottom w:val="single" w:sz="4" w:space="0" w:color="auto"/>
              <w:right w:val="single" w:sz="4" w:space="0" w:color="auto"/>
            </w:tcBorders>
            <w:shd w:val="clear" w:color="auto" w:fill="auto"/>
            <w:vAlign w:val="bottom"/>
            <w:hideMark/>
          </w:tcPr>
          <w:p w14:paraId="2071116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Traitement des fissures</w:t>
            </w:r>
          </w:p>
        </w:tc>
        <w:tc>
          <w:tcPr>
            <w:tcW w:w="860" w:type="dxa"/>
            <w:tcBorders>
              <w:top w:val="nil"/>
              <w:left w:val="nil"/>
              <w:bottom w:val="single" w:sz="4" w:space="0" w:color="auto"/>
              <w:right w:val="single" w:sz="4" w:space="0" w:color="auto"/>
            </w:tcBorders>
            <w:shd w:val="clear" w:color="auto" w:fill="auto"/>
            <w:vAlign w:val="bottom"/>
            <w:hideMark/>
          </w:tcPr>
          <w:p w14:paraId="2CB5C0F6"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bottom"/>
            <w:hideMark/>
          </w:tcPr>
          <w:p w14:paraId="53B872B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61585A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04998E3"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CB52B7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104</w:t>
            </w:r>
          </w:p>
        </w:tc>
        <w:tc>
          <w:tcPr>
            <w:tcW w:w="4462" w:type="dxa"/>
            <w:tcBorders>
              <w:top w:val="nil"/>
              <w:left w:val="nil"/>
              <w:bottom w:val="single" w:sz="4" w:space="0" w:color="auto"/>
              <w:right w:val="single" w:sz="4" w:space="0" w:color="auto"/>
            </w:tcBorders>
            <w:shd w:val="clear" w:color="auto" w:fill="auto"/>
            <w:vAlign w:val="bottom"/>
            <w:hideMark/>
          </w:tcPr>
          <w:p w14:paraId="1D5179D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Démolition des ouvrages et structures existantes</w:t>
            </w:r>
          </w:p>
        </w:tc>
        <w:tc>
          <w:tcPr>
            <w:tcW w:w="860" w:type="dxa"/>
            <w:tcBorders>
              <w:top w:val="nil"/>
              <w:left w:val="nil"/>
              <w:bottom w:val="single" w:sz="4" w:space="0" w:color="auto"/>
              <w:right w:val="single" w:sz="4" w:space="0" w:color="auto"/>
            </w:tcBorders>
            <w:shd w:val="clear" w:color="auto" w:fill="auto"/>
            <w:vAlign w:val="bottom"/>
            <w:hideMark/>
          </w:tcPr>
          <w:p w14:paraId="59BB8EA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bottom"/>
            <w:hideMark/>
          </w:tcPr>
          <w:p w14:paraId="0B5DB32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4AEC85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4612DFA"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7B1509"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200</w:t>
            </w:r>
          </w:p>
        </w:tc>
        <w:tc>
          <w:tcPr>
            <w:tcW w:w="4462" w:type="dxa"/>
            <w:tcBorders>
              <w:top w:val="nil"/>
              <w:left w:val="nil"/>
              <w:bottom w:val="single" w:sz="4" w:space="0" w:color="auto"/>
              <w:right w:val="single" w:sz="4" w:space="0" w:color="auto"/>
            </w:tcBorders>
            <w:shd w:val="clear" w:color="000000" w:fill="FFFFFF"/>
            <w:vAlign w:val="center"/>
            <w:hideMark/>
          </w:tcPr>
          <w:p w14:paraId="46E2A235"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TERRASSEMENTS</w:t>
            </w:r>
          </w:p>
        </w:tc>
        <w:tc>
          <w:tcPr>
            <w:tcW w:w="860" w:type="dxa"/>
            <w:tcBorders>
              <w:top w:val="nil"/>
              <w:left w:val="nil"/>
              <w:bottom w:val="single" w:sz="4" w:space="0" w:color="auto"/>
              <w:right w:val="single" w:sz="4" w:space="0" w:color="auto"/>
            </w:tcBorders>
            <w:shd w:val="clear" w:color="000000" w:fill="FFFFFF"/>
            <w:vAlign w:val="center"/>
            <w:hideMark/>
          </w:tcPr>
          <w:p w14:paraId="7F759DF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5E3A5EA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04F118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4D69C61"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F2DD54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201</w:t>
            </w:r>
          </w:p>
        </w:tc>
        <w:tc>
          <w:tcPr>
            <w:tcW w:w="4462" w:type="dxa"/>
            <w:tcBorders>
              <w:top w:val="nil"/>
              <w:left w:val="nil"/>
              <w:bottom w:val="single" w:sz="4" w:space="0" w:color="auto"/>
              <w:right w:val="single" w:sz="4" w:space="0" w:color="auto"/>
            </w:tcBorders>
            <w:shd w:val="clear" w:color="000000" w:fill="FFFFFF"/>
            <w:vAlign w:val="center"/>
            <w:hideMark/>
          </w:tcPr>
          <w:p w14:paraId="2C5B8D43"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Fouilles en puits pour semelles isolées</w:t>
            </w:r>
          </w:p>
        </w:tc>
        <w:tc>
          <w:tcPr>
            <w:tcW w:w="860" w:type="dxa"/>
            <w:tcBorders>
              <w:top w:val="nil"/>
              <w:left w:val="nil"/>
              <w:bottom w:val="single" w:sz="4" w:space="0" w:color="auto"/>
              <w:right w:val="single" w:sz="4" w:space="0" w:color="auto"/>
            </w:tcBorders>
            <w:shd w:val="clear" w:color="000000" w:fill="FFFFFF"/>
            <w:vAlign w:val="center"/>
            <w:hideMark/>
          </w:tcPr>
          <w:p w14:paraId="4F470AF8"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3</w:t>
            </w:r>
          </w:p>
        </w:tc>
        <w:tc>
          <w:tcPr>
            <w:tcW w:w="1833" w:type="dxa"/>
            <w:tcBorders>
              <w:top w:val="nil"/>
              <w:left w:val="nil"/>
              <w:bottom w:val="single" w:sz="4" w:space="0" w:color="auto"/>
              <w:right w:val="single" w:sz="4" w:space="0" w:color="auto"/>
            </w:tcBorders>
            <w:shd w:val="clear" w:color="000000" w:fill="FFFFFF"/>
            <w:vAlign w:val="center"/>
            <w:hideMark/>
          </w:tcPr>
          <w:p w14:paraId="737CBEC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3B0E89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B2B4CE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39F45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202</w:t>
            </w:r>
          </w:p>
        </w:tc>
        <w:tc>
          <w:tcPr>
            <w:tcW w:w="4462" w:type="dxa"/>
            <w:tcBorders>
              <w:top w:val="nil"/>
              <w:left w:val="nil"/>
              <w:bottom w:val="single" w:sz="4" w:space="0" w:color="auto"/>
              <w:right w:val="single" w:sz="4" w:space="0" w:color="auto"/>
            </w:tcBorders>
            <w:shd w:val="clear" w:color="000000" w:fill="FFFFFF"/>
            <w:vAlign w:val="center"/>
            <w:hideMark/>
          </w:tcPr>
          <w:p w14:paraId="225F121C"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Fouilles divers</w:t>
            </w:r>
          </w:p>
        </w:tc>
        <w:tc>
          <w:tcPr>
            <w:tcW w:w="860" w:type="dxa"/>
            <w:tcBorders>
              <w:top w:val="nil"/>
              <w:left w:val="nil"/>
              <w:bottom w:val="single" w:sz="4" w:space="0" w:color="auto"/>
              <w:right w:val="single" w:sz="4" w:space="0" w:color="auto"/>
            </w:tcBorders>
            <w:shd w:val="clear" w:color="000000" w:fill="FFFFFF"/>
            <w:vAlign w:val="center"/>
            <w:hideMark/>
          </w:tcPr>
          <w:p w14:paraId="34467C9C"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4</w:t>
            </w:r>
          </w:p>
        </w:tc>
        <w:tc>
          <w:tcPr>
            <w:tcW w:w="1833" w:type="dxa"/>
            <w:tcBorders>
              <w:top w:val="nil"/>
              <w:left w:val="nil"/>
              <w:bottom w:val="single" w:sz="4" w:space="0" w:color="auto"/>
              <w:right w:val="single" w:sz="4" w:space="0" w:color="auto"/>
            </w:tcBorders>
            <w:shd w:val="clear" w:color="000000" w:fill="FFFFFF"/>
            <w:vAlign w:val="center"/>
            <w:hideMark/>
          </w:tcPr>
          <w:p w14:paraId="0F274E9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1FF534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1926B5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732CA2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203</w:t>
            </w:r>
          </w:p>
        </w:tc>
        <w:tc>
          <w:tcPr>
            <w:tcW w:w="4462" w:type="dxa"/>
            <w:tcBorders>
              <w:top w:val="nil"/>
              <w:left w:val="nil"/>
              <w:bottom w:val="single" w:sz="4" w:space="0" w:color="auto"/>
              <w:right w:val="single" w:sz="4" w:space="0" w:color="auto"/>
            </w:tcBorders>
            <w:shd w:val="clear" w:color="000000" w:fill="FFFFFF"/>
            <w:vAlign w:val="center"/>
            <w:hideMark/>
          </w:tcPr>
          <w:p w14:paraId="7281507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Remblai des fouilles</w:t>
            </w:r>
          </w:p>
        </w:tc>
        <w:tc>
          <w:tcPr>
            <w:tcW w:w="860" w:type="dxa"/>
            <w:tcBorders>
              <w:top w:val="nil"/>
              <w:left w:val="nil"/>
              <w:bottom w:val="single" w:sz="4" w:space="0" w:color="auto"/>
              <w:right w:val="single" w:sz="4" w:space="0" w:color="auto"/>
            </w:tcBorders>
            <w:shd w:val="clear" w:color="000000" w:fill="FFFFFF"/>
            <w:vAlign w:val="center"/>
            <w:hideMark/>
          </w:tcPr>
          <w:p w14:paraId="65F7F40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3</w:t>
            </w:r>
          </w:p>
        </w:tc>
        <w:tc>
          <w:tcPr>
            <w:tcW w:w="1833" w:type="dxa"/>
            <w:tcBorders>
              <w:top w:val="nil"/>
              <w:left w:val="nil"/>
              <w:bottom w:val="single" w:sz="4" w:space="0" w:color="auto"/>
              <w:right w:val="single" w:sz="4" w:space="0" w:color="auto"/>
            </w:tcBorders>
            <w:shd w:val="clear" w:color="000000" w:fill="FFFFFF"/>
            <w:vAlign w:val="center"/>
            <w:hideMark/>
          </w:tcPr>
          <w:p w14:paraId="745905C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63EC82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5C4FED1"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92CF89E"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300</w:t>
            </w:r>
          </w:p>
        </w:tc>
        <w:tc>
          <w:tcPr>
            <w:tcW w:w="4462" w:type="dxa"/>
            <w:tcBorders>
              <w:top w:val="nil"/>
              <w:left w:val="nil"/>
              <w:bottom w:val="single" w:sz="4" w:space="0" w:color="auto"/>
              <w:right w:val="single" w:sz="4" w:space="0" w:color="auto"/>
            </w:tcBorders>
            <w:shd w:val="clear" w:color="000000" w:fill="FFFFFF"/>
            <w:vAlign w:val="center"/>
            <w:hideMark/>
          </w:tcPr>
          <w:p w14:paraId="7D4AA395"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FONDATION –SOUBASSEMENT</w:t>
            </w:r>
          </w:p>
        </w:tc>
        <w:tc>
          <w:tcPr>
            <w:tcW w:w="860" w:type="dxa"/>
            <w:tcBorders>
              <w:top w:val="nil"/>
              <w:left w:val="nil"/>
              <w:bottom w:val="single" w:sz="4" w:space="0" w:color="auto"/>
              <w:right w:val="single" w:sz="4" w:space="0" w:color="auto"/>
            </w:tcBorders>
            <w:shd w:val="clear" w:color="000000" w:fill="FFFFFF"/>
            <w:vAlign w:val="center"/>
            <w:hideMark/>
          </w:tcPr>
          <w:p w14:paraId="33727CC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4A2A66B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7B354B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4F9C6C0" w14:textId="77777777" w:rsidTr="00EA2F64">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705CB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301</w:t>
            </w:r>
          </w:p>
        </w:tc>
        <w:tc>
          <w:tcPr>
            <w:tcW w:w="4462" w:type="dxa"/>
            <w:tcBorders>
              <w:top w:val="nil"/>
              <w:left w:val="nil"/>
              <w:bottom w:val="single" w:sz="4" w:space="0" w:color="auto"/>
              <w:right w:val="single" w:sz="4" w:space="0" w:color="auto"/>
            </w:tcBorders>
            <w:shd w:val="clear" w:color="auto" w:fill="auto"/>
            <w:vAlign w:val="center"/>
            <w:hideMark/>
          </w:tcPr>
          <w:p w14:paraId="0EA18238"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Béton armé pour </w:t>
            </w:r>
            <w:proofErr w:type="gramStart"/>
            <w:r w:rsidRPr="00D57693">
              <w:rPr>
                <w:rFonts w:asciiTheme="minorHAnsi" w:eastAsia="Times New Roman" w:hAnsiTheme="minorHAnsi" w:cstheme="minorHAnsi"/>
                <w:sz w:val="20"/>
                <w:szCs w:val="20"/>
                <w:lang w:val="fr-MR" w:eastAsia="fr-MR"/>
              </w:rPr>
              <w:t>dosé</w:t>
            </w:r>
            <w:proofErr w:type="gramEnd"/>
            <w:r w:rsidRPr="00D57693">
              <w:rPr>
                <w:rFonts w:asciiTheme="minorHAnsi" w:eastAsia="Times New Roman" w:hAnsiTheme="minorHAnsi" w:cstheme="minorHAnsi"/>
                <w:sz w:val="20"/>
                <w:szCs w:val="20"/>
                <w:lang w:val="fr-MR" w:eastAsia="fr-MR"/>
              </w:rPr>
              <w:t xml:space="preserve"> à 350 kg /m3 pour remise en état de la forme d'aire</w:t>
            </w:r>
          </w:p>
        </w:tc>
        <w:tc>
          <w:tcPr>
            <w:tcW w:w="860" w:type="dxa"/>
            <w:tcBorders>
              <w:top w:val="nil"/>
              <w:left w:val="nil"/>
              <w:bottom w:val="single" w:sz="4" w:space="0" w:color="auto"/>
              <w:right w:val="single" w:sz="4" w:space="0" w:color="auto"/>
            </w:tcBorders>
            <w:shd w:val="clear" w:color="auto" w:fill="auto"/>
            <w:vAlign w:val="center"/>
            <w:hideMark/>
          </w:tcPr>
          <w:p w14:paraId="650D587C"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center"/>
            <w:hideMark/>
          </w:tcPr>
          <w:p w14:paraId="4C088B7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7EDAA50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190112C" w14:textId="77777777" w:rsidTr="00EA2F64">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4A791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302</w:t>
            </w:r>
          </w:p>
        </w:tc>
        <w:tc>
          <w:tcPr>
            <w:tcW w:w="4462" w:type="dxa"/>
            <w:tcBorders>
              <w:top w:val="nil"/>
              <w:left w:val="nil"/>
              <w:bottom w:val="single" w:sz="4" w:space="0" w:color="auto"/>
              <w:right w:val="single" w:sz="4" w:space="0" w:color="auto"/>
            </w:tcBorders>
            <w:shd w:val="clear" w:color="auto" w:fill="auto"/>
            <w:vAlign w:val="center"/>
            <w:hideMark/>
          </w:tcPr>
          <w:p w14:paraId="4D130EF6"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Béton armé pour </w:t>
            </w:r>
            <w:proofErr w:type="gramStart"/>
            <w:r w:rsidRPr="00D57693">
              <w:rPr>
                <w:rFonts w:asciiTheme="minorHAnsi" w:eastAsia="Times New Roman" w:hAnsiTheme="minorHAnsi" w:cstheme="minorHAnsi"/>
                <w:sz w:val="20"/>
                <w:szCs w:val="20"/>
                <w:lang w:val="fr-MR" w:eastAsia="fr-MR"/>
              </w:rPr>
              <w:t>dosé</w:t>
            </w:r>
            <w:proofErr w:type="gramEnd"/>
            <w:r w:rsidRPr="00D57693">
              <w:rPr>
                <w:rFonts w:asciiTheme="minorHAnsi" w:eastAsia="Times New Roman" w:hAnsiTheme="minorHAnsi" w:cstheme="minorHAnsi"/>
                <w:sz w:val="20"/>
                <w:szCs w:val="20"/>
                <w:lang w:val="fr-MR" w:eastAsia="fr-MR"/>
              </w:rPr>
              <w:t xml:space="preserve"> à 350 kg /m3 pour remise en état du trottoir</w:t>
            </w:r>
          </w:p>
        </w:tc>
        <w:tc>
          <w:tcPr>
            <w:tcW w:w="860" w:type="dxa"/>
            <w:tcBorders>
              <w:top w:val="nil"/>
              <w:left w:val="nil"/>
              <w:bottom w:val="single" w:sz="4" w:space="0" w:color="auto"/>
              <w:right w:val="single" w:sz="4" w:space="0" w:color="auto"/>
            </w:tcBorders>
            <w:shd w:val="clear" w:color="auto" w:fill="auto"/>
            <w:vAlign w:val="center"/>
            <w:hideMark/>
          </w:tcPr>
          <w:p w14:paraId="6F31DD6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vAlign w:val="center"/>
            <w:hideMark/>
          </w:tcPr>
          <w:p w14:paraId="67071FF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1763250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72849FB"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EEFB574"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400</w:t>
            </w:r>
          </w:p>
        </w:tc>
        <w:tc>
          <w:tcPr>
            <w:tcW w:w="4462" w:type="dxa"/>
            <w:tcBorders>
              <w:top w:val="nil"/>
              <w:left w:val="nil"/>
              <w:bottom w:val="single" w:sz="4" w:space="0" w:color="auto"/>
              <w:right w:val="single" w:sz="4" w:space="0" w:color="auto"/>
            </w:tcBorders>
            <w:shd w:val="clear" w:color="000000" w:fill="FFFFFF"/>
            <w:vAlign w:val="center"/>
            <w:hideMark/>
          </w:tcPr>
          <w:p w14:paraId="6D10EF44"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xml:space="preserve">MAÇONNERIE </w:t>
            </w:r>
          </w:p>
        </w:tc>
        <w:tc>
          <w:tcPr>
            <w:tcW w:w="860" w:type="dxa"/>
            <w:tcBorders>
              <w:top w:val="nil"/>
              <w:left w:val="nil"/>
              <w:bottom w:val="single" w:sz="4" w:space="0" w:color="auto"/>
              <w:right w:val="single" w:sz="4" w:space="0" w:color="auto"/>
            </w:tcBorders>
            <w:shd w:val="clear" w:color="000000" w:fill="FFFFFF"/>
            <w:vAlign w:val="center"/>
            <w:hideMark/>
          </w:tcPr>
          <w:p w14:paraId="3DB7F28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54DFCB0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87CCF4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D6D9475" w14:textId="77777777" w:rsidTr="00EA2F64">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AAF9B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401</w:t>
            </w:r>
          </w:p>
        </w:tc>
        <w:tc>
          <w:tcPr>
            <w:tcW w:w="4462" w:type="dxa"/>
            <w:tcBorders>
              <w:top w:val="nil"/>
              <w:left w:val="nil"/>
              <w:bottom w:val="single" w:sz="4" w:space="0" w:color="auto"/>
              <w:right w:val="single" w:sz="4" w:space="0" w:color="auto"/>
            </w:tcBorders>
            <w:shd w:val="clear" w:color="auto" w:fill="auto"/>
            <w:vAlign w:val="center"/>
            <w:hideMark/>
          </w:tcPr>
          <w:p w14:paraId="1D3A27DD"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Maçonnerie en Agglos creux de 15 x 20 x 40</w:t>
            </w:r>
          </w:p>
        </w:tc>
        <w:tc>
          <w:tcPr>
            <w:tcW w:w="860" w:type="dxa"/>
            <w:tcBorders>
              <w:top w:val="nil"/>
              <w:left w:val="nil"/>
              <w:bottom w:val="single" w:sz="4" w:space="0" w:color="auto"/>
              <w:right w:val="single" w:sz="4" w:space="0" w:color="auto"/>
            </w:tcBorders>
            <w:shd w:val="clear" w:color="auto" w:fill="auto"/>
            <w:vAlign w:val="center"/>
            <w:hideMark/>
          </w:tcPr>
          <w:p w14:paraId="5B1808F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auto" w:fill="auto"/>
            <w:noWrap/>
            <w:vAlign w:val="center"/>
            <w:hideMark/>
          </w:tcPr>
          <w:p w14:paraId="441D216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2C98652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2BE681F"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FE5400C"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500</w:t>
            </w:r>
          </w:p>
        </w:tc>
        <w:tc>
          <w:tcPr>
            <w:tcW w:w="4462" w:type="dxa"/>
            <w:tcBorders>
              <w:top w:val="nil"/>
              <w:left w:val="nil"/>
              <w:bottom w:val="single" w:sz="4" w:space="0" w:color="auto"/>
              <w:right w:val="single" w:sz="4" w:space="0" w:color="auto"/>
            </w:tcBorders>
            <w:shd w:val="clear" w:color="000000" w:fill="FFFFFF"/>
            <w:vAlign w:val="center"/>
            <w:hideMark/>
          </w:tcPr>
          <w:p w14:paraId="38D6C36F"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ENDUIT – REVETEMENT</w:t>
            </w:r>
          </w:p>
        </w:tc>
        <w:tc>
          <w:tcPr>
            <w:tcW w:w="860" w:type="dxa"/>
            <w:tcBorders>
              <w:top w:val="nil"/>
              <w:left w:val="nil"/>
              <w:bottom w:val="single" w:sz="4" w:space="0" w:color="auto"/>
              <w:right w:val="single" w:sz="4" w:space="0" w:color="auto"/>
            </w:tcBorders>
            <w:shd w:val="clear" w:color="000000" w:fill="FFFFFF"/>
            <w:vAlign w:val="center"/>
            <w:hideMark/>
          </w:tcPr>
          <w:p w14:paraId="2214403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7DF004A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BEF3482"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7CC8F8FA" w14:textId="77777777" w:rsidTr="00EA2F64">
        <w:trPr>
          <w:trHeight w:val="5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DAD41B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501</w:t>
            </w:r>
          </w:p>
        </w:tc>
        <w:tc>
          <w:tcPr>
            <w:tcW w:w="4462" w:type="dxa"/>
            <w:tcBorders>
              <w:top w:val="nil"/>
              <w:left w:val="nil"/>
              <w:bottom w:val="single" w:sz="4" w:space="0" w:color="auto"/>
              <w:right w:val="single" w:sz="4" w:space="0" w:color="auto"/>
            </w:tcBorders>
            <w:shd w:val="clear" w:color="000000" w:fill="FFFFFF"/>
            <w:vAlign w:val="center"/>
            <w:hideMark/>
          </w:tcPr>
          <w:p w14:paraId="7ABE8B6D"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Enduit intérieur au mortier de ciment y compris toutes sujétion</w:t>
            </w:r>
          </w:p>
        </w:tc>
        <w:tc>
          <w:tcPr>
            <w:tcW w:w="860" w:type="dxa"/>
            <w:tcBorders>
              <w:top w:val="nil"/>
              <w:left w:val="nil"/>
              <w:bottom w:val="single" w:sz="4" w:space="0" w:color="auto"/>
              <w:right w:val="single" w:sz="4" w:space="0" w:color="auto"/>
            </w:tcBorders>
            <w:shd w:val="clear" w:color="000000" w:fill="FFFFFF"/>
            <w:vAlign w:val="center"/>
            <w:hideMark/>
          </w:tcPr>
          <w:p w14:paraId="7AF7CA4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0F19205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1F9F21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0E66C2E" w14:textId="77777777" w:rsidTr="00EA2F64">
        <w:trPr>
          <w:trHeight w:val="5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504777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502</w:t>
            </w:r>
          </w:p>
        </w:tc>
        <w:tc>
          <w:tcPr>
            <w:tcW w:w="4462" w:type="dxa"/>
            <w:tcBorders>
              <w:top w:val="nil"/>
              <w:left w:val="nil"/>
              <w:bottom w:val="single" w:sz="4" w:space="0" w:color="auto"/>
              <w:right w:val="single" w:sz="4" w:space="0" w:color="auto"/>
            </w:tcBorders>
            <w:shd w:val="clear" w:color="000000" w:fill="FFFFFF"/>
            <w:vAlign w:val="center"/>
            <w:hideMark/>
          </w:tcPr>
          <w:p w14:paraId="57691389"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Enduit extérieur y/c enduit à la tyrolienne et toute sujétions de mise en œuvre</w:t>
            </w:r>
          </w:p>
        </w:tc>
        <w:tc>
          <w:tcPr>
            <w:tcW w:w="860" w:type="dxa"/>
            <w:tcBorders>
              <w:top w:val="nil"/>
              <w:left w:val="nil"/>
              <w:bottom w:val="single" w:sz="4" w:space="0" w:color="auto"/>
              <w:right w:val="single" w:sz="4" w:space="0" w:color="auto"/>
            </w:tcBorders>
            <w:shd w:val="clear" w:color="000000" w:fill="FFFFFF"/>
            <w:vAlign w:val="center"/>
            <w:hideMark/>
          </w:tcPr>
          <w:p w14:paraId="751F44C9"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4B9EC0F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45CA30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77B5986" w14:textId="77777777" w:rsidTr="00EA2F64">
        <w:trPr>
          <w:trHeight w:val="5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2D0DC2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503</w:t>
            </w:r>
          </w:p>
        </w:tc>
        <w:tc>
          <w:tcPr>
            <w:tcW w:w="4462" w:type="dxa"/>
            <w:tcBorders>
              <w:top w:val="nil"/>
              <w:left w:val="nil"/>
              <w:bottom w:val="single" w:sz="4" w:space="0" w:color="auto"/>
              <w:right w:val="single" w:sz="4" w:space="0" w:color="auto"/>
            </w:tcBorders>
            <w:shd w:val="clear" w:color="000000" w:fill="FFFFFF"/>
            <w:vAlign w:val="center"/>
            <w:hideMark/>
          </w:tcPr>
          <w:p w14:paraId="5199B966"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Carreaux de </w:t>
            </w:r>
            <w:proofErr w:type="gramStart"/>
            <w:r w:rsidRPr="00D57693">
              <w:rPr>
                <w:rFonts w:asciiTheme="minorHAnsi" w:eastAsia="Times New Roman" w:hAnsiTheme="minorHAnsi" w:cstheme="minorHAnsi"/>
                <w:sz w:val="20"/>
                <w:szCs w:val="20"/>
                <w:lang w:val="fr-MR" w:eastAsia="fr-MR"/>
              </w:rPr>
              <w:t>sols  grès</w:t>
            </w:r>
            <w:proofErr w:type="gramEnd"/>
            <w:r w:rsidRPr="00D57693">
              <w:rPr>
                <w:rFonts w:asciiTheme="minorHAnsi" w:eastAsia="Times New Roman" w:hAnsiTheme="minorHAnsi" w:cstheme="minorHAnsi"/>
                <w:sz w:val="20"/>
                <w:szCs w:val="20"/>
                <w:lang w:val="fr-MR" w:eastAsia="fr-MR"/>
              </w:rPr>
              <w:t xml:space="preserve"> dans la masse de 30 x 30  ou équivalent </w:t>
            </w:r>
          </w:p>
        </w:tc>
        <w:tc>
          <w:tcPr>
            <w:tcW w:w="860" w:type="dxa"/>
            <w:tcBorders>
              <w:top w:val="nil"/>
              <w:left w:val="nil"/>
              <w:bottom w:val="single" w:sz="4" w:space="0" w:color="auto"/>
              <w:right w:val="single" w:sz="4" w:space="0" w:color="auto"/>
            </w:tcBorders>
            <w:shd w:val="clear" w:color="000000" w:fill="FFFFFF"/>
            <w:vAlign w:val="center"/>
            <w:hideMark/>
          </w:tcPr>
          <w:p w14:paraId="116A6EF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vertAlign w:val="superscript"/>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3B30160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ECA070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5B541DA"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26514F"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600</w:t>
            </w:r>
          </w:p>
        </w:tc>
        <w:tc>
          <w:tcPr>
            <w:tcW w:w="4462" w:type="dxa"/>
            <w:tcBorders>
              <w:top w:val="nil"/>
              <w:left w:val="nil"/>
              <w:bottom w:val="single" w:sz="4" w:space="0" w:color="auto"/>
              <w:right w:val="single" w:sz="4" w:space="0" w:color="auto"/>
            </w:tcBorders>
            <w:shd w:val="clear" w:color="000000" w:fill="FFFFFF"/>
            <w:vAlign w:val="center"/>
            <w:hideMark/>
          </w:tcPr>
          <w:p w14:paraId="1309FF32"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CHARPENTE - COUVERTURE - PLAFONNAGE</w:t>
            </w:r>
          </w:p>
        </w:tc>
        <w:tc>
          <w:tcPr>
            <w:tcW w:w="860" w:type="dxa"/>
            <w:tcBorders>
              <w:top w:val="nil"/>
              <w:left w:val="nil"/>
              <w:bottom w:val="single" w:sz="4" w:space="0" w:color="auto"/>
              <w:right w:val="single" w:sz="4" w:space="0" w:color="auto"/>
            </w:tcBorders>
            <w:shd w:val="clear" w:color="000000" w:fill="FFFFFF"/>
            <w:vAlign w:val="center"/>
            <w:hideMark/>
          </w:tcPr>
          <w:p w14:paraId="018FDD3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0725318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8E9357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BA91E04"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5AC371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601</w:t>
            </w:r>
          </w:p>
        </w:tc>
        <w:tc>
          <w:tcPr>
            <w:tcW w:w="4462" w:type="dxa"/>
            <w:tcBorders>
              <w:top w:val="nil"/>
              <w:left w:val="nil"/>
              <w:bottom w:val="single" w:sz="4" w:space="0" w:color="auto"/>
              <w:right w:val="single" w:sz="4" w:space="0" w:color="auto"/>
            </w:tcBorders>
            <w:shd w:val="clear" w:color="000000" w:fill="FFFFFF"/>
            <w:vAlign w:val="center"/>
            <w:hideMark/>
          </w:tcPr>
          <w:p w14:paraId="6ACA4099"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couverture en Bac alu-zinc 7/10</w:t>
            </w:r>
          </w:p>
        </w:tc>
        <w:tc>
          <w:tcPr>
            <w:tcW w:w="860" w:type="dxa"/>
            <w:tcBorders>
              <w:top w:val="nil"/>
              <w:left w:val="nil"/>
              <w:bottom w:val="single" w:sz="4" w:space="0" w:color="auto"/>
              <w:right w:val="single" w:sz="4" w:space="0" w:color="auto"/>
            </w:tcBorders>
            <w:shd w:val="clear" w:color="auto" w:fill="auto"/>
            <w:noWrap/>
            <w:vAlign w:val="center"/>
            <w:hideMark/>
          </w:tcPr>
          <w:p w14:paraId="6C1D264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²</w:t>
            </w:r>
          </w:p>
        </w:tc>
        <w:tc>
          <w:tcPr>
            <w:tcW w:w="1833" w:type="dxa"/>
            <w:tcBorders>
              <w:top w:val="nil"/>
              <w:left w:val="nil"/>
              <w:bottom w:val="single" w:sz="4" w:space="0" w:color="auto"/>
              <w:right w:val="single" w:sz="4" w:space="0" w:color="auto"/>
            </w:tcBorders>
            <w:shd w:val="clear" w:color="000000" w:fill="FFFFFF"/>
            <w:vAlign w:val="center"/>
            <w:hideMark/>
          </w:tcPr>
          <w:p w14:paraId="3552D6B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603679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C80BB00"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1F127F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602</w:t>
            </w:r>
          </w:p>
        </w:tc>
        <w:tc>
          <w:tcPr>
            <w:tcW w:w="4462" w:type="dxa"/>
            <w:tcBorders>
              <w:top w:val="nil"/>
              <w:left w:val="nil"/>
              <w:bottom w:val="single" w:sz="4" w:space="0" w:color="auto"/>
              <w:right w:val="single" w:sz="4" w:space="0" w:color="auto"/>
            </w:tcBorders>
            <w:shd w:val="clear" w:color="000000" w:fill="FFFFFF"/>
            <w:vAlign w:val="center"/>
            <w:hideMark/>
          </w:tcPr>
          <w:p w14:paraId="4B97F90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de pannes pour toiture en tube rectangulaire en acier galvanisé de 80*40*5,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2038DBB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40516CA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EC1D12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20F1982"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192CAF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603</w:t>
            </w:r>
          </w:p>
        </w:tc>
        <w:tc>
          <w:tcPr>
            <w:tcW w:w="4462" w:type="dxa"/>
            <w:tcBorders>
              <w:top w:val="nil"/>
              <w:left w:val="nil"/>
              <w:bottom w:val="single" w:sz="4" w:space="0" w:color="auto"/>
              <w:right w:val="single" w:sz="4" w:space="0" w:color="auto"/>
            </w:tcBorders>
            <w:shd w:val="clear" w:color="000000" w:fill="FFFFFF"/>
            <w:vAlign w:val="center"/>
            <w:hideMark/>
          </w:tcPr>
          <w:p w14:paraId="67802E27"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de Pannes en IPE de 80, y compris</w:t>
            </w:r>
            <w:r w:rsidRPr="00D57693">
              <w:rPr>
                <w:rFonts w:asciiTheme="minorHAnsi" w:eastAsia="Times New Roman" w:hAnsiTheme="minorHAnsi" w:cstheme="minorHAnsi"/>
                <w:sz w:val="20"/>
                <w:szCs w:val="20"/>
                <w:lang w:val="fr-MR" w:eastAsia="fr-MR"/>
              </w:rPr>
              <w:br/>
              <w:t>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3B778D9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7480E57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FF0558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4DDE455"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852396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604</w:t>
            </w:r>
          </w:p>
        </w:tc>
        <w:tc>
          <w:tcPr>
            <w:tcW w:w="4462" w:type="dxa"/>
            <w:tcBorders>
              <w:top w:val="nil"/>
              <w:left w:val="nil"/>
              <w:bottom w:val="single" w:sz="4" w:space="0" w:color="auto"/>
              <w:right w:val="single" w:sz="4" w:space="0" w:color="auto"/>
            </w:tcBorders>
            <w:shd w:val="clear" w:color="000000" w:fill="FFFFFF"/>
            <w:vAlign w:val="center"/>
            <w:hideMark/>
          </w:tcPr>
          <w:p w14:paraId="357253C8"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de traverses </w:t>
            </w:r>
            <w:proofErr w:type="gramStart"/>
            <w:r w:rsidRPr="00D57693">
              <w:rPr>
                <w:rFonts w:asciiTheme="minorHAnsi" w:eastAsia="Times New Roman" w:hAnsiTheme="minorHAnsi" w:cstheme="minorHAnsi"/>
                <w:sz w:val="20"/>
                <w:szCs w:val="20"/>
                <w:lang w:val="fr-MR" w:eastAsia="fr-MR"/>
              </w:rPr>
              <w:t>en  IPE</w:t>
            </w:r>
            <w:proofErr w:type="gramEnd"/>
            <w:r w:rsidRPr="00D57693">
              <w:rPr>
                <w:rFonts w:asciiTheme="minorHAnsi" w:eastAsia="Times New Roman" w:hAnsiTheme="minorHAnsi" w:cstheme="minorHAnsi"/>
                <w:sz w:val="20"/>
                <w:szCs w:val="20"/>
                <w:lang w:val="fr-MR" w:eastAsia="fr-MR"/>
              </w:rPr>
              <w:t xml:space="preserve"> 100, y compris accessoires de pose et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7E04EE2D"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1E32425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927BF2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DCEA0D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F8D798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605</w:t>
            </w:r>
          </w:p>
        </w:tc>
        <w:tc>
          <w:tcPr>
            <w:tcW w:w="4462" w:type="dxa"/>
            <w:tcBorders>
              <w:top w:val="nil"/>
              <w:left w:val="nil"/>
              <w:bottom w:val="single" w:sz="4" w:space="0" w:color="auto"/>
              <w:right w:val="single" w:sz="4" w:space="0" w:color="auto"/>
            </w:tcBorders>
            <w:shd w:val="clear" w:color="000000" w:fill="FFFFFF"/>
            <w:vAlign w:val="center"/>
            <w:hideMark/>
          </w:tcPr>
          <w:p w14:paraId="517D0CE9"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Cornière de 50*50*5</w:t>
            </w:r>
          </w:p>
        </w:tc>
        <w:tc>
          <w:tcPr>
            <w:tcW w:w="860" w:type="dxa"/>
            <w:tcBorders>
              <w:top w:val="nil"/>
              <w:left w:val="nil"/>
              <w:bottom w:val="single" w:sz="4" w:space="0" w:color="auto"/>
              <w:right w:val="single" w:sz="4" w:space="0" w:color="auto"/>
            </w:tcBorders>
            <w:shd w:val="clear" w:color="000000" w:fill="FFFFFF"/>
            <w:vAlign w:val="center"/>
            <w:hideMark/>
          </w:tcPr>
          <w:p w14:paraId="456515B2"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1FE195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C1F09F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51AA422"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AFC92C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606</w:t>
            </w:r>
          </w:p>
        </w:tc>
        <w:tc>
          <w:tcPr>
            <w:tcW w:w="4462" w:type="dxa"/>
            <w:tcBorders>
              <w:top w:val="nil"/>
              <w:left w:val="nil"/>
              <w:bottom w:val="single" w:sz="4" w:space="0" w:color="auto"/>
              <w:right w:val="single" w:sz="4" w:space="0" w:color="auto"/>
            </w:tcBorders>
            <w:shd w:val="clear" w:color="000000" w:fill="FFFFFF"/>
            <w:vAlign w:val="center"/>
            <w:hideMark/>
          </w:tcPr>
          <w:p w14:paraId="3698755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Feutre bitumeux</w:t>
            </w:r>
          </w:p>
        </w:tc>
        <w:tc>
          <w:tcPr>
            <w:tcW w:w="860" w:type="dxa"/>
            <w:tcBorders>
              <w:top w:val="nil"/>
              <w:left w:val="nil"/>
              <w:bottom w:val="single" w:sz="4" w:space="0" w:color="auto"/>
              <w:right w:val="single" w:sz="4" w:space="0" w:color="auto"/>
            </w:tcBorders>
            <w:shd w:val="clear" w:color="000000" w:fill="FFFFFF"/>
            <w:vAlign w:val="center"/>
            <w:hideMark/>
          </w:tcPr>
          <w:p w14:paraId="11DABDFD"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0FB7408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433DFB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E64266B"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A1783B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607</w:t>
            </w:r>
          </w:p>
        </w:tc>
        <w:tc>
          <w:tcPr>
            <w:tcW w:w="4462" w:type="dxa"/>
            <w:tcBorders>
              <w:top w:val="nil"/>
              <w:left w:val="nil"/>
              <w:bottom w:val="single" w:sz="4" w:space="0" w:color="auto"/>
              <w:right w:val="single" w:sz="4" w:space="0" w:color="auto"/>
            </w:tcBorders>
            <w:shd w:val="clear" w:color="000000" w:fill="FFFFFF"/>
            <w:vAlign w:val="center"/>
            <w:hideMark/>
          </w:tcPr>
          <w:p w14:paraId="7324FBBD"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faux plafond en plaque plane en </w:t>
            </w:r>
            <w:proofErr w:type="gramStart"/>
            <w:r w:rsidRPr="00D57693">
              <w:rPr>
                <w:rFonts w:asciiTheme="minorHAnsi" w:eastAsia="Times New Roman" w:hAnsiTheme="minorHAnsi" w:cstheme="minorHAnsi"/>
                <w:sz w:val="20"/>
                <w:szCs w:val="20"/>
                <w:lang w:val="fr-MR" w:eastAsia="fr-MR"/>
              </w:rPr>
              <w:t>fibrociment  y</w:t>
            </w:r>
            <w:proofErr w:type="gramEnd"/>
            <w:r w:rsidRPr="00D57693">
              <w:rPr>
                <w:rFonts w:asciiTheme="minorHAnsi" w:eastAsia="Times New Roman" w:hAnsiTheme="minorHAnsi" w:cstheme="minorHAnsi"/>
                <w:sz w:val="20"/>
                <w:szCs w:val="20"/>
                <w:lang w:val="fr-MR" w:eastAsia="fr-MR"/>
              </w:rPr>
              <w:t xml:space="preserve">/c compris toutes sujétions </w:t>
            </w:r>
          </w:p>
        </w:tc>
        <w:tc>
          <w:tcPr>
            <w:tcW w:w="860" w:type="dxa"/>
            <w:tcBorders>
              <w:top w:val="nil"/>
              <w:left w:val="nil"/>
              <w:bottom w:val="single" w:sz="4" w:space="0" w:color="auto"/>
              <w:right w:val="single" w:sz="4" w:space="0" w:color="auto"/>
            </w:tcBorders>
            <w:shd w:val="clear" w:color="000000" w:fill="FFFFFF"/>
            <w:vAlign w:val="center"/>
            <w:hideMark/>
          </w:tcPr>
          <w:p w14:paraId="6CDA7007"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1308ABD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EB41A5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4DF4687"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322BF6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608</w:t>
            </w:r>
          </w:p>
        </w:tc>
        <w:tc>
          <w:tcPr>
            <w:tcW w:w="4462" w:type="dxa"/>
            <w:tcBorders>
              <w:top w:val="nil"/>
              <w:left w:val="nil"/>
              <w:bottom w:val="single" w:sz="4" w:space="0" w:color="auto"/>
              <w:right w:val="single" w:sz="4" w:space="0" w:color="auto"/>
            </w:tcBorders>
            <w:shd w:val="clear" w:color="auto" w:fill="auto"/>
            <w:vAlign w:val="center"/>
            <w:hideMark/>
          </w:tcPr>
          <w:p w14:paraId="37156E8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des Pièces d'assemblage pour la charpente métallique </w:t>
            </w:r>
          </w:p>
        </w:tc>
        <w:tc>
          <w:tcPr>
            <w:tcW w:w="860" w:type="dxa"/>
            <w:tcBorders>
              <w:top w:val="nil"/>
              <w:left w:val="nil"/>
              <w:bottom w:val="single" w:sz="4" w:space="0" w:color="auto"/>
              <w:right w:val="single" w:sz="4" w:space="0" w:color="auto"/>
            </w:tcBorders>
            <w:shd w:val="clear" w:color="auto" w:fill="auto"/>
            <w:vAlign w:val="center"/>
            <w:hideMark/>
          </w:tcPr>
          <w:p w14:paraId="4C3D9C36"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auto" w:fill="auto"/>
            <w:vAlign w:val="center"/>
            <w:hideMark/>
          </w:tcPr>
          <w:p w14:paraId="729EB0C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auto" w:fill="auto"/>
            <w:vAlign w:val="center"/>
            <w:hideMark/>
          </w:tcPr>
          <w:p w14:paraId="4CF101C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EF31AD8"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4A18B34"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700</w:t>
            </w:r>
          </w:p>
        </w:tc>
        <w:tc>
          <w:tcPr>
            <w:tcW w:w="4462" w:type="dxa"/>
            <w:tcBorders>
              <w:top w:val="nil"/>
              <w:left w:val="nil"/>
              <w:bottom w:val="single" w:sz="4" w:space="0" w:color="auto"/>
              <w:right w:val="single" w:sz="4" w:space="0" w:color="auto"/>
            </w:tcBorders>
            <w:shd w:val="clear" w:color="000000" w:fill="FFFFFF"/>
            <w:vAlign w:val="center"/>
            <w:hideMark/>
          </w:tcPr>
          <w:p w14:paraId="1465FB6C"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MENUISERIES - VENTILATION</w:t>
            </w:r>
          </w:p>
        </w:tc>
        <w:tc>
          <w:tcPr>
            <w:tcW w:w="860" w:type="dxa"/>
            <w:tcBorders>
              <w:top w:val="nil"/>
              <w:left w:val="nil"/>
              <w:bottom w:val="single" w:sz="4" w:space="0" w:color="auto"/>
              <w:right w:val="single" w:sz="4" w:space="0" w:color="auto"/>
            </w:tcBorders>
            <w:shd w:val="clear" w:color="000000" w:fill="FFFFFF"/>
            <w:vAlign w:val="center"/>
            <w:hideMark/>
          </w:tcPr>
          <w:p w14:paraId="276B142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51F2208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0D6792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091663C"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F59C17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701</w:t>
            </w:r>
          </w:p>
        </w:tc>
        <w:tc>
          <w:tcPr>
            <w:tcW w:w="4462" w:type="dxa"/>
            <w:tcBorders>
              <w:top w:val="nil"/>
              <w:left w:val="nil"/>
              <w:bottom w:val="single" w:sz="4" w:space="0" w:color="auto"/>
              <w:right w:val="single" w:sz="4" w:space="0" w:color="auto"/>
            </w:tcBorders>
            <w:shd w:val="clear" w:color="000000" w:fill="FFFFFF"/>
            <w:vAlign w:val="center"/>
            <w:hideMark/>
          </w:tcPr>
          <w:p w14:paraId="115FA26A"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 et P porte métallique coulissante en tôle sur </w:t>
            </w:r>
            <w:proofErr w:type="gramStart"/>
            <w:r w:rsidRPr="00D57693">
              <w:rPr>
                <w:rFonts w:asciiTheme="minorHAnsi" w:eastAsia="Times New Roman" w:hAnsiTheme="minorHAnsi" w:cstheme="minorHAnsi"/>
                <w:sz w:val="20"/>
                <w:szCs w:val="20"/>
                <w:lang w:val="fr-MR" w:eastAsia="fr-MR"/>
              </w:rPr>
              <w:t>rail  260</w:t>
            </w:r>
            <w:proofErr w:type="gramEnd"/>
            <w:r w:rsidRPr="00D57693">
              <w:rPr>
                <w:rFonts w:asciiTheme="minorHAnsi" w:eastAsia="Times New Roman" w:hAnsiTheme="minorHAnsi" w:cstheme="minorHAnsi"/>
                <w:sz w:val="20"/>
                <w:szCs w:val="20"/>
                <w:lang w:val="fr-MR" w:eastAsia="fr-MR"/>
              </w:rPr>
              <w:t>x270,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1CE6681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4E3515C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592173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0CDC4CE"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50BC9B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702</w:t>
            </w:r>
          </w:p>
        </w:tc>
        <w:tc>
          <w:tcPr>
            <w:tcW w:w="4462" w:type="dxa"/>
            <w:tcBorders>
              <w:top w:val="nil"/>
              <w:left w:val="nil"/>
              <w:bottom w:val="single" w:sz="4" w:space="0" w:color="auto"/>
              <w:right w:val="single" w:sz="4" w:space="0" w:color="auto"/>
            </w:tcBorders>
            <w:shd w:val="clear" w:color="000000" w:fill="FFFFFF"/>
            <w:vAlign w:val="center"/>
            <w:hideMark/>
          </w:tcPr>
          <w:p w14:paraId="40454020"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porte métallique en tôle pleine de 0,8 m x 2,2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3BB9E7A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65F8342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DF5912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40562B4"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103EBA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703</w:t>
            </w:r>
          </w:p>
        </w:tc>
        <w:tc>
          <w:tcPr>
            <w:tcW w:w="4462" w:type="dxa"/>
            <w:tcBorders>
              <w:top w:val="nil"/>
              <w:left w:val="nil"/>
              <w:bottom w:val="single" w:sz="4" w:space="0" w:color="auto"/>
              <w:right w:val="single" w:sz="4" w:space="0" w:color="auto"/>
            </w:tcBorders>
            <w:shd w:val="clear" w:color="000000" w:fill="FFFFFF"/>
            <w:vAlign w:val="center"/>
            <w:hideMark/>
          </w:tcPr>
          <w:p w14:paraId="0E733C5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 Fourniture et pose de fenêtre en tôle pleine de 1,20 x 1,</w:t>
            </w:r>
            <w:proofErr w:type="gramStart"/>
            <w:r w:rsidRPr="00D57693">
              <w:rPr>
                <w:rFonts w:asciiTheme="minorHAnsi" w:eastAsia="Times New Roman" w:hAnsiTheme="minorHAnsi" w:cstheme="minorHAnsi"/>
                <w:sz w:val="20"/>
                <w:szCs w:val="20"/>
                <w:lang w:val="fr-MR" w:eastAsia="fr-MR"/>
              </w:rPr>
              <w:t>20  y</w:t>
            </w:r>
            <w:proofErr w:type="gramEnd"/>
            <w:r w:rsidRPr="00D57693">
              <w:rPr>
                <w:rFonts w:asciiTheme="minorHAnsi" w:eastAsia="Times New Roman" w:hAnsiTheme="minorHAnsi" w:cstheme="minorHAnsi"/>
                <w:sz w:val="20"/>
                <w:szCs w:val="20"/>
                <w:lang w:val="fr-MR" w:eastAsia="fr-MR"/>
              </w:rPr>
              <w:t>/c serrure, montage ,cadre et grillage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75DE4F3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6C92ABA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1CF97F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A9ACDB3"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DA85EE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704</w:t>
            </w:r>
          </w:p>
        </w:tc>
        <w:tc>
          <w:tcPr>
            <w:tcW w:w="4462" w:type="dxa"/>
            <w:tcBorders>
              <w:top w:val="nil"/>
              <w:left w:val="nil"/>
              <w:bottom w:val="single" w:sz="4" w:space="0" w:color="auto"/>
              <w:right w:val="single" w:sz="4" w:space="0" w:color="auto"/>
            </w:tcBorders>
            <w:shd w:val="clear" w:color="000000" w:fill="FFFFFF"/>
            <w:vAlign w:val="center"/>
            <w:hideMark/>
          </w:tcPr>
          <w:p w14:paraId="3F4E3ACF"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fenêtre d'aération persienne de 40*125 à lames fixes y/c grillage anti vermine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3732DE2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35817EE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3EDF34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FF5F884" w14:textId="77777777" w:rsidTr="00EA2F64">
        <w:trPr>
          <w:trHeight w:val="5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FD21CE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705</w:t>
            </w:r>
          </w:p>
        </w:tc>
        <w:tc>
          <w:tcPr>
            <w:tcW w:w="4462" w:type="dxa"/>
            <w:tcBorders>
              <w:top w:val="nil"/>
              <w:left w:val="nil"/>
              <w:bottom w:val="single" w:sz="4" w:space="0" w:color="auto"/>
              <w:right w:val="single" w:sz="4" w:space="0" w:color="auto"/>
            </w:tcBorders>
            <w:shd w:val="clear" w:color="000000" w:fill="FFFFFF"/>
            <w:vAlign w:val="center"/>
            <w:hideMark/>
          </w:tcPr>
          <w:p w14:paraId="7AAA96D6"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porte métallique en tôle pleine de 0,7 m x 1,8 m simple battant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7D698B4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5511D0A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277F769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9D0FB7D"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A4BC27B"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800</w:t>
            </w:r>
          </w:p>
        </w:tc>
        <w:tc>
          <w:tcPr>
            <w:tcW w:w="4462" w:type="dxa"/>
            <w:tcBorders>
              <w:top w:val="nil"/>
              <w:left w:val="nil"/>
              <w:bottom w:val="single" w:sz="4" w:space="0" w:color="auto"/>
              <w:right w:val="single" w:sz="4" w:space="0" w:color="auto"/>
            </w:tcBorders>
            <w:shd w:val="clear" w:color="000000" w:fill="FFFFFF"/>
            <w:vAlign w:val="center"/>
            <w:hideMark/>
          </w:tcPr>
          <w:p w14:paraId="4770E36B"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PEINTURE</w:t>
            </w:r>
          </w:p>
        </w:tc>
        <w:tc>
          <w:tcPr>
            <w:tcW w:w="860" w:type="dxa"/>
            <w:tcBorders>
              <w:top w:val="nil"/>
              <w:left w:val="nil"/>
              <w:bottom w:val="single" w:sz="4" w:space="0" w:color="auto"/>
              <w:right w:val="single" w:sz="4" w:space="0" w:color="auto"/>
            </w:tcBorders>
            <w:shd w:val="clear" w:color="000000" w:fill="FFFFFF"/>
            <w:vAlign w:val="center"/>
            <w:hideMark/>
          </w:tcPr>
          <w:p w14:paraId="50D147B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07B98BD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436150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7CDD8071" w14:textId="77777777" w:rsidTr="00EA2F64">
        <w:trPr>
          <w:trHeight w:val="79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14CDDB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801</w:t>
            </w:r>
          </w:p>
        </w:tc>
        <w:tc>
          <w:tcPr>
            <w:tcW w:w="4462" w:type="dxa"/>
            <w:tcBorders>
              <w:top w:val="nil"/>
              <w:left w:val="nil"/>
              <w:bottom w:val="single" w:sz="4" w:space="0" w:color="auto"/>
              <w:right w:val="single" w:sz="4" w:space="0" w:color="auto"/>
            </w:tcBorders>
            <w:shd w:val="clear" w:color="auto" w:fill="auto"/>
            <w:vAlign w:val="center"/>
            <w:hideMark/>
          </w:tcPr>
          <w:p w14:paraId="3CE2F0F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xml:space="preserve">Fourniture et application de deux couches de peinture </w:t>
            </w:r>
            <w:proofErr w:type="spellStart"/>
            <w:r w:rsidRPr="00D57693">
              <w:rPr>
                <w:rFonts w:asciiTheme="minorHAnsi" w:eastAsia="Times New Roman" w:hAnsiTheme="minorHAnsi" w:cstheme="minorHAnsi"/>
                <w:sz w:val="20"/>
                <w:szCs w:val="20"/>
                <w:lang w:val="fr-MR" w:eastAsia="fr-MR"/>
              </w:rPr>
              <w:t>gylatex</w:t>
            </w:r>
            <w:proofErr w:type="spellEnd"/>
            <w:r w:rsidRPr="00D57693">
              <w:rPr>
                <w:rFonts w:asciiTheme="minorHAnsi" w:eastAsia="Times New Roman" w:hAnsiTheme="minorHAnsi" w:cstheme="minorHAnsi"/>
                <w:sz w:val="20"/>
                <w:szCs w:val="20"/>
                <w:lang w:val="fr-MR" w:eastAsia="fr-MR"/>
              </w:rPr>
              <w:t xml:space="preserve"> sur mur intérieurs y/c grattage, ponçage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94285F2"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381995C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4894506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745C7D8" w14:textId="77777777" w:rsidTr="00EA2F64">
        <w:trPr>
          <w:trHeight w:val="105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895670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802</w:t>
            </w:r>
          </w:p>
        </w:tc>
        <w:tc>
          <w:tcPr>
            <w:tcW w:w="4462" w:type="dxa"/>
            <w:tcBorders>
              <w:top w:val="nil"/>
              <w:left w:val="nil"/>
              <w:bottom w:val="single" w:sz="4" w:space="0" w:color="auto"/>
              <w:right w:val="single" w:sz="4" w:space="0" w:color="auto"/>
            </w:tcBorders>
            <w:shd w:val="clear" w:color="auto" w:fill="auto"/>
            <w:vAlign w:val="center"/>
            <w:hideMark/>
          </w:tcPr>
          <w:p w14:paraId="769DB09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Fournitures et application de deux couches de peinture antirouille et de peinture à huile sur toutes les menuiseries métalliques, y compris huisseries et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1A8C43C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w:t>
            </w:r>
            <w:proofErr w:type="gramEnd"/>
            <w:r w:rsidRPr="00D57693">
              <w:rPr>
                <w:rFonts w:asciiTheme="minorHAnsi" w:eastAsia="Times New Roman" w:hAnsiTheme="minorHAnsi" w:cstheme="minorHAnsi"/>
                <w:sz w:val="20"/>
                <w:szCs w:val="20"/>
                <w:lang w:val="fr-MR" w:eastAsia="fr-MR"/>
              </w:rPr>
              <w:t>2</w:t>
            </w:r>
          </w:p>
        </w:tc>
        <w:tc>
          <w:tcPr>
            <w:tcW w:w="1833" w:type="dxa"/>
            <w:tcBorders>
              <w:top w:val="nil"/>
              <w:left w:val="nil"/>
              <w:bottom w:val="single" w:sz="4" w:space="0" w:color="auto"/>
              <w:right w:val="single" w:sz="4" w:space="0" w:color="auto"/>
            </w:tcBorders>
            <w:shd w:val="clear" w:color="000000" w:fill="FFFFFF"/>
            <w:vAlign w:val="center"/>
            <w:hideMark/>
          </w:tcPr>
          <w:p w14:paraId="12122376"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CE70F6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B1F66A2"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B106783"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900</w:t>
            </w:r>
          </w:p>
        </w:tc>
        <w:tc>
          <w:tcPr>
            <w:tcW w:w="4462" w:type="dxa"/>
            <w:tcBorders>
              <w:top w:val="nil"/>
              <w:left w:val="nil"/>
              <w:bottom w:val="single" w:sz="4" w:space="0" w:color="auto"/>
              <w:right w:val="single" w:sz="4" w:space="0" w:color="auto"/>
            </w:tcBorders>
            <w:shd w:val="clear" w:color="000000" w:fill="FFFFFF"/>
            <w:vAlign w:val="center"/>
            <w:hideMark/>
          </w:tcPr>
          <w:p w14:paraId="7F5FCF59"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ELECTRICITE (GENRATEUR SOLAIRE)</w:t>
            </w:r>
          </w:p>
        </w:tc>
        <w:tc>
          <w:tcPr>
            <w:tcW w:w="860" w:type="dxa"/>
            <w:tcBorders>
              <w:top w:val="nil"/>
              <w:left w:val="nil"/>
              <w:bottom w:val="single" w:sz="4" w:space="0" w:color="auto"/>
              <w:right w:val="single" w:sz="4" w:space="0" w:color="auto"/>
            </w:tcBorders>
            <w:shd w:val="clear" w:color="000000" w:fill="FFFFFF"/>
            <w:vAlign w:val="center"/>
            <w:hideMark/>
          </w:tcPr>
          <w:p w14:paraId="19A2837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0A9A491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BF1ED09"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1CF8CD88"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EB1321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901</w:t>
            </w:r>
          </w:p>
        </w:tc>
        <w:tc>
          <w:tcPr>
            <w:tcW w:w="4462" w:type="dxa"/>
            <w:tcBorders>
              <w:top w:val="nil"/>
              <w:left w:val="nil"/>
              <w:bottom w:val="single" w:sz="4" w:space="0" w:color="auto"/>
              <w:right w:val="single" w:sz="4" w:space="0" w:color="auto"/>
            </w:tcBorders>
            <w:shd w:val="clear" w:color="000000" w:fill="FFFFFF"/>
            <w:vAlign w:val="center"/>
            <w:hideMark/>
          </w:tcPr>
          <w:p w14:paraId="5EDA6827"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Générateur solaire 1000 W</w:t>
            </w:r>
          </w:p>
        </w:tc>
        <w:tc>
          <w:tcPr>
            <w:tcW w:w="860" w:type="dxa"/>
            <w:tcBorders>
              <w:top w:val="nil"/>
              <w:left w:val="nil"/>
              <w:bottom w:val="single" w:sz="4" w:space="0" w:color="auto"/>
              <w:right w:val="single" w:sz="4" w:space="0" w:color="auto"/>
            </w:tcBorders>
            <w:shd w:val="clear" w:color="auto" w:fill="auto"/>
            <w:vAlign w:val="bottom"/>
            <w:hideMark/>
          </w:tcPr>
          <w:p w14:paraId="7BDA7FE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086A862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9AA7FE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DB6DE21"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FF1986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902</w:t>
            </w:r>
          </w:p>
        </w:tc>
        <w:tc>
          <w:tcPr>
            <w:tcW w:w="4462" w:type="dxa"/>
            <w:tcBorders>
              <w:top w:val="nil"/>
              <w:left w:val="nil"/>
              <w:bottom w:val="single" w:sz="4" w:space="0" w:color="auto"/>
              <w:right w:val="single" w:sz="4" w:space="0" w:color="auto"/>
            </w:tcBorders>
            <w:shd w:val="clear" w:color="auto" w:fill="auto"/>
            <w:vAlign w:val="bottom"/>
            <w:hideMark/>
          </w:tcPr>
          <w:p w14:paraId="426F56A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Régulateur 1500 W</w:t>
            </w:r>
          </w:p>
        </w:tc>
        <w:tc>
          <w:tcPr>
            <w:tcW w:w="860" w:type="dxa"/>
            <w:tcBorders>
              <w:top w:val="nil"/>
              <w:left w:val="nil"/>
              <w:bottom w:val="single" w:sz="4" w:space="0" w:color="auto"/>
              <w:right w:val="single" w:sz="4" w:space="0" w:color="auto"/>
            </w:tcBorders>
            <w:shd w:val="clear" w:color="auto" w:fill="auto"/>
            <w:vAlign w:val="bottom"/>
            <w:hideMark/>
          </w:tcPr>
          <w:p w14:paraId="445CB60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33BF6D6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1D4D9D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4FE4ACE"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B7498F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903</w:t>
            </w:r>
          </w:p>
        </w:tc>
        <w:tc>
          <w:tcPr>
            <w:tcW w:w="4462" w:type="dxa"/>
            <w:tcBorders>
              <w:top w:val="nil"/>
              <w:left w:val="nil"/>
              <w:bottom w:val="single" w:sz="4" w:space="0" w:color="auto"/>
              <w:right w:val="single" w:sz="4" w:space="0" w:color="auto"/>
            </w:tcBorders>
            <w:shd w:val="clear" w:color="auto" w:fill="auto"/>
            <w:vAlign w:val="bottom"/>
            <w:hideMark/>
          </w:tcPr>
          <w:p w14:paraId="631C204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d'Onduleur 2000 W</w:t>
            </w:r>
          </w:p>
        </w:tc>
        <w:tc>
          <w:tcPr>
            <w:tcW w:w="860" w:type="dxa"/>
            <w:tcBorders>
              <w:top w:val="nil"/>
              <w:left w:val="nil"/>
              <w:bottom w:val="single" w:sz="4" w:space="0" w:color="auto"/>
              <w:right w:val="single" w:sz="4" w:space="0" w:color="auto"/>
            </w:tcBorders>
            <w:shd w:val="clear" w:color="auto" w:fill="auto"/>
            <w:vAlign w:val="bottom"/>
            <w:hideMark/>
          </w:tcPr>
          <w:p w14:paraId="490E3B2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41FF087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FF4FF9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BB71869" w14:textId="77777777" w:rsidTr="00EA2F64">
        <w:trPr>
          <w:trHeight w:val="276"/>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A88798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904</w:t>
            </w:r>
          </w:p>
        </w:tc>
        <w:tc>
          <w:tcPr>
            <w:tcW w:w="4462" w:type="dxa"/>
            <w:tcBorders>
              <w:top w:val="nil"/>
              <w:left w:val="nil"/>
              <w:bottom w:val="single" w:sz="4" w:space="0" w:color="auto"/>
              <w:right w:val="single" w:sz="4" w:space="0" w:color="auto"/>
            </w:tcBorders>
            <w:shd w:val="clear" w:color="auto" w:fill="auto"/>
            <w:vAlign w:val="bottom"/>
            <w:hideMark/>
          </w:tcPr>
          <w:p w14:paraId="70AC29AE"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Batterie 200 AH</w:t>
            </w:r>
          </w:p>
        </w:tc>
        <w:tc>
          <w:tcPr>
            <w:tcW w:w="860" w:type="dxa"/>
            <w:tcBorders>
              <w:top w:val="nil"/>
              <w:left w:val="nil"/>
              <w:bottom w:val="single" w:sz="4" w:space="0" w:color="auto"/>
              <w:right w:val="single" w:sz="4" w:space="0" w:color="auto"/>
            </w:tcBorders>
            <w:shd w:val="clear" w:color="auto" w:fill="auto"/>
            <w:vAlign w:val="bottom"/>
            <w:hideMark/>
          </w:tcPr>
          <w:p w14:paraId="17C7E40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U</w:t>
            </w:r>
          </w:p>
        </w:tc>
        <w:tc>
          <w:tcPr>
            <w:tcW w:w="1833" w:type="dxa"/>
            <w:tcBorders>
              <w:top w:val="nil"/>
              <w:left w:val="nil"/>
              <w:bottom w:val="single" w:sz="4" w:space="0" w:color="auto"/>
              <w:right w:val="single" w:sz="4" w:space="0" w:color="auto"/>
            </w:tcBorders>
            <w:shd w:val="clear" w:color="000000" w:fill="FFFFFF"/>
            <w:vAlign w:val="center"/>
            <w:hideMark/>
          </w:tcPr>
          <w:p w14:paraId="6A83EF6E"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28537B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B234076" w14:textId="77777777" w:rsidTr="00EA2F64">
        <w:trPr>
          <w:trHeight w:val="82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A303F13"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905</w:t>
            </w:r>
          </w:p>
        </w:tc>
        <w:tc>
          <w:tcPr>
            <w:tcW w:w="4462" w:type="dxa"/>
            <w:tcBorders>
              <w:top w:val="nil"/>
              <w:left w:val="nil"/>
              <w:bottom w:val="single" w:sz="4" w:space="0" w:color="auto"/>
              <w:right w:val="single" w:sz="4" w:space="0" w:color="auto"/>
            </w:tcBorders>
            <w:shd w:val="clear" w:color="auto" w:fill="auto"/>
            <w:vAlign w:val="bottom"/>
            <w:hideMark/>
          </w:tcPr>
          <w:p w14:paraId="17F087F5" w14:textId="77777777" w:rsidR="008813E6" w:rsidRPr="00D57693" w:rsidRDefault="008813E6" w:rsidP="00EA2F64">
            <w:pP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fourniture</w:t>
            </w:r>
            <w:proofErr w:type="gramEnd"/>
            <w:r w:rsidRPr="00D57693">
              <w:rPr>
                <w:rFonts w:asciiTheme="minorHAnsi" w:eastAsia="Times New Roman" w:hAnsiTheme="minorHAnsi" w:cstheme="minorHAnsi"/>
                <w:sz w:val="20"/>
                <w:szCs w:val="20"/>
                <w:lang w:val="fr-MR" w:eastAsia="fr-MR"/>
              </w:rPr>
              <w:t xml:space="preserve"> et pose de câblages divers (300 ml de Cable 2x2,5mm2 </w:t>
            </w:r>
            <w:proofErr w:type="spellStart"/>
            <w:r w:rsidRPr="00D57693">
              <w:rPr>
                <w:rFonts w:asciiTheme="minorHAnsi" w:eastAsia="Times New Roman" w:hAnsiTheme="minorHAnsi" w:cstheme="minorHAnsi"/>
                <w:sz w:val="20"/>
                <w:szCs w:val="20"/>
                <w:lang w:val="fr-MR" w:eastAsia="fr-MR"/>
              </w:rPr>
              <w:t>cu</w:t>
            </w:r>
            <w:proofErr w:type="spellEnd"/>
            <w:r w:rsidRPr="00D57693">
              <w:rPr>
                <w:rFonts w:asciiTheme="minorHAnsi" w:eastAsia="Times New Roman" w:hAnsiTheme="minorHAnsi" w:cstheme="minorHAnsi"/>
                <w:sz w:val="20"/>
                <w:szCs w:val="20"/>
                <w:lang w:val="fr-MR" w:eastAsia="fr-MR"/>
              </w:rPr>
              <w:t>, 350 ml de Tube ICTA 20, gaines, fils, connecteurs, etc.)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019C837F"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auto" w:fill="auto"/>
            <w:vAlign w:val="center"/>
            <w:hideMark/>
          </w:tcPr>
          <w:p w14:paraId="6C6D492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79CF30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24D7AE6D" w14:textId="77777777" w:rsidTr="00EA2F64">
        <w:trPr>
          <w:trHeight w:val="138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26CB33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906</w:t>
            </w:r>
          </w:p>
        </w:tc>
        <w:tc>
          <w:tcPr>
            <w:tcW w:w="4462" w:type="dxa"/>
            <w:tcBorders>
              <w:top w:val="nil"/>
              <w:left w:val="nil"/>
              <w:bottom w:val="single" w:sz="4" w:space="0" w:color="auto"/>
              <w:right w:val="single" w:sz="4" w:space="0" w:color="auto"/>
            </w:tcBorders>
            <w:shd w:val="clear" w:color="auto" w:fill="auto"/>
            <w:vAlign w:val="bottom"/>
            <w:hideMark/>
          </w:tcPr>
          <w:p w14:paraId="0F239E8C"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d'appareillages divers (éclairage, coffrets, disjoncteurs, modules, prises, dont 4 Lampadaires 200w, 4 Réglette 1x36w, 7 Interrupteurs SA encastrés, 5 Prises de courant 2P+T encastrés etc.) y/c toutes sujétions de mise en place</w:t>
            </w:r>
          </w:p>
        </w:tc>
        <w:tc>
          <w:tcPr>
            <w:tcW w:w="860" w:type="dxa"/>
            <w:tcBorders>
              <w:top w:val="nil"/>
              <w:left w:val="nil"/>
              <w:bottom w:val="single" w:sz="4" w:space="0" w:color="auto"/>
              <w:right w:val="single" w:sz="4" w:space="0" w:color="auto"/>
            </w:tcBorders>
            <w:shd w:val="clear" w:color="000000" w:fill="FFFFFF"/>
            <w:vAlign w:val="center"/>
            <w:hideMark/>
          </w:tcPr>
          <w:p w14:paraId="64860D5D"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auto" w:fill="auto"/>
            <w:vAlign w:val="center"/>
            <w:hideMark/>
          </w:tcPr>
          <w:p w14:paraId="05BBA4F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AB38A9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71753BB"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14B4599"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1000</w:t>
            </w:r>
          </w:p>
        </w:tc>
        <w:tc>
          <w:tcPr>
            <w:tcW w:w="4462" w:type="dxa"/>
            <w:tcBorders>
              <w:top w:val="nil"/>
              <w:left w:val="nil"/>
              <w:bottom w:val="single" w:sz="4" w:space="0" w:color="auto"/>
              <w:right w:val="single" w:sz="4" w:space="0" w:color="auto"/>
            </w:tcBorders>
            <w:shd w:val="clear" w:color="000000" w:fill="FFFFFF"/>
            <w:vAlign w:val="center"/>
            <w:hideMark/>
          </w:tcPr>
          <w:p w14:paraId="3FB9A253"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ELECTRICITE (SECTEUR)</w:t>
            </w:r>
          </w:p>
        </w:tc>
        <w:tc>
          <w:tcPr>
            <w:tcW w:w="860" w:type="dxa"/>
            <w:tcBorders>
              <w:top w:val="nil"/>
              <w:left w:val="nil"/>
              <w:bottom w:val="single" w:sz="4" w:space="0" w:color="auto"/>
              <w:right w:val="single" w:sz="4" w:space="0" w:color="auto"/>
            </w:tcBorders>
            <w:shd w:val="clear" w:color="000000" w:fill="FFFFFF"/>
            <w:vAlign w:val="center"/>
            <w:hideMark/>
          </w:tcPr>
          <w:p w14:paraId="4F95164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25849C1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B646F86"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2DEC6995"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F3DDB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1001</w:t>
            </w:r>
          </w:p>
        </w:tc>
        <w:tc>
          <w:tcPr>
            <w:tcW w:w="4462" w:type="dxa"/>
            <w:tcBorders>
              <w:top w:val="nil"/>
              <w:left w:val="nil"/>
              <w:bottom w:val="nil"/>
              <w:right w:val="nil"/>
            </w:tcBorders>
            <w:shd w:val="clear" w:color="auto" w:fill="auto"/>
            <w:noWrap/>
            <w:vAlign w:val="center"/>
            <w:hideMark/>
          </w:tcPr>
          <w:p w14:paraId="3A8D7279"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Branchement au réseau SOMELEC</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F6D6040"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02125E5B"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5BA7A2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54DA2A40"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9B53F1"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1002</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14:paraId="1EF02416"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 et P de câblages divers (éclairage, disjoncteurs, modules, prises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7DA52A2B"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444FAD1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3FAFC30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FA6DE3E"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93CE5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1003</w:t>
            </w:r>
          </w:p>
        </w:tc>
        <w:tc>
          <w:tcPr>
            <w:tcW w:w="4462" w:type="dxa"/>
            <w:tcBorders>
              <w:top w:val="nil"/>
              <w:left w:val="nil"/>
              <w:bottom w:val="single" w:sz="4" w:space="0" w:color="auto"/>
              <w:right w:val="single" w:sz="4" w:space="0" w:color="auto"/>
            </w:tcBorders>
            <w:shd w:val="clear" w:color="auto" w:fill="auto"/>
            <w:vAlign w:val="center"/>
            <w:hideMark/>
          </w:tcPr>
          <w:p w14:paraId="51609BF4"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d'appareillages divers (Coffrets, disjoncteurs, modulaires etc.) y/c toutes sujétions de mise en place</w:t>
            </w:r>
          </w:p>
        </w:tc>
        <w:tc>
          <w:tcPr>
            <w:tcW w:w="860" w:type="dxa"/>
            <w:tcBorders>
              <w:top w:val="nil"/>
              <w:left w:val="nil"/>
              <w:bottom w:val="single" w:sz="4" w:space="0" w:color="auto"/>
              <w:right w:val="single" w:sz="4" w:space="0" w:color="auto"/>
            </w:tcBorders>
            <w:shd w:val="clear" w:color="auto" w:fill="auto"/>
            <w:noWrap/>
            <w:vAlign w:val="center"/>
            <w:hideMark/>
          </w:tcPr>
          <w:p w14:paraId="024BB523"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2D70BCD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909FFC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82459C8"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FA8E602"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1100</w:t>
            </w:r>
          </w:p>
        </w:tc>
        <w:tc>
          <w:tcPr>
            <w:tcW w:w="4462" w:type="dxa"/>
            <w:tcBorders>
              <w:top w:val="nil"/>
              <w:left w:val="nil"/>
              <w:bottom w:val="single" w:sz="4" w:space="0" w:color="auto"/>
              <w:right w:val="single" w:sz="4" w:space="0" w:color="auto"/>
            </w:tcBorders>
            <w:shd w:val="clear" w:color="000000" w:fill="FFFFFF"/>
            <w:vAlign w:val="center"/>
            <w:hideMark/>
          </w:tcPr>
          <w:p w14:paraId="3D8CD3BC"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EAU PLOMBERIE - SANITAIRE</w:t>
            </w:r>
          </w:p>
        </w:tc>
        <w:tc>
          <w:tcPr>
            <w:tcW w:w="860" w:type="dxa"/>
            <w:tcBorders>
              <w:top w:val="nil"/>
              <w:left w:val="nil"/>
              <w:bottom w:val="single" w:sz="4" w:space="0" w:color="auto"/>
              <w:right w:val="single" w:sz="4" w:space="0" w:color="auto"/>
            </w:tcBorders>
            <w:shd w:val="clear" w:color="000000" w:fill="FFFFFF"/>
            <w:vAlign w:val="center"/>
            <w:hideMark/>
          </w:tcPr>
          <w:p w14:paraId="5EA3BA9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4A3B521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0C9C8AC"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5F236C57" w14:textId="77777777" w:rsidTr="00EA2F64">
        <w:trPr>
          <w:trHeight w:val="2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952BB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1101</w:t>
            </w:r>
          </w:p>
        </w:tc>
        <w:tc>
          <w:tcPr>
            <w:tcW w:w="4462" w:type="dxa"/>
            <w:tcBorders>
              <w:top w:val="nil"/>
              <w:left w:val="nil"/>
              <w:bottom w:val="single" w:sz="4" w:space="0" w:color="auto"/>
              <w:right w:val="single" w:sz="4" w:space="0" w:color="auto"/>
            </w:tcBorders>
            <w:shd w:val="clear" w:color="auto" w:fill="auto"/>
            <w:vAlign w:val="center"/>
            <w:hideMark/>
          </w:tcPr>
          <w:p w14:paraId="26B9FD91"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Branchement au réseau SNDE</w:t>
            </w:r>
          </w:p>
        </w:tc>
        <w:tc>
          <w:tcPr>
            <w:tcW w:w="860" w:type="dxa"/>
            <w:tcBorders>
              <w:top w:val="nil"/>
              <w:left w:val="nil"/>
              <w:bottom w:val="single" w:sz="4" w:space="0" w:color="auto"/>
              <w:right w:val="single" w:sz="4" w:space="0" w:color="auto"/>
            </w:tcBorders>
            <w:shd w:val="clear" w:color="auto" w:fill="auto"/>
            <w:vAlign w:val="center"/>
            <w:hideMark/>
          </w:tcPr>
          <w:p w14:paraId="48417C77"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spellStart"/>
            <w:proofErr w:type="gramStart"/>
            <w:r w:rsidRPr="00D57693">
              <w:rPr>
                <w:rFonts w:asciiTheme="minorHAnsi" w:eastAsia="Times New Roman" w:hAnsiTheme="minorHAnsi" w:cstheme="minorHAnsi"/>
                <w:sz w:val="20"/>
                <w:szCs w:val="20"/>
                <w:lang w:val="fr-MR" w:eastAsia="fr-MR"/>
              </w:rPr>
              <w:t>ens</w:t>
            </w:r>
            <w:proofErr w:type="spellEnd"/>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1350C470"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1C8CC30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4E45CF79" w14:textId="77777777" w:rsidTr="00EA2F64">
        <w:trPr>
          <w:trHeight w:val="79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001C4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1102</w:t>
            </w:r>
          </w:p>
        </w:tc>
        <w:tc>
          <w:tcPr>
            <w:tcW w:w="4462" w:type="dxa"/>
            <w:tcBorders>
              <w:top w:val="nil"/>
              <w:left w:val="nil"/>
              <w:bottom w:val="single" w:sz="4" w:space="0" w:color="auto"/>
              <w:right w:val="single" w:sz="4" w:space="0" w:color="auto"/>
            </w:tcBorders>
            <w:shd w:val="clear" w:color="auto" w:fill="auto"/>
            <w:vAlign w:val="center"/>
            <w:hideMark/>
          </w:tcPr>
          <w:p w14:paraId="384A6F85"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de réseau interne d'alimentation en eau potable en PVC 25 y compris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1AA507FA"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482FC04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AF1834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3C0E4765"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3533E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1103</w:t>
            </w:r>
          </w:p>
        </w:tc>
        <w:tc>
          <w:tcPr>
            <w:tcW w:w="4462" w:type="dxa"/>
            <w:tcBorders>
              <w:top w:val="nil"/>
              <w:left w:val="nil"/>
              <w:bottom w:val="single" w:sz="4" w:space="0" w:color="auto"/>
              <w:right w:val="single" w:sz="4" w:space="0" w:color="auto"/>
            </w:tcBorders>
            <w:shd w:val="clear" w:color="auto" w:fill="auto"/>
            <w:vAlign w:val="bottom"/>
            <w:hideMark/>
          </w:tcPr>
          <w:p w14:paraId="7F1490FC"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Fourniture et pose WC (chaise turc) pour toilettes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530B079C"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u</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692FD37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6ACFAC3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672CBD1D" w14:textId="77777777" w:rsidTr="00EA2F64">
        <w:trPr>
          <w:trHeight w:val="8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D5B4F4"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1104</w:t>
            </w:r>
          </w:p>
        </w:tc>
        <w:tc>
          <w:tcPr>
            <w:tcW w:w="4462" w:type="dxa"/>
            <w:tcBorders>
              <w:top w:val="nil"/>
              <w:left w:val="nil"/>
              <w:bottom w:val="single" w:sz="4" w:space="0" w:color="auto"/>
              <w:right w:val="single" w:sz="4" w:space="0" w:color="auto"/>
            </w:tcBorders>
            <w:shd w:val="clear" w:color="auto" w:fill="auto"/>
            <w:vAlign w:val="bottom"/>
            <w:hideMark/>
          </w:tcPr>
          <w:p w14:paraId="438B9E27"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Fourniture et pose lavabo complet avec robinet D 25 avec raccordement y/c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5E3F09C5"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u</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3366AEF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553493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7A27B54" w14:textId="77777777" w:rsidTr="00EA2F64">
        <w:trPr>
          <w:trHeight w:val="5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5FDE39"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1105</w:t>
            </w:r>
          </w:p>
        </w:tc>
        <w:tc>
          <w:tcPr>
            <w:tcW w:w="4462" w:type="dxa"/>
            <w:tcBorders>
              <w:top w:val="nil"/>
              <w:left w:val="nil"/>
              <w:bottom w:val="single" w:sz="4" w:space="0" w:color="auto"/>
              <w:right w:val="single" w:sz="4" w:space="0" w:color="auto"/>
            </w:tcBorders>
            <w:shd w:val="clear" w:color="auto" w:fill="auto"/>
            <w:vAlign w:val="bottom"/>
            <w:hideMark/>
          </w:tcPr>
          <w:p w14:paraId="0ADCFEA3"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Réalisation d'une fosse septique 3x2x2 y/c toutes sujétions de mise en œuvre</w:t>
            </w:r>
          </w:p>
        </w:tc>
        <w:tc>
          <w:tcPr>
            <w:tcW w:w="860" w:type="dxa"/>
            <w:tcBorders>
              <w:top w:val="nil"/>
              <w:left w:val="nil"/>
              <w:bottom w:val="single" w:sz="4" w:space="0" w:color="auto"/>
              <w:right w:val="single" w:sz="4" w:space="0" w:color="auto"/>
            </w:tcBorders>
            <w:shd w:val="clear" w:color="auto" w:fill="auto"/>
            <w:vAlign w:val="center"/>
            <w:hideMark/>
          </w:tcPr>
          <w:p w14:paraId="5B216318"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u</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2AE36C2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71BA001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156A4495" w14:textId="77777777" w:rsidTr="00EA2F64">
        <w:trPr>
          <w:trHeight w:val="5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61FA7D"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1106</w:t>
            </w:r>
          </w:p>
        </w:tc>
        <w:tc>
          <w:tcPr>
            <w:tcW w:w="4462" w:type="dxa"/>
            <w:tcBorders>
              <w:top w:val="nil"/>
              <w:left w:val="nil"/>
              <w:bottom w:val="single" w:sz="4" w:space="0" w:color="auto"/>
              <w:right w:val="single" w:sz="4" w:space="0" w:color="auto"/>
            </w:tcBorders>
            <w:shd w:val="clear" w:color="auto" w:fill="auto"/>
            <w:vAlign w:val="center"/>
            <w:hideMark/>
          </w:tcPr>
          <w:p w14:paraId="6CD3775B" w14:textId="77777777" w:rsidR="008813E6" w:rsidRPr="00D57693" w:rsidRDefault="008813E6" w:rsidP="00EA2F64">
            <w:pP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Fourniture et pose tuyau PVC CØ110 pour ventilation de la fosse, y / C toutes sujétions de mise en place</w:t>
            </w:r>
          </w:p>
        </w:tc>
        <w:tc>
          <w:tcPr>
            <w:tcW w:w="860" w:type="dxa"/>
            <w:tcBorders>
              <w:top w:val="nil"/>
              <w:left w:val="nil"/>
              <w:bottom w:val="single" w:sz="4" w:space="0" w:color="auto"/>
              <w:right w:val="single" w:sz="4" w:space="0" w:color="auto"/>
            </w:tcBorders>
            <w:shd w:val="clear" w:color="auto" w:fill="auto"/>
            <w:vAlign w:val="center"/>
            <w:hideMark/>
          </w:tcPr>
          <w:p w14:paraId="0796D845" w14:textId="77777777" w:rsidR="008813E6" w:rsidRPr="00D57693" w:rsidRDefault="008813E6" w:rsidP="00EA2F64">
            <w:pPr>
              <w:jc w:val="center"/>
              <w:rPr>
                <w:rFonts w:asciiTheme="minorHAnsi" w:eastAsia="Times New Roman" w:hAnsiTheme="minorHAnsi" w:cstheme="minorHAnsi"/>
                <w:sz w:val="20"/>
                <w:szCs w:val="20"/>
                <w:lang w:val="fr-MR" w:eastAsia="fr-MR"/>
              </w:rPr>
            </w:pPr>
            <w:proofErr w:type="gramStart"/>
            <w:r w:rsidRPr="00D57693">
              <w:rPr>
                <w:rFonts w:asciiTheme="minorHAnsi" w:eastAsia="Times New Roman" w:hAnsiTheme="minorHAnsi" w:cstheme="minorHAnsi"/>
                <w:sz w:val="20"/>
                <w:szCs w:val="20"/>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40F38C6F"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5A5F4F18"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r>
      <w:tr w:rsidR="008813E6" w:rsidRPr="00D57693" w14:paraId="048EA329" w14:textId="77777777" w:rsidTr="00EA2F64">
        <w:trPr>
          <w:trHeight w:val="26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8D5BB15"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1200</w:t>
            </w:r>
          </w:p>
        </w:tc>
        <w:tc>
          <w:tcPr>
            <w:tcW w:w="4462" w:type="dxa"/>
            <w:tcBorders>
              <w:top w:val="nil"/>
              <w:left w:val="nil"/>
              <w:bottom w:val="single" w:sz="4" w:space="0" w:color="auto"/>
              <w:right w:val="single" w:sz="4" w:space="0" w:color="auto"/>
            </w:tcBorders>
            <w:shd w:val="clear" w:color="000000" w:fill="FFFFFF"/>
            <w:vAlign w:val="center"/>
            <w:hideMark/>
          </w:tcPr>
          <w:p w14:paraId="2A76DBE3" w14:textId="77777777" w:rsidR="008813E6" w:rsidRPr="00D57693" w:rsidRDefault="008813E6" w:rsidP="00EA2F64">
            <w:pP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CLÔTURE</w:t>
            </w:r>
          </w:p>
        </w:tc>
        <w:tc>
          <w:tcPr>
            <w:tcW w:w="860" w:type="dxa"/>
            <w:tcBorders>
              <w:top w:val="nil"/>
              <w:left w:val="nil"/>
              <w:bottom w:val="single" w:sz="4" w:space="0" w:color="auto"/>
              <w:right w:val="single" w:sz="4" w:space="0" w:color="auto"/>
            </w:tcBorders>
            <w:shd w:val="clear" w:color="000000" w:fill="FFFFFF"/>
            <w:vAlign w:val="center"/>
            <w:hideMark/>
          </w:tcPr>
          <w:p w14:paraId="2CDE635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833" w:type="dxa"/>
            <w:tcBorders>
              <w:top w:val="nil"/>
              <w:left w:val="nil"/>
              <w:bottom w:val="single" w:sz="4" w:space="0" w:color="auto"/>
              <w:right w:val="single" w:sz="4" w:space="0" w:color="auto"/>
            </w:tcBorders>
            <w:shd w:val="clear" w:color="000000" w:fill="FFFFFF"/>
            <w:vAlign w:val="center"/>
            <w:hideMark/>
          </w:tcPr>
          <w:p w14:paraId="6A95CC35"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FC7F1A9"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149518BD"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F16094C"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1201</w:t>
            </w:r>
          </w:p>
        </w:tc>
        <w:tc>
          <w:tcPr>
            <w:tcW w:w="4462" w:type="dxa"/>
            <w:tcBorders>
              <w:top w:val="nil"/>
              <w:left w:val="nil"/>
              <w:bottom w:val="single" w:sz="4" w:space="0" w:color="auto"/>
              <w:right w:val="single" w:sz="4" w:space="0" w:color="auto"/>
            </w:tcBorders>
            <w:shd w:val="clear" w:color="auto" w:fill="auto"/>
            <w:vAlign w:val="bottom"/>
            <w:hideMark/>
          </w:tcPr>
          <w:p w14:paraId="3B6FABA9"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 xml:space="preserve">Clôture grillagée </w:t>
            </w:r>
          </w:p>
        </w:tc>
        <w:tc>
          <w:tcPr>
            <w:tcW w:w="860" w:type="dxa"/>
            <w:tcBorders>
              <w:top w:val="nil"/>
              <w:left w:val="nil"/>
              <w:bottom w:val="single" w:sz="4" w:space="0" w:color="auto"/>
              <w:right w:val="single" w:sz="4" w:space="0" w:color="auto"/>
            </w:tcBorders>
            <w:shd w:val="clear" w:color="auto" w:fill="auto"/>
            <w:vAlign w:val="bottom"/>
            <w:hideMark/>
          </w:tcPr>
          <w:p w14:paraId="46194065" w14:textId="77777777" w:rsidR="008813E6" w:rsidRPr="00D57693" w:rsidRDefault="008813E6" w:rsidP="00EA2F64">
            <w:pPr>
              <w:jc w:val="center"/>
              <w:rPr>
                <w:rFonts w:asciiTheme="minorHAnsi" w:eastAsia="Times New Roman" w:hAnsiTheme="minorHAnsi" w:cstheme="minorHAnsi"/>
                <w:sz w:val="22"/>
                <w:lang w:val="fr-MR" w:eastAsia="fr-MR"/>
              </w:rPr>
            </w:pPr>
            <w:proofErr w:type="gramStart"/>
            <w:r w:rsidRPr="00D57693">
              <w:rPr>
                <w:rFonts w:asciiTheme="minorHAnsi" w:eastAsia="Times New Roman" w:hAnsiTheme="minorHAnsi" w:cstheme="minorHAnsi"/>
                <w:sz w:val="22"/>
                <w:lang w:val="fr-MR" w:eastAsia="fr-MR"/>
              </w:rPr>
              <w:t>ml</w:t>
            </w:r>
            <w:proofErr w:type="gramEnd"/>
          </w:p>
        </w:tc>
        <w:tc>
          <w:tcPr>
            <w:tcW w:w="1833" w:type="dxa"/>
            <w:tcBorders>
              <w:top w:val="nil"/>
              <w:left w:val="nil"/>
              <w:bottom w:val="single" w:sz="4" w:space="0" w:color="auto"/>
              <w:right w:val="single" w:sz="4" w:space="0" w:color="auto"/>
            </w:tcBorders>
            <w:shd w:val="clear" w:color="000000" w:fill="FFFFFF"/>
            <w:vAlign w:val="center"/>
            <w:hideMark/>
          </w:tcPr>
          <w:p w14:paraId="51C83FE7"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hideMark/>
          </w:tcPr>
          <w:p w14:paraId="0A485943"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1BA7FADC" w14:textId="77777777" w:rsidTr="00EA2F64">
        <w:trPr>
          <w:trHeight w:val="288"/>
        </w:trPr>
        <w:tc>
          <w:tcPr>
            <w:tcW w:w="920" w:type="dxa"/>
            <w:tcBorders>
              <w:top w:val="nil"/>
              <w:left w:val="single" w:sz="4" w:space="0" w:color="auto"/>
              <w:bottom w:val="single" w:sz="4" w:space="0" w:color="auto"/>
              <w:right w:val="single" w:sz="4" w:space="0" w:color="auto"/>
            </w:tcBorders>
            <w:shd w:val="clear" w:color="000000" w:fill="FFFFFF"/>
            <w:vAlign w:val="center"/>
          </w:tcPr>
          <w:p w14:paraId="36E2C362"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1202</w:t>
            </w:r>
          </w:p>
        </w:tc>
        <w:tc>
          <w:tcPr>
            <w:tcW w:w="4462" w:type="dxa"/>
            <w:tcBorders>
              <w:top w:val="nil"/>
              <w:left w:val="nil"/>
              <w:bottom w:val="single" w:sz="4" w:space="0" w:color="auto"/>
              <w:right w:val="single" w:sz="4" w:space="0" w:color="auto"/>
            </w:tcBorders>
            <w:shd w:val="clear" w:color="auto" w:fill="auto"/>
            <w:vAlign w:val="bottom"/>
          </w:tcPr>
          <w:p w14:paraId="346E4D56" w14:textId="77777777" w:rsidR="008813E6" w:rsidRPr="00D57693" w:rsidRDefault="008813E6" w:rsidP="00EA2F64">
            <w:pP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 xml:space="preserve">Portail double battant </w:t>
            </w:r>
          </w:p>
        </w:tc>
        <w:tc>
          <w:tcPr>
            <w:tcW w:w="860" w:type="dxa"/>
            <w:tcBorders>
              <w:top w:val="nil"/>
              <w:left w:val="nil"/>
              <w:bottom w:val="single" w:sz="4" w:space="0" w:color="auto"/>
              <w:right w:val="single" w:sz="4" w:space="0" w:color="auto"/>
            </w:tcBorders>
            <w:shd w:val="clear" w:color="auto" w:fill="auto"/>
            <w:vAlign w:val="bottom"/>
          </w:tcPr>
          <w:p w14:paraId="0699A1B4" w14:textId="77777777" w:rsidR="008813E6" w:rsidRPr="00D57693" w:rsidRDefault="008813E6" w:rsidP="00EA2F64">
            <w:pPr>
              <w:jc w:val="center"/>
              <w:rPr>
                <w:rFonts w:asciiTheme="minorHAnsi" w:eastAsia="Times New Roman" w:hAnsiTheme="minorHAnsi" w:cstheme="minorHAnsi"/>
                <w:sz w:val="22"/>
                <w:lang w:val="fr-MR" w:eastAsia="fr-MR"/>
              </w:rPr>
            </w:pPr>
            <w:r w:rsidRPr="00D57693">
              <w:rPr>
                <w:rFonts w:asciiTheme="minorHAnsi" w:eastAsia="Times New Roman" w:hAnsiTheme="minorHAnsi" w:cstheme="minorHAnsi"/>
                <w:sz w:val="22"/>
                <w:lang w:val="fr-MR" w:eastAsia="fr-MR"/>
              </w:rPr>
              <w:t>U</w:t>
            </w:r>
          </w:p>
        </w:tc>
        <w:tc>
          <w:tcPr>
            <w:tcW w:w="1833" w:type="dxa"/>
            <w:tcBorders>
              <w:top w:val="nil"/>
              <w:left w:val="nil"/>
              <w:bottom w:val="single" w:sz="4" w:space="0" w:color="auto"/>
              <w:right w:val="single" w:sz="4" w:space="0" w:color="auto"/>
            </w:tcBorders>
            <w:shd w:val="clear" w:color="000000" w:fill="FFFFFF"/>
            <w:vAlign w:val="center"/>
          </w:tcPr>
          <w:p w14:paraId="4EDD387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D57693">
              <w:rPr>
                <w:rFonts w:asciiTheme="minorHAnsi" w:eastAsia="Times New Roman" w:hAnsiTheme="minorHAnsi" w:cstheme="minorHAnsi"/>
                <w:sz w:val="20"/>
                <w:szCs w:val="20"/>
                <w:lang w:val="fr-MR" w:eastAsia="fr-MR"/>
              </w:rPr>
              <w:t> </w:t>
            </w:r>
          </w:p>
        </w:tc>
        <w:tc>
          <w:tcPr>
            <w:tcW w:w="1559" w:type="dxa"/>
            <w:tcBorders>
              <w:top w:val="nil"/>
              <w:left w:val="nil"/>
              <w:bottom w:val="single" w:sz="4" w:space="0" w:color="auto"/>
              <w:right w:val="single" w:sz="4" w:space="0" w:color="auto"/>
            </w:tcBorders>
            <w:shd w:val="clear" w:color="000000" w:fill="FFFFFF"/>
            <w:vAlign w:val="center"/>
          </w:tcPr>
          <w:p w14:paraId="17CC821B"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r w:rsidR="008813E6" w:rsidRPr="00D57693" w14:paraId="43A3B649" w14:textId="77777777" w:rsidTr="00EA2F64">
        <w:trPr>
          <w:trHeight w:val="288"/>
        </w:trPr>
        <w:tc>
          <w:tcPr>
            <w:tcW w:w="8075" w:type="dxa"/>
            <w:gridSpan w:val="4"/>
            <w:tcBorders>
              <w:top w:val="nil"/>
              <w:left w:val="single" w:sz="4" w:space="0" w:color="auto"/>
              <w:bottom w:val="single" w:sz="4" w:space="0" w:color="auto"/>
              <w:right w:val="single" w:sz="4" w:space="0" w:color="auto"/>
            </w:tcBorders>
            <w:shd w:val="clear" w:color="auto" w:fill="F7CAAC" w:themeFill="accent2" w:themeFillTint="66"/>
            <w:vAlign w:val="center"/>
            <w:hideMark/>
          </w:tcPr>
          <w:p w14:paraId="164F947A" w14:textId="77777777" w:rsidR="008813E6" w:rsidRPr="00D57693" w:rsidRDefault="008813E6" w:rsidP="00EA2F64">
            <w:pPr>
              <w:jc w:val="center"/>
              <w:rPr>
                <w:rFonts w:asciiTheme="minorHAnsi" w:eastAsia="Times New Roman" w:hAnsiTheme="minorHAnsi" w:cstheme="minorHAnsi"/>
                <w:sz w:val="20"/>
                <w:szCs w:val="20"/>
                <w:lang w:val="fr-MR" w:eastAsia="fr-MR"/>
              </w:rPr>
            </w:pPr>
            <w:r w:rsidRPr="00CE1906">
              <w:rPr>
                <w:rFonts w:asciiTheme="minorHAnsi" w:eastAsia="Times New Roman" w:hAnsiTheme="minorHAnsi" w:cstheme="minorHAnsi"/>
                <w:b/>
                <w:bCs/>
                <w:sz w:val="20"/>
                <w:szCs w:val="20"/>
                <w:lang w:val="fr-MR" w:eastAsia="fr-MR"/>
              </w:rPr>
              <w:t>Total MRU HTVA</w:t>
            </w:r>
          </w:p>
        </w:tc>
        <w:tc>
          <w:tcPr>
            <w:tcW w:w="1559" w:type="dxa"/>
            <w:tcBorders>
              <w:top w:val="nil"/>
              <w:left w:val="nil"/>
              <w:bottom w:val="single" w:sz="4" w:space="0" w:color="auto"/>
              <w:right w:val="single" w:sz="4" w:space="0" w:color="auto"/>
            </w:tcBorders>
            <w:shd w:val="clear" w:color="000000" w:fill="FFFFFF"/>
            <w:vAlign w:val="center"/>
            <w:hideMark/>
          </w:tcPr>
          <w:p w14:paraId="05FFDBE6" w14:textId="77777777" w:rsidR="008813E6" w:rsidRPr="00D57693" w:rsidRDefault="008813E6" w:rsidP="00EA2F64">
            <w:pPr>
              <w:jc w:val="center"/>
              <w:rPr>
                <w:rFonts w:asciiTheme="minorHAnsi" w:eastAsia="Times New Roman" w:hAnsiTheme="minorHAnsi" w:cstheme="minorHAnsi"/>
                <w:b/>
                <w:bCs/>
                <w:sz w:val="20"/>
                <w:szCs w:val="20"/>
                <w:lang w:val="fr-MR" w:eastAsia="fr-MR"/>
              </w:rPr>
            </w:pPr>
            <w:r w:rsidRPr="00D57693">
              <w:rPr>
                <w:rFonts w:asciiTheme="minorHAnsi" w:eastAsia="Times New Roman" w:hAnsiTheme="minorHAnsi" w:cstheme="minorHAnsi"/>
                <w:b/>
                <w:bCs/>
                <w:sz w:val="20"/>
                <w:szCs w:val="20"/>
                <w:lang w:val="fr-MR" w:eastAsia="fr-MR"/>
              </w:rPr>
              <w:t> </w:t>
            </w:r>
          </w:p>
        </w:tc>
      </w:tr>
    </w:tbl>
    <w:p w14:paraId="7A94DD0B" w14:textId="77777777" w:rsidR="008813E6" w:rsidRPr="00207D3D" w:rsidRDefault="008813E6" w:rsidP="008813E6">
      <w:pPr>
        <w:rPr>
          <w:b/>
          <w:bCs/>
          <w:color w:val="FF0000"/>
        </w:rPr>
      </w:pPr>
      <w:r w:rsidRPr="00207D3D">
        <w:rPr>
          <w:b/>
          <w:bCs/>
          <w:color w:val="FF0000"/>
        </w:rPr>
        <w:t>(NB : Quantitatif à définir lors des marchés subséquent)</w:t>
      </w:r>
    </w:p>
    <w:p w14:paraId="3BF0D69F" w14:textId="77777777" w:rsidR="008813E6" w:rsidRDefault="008813E6" w:rsidP="008813E6">
      <w:pPr>
        <w:widowControl/>
        <w:suppressAutoHyphens w:val="0"/>
        <w:spacing w:after="160" w:line="276" w:lineRule="auto"/>
        <w:rPr>
          <w:rFonts w:ascii="Georgia" w:eastAsia="Calibri" w:hAnsi="Georgia" w:cs="Times New Roman"/>
          <w:color w:val="585756"/>
          <w:kern w:val="0"/>
          <w:sz w:val="21"/>
          <w:szCs w:val="22"/>
        </w:rPr>
      </w:pPr>
    </w:p>
    <w:p w14:paraId="216673B2"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0"/>
          <w:sz w:val="21"/>
          <w:szCs w:val="22"/>
        </w:rPr>
        <w:sectPr w:rsidR="008813E6" w:rsidRPr="009E62F0" w:rsidSect="008813E6">
          <w:headerReference w:type="first" r:id="rId7"/>
          <w:footerReference w:type="first" r:id="rId8"/>
          <w:pgSz w:w="11905" w:h="16837" w:code="9"/>
          <w:pgMar w:top="1418" w:right="1418" w:bottom="1418" w:left="1418" w:header="567" w:footer="720" w:gutter="0"/>
          <w:cols w:space="720"/>
          <w:docGrid w:linePitch="326"/>
        </w:sectPr>
      </w:pPr>
    </w:p>
    <w:p w14:paraId="727136A6" w14:textId="77777777" w:rsidR="008813E6" w:rsidRPr="009E62F0" w:rsidRDefault="008813E6" w:rsidP="008813E6">
      <w:pPr>
        <w:spacing w:after="120" w:line="288" w:lineRule="auto"/>
        <w:jc w:val="right"/>
        <w:rPr>
          <w:kern w:val="18"/>
          <w:sz w:val="20"/>
        </w:rPr>
      </w:pPr>
    </w:p>
    <w:p w14:paraId="7C4A66FA" w14:textId="77777777" w:rsidR="008813E6" w:rsidRPr="00C63E08"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17" w:name="_Toc364253089"/>
      <w:bookmarkStart w:id="18" w:name="_Toc90629090"/>
      <w:bookmarkStart w:id="19" w:name="_Ref149120947"/>
      <w:bookmarkStart w:id="20" w:name="_Ref149120949"/>
      <w:bookmarkStart w:id="21" w:name="_Toc153191774"/>
      <w:bookmarkStart w:id="22" w:name="_Toc174909899"/>
      <w:r w:rsidRPr="00C63E08">
        <w:rPr>
          <w:rFonts w:ascii="Calibri" w:eastAsia="Times New Roman" w:hAnsi="Calibri" w:cs="Times New Roman"/>
          <w:bCs w:val="0"/>
          <w:iCs w:val="0"/>
          <w:color w:val="D81A1A"/>
          <w:kern w:val="0"/>
          <w:szCs w:val="26"/>
          <w:lang w:val="fr-BE"/>
        </w:rPr>
        <w:t>Liste des travaux similaires</w:t>
      </w:r>
      <w:bookmarkEnd w:id="19"/>
      <w:bookmarkEnd w:id="20"/>
      <w:bookmarkEnd w:id="21"/>
      <w:bookmarkEnd w:id="22"/>
    </w:p>
    <w:p w14:paraId="4D5D7B95" w14:textId="77777777" w:rsidR="008813E6" w:rsidRPr="00C63E08" w:rsidRDefault="008813E6" w:rsidP="008813E6">
      <w:pPr>
        <w:spacing w:before="160"/>
        <w:jc w:val="both"/>
        <w:rPr>
          <w:rFonts w:ascii="Georgia" w:hAnsi="Georgia"/>
          <w:b/>
          <w:sz w:val="22"/>
        </w:rPr>
      </w:pPr>
      <w:r w:rsidRPr="00C63E08">
        <w:rPr>
          <w:rFonts w:ascii="Georgia" w:hAnsi="Georgia"/>
          <w:b/>
          <w:sz w:val="22"/>
        </w:rPr>
        <w:t>Pour chaque lot</w:t>
      </w:r>
      <w:r w:rsidRPr="00C63E08">
        <w:rPr>
          <w:rFonts w:ascii="Georgia" w:hAnsi="Georgia"/>
          <w:sz w:val="22"/>
        </w:rPr>
        <w:t xml:space="preserve">, le soumissionnaire doit joindre à son offre la </w:t>
      </w:r>
      <w:r w:rsidRPr="00C63E08">
        <w:rPr>
          <w:rFonts w:ascii="Georgia" w:hAnsi="Georgia"/>
          <w:b/>
          <w:bCs/>
          <w:sz w:val="22"/>
        </w:rPr>
        <w:t xml:space="preserve">liste des principaux travaux. </w:t>
      </w:r>
    </w:p>
    <w:tbl>
      <w:tblPr>
        <w:tblStyle w:val="Grilledutableau"/>
        <w:tblW w:w="0" w:type="auto"/>
        <w:tblInd w:w="0" w:type="dxa"/>
        <w:tblLook w:val="04A0" w:firstRow="1" w:lastRow="0" w:firstColumn="1" w:lastColumn="0" w:noHBand="0" w:noVBand="1"/>
      </w:tblPr>
      <w:tblGrid>
        <w:gridCol w:w="2483"/>
        <w:gridCol w:w="1611"/>
        <w:gridCol w:w="1548"/>
        <w:gridCol w:w="1676"/>
        <w:gridCol w:w="1742"/>
      </w:tblGrid>
      <w:tr w:rsidR="008813E6" w:rsidRPr="00C63E08" w14:paraId="4E579547" w14:textId="77777777" w:rsidTr="00EA2F64">
        <w:tc>
          <w:tcPr>
            <w:tcW w:w="4957" w:type="dxa"/>
            <w:shd w:val="pct10" w:color="auto" w:fill="auto"/>
            <w:vAlign w:val="center"/>
          </w:tcPr>
          <w:p w14:paraId="165AD939" w14:textId="77777777" w:rsidR="008813E6" w:rsidRPr="00C63E08" w:rsidRDefault="008813E6" w:rsidP="00EA2F64">
            <w:pPr>
              <w:spacing w:before="60" w:after="60"/>
              <w:jc w:val="center"/>
              <w:rPr>
                <w:rFonts w:ascii="Georgia" w:hAnsi="Georgia"/>
                <w:b w:val="0"/>
                <w:sz w:val="22"/>
                <w:szCs w:val="22"/>
              </w:rPr>
            </w:pPr>
            <w:r w:rsidRPr="00C63E08">
              <w:rPr>
                <w:rFonts w:ascii="Georgia" w:hAnsi="Georgia"/>
                <w:sz w:val="22"/>
              </w:rPr>
              <w:t>Description des principaux travaux de nature et de complexité comparable</w:t>
            </w:r>
          </w:p>
        </w:tc>
        <w:tc>
          <w:tcPr>
            <w:tcW w:w="1842" w:type="dxa"/>
            <w:shd w:val="pct10" w:color="auto" w:fill="auto"/>
            <w:vAlign w:val="center"/>
          </w:tcPr>
          <w:p w14:paraId="364C2E3C" w14:textId="77777777" w:rsidR="008813E6" w:rsidRPr="00C63E08" w:rsidRDefault="008813E6" w:rsidP="00EA2F64">
            <w:pPr>
              <w:spacing w:before="60" w:after="60"/>
              <w:jc w:val="center"/>
              <w:rPr>
                <w:rFonts w:ascii="Georgia" w:hAnsi="Georgia"/>
                <w:b w:val="0"/>
                <w:sz w:val="22"/>
                <w:szCs w:val="22"/>
              </w:rPr>
            </w:pPr>
            <w:r w:rsidRPr="00C63E08">
              <w:rPr>
                <w:rFonts w:ascii="Georgia" w:hAnsi="Georgia"/>
                <w:sz w:val="22"/>
              </w:rPr>
              <w:t>Lieux d’exécution</w:t>
            </w:r>
          </w:p>
        </w:tc>
        <w:tc>
          <w:tcPr>
            <w:tcW w:w="2020" w:type="dxa"/>
            <w:shd w:val="pct10" w:color="auto" w:fill="auto"/>
            <w:vAlign w:val="center"/>
          </w:tcPr>
          <w:p w14:paraId="23967510" w14:textId="77777777" w:rsidR="008813E6" w:rsidRPr="00C63E08" w:rsidRDefault="008813E6" w:rsidP="00EA2F64">
            <w:pPr>
              <w:spacing w:before="60" w:after="60"/>
              <w:jc w:val="center"/>
              <w:rPr>
                <w:rFonts w:ascii="Georgia" w:hAnsi="Georgia"/>
                <w:b w:val="0"/>
                <w:sz w:val="22"/>
                <w:szCs w:val="22"/>
              </w:rPr>
            </w:pPr>
            <w:r w:rsidRPr="00C63E08">
              <w:rPr>
                <w:rFonts w:ascii="Georgia" w:hAnsi="Georgia"/>
                <w:sz w:val="22"/>
              </w:rPr>
              <w:t>Montants concernés</w:t>
            </w:r>
          </w:p>
        </w:tc>
        <w:tc>
          <w:tcPr>
            <w:tcW w:w="2303" w:type="dxa"/>
            <w:shd w:val="pct10" w:color="auto" w:fill="auto"/>
            <w:vAlign w:val="center"/>
          </w:tcPr>
          <w:p w14:paraId="5E15A24E" w14:textId="77777777" w:rsidR="008813E6" w:rsidRPr="00C63E08" w:rsidRDefault="008813E6" w:rsidP="00EA2F64">
            <w:pPr>
              <w:spacing w:before="60" w:after="60"/>
              <w:jc w:val="center"/>
              <w:rPr>
                <w:rFonts w:ascii="Georgia" w:hAnsi="Georgia"/>
                <w:b w:val="0"/>
                <w:sz w:val="22"/>
                <w:szCs w:val="22"/>
              </w:rPr>
            </w:pPr>
            <w:r w:rsidRPr="00C63E08">
              <w:rPr>
                <w:rFonts w:ascii="Georgia" w:hAnsi="Georgia"/>
                <w:sz w:val="22"/>
              </w:rPr>
              <w:t xml:space="preserve">Dates de réalisation au cours des </w:t>
            </w:r>
            <w:r w:rsidRPr="00C63E08">
              <w:rPr>
                <w:rFonts w:ascii="Georgia" w:hAnsi="Georgia"/>
                <w:sz w:val="22"/>
                <w:highlight w:val="yellow"/>
              </w:rPr>
              <w:t>&lt;</w:t>
            </w:r>
            <w:r w:rsidRPr="00C63E08">
              <w:rPr>
                <w:rFonts w:ascii="Georgia" w:hAnsi="Georgia"/>
                <w:sz w:val="22"/>
              </w:rPr>
              <w:t xml:space="preserve"> 5 dernières années</w:t>
            </w:r>
          </w:p>
        </w:tc>
        <w:tc>
          <w:tcPr>
            <w:tcW w:w="2304" w:type="dxa"/>
            <w:shd w:val="pct10" w:color="auto" w:fill="auto"/>
            <w:vAlign w:val="center"/>
          </w:tcPr>
          <w:p w14:paraId="7F006CB7" w14:textId="77777777" w:rsidR="008813E6" w:rsidRPr="00C63E08" w:rsidRDefault="008813E6" w:rsidP="00EA2F64">
            <w:pPr>
              <w:spacing w:before="60" w:after="60"/>
              <w:jc w:val="center"/>
              <w:rPr>
                <w:rFonts w:ascii="Georgia" w:hAnsi="Georgia"/>
                <w:b w:val="0"/>
                <w:sz w:val="22"/>
                <w:szCs w:val="22"/>
              </w:rPr>
            </w:pPr>
            <w:r w:rsidRPr="00C63E08">
              <w:rPr>
                <w:rFonts w:ascii="Georgia" w:hAnsi="Georgia"/>
                <w:sz w:val="22"/>
              </w:rPr>
              <w:t>Nom des organismes publics ou privés</w:t>
            </w:r>
          </w:p>
        </w:tc>
      </w:tr>
      <w:tr w:rsidR="008813E6" w:rsidRPr="00C63E08" w14:paraId="1C5D4969" w14:textId="77777777" w:rsidTr="00EA2F64">
        <w:tc>
          <w:tcPr>
            <w:tcW w:w="4957" w:type="dxa"/>
            <w:vAlign w:val="center"/>
          </w:tcPr>
          <w:p w14:paraId="110694BF" w14:textId="77777777" w:rsidR="008813E6" w:rsidRPr="00C63E08" w:rsidRDefault="008813E6" w:rsidP="00EA2F64">
            <w:pPr>
              <w:spacing w:before="60" w:after="60"/>
              <w:rPr>
                <w:rFonts w:ascii="Georgia" w:hAnsi="Georgia"/>
                <w:b w:val="0"/>
                <w:sz w:val="22"/>
                <w:szCs w:val="22"/>
              </w:rPr>
            </w:pPr>
          </w:p>
        </w:tc>
        <w:tc>
          <w:tcPr>
            <w:tcW w:w="1842" w:type="dxa"/>
            <w:vAlign w:val="center"/>
          </w:tcPr>
          <w:p w14:paraId="44850F98" w14:textId="77777777" w:rsidR="008813E6" w:rsidRPr="00C63E08" w:rsidRDefault="008813E6" w:rsidP="00EA2F64">
            <w:pPr>
              <w:spacing w:before="60" w:after="60"/>
              <w:rPr>
                <w:rFonts w:ascii="Georgia" w:hAnsi="Georgia"/>
                <w:b w:val="0"/>
                <w:sz w:val="22"/>
                <w:szCs w:val="22"/>
              </w:rPr>
            </w:pPr>
          </w:p>
        </w:tc>
        <w:tc>
          <w:tcPr>
            <w:tcW w:w="2020" w:type="dxa"/>
            <w:vAlign w:val="center"/>
          </w:tcPr>
          <w:p w14:paraId="3FB41A80" w14:textId="77777777" w:rsidR="008813E6" w:rsidRPr="00C63E08" w:rsidRDefault="008813E6" w:rsidP="00EA2F64">
            <w:pPr>
              <w:spacing w:before="60" w:after="60"/>
              <w:rPr>
                <w:rFonts w:ascii="Georgia" w:hAnsi="Georgia"/>
                <w:b w:val="0"/>
                <w:sz w:val="22"/>
                <w:szCs w:val="22"/>
              </w:rPr>
            </w:pPr>
          </w:p>
        </w:tc>
        <w:tc>
          <w:tcPr>
            <w:tcW w:w="2303" w:type="dxa"/>
            <w:vAlign w:val="center"/>
          </w:tcPr>
          <w:p w14:paraId="7B6989FF" w14:textId="77777777" w:rsidR="008813E6" w:rsidRPr="00C63E08" w:rsidRDefault="008813E6" w:rsidP="00EA2F64">
            <w:pPr>
              <w:spacing w:before="60" w:after="60"/>
              <w:rPr>
                <w:rFonts w:ascii="Georgia" w:hAnsi="Georgia"/>
                <w:b w:val="0"/>
                <w:sz w:val="22"/>
                <w:szCs w:val="22"/>
              </w:rPr>
            </w:pPr>
          </w:p>
        </w:tc>
        <w:tc>
          <w:tcPr>
            <w:tcW w:w="2304" w:type="dxa"/>
            <w:vAlign w:val="center"/>
          </w:tcPr>
          <w:p w14:paraId="1ADFF240" w14:textId="77777777" w:rsidR="008813E6" w:rsidRPr="00C63E08" w:rsidRDefault="008813E6" w:rsidP="00EA2F64">
            <w:pPr>
              <w:spacing w:before="60" w:after="60"/>
              <w:rPr>
                <w:rFonts w:ascii="Georgia" w:hAnsi="Georgia"/>
                <w:b w:val="0"/>
                <w:sz w:val="22"/>
                <w:szCs w:val="22"/>
              </w:rPr>
            </w:pPr>
          </w:p>
        </w:tc>
      </w:tr>
      <w:tr w:rsidR="008813E6" w:rsidRPr="00C63E08" w14:paraId="7AC858E8" w14:textId="77777777" w:rsidTr="00EA2F64">
        <w:tc>
          <w:tcPr>
            <w:tcW w:w="4957" w:type="dxa"/>
            <w:vAlign w:val="center"/>
          </w:tcPr>
          <w:p w14:paraId="41D5F18C" w14:textId="77777777" w:rsidR="008813E6" w:rsidRPr="00C63E08" w:rsidRDefault="008813E6" w:rsidP="00EA2F64">
            <w:pPr>
              <w:spacing w:before="60" w:after="60"/>
              <w:rPr>
                <w:rFonts w:ascii="Georgia" w:hAnsi="Georgia"/>
                <w:b w:val="0"/>
                <w:sz w:val="22"/>
                <w:szCs w:val="22"/>
              </w:rPr>
            </w:pPr>
          </w:p>
        </w:tc>
        <w:tc>
          <w:tcPr>
            <w:tcW w:w="1842" w:type="dxa"/>
            <w:vAlign w:val="center"/>
          </w:tcPr>
          <w:p w14:paraId="47A06EBC" w14:textId="77777777" w:rsidR="008813E6" w:rsidRPr="00C63E08" w:rsidRDefault="008813E6" w:rsidP="00EA2F64">
            <w:pPr>
              <w:spacing w:before="60" w:after="60"/>
              <w:rPr>
                <w:rFonts w:ascii="Georgia" w:hAnsi="Georgia"/>
                <w:b w:val="0"/>
                <w:sz w:val="22"/>
                <w:szCs w:val="22"/>
              </w:rPr>
            </w:pPr>
          </w:p>
        </w:tc>
        <w:tc>
          <w:tcPr>
            <w:tcW w:w="2020" w:type="dxa"/>
            <w:vAlign w:val="center"/>
          </w:tcPr>
          <w:p w14:paraId="70C50B32" w14:textId="77777777" w:rsidR="008813E6" w:rsidRPr="00C63E08" w:rsidRDefault="008813E6" w:rsidP="00EA2F64">
            <w:pPr>
              <w:spacing w:before="60" w:after="60"/>
              <w:rPr>
                <w:rFonts w:ascii="Georgia" w:hAnsi="Georgia"/>
                <w:b w:val="0"/>
                <w:sz w:val="22"/>
                <w:szCs w:val="22"/>
              </w:rPr>
            </w:pPr>
          </w:p>
        </w:tc>
        <w:tc>
          <w:tcPr>
            <w:tcW w:w="2303" w:type="dxa"/>
            <w:vAlign w:val="center"/>
          </w:tcPr>
          <w:p w14:paraId="524B6264" w14:textId="77777777" w:rsidR="008813E6" w:rsidRPr="00C63E08" w:rsidRDefault="008813E6" w:rsidP="00EA2F64">
            <w:pPr>
              <w:spacing w:before="60" w:after="60"/>
              <w:rPr>
                <w:rFonts w:ascii="Georgia" w:hAnsi="Georgia"/>
                <w:b w:val="0"/>
                <w:sz w:val="22"/>
                <w:szCs w:val="22"/>
              </w:rPr>
            </w:pPr>
          </w:p>
        </w:tc>
        <w:tc>
          <w:tcPr>
            <w:tcW w:w="2304" w:type="dxa"/>
            <w:vAlign w:val="center"/>
          </w:tcPr>
          <w:p w14:paraId="310A7F74" w14:textId="77777777" w:rsidR="008813E6" w:rsidRPr="00C63E08" w:rsidRDefault="008813E6" w:rsidP="00EA2F64">
            <w:pPr>
              <w:spacing w:before="60" w:after="60"/>
              <w:rPr>
                <w:rFonts w:ascii="Georgia" w:hAnsi="Georgia"/>
                <w:b w:val="0"/>
                <w:sz w:val="22"/>
                <w:szCs w:val="22"/>
              </w:rPr>
            </w:pPr>
          </w:p>
        </w:tc>
      </w:tr>
      <w:tr w:rsidR="008813E6" w:rsidRPr="00C63E08" w14:paraId="6B5399D1" w14:textId="77777777" w:rsidTr="00EA2F64">
        <w:tc>
          <w:tcPr>
            <w:tcW w:w="4957" w:type="dxa"/>
            <w:vAlign w:val="center"/>
          </w:tcPr>
          <w:p w14:paraId="7307BF54" w14:textId="77777777" w:rsidR="008813E6" w:rsidRPr="00C63E08" w:rsidRDefault="008813E6" w:rsidP="00EA2F64">
            <w:pPr>
              <w:spacing w:before="60" w:after="60"/>
              <w:rPr>
                <w:rFonts w:ascii="Georgia" w:hAnsi="Georgia"/>
                <w:b w:val="0"/>
                <w:sz w:val="22"/>
                <w:szCs w:val="22"/>
              </w:rPr>
            </w:pPr>
          </w:p>
        </w:tc>
        <w:tc>
          <w:tcPr>
            <w:tcW w:w="1842" w:type="dxa"/>
            <w:vAlign w:val="center"/>
          </w:tcPr>
          <w:p w14:paraId="0B43EDE2" w14:textId="77777777" w:rsidR="008813E6" w:rsidRPr="00C63E08" w:rsidRDefault="008813E6" w:rsidP="00EA2F64">
            <w:pPr>
              <w:spacing w:before="60" w:after="60"/>
              <w:rPr>
                <w:rFonts w:ascii="Georgia" w:hAnsi="Georgia"/>
                <w:b w:val="0"/>
                <w:sz w:val="22"/>
                <w:szCs w:val="22"/>
              </w:rPr>
            </w:pPr>
          </w:p>
        </w:tc>
        <w:tc>
          <w:tcPr>
            <w:tcW w:w="2020" w:type="dxa"/>
            <w:vAlign w:val="center"/>
          </w:tcPr>
          <w:p w14:paraId="4809AE06" w14:textId="77777777" w:rsidR="008813E6" w:rsidRPr="00C63E08" w:rsidRDefault="008813E6" w:rsidP="00EA2F64">
            <w:pPr>
              <w:spacing w:before="60" w:after="60"/>
              <w:rPr>
                <w:rFonts w:ascii="Georgia" w:hAnsi="Georgia"/>
                <w:b w:val="0"/>
                <w:sz w:val="22"/>
                <w:szCs w:val="22"/>
              </w:rPr>
            </w:pPr>
          </w:p>
        </w:tc>
        <w:tc>
          <w:tcPr>
            <w:tcW w:w="2303" w:type="dxa"/>
            <w:vAlign w:val="center"/>
          </w:tcPr>
          <w:p w14:paraId="3665FB7D" w14:textId="77777777" w:rsidR="008813E6" w:rsidRPr="00C63E08" w:rsidRDefault="008813E6" w:rsidP="00EA2F64">
            <w:pPr>
              <w:spacing w:before="60" w:after="60"/>
              <w:rPr>
                <w:rFonts w:ascii="Georgia" w:hAnsi="Georgia"/>
                <w:b w:val="0"/>
                <w:sz w:val="22"/>
                <w:szCs w:val="22"/>
              </w:rPr>
            </w:pPr>
          </w:p>
        </w:tc>
        <w:tc>
          <w:tcPr>
            <w:tcW w:w="2304" w:type="dxa"/>
            <w:vAlign w:val="center"/>
          </w:tcPr>
          <w:p w14:paraId="016DC60D" w14:textId="77777777" w:rsidR="008813E6" w:rsidRPr="00C63E08" w:rsidRDefault="008813E6" w:rsidP="00EA2F64">
            <w:pPr>
              <w:spacing w:before="60" w:after="60"/>
              <w:rPr>
                <w:rFonts w:ascii="Georgia" w:hAnsi="Georgia"/>
                <w:b w:val="0"/>
                <w:sz w:val="22"/>
                <w:szCs w:val="22"/>
              </w:rPr>
            </w:pPr>
          </w:p>
        </w:tc>
      </w:tr>
      <w:tr w:rsidR="008813E6" w:rsidRPr="00C63E08" w14:paraId="63959128" w14:textId="77777777" w:rsidTr="00EA2F64">
        <w:tc>
          <w:tcPr>
            <w:tcW w:w="4957" w:type="dxa"/>
            <w:vAlign w:val="center"/>
          </w:tcPr>
          <w:p w14:paraId="0140D081" w14:textId="77777777" w:rsidR="008813E6" w:rsidRPr="00C63E08" w:rsidRDefault="008813E6" w:rsidP="00EA2F64">
            <w:pPr>
              <w:spacing w:before="60" w:after="60"/>
              <w:rPr>
                <w:rFonts w:ascii="Georgia" w:hAnsi="Georgia"/>
                <w:b w:val="0"/>
                <w:sz w:val="22"/>
                <w:szCs w:val="22"/>
              </w:rPr>
            </w:pPr>
          </w:p>
        </w:tc>
        <w:tc>
          <w:tcPr>
            <w:tcW w:w="1842" w:type="dxa"/>
            <w:vAlign w:val="center"/>
          </w:tcPr>
          <w:p w14:paraId="2E8BA155" w14:textId="77777777" w:rsidR="008813E6" w:rsidRPr="00C63E08" w:rsidRDefault="008813E6" w:rsidP="00EA2F64">
            <w:pPr>
              <w:spacing w:before="60" w:after="60"/>
              <w:rPr>
                <w:rFonts w:ascii="Georgia" w:hAnsi="Georgia"/>
                <w:b w:val="0"/>
                <w:sz w:val="22"/>
                <w:szCs w:val="22"/>
              </w:rPr>
            </w:pPr>
          </w:p>
        </w:tc>
        <w:tc>
          <w:tcPr>
            <w:tcW w:w="2020" w:type="dxa"/>
            <w:vAlign w:val="center"/>
          </w:tcPr>
          <w:p w14:paraId="3DB903C3" w14:textId="77777777" w:rsidR="008813E6" w:rsidRPr="00C63E08" w:rsidRDefault="008813E6" w:rsidP="00EA2F64">
            <w:pPr>
              <w:spacing w:before="60" w:after="60"/>
              <w:rPr>
                <w:rFonts w:ascii="Georgia" w:hAnsi="Georgia"/>
                <w:b w:val="0"/>
                <w:sz w:val="22"/>
                <w:szCs w:val="22"/>
              </w:rPr>
            </w:pPr>
          </w:p>
        </w:tc>
        <w:tc>
          <w:tcPr>
            <w:tcW w:w="2303" w:type="dxa"/>
            <w:vAlign w:val="center"/>
          </w:tcPr>
          <w:p w14:paraId="7DD2128F" w14:textId="77777777" w:rsidR="008813E6" w:rsidRPr="00C63E08" w:rsidRDefault="008813E6" w:rsidP="00EA2F64">
            <w:pPr>
              <w:spacing w:before="60" w:after="60"/>
              <w:rPr>
                <w:rFonts w:ascii="Georgia" w:hAnsi="Georgia"/>
                <w:b w:val="0"/>
                <w:sz w:val="22"/>
                <w:szCs w:val="22"/>
              </w:rPr>
            </w:pPr>
          </w:p>
        </w:tc>
        <w:tc>
          <w:tcPr>
            <w:tcW w:w="2304" w:type="dxa"/>
            <w:vAlign w:val="center"/>
          </w:tcPr>
          <w:p w14:paraId="7F1F01D0" w14:textId="77777777" w:rsidR="008813E6" w:rsidRPr="00C63E08" w:rsidRDefault="008813E6" w:rsidP="00EA2F64">
            <w:pPr>
              <w:spacing w:before="60" w:after="60"/>
              <w:rPr>
                <w:rFonts w:ascii="Georgia" w:hAnsi="Georgia"/>
                <w:b w:val="0"/>
                <w:sz w:val="22"/>
                <w:szCs w:val="22"/>
              </w:rPr>
            </w:pPr>
          </w:p>
        </w:tc>
      </w:tr>
      <w:tr w:rsidR="008813E6" w:rsidRPr="00C63E08" w14:paraId="4A7397FF" w14:textId="77777777" w:rsidTr="00EA2F64">
        <w:tc>
          <w:tcPr>
            <w:tcW w:w="4957" w:type="dxa"/>
            <w:vAlign w:val="center"/>
          </w:tcPr>
          <w:p w14:paraId="7BEE8A76" w14:textId="77777777" w:rsidR="008813E6" w:rsidRPr="00C63E08" w:rsidRDefault="008813E6" w:rsidP="00EA2F64">
            <w:pPr>
              <w:spacing w:before="60" w:after="60"/>
              <w:rPr>
                <w:rFonts w:ascii="Georgia" w:hAnsi="Georgia"/>
                <w:b w:val="0"/>
                <w:sz w:val="22"/>
                <w:szCs w:val="22"/>
              </w:rPr>
            </w:pPr>
          </w:p>
        </w:tc>
        <w:tc>
          <w:tcPr>
            <w:tcW w:w="1842" w:type="dxa"/>
            <w:vAlign w:val="center"/>
          </w:tcPr>
          <w:p w14:paraId="0942D665" w14:textId="77777777" w:rsidR="008813E6" w:rsidRPr="00C63E08" w:rsidRDefault="008813E6" w:rsidP="00EA2F64">
            <w:pPr>
              <w:spacing w:before="60" w:after="60"/>
              <w:rPr>
                <w:rFonts w:ascii="Georgia" w:hAnsi="Georgia"/>
                <w:b w:val="0"/>
                <w:sz w:val="22"/>
                <w:szCs w:val="22"/>
              </w:rPr>
            </w:pPr>
          </w:p>
        </w:tc>
        <w:tc>
          <w:tcPr>
            <w:tcW w:w="2020" w:type="dxa"/>
            <w:vAlign w:val="center"/>
          </w:tcPr>
          <w:p w14:paraId="6427882D" w14:textId="77777777" w:rsidR="008813E6" w:rsidRPr="00C63E08" w:rsidRDefault="008813E6" w:rsidP="00EA2F64">
            <w:pPr>
              <w:spacing w:before="60" w:after="60"/>
              <w:rPr>
                <w:rFonts w:ascii="Georgia" w:hAnsi="Georgia"/>
                <w:b w:val="0"/>
                <w:sz w:val="22"/>
                <w:szCs w:val="22"/>
              </w:rPr>
            </w:pPr>
          </w:p>
        </w:tc>
        <w:tc>
          <w:tcPr>
            <w:tcW w:w="2303" w:type="dxa"/>
            <w:vAlign w:val="center"/>
          </w:tcPr>
          <w:p w14:paraId="5BA01BFC" w14:textId="77777777" w:rsidR="008813E6" w:rsidRPr="00C63E08" w:rsidRDefault="008813E6" w:rsidP="00EA2F64">
            <w:pPr>
              <w:spacing w:before="60" w:after="60"/>
              <w:rPr>
                <w:rFonts w:ascii="Georgia" w:hAnsi="Georgia"/>
                <w:b w:val="0"/>
                <w:sz w:val="22"/>
                <w:szCs w:val="22"/>
              </w:rPr>
            </w:pPr>
          </w:p>
        </w:tc>
        <w:tc>
          <w:tcPr>
            <w:tcW w:w="2304" w:type="dxa"/>
            <w:vAlign w:val="center"/>
          </w:tcPr>
          <w:p w14:paraId="285E7322" w14:textId="77777777" w:rsidR="008813E6" w:rsidRPr="00C63E08" w:rsidRDefault="008813E6" w:rsidP="00EA2F64">
            <w:pPr>
              <w:spacing w:before="60" w:after="60"/>
              <w:rPr>
                <w:rFonts w:ascii="Georgia" w:hAnsi="Georgia"/>
                <w:b w:val="0"/>
                <w:sz w:val="22"/>
                <w:szCs w:val="22"/>
              </w:rPr>
            </w:pPr>
          </w:p>
        </w:tc>
      </w:tr>
    </w:tbl>
    <w:p w14:paraId="4F9AF7C3" w14:textId="77777777" w:rsidR="008813E6" w:rsidRPr="00796613" w:rsidRDefault="008813E6" w:rsidP="008813E6">
      <w:pPr>
        <w:spacing w:before="160" w:after="120"/>
        <w:jc w:val="both"/>
        <w:rPr>
          <w:b/>
          <w:sz w:val="22"/>
        </w:rPr>
      </w:pPr>
    </w:p>
    <w:p w14:paraId="071FE3C9" w14:textId="77777777" w:rsidR="008813E6" w:rsidRPr="00C63E08"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23" w:name="_Ref149120952"/>
      <w:bookmarkStart w:id="24" w:name="_Ref149120954"/>
      <w:bookmarkStart w:id="25" w:name="_Toc153191775"/>
      <w:bookmarkStart w:id="26" w:name="_Toc174909900"/>
      <w:r w:rsidRPr="00C63E08">
        <w:rPr>
          <w:rFonts w:ascii="Calibri" w:eastAsia="Times New Roman" w:hAnsi="Calibri" w:cs="Times New Roman"/>
          <w:bCs w:val="0"/>
          <w:iCs w:val="0"/>
          <w:color w:val="D81A1A"/>
          <w:kern w:val="0"/>
          <w:szCs w:val="26"/>
          <w:lang w:val="fr-BE"/>
        </w:rPr>
        <w:t>Certificats de bonne exécution</w:t>
      </w:r>
      <w:bookmarkEnd w:id="23"/>
      <w:bookmarkEnd w:id="24"/>
      <w:bookmarkEnd w:id="25"/>
      <w:bookmarkEnd w:id="26"/>
    </w:p>
    <w:p w14:paraId="6D7257BB" w14:textId="77777777" w:rsidR="008813E6" w:rsidRDefault="008813E6" w:rsidP="008813E6">
      <w:pPr>
        <w:spacing w:before="160"/>
        <w:jc w:val="both"/>
        <w:rPr>
          <w:rFonts w:ascii="Georgia" w:hAnsi="Georgia"/>
          <w:sz w:val="22"/>
        </w:rPr>
      </w:pPr>
      <w:r w:rsidRPr="00C63E08">
        <w:rPr>
          <w:rFonts w:ascii="Georgia" w:hAnsi="Georgia"/>
          <w:sz w:val="22"/>
        </w:rPr>
        <w:t xml:space="preserve">Pour chacun des travaux présentés dans le tableau ci-dessus, </w:t>
      </w:r>
      <w:bookmarkStart w:id="27" w:name="_Hlk24267433"/>
      <w:r w:rsidRPr="00C63E08">
        <w:rPr>
          <w:rFonts w:ascii="Georgia" w:hAnsi="Georgia"/>
          <w:sz w:val="22"/>
        </w:rPr>
        <w:t xml:space="preserve">le soumissionnaire doit joindre </w:t>
      </w:r>
      <w:bookmarkEnd w:id="27"/>
      <w:r w:rsidRPr="00C63E08">
        <w:rPr>
          <w:rFonts w:ascii="Georgia" w:hAnsi="Georgia"/>
          <w:sz w:val="22"/>
        </w:rPr>
        <w:t>-</w:t>
      </w:r>
      <w:r w:rsidRPr="00C63E08">
        <w:rPr>
          <w:rFonts w:ascii="Georgia" w:hAnsi="Georgia"/>
          <w:sz w:val="22"/>
        </w:rPr>
        <w:tab/>
        <w:t>Les Contrats signé et un PV de réception provisoire/définitive ou Une attestation de bonne exécution/certificat de bonne fin signée par le client du soumissionnaire</w:t>
      </w:r>
      <w:r>
        <w:rPr>
          <w:rFonts w:ascii="Georgia" w:hAnsi="Georgia"/>
          <w:sz w:val="22"/>
        </w:rPr>
        <w:t>.</w:t>
      </w:r>
    </w:p>
    <w:p w14:paraId="569C863C" w14:textId="77777777" w:rsidR="008813E6" w:rsidRDefault="008813E6" w:rsidP="008813E6">
      <w:pPr>
        <w:spacing w:before="160"/>
        <w:jc w:val="both"/>
        <w:rPr>
          <w:rFonts w:ascii="Georgia" w:hAnsi="Georgia"/>
          <w:sz w:val="22"/>
        </w:rPr>
      </w:pPr>
    </w:p>
    <w:p w14:paraId="4DD69BD0" w14:textId="77777777" w:rsidR="008813E6" w:rsidRPr="004357A1"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28" w:name="_Toc153191776"/>
      <w:bookmarkStart w:id="29" w:name="_Toc174909901"/>
      <w:r w:rsidRPr="004357A1">
        <w:rPr>
          <w:rFonts w:ascii="Calibri" w:eastAsia="Times New Roman" w:hAnsi="Calibri" w:cs="Times New Roman"/>
          <w:bCs w:val="0"/>
          <w:iCs w:val="0"/>
          <w:color w:val="D81A1A"/>
          <w:kern w:val="0"/>
          <w:szCs w:val="26"/>
          <w:lang w:val="fr-BE"/>
        </w:rPr>
        <w:t>Liste des équipements pour chaque lot</w:t>
      </w:r>
      <w:bookmarkEnd w:id="28"/>
      <w:bookmarkEnd w:id="29"/>
    </w:p>
    <w:p w14:paraId="3D24699B" w14:textId="77777777" w:rsidR="008813E6" w:rsidRPr="00D17D7E" w:rsidRDefault="008813E6" w:rsidP="008813E6">
      <w:pPr>
        <w:pStyle w:val="Paragraphedeliste"/>
        <w:numPr>
          <w:ilvl w:val="2"/>
          <w:numId w:val="1"/>
        </w:numPr>
        <w:spacing w:after="160" w:line="259" w:lineRule="auto"/>
        <w:rPr>
          <w:rFonts w:ascii="Georgia" w:hAnsi="Georgia" w:cs="Calibri"/>
          <w:b/>
          <w:bCs/>
          <w:sz w:val="24"/>
          <w:szCs w:val="24"/>
          <w:lang w:val="fr-FR"/>
        </w:rPr>
      </w:pPr>
      <w:r w:rsidRPr="00D17D7E">
        <w:rPr>
          <w:rFonts w:ascii="Georgia" w:hAnsi="Georgia" w:cs="Calibri"/>
          <w:b/>
          <w:bCs/>
          <w:sz w:val="24"/>
          <w:szCs w:val="24"/>
          <w:lang w:val="fr-FR"/>
        </w:rPr>
        <w:t xml:space="preserve">Moyens matériels </w:t>
      </w:r>
      <w:r w:rsidRPr="00D17D7E">
        <w:rPr>
          <w:rFonts w:ascii="Georgia" w:hAnsi="Georgia" w:cs="Calibri"/>
          <w:b/>
          <w:bCs/>
          <w:sz w:val="24"/>
          <w:szCs w:val="24"/>
          <w:u w:val="single"/>
          <w:lang w:val="fr-FR"/>
        </w:rPr>
        <w:t>pour le Lot N°1</w:t>
      </w:r>
    </w:p>
    <w:tbl>
      <w:tblPr>
        <w:tblW w:w="7349" w:type="dxa"/>
        <w:jc w:val="center"/>
        <w:tblLook w:val="04A0" w:firstRow="1" w:lastRow="0" w:firstColumn="1" w:lastColumn="0" w:noHBand="0" w:noVBand="1"/>
      </w:tblPr>
      <w:tblGrid>
        <w:gridCol w:w="737"/>
        <w:gridCol w:w="5167"/>
        <w:gridCol w:w="1445"/>
      </w:tblGrid>
      <w:tr w:rsidR="008813E6" w:rsidRPr="00D17D7E" w14:paraId="6520BD36" w14:textId="77777777" w:rsidTr="00EA2F64">
        <w:trPr>
          <w:trHeight w:val="576"/>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4407E" w14:textId="77777777" w:rsidR="008813E6" w:rsidRPr="00D17D7E" w:rsidRDefault="008813E6" w:rsidP="00EA2F64">
            <w:pPr>
              <w:jc w:val="center"/>
              <w:rPr>
                <w:rFonts w:ascii="Georgia" w:eastAsia="Times New Roman" w:hAnsi="Georgia" w:cs="Calibri"/>
                <w:b/>
                <w:bCs/>
                <w:color w:val="000000"/>
                <w:kern w:val="0"/>
                <w:lang w:eastAsia="fr-MR"/>
              </w:rPr>
            </w:pPr>
            <w:r w:rsidRPr="00D17D7E">
              <w:rPr>
                <w:rFonts w:ascii="Georgia" w:eastAsia="Times New Roman" w:hAnsi="Georgia" w:cs="Calibri"/>
                <w:b/>
                <w:bCs/>
                <w:color w:val="000000"/>
                <w:kern w:val="0"/>
                <w:lang w:eastAsia="fr-MR"/>
              </w:rPr>
              <w:t>N°</w:t>
            </w:r>
          </w:p>
        </w:tc>
        <w:tc>
          <w:tcPr>
            <w:tcW w:w="5209" w:type="dxa"/>
            <w:tcBorders>
              <w:top w:val="single" w:sz="4" w:space="0" w:color="auto"/>
              <w:left w:val="nil"/>
              <w:bottom w:val="single" w:sz="4" w:space="0" w:color="auto"/>
              <w:right w:val="single" w:sz="4" w:space="0" w:color="auto"/>
            </w:tcBorders>
            <w:shd w:val="clear" w:color="auto" w:fill="auto"/>
            <w:vAlign w:val="center"/>
            <w:hideMark/>
          </w:tcPr>
          <w:p w14:paraId="0D5AEBCE" w14:textId="77777777" w:rsidR="008813E6" w:rsidRPr="00D17D7E" w:rsidRDefault="008813E6" w:rsidP="00EA2F64">
            <w:pPr>
              <w:jc w:val="center"/>
              <w:rPr>
                <w:rFonts w:ascii="Georgia" w:eastAsia="Times New Roman" w:hAnsi="Georgia" w:cs="Calibri"/>
                <w:b/>
                <w:bCs/>
                <w:color w:val="000000"/>
                <w:kern w:val="0"/>
                <w:lang w:eastAsia="fr-MR"/>
              </w:rPr>
            </w:pPr>
            <w:r w:rsidRPr="00D17D7E">
              <w:rPr>
                <w:rFonts w:ascii="Georgia" w:eastAsia="Times New Roman" w:hAnsi="Georgia" w:cs="Calibri"/>
                <w:b/>
                <w:bCs/>
                <w:color w:val="000000"/>
                <w:kern w:val="0"/>
                <w:lang w:eastAsia="fr-MR"/>
              </w:rPr>
              <w:t>Description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41502FE" w14:textId="77777777" w:rsidR="008813E6" w:rsidRPr="00D17D7E" w:rsidRDefault="008813E6" w:rsidP="00EA2F64">
            <w:pPr>
              <w:jc w:val="center"/>
              <w:rPr>
                <w:rFonts w:ascii="Georgia" w:eastAsia="Times New Roman" w:hAnsi="Georgia" w:cs="Calibri"/>
                <w:b/>
                <w:bCs/>
                <w:color w:val="000000"/>
                <w:kern w:val="0"/>
                <w:lang w:eastAsia="fr-MR"/>
              </w:rPr>
            </w:pPr>
            <w:r w:rsidRPr="00D17D7E">
              <w:rPr>
                <w:rFonts w:ascii="Georgia" w:eastAsia="Times New Roman" w:hAnsi="Georgia" w:cs="Calibri"/>
                <w:b/>
                <w:bCs/>
                <w:color w:val="000000"/>
                <w:kern w:val="0"/>
                <w:lang w:eastAsia="fr-MR"/>
              </w:rPr>
              <w:t>Nombre minimum</w:t>
            </w:r>
          </w:p>
        </w:tc>
      </w:tr>
      <w:tr w:rsidR="008813E6" w:rsidRPr="00D17D7E" w14:paraId="4F346A64"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07B309"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c>
          <w:tcPr>
            <w:tcW w:w="5209" w:type="dxa"/>
            <w:tcBorders>
              <w:top w:val="nil"/>
              <w:left w:val="nil"/>
              <w:bottom w:val="single" w:sz="4" w:space="0" w:color="auto"/>
              <w:right w:val="single" w:sz="4" w:space="0" w:color="auto"/>
            </w:tcBorders>
            <w:shd w:val="clear" w:color="auto" w:fill="auto"/>
            <w:vAlign w:val="center"/>
            <w:hideMark/>
          </w:tcPr>
          <w:p w14:paraId="266C21C2"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Véhicule de liaison</w:t>
            </w:r>
          </w:p>
        </w:tc>
        <w:tc>
          <w:tcPr>
            <w:tcW w:w="1400" w:type="dxa"/>
            <w:tcBorders>
              <w:top w:val="nil"/>
              <w:left w:val="nil"/>
              <w:bottom w:val="single" w:sz="4" w:space="0" w:color="auto"/>
              <w:right w:val="single" w:sz="4" w:space="0" w:color="auto"/>
            </w:tcBorders>
            <w:shd w:val="clear" w:color="auto" w:fill="auto"/>
            <w:vAlign w:val="center"/>
            <w:hideMark/>
          </w:tcPr>
          <w:p w14:paraId="1D57DFE1"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r w:rsidR="008813E6" w:rsidRPr="00D17D7E" w14:paraId="1ACF82C9"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E26C40"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c>
          <w:tcPr>
            <w:tcW w:w="5209" w:type="dxa"/>
            <w:tcBorders>
              <w:top w:val="nil"/>
              <w:left w:val="nil"/>
              <w:bottom w:val="single" w:sz="4" w:space="0" w:color="auto"/>
              <w:right w:val="single" w:sz="4" w:space="0" w:color="auto"/>
            </w:tcBorders>
            <w:shd w:val="clear" w:color="auto" w:fill="auto"/>
            <w:vAlign w:val="center"/>
            <w:hideMark/>
          </w:tcPr>
          <w:p w14:paraId="115F98A3"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Camion benne</w:t>
            </w:r>
          </w:p>
        </w:tc>
        <w:tc>
          <w:tcPr>
            <w:tcW w:w="1400" w:type="dxa"/>
            <w:tcBorders>
              <w:top w:val="nil"/>
              <w:left w:val="nil"/>
              <w:bottom w:val="single" w:sz="4" w:space="0" w:color="auto"/>
              <w:right w:val="single" w:sz="4" w:space="0" w:color="auto"/>
            </w:tcBorders>
            <w:shd w:val="clear" w:color="auto" w:fill="auto"/>
            <w:vAlign w:val="center"/>
            <w:hideMark/>
          </w:tcPr>
          <w:p w14:paraId="1B6F6056"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r>
      <w:tr w:rsidR="008813E6" w:rsidRPr="00D17D7E" w14:paraId="1A9FB554"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D90DB2"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3</w:t>
            </w:r>
          </w:p>
        </w:tc>
        <w:tc>
          <w:tcPr>
            <w:tcW w:w="5209" w:type="dxa"/>
            <w:tcBorders>
              <w:top w:val="nil"/>
              <w:left w:val="nil"/>
              <w:bottom w:val="single" w:sz="4" w:space="0" w:color="auto"/>
              <w:right w:val="single" w:sz="4" w:space="0" w:color="auto"/>
            </w:tcBorders>
            <w:shd w:val="clear" w:color="auto" w:fill="auto"/>
            <w:vAlign w:val="center"/>
            <w:hideMark/>
          </w:tcPr>
          <w:p w14:paraId="12EF33BE" w14:textId="77777777" w:rsidR="008813E6" w:rsidRPr="00D17D7E" w:rsidRDefault="008813E6" w:rsidP="00EA2F64">
            <w:pPr>
              <w:rPr>
                <w:rFonts w:ascii="Georgia" w:eastAsia="Times New Roman" w:hAnsi="Georgia" w:cs="Calibri"/>
                <w:color w:val="000000"/>
                <w:kern w:val="0"/>
              </w:rPr>
            </w:pPr>
            <w:r w:rsidRPr="7D88F1B5">
              <w:rPr>
                <w:rFonts w:ascii="Georgia" w:eastAsia="Times New Roman" w:hAnsi="Georgia" w:cs="Calibri"/>
                <w:color w:val="000000"/>
                <w:kern w:val="0"/>
              </w:rPr>
              <w:t xml:space="preserve">Cuve à eau / </w:t>
            </w:r>
            <w:proofErr w:type="spellStart"/>
            <w:r w:rsidRPr="7D88F1B5">
              <w:rPr>
                <w:rFonts w:ascii="Georgia" w:eastAsia="Times New Roman" w:hAnsi="Georgia" w:cs="Calibri"/>
                <w:color w:val="000000"/>
                <w:kern w:val="0"/>
              </w:rPr>
              <w:t>camion citerne</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7DA0BDD6"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r>
      <w:tr w:rsidR="008813E6" w:rsidRPr="00D17D7E" w14:paraId="3719F356"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FC1148"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4</w:t>
            </w:r>
          </w:p>
        </w:tc>
        <w:tc>
          <w:tcPr>
            <w:tcW w:w="5209" w:type="dxa"/>
            <w:tcBorders>
              <w:top w:val="nil"/>
              <w:left w:val="nil"/>
              <w:bottom w:val="single" w:sz="4" w:space="0" w:color="auto"/>
              <w:right w:val="single" w:sz="4" w:space="0" w:color="auto"/>
            </w:tcBorders>
            <w:shd w:val="clear" w:color="auto" w:fill="auto"/>
            <w:vAlign w:val="center"/>
            <w:hideMark/>
          </w:tcPr>
          <w:p w14:paraId="102FF916"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Bétonnière</w:t>
            </w:r>
          </w:p>
        </w:tc>
        <w:tc>
          <w:tcPr>
            <w:tcW w:w="1400" w:type="dxa"/>
            <w:tcBorders>
              <w:top w:val="nil"/>
              <w:left w:val="nil"/>
              <w:bottom w:val="single" w:sz="4" w:space="0" w:color="auto"/>
              <w:right w:val="single" w:sz="4" w:space="0" w:color="auto"/>
            </w:tcBorders>
            <w:shd w:val="clear" w:color="auto" w:fill="auto"/>
            <w:vAlign w:val="center"/>
            <w:hideMark/>
          </w:tcPr>
          <w:p w14:paraId="1B737346"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r>
      <w:tr w:rsidR="008813E6" w:rsidRPr="00D17D7E" w14:paraId="2BF2B9AC"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98F8D7"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5</w:t>
            </w:r>
          </w:p>
        </w:tc>
        <w:tc>
          <w:tcPr>
            <w:tcW w:w="5209" w:type="dxa"/>
            <w:tcBorders>
              <w:top w:val="nil"/>
              <w:left w:val="nil"/>
              <w:bottom w:val="single" w:sz="4" w:space="0" w:color="auto"/>
              <w:right w:val="single" w:sz="4" w:space="0" w:color="auto"/>
            </w:tcBorders>
            <w:shd w:val="clear" w:color="auto" w:fill="auto"/>
            <w:vAlign w:val="center"/>
            <w:hideMark/>
          </w:tcPr>
          <w:p w14:paraId="7C8F3EB2"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Aiguille vibrante</w:t>
            </w:r>
          </w:p>
        </w:tc>
        <w:tc>
          <w:tcPr>
            <w:tcW w:w="1400" w:type="dxa"/>
            <w:tcBorders>
              <w:top w:val="nil"/>
              <w:left w:val="nil"/>
              <w:bottom w:val="single" w:sz="4" w:space="0" w:color="auto"/>
              <w:right w:val="single" w:sz="4" w:space="0" w:color="auto"/>
            </w:tcBorders>
            <w:shd w:val="clear" w:color="auto" w:fill="auto"/>
            <w:vAlign w:val="center"/>
            <w:hideMark/>
          </w:tcPr>
          <w:p w14:paraId="1E6536C4"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r>
      <w:tr w:rsidR="008813E6" w:rsidRPr="00D17D7E" w14:paraId="7EB18307" w14:textId="77777777" w:rsidTr="00EA2F64">
        <w:trPr>
          <w:trHeight w:val="172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C9C55E"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6</w:t>
            </w:r>
          </w:p>
        </w:tc>
        <w:tc>
          <w:tcPr>
            <w:tcW w:w="5209" w:type="dxa"/>
            <w:tcBorders>
              <w:top w:val="nil"/>
              <w:left w:val="nil"/>
              <w:bottom w:val="single" w:sz="4" w:space="0" w:color="auto"/>
              <w:right w:val="single" w:sz="4" w:space="0" w:color="auto"/>
            </w:tcBorders>
            <w:shd w:val="clear" w:color="auto" w:fill="auto"/>
            <w:vAlign w:val="center"/>
            <w:hideMark/>
          </w:tcPr>
          <w:p w14:paraId="6CA55E5E"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Petit matériel / outillages de chantier</w:t>
            </w:r>
            <w:r w:rsidRPr="00D17D7E">
              <w:rPr>
                <w:rFonts w:ascii="Georgia" w:eastAsia="Times New Roman" w:hAnsi="Georgia" w:cs="Calibri"/>
                <w:color w:val="000000"/>
                <w:kern w:val="0"/>
                <w:lang w:eastAsia="fr-MR"/>
              </w:rPr>
              <w:br/>
              <w:t>(Pelles, pioches, brouettes, truelles, taloches, cisailles, mètres, sceaux de maçon, équerres, niveau à eau, ficelles, cordes, marteaux, machettes, arrache-clous, burins, etc.)</w:t>
            </w:r>
          </w:p>
        </w:tc>
        <w:tc>
          <w:tcPr>
            <w:tcW w:w="1400" w:type="dxa"/>
            <w:tcBorders>
              <w:top w:val="nil"/>
              <w:left w:val="nil"/>
              <w:bottom w:val="single" w:sz="4" w:space="0" w:color="auto"/>
              <w:right w:val="single" w:sz="4" w:space="0" w:color="auto"/>
            </w:tcBorders>
            <w:shd w:val="clear" w:color="auto" w:fill="auto"/>
            <w:vAlign w:val="center"/>
            <w:hideMark/>
          </w:tcPr>
          <w:p w14:paraId="1F223755"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r w:rsidR="008813E6" w:rsidRPr="00D17D7E" w14:paraId="1D581D3F" w14:textId="77777777" w:rsidTr="00EA2F64">
        <w:trPr>
          <w:trHeight w:val="864"/>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FCAADC"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7</w:t>
            </w:r>
          </w:p>
        </w:tc>
        <w:tc>
          <w:tcPr>
            <w:tcW w:w="5209" w:type="dxa"/>
            <w:tcBorders>
              <w:top w:val="nil"/>
              <w:left w:val="nil"/>
              <w:bottom w:val="single" w:sz="4" w:space="0" w:color="auto"/>
              <w:right w:val="single" w:sz="4" w:space="0" w:color="auto"/>
            </w:tcBorders>
            <w:shd w:val="clear" w:color="auto" w:fill="auto"/>
            <w:vAlign w:val="center"/>
            <w:hideMark/>
          </w:tcPr>
          <w:p w14:paraId="4A33BBEC"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 xml:space="preserve">Matériel topographique </w:t>
            </w:r>
            <w:r w:rsidRPr="00D17D7E">
              <w:rPr>
                <w:rFonts w:ascii="Georgia" w:eastAsia="Times New Roman" w:hAnsi="Georgia" w:cs="Calibri"/>
                <w:color w:val="000000"/>
                <w:kern w:val="0"/>
                <w:lang w:eastAsia="fr-MR"/>
              </w:rPr>
              <w:br/>
              <w:t>(Théodolite, Niveau automatique, mires, jalons etc.)</w:t>
            </w:r>
          </w:p>
        </w:tc>
        <w:tc>
          <w:tcPr>
            <w:tcW w:w="1400" w:type="dxa"/>
            <w:tcBorders>
              <w:top w:val="nil"/>
              <w:left w:val="nil"/>
              <w:bottom w:val="single" w:sz="4" w:space="0" w:color="auto"/>
              <w:right w:val="single" w:sz="4" w:space="0" w:color="auto"/>
            </w:tcBorders>
            <w:shd w:val="clear" w:color="auto" w:fill="auto"/>
            <w:vAlign w:val="center"/>
            <w:hideMark/>
          </w:tcPr>
          <w:p w14:paraId="3DBD2C45"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bl>
    <w:p w14:paraId="5866CCFB" w14:textId="77777777" w:rsidR="008813E6" w:rsidRPr="00D17D7E" w:rsidRDefault="008813E6" w:rsidP="008813E6">
      <w:pPr>
        <w:rPr>
          <w:rFonts w:ascii="Georgia" w:hAnsi="Georgia" w:cs="Calibri"/>
        </w:rPr>
      </w:pPr>
    </w:p>
    <w:p w14:paraId="7AD2A3E1" w14:textId="77777777" w:rsidR="008813E6" w:rsidRPr="00D17D7E" w:rsidRDefault="008813E6" w:rsidP="008813E6">
      <w:pPr>
        <w:pStyle w:val="Paragraphedeliste"/>
        <w:numPr>
          <w:ilvl w:val="2"/>
          <w:numId w:val="1"/>
        </w:numPr>
        <w:spacing w:after="160" w:line="259" w:lineRule="auto"/>
        <w:rPr>
          <w:rFonts w:ascii="Georgia" w:hAnsi="Georgia" w:cs="Calibri"/>
          <w:b/>
          <w:bCs/>
          <w:sz w:val="24"/>
          <w:szCs w:val="24"/>
          <w:lang w:val="fr-FR"/>
        </w:rPr>
      </w:pPr>
      <w:r w:rsidRPr="00D17D7E">
        <w:rPr>
          <w:rFonts w:ascii="Georgia" w:hAnsi="Georgia" w:cs="Calibri"/>
          <w:b/>
          <w:bCs/>
          <w:sz w:val="24"/>
          <w:szCs w:val="24"/>
          <w:lang w:val="fr-FR"/>
        </w:rPr>
        <w:t xml:space="preserve">Moyens matériels </w:t>
      </w:r>
      <w:r w:rsidRPr="00D17D7E">
        <w:rPr>
          <w:rFonts w:ascii="Georgia" w:hAnsi="Georgia" w:cs="Calibri"/>
          <w:b/>
          <w:bCs/>
          <w:sz w:val="24"/>
          <w:szCs w:val="24"/>
          <w:u w:val="single"/>
          <w:lang w:val="fr-FR"/>
        </w:rPr>
        <w:t>pour le Lot N°2</w:t>
      </w:r>
    </w:p>
    <w:tbl>
      <w:tblPr>
        <w:tblW w:w="7349" w:type="dxa"/>
        <w:jc w:val="center"/>
        <w:tblLook w:val="04A0" w:firstRow="1" w:lastRow="0" w:firstColumn="1" w:lastColumn="0" w:noHBand="0" w:noVBand="1"/>
      </w:tblPr>
      <w:tblGrid>
        <w:gridCol w:w="737"/>
        <w:gridCol w:w="5167"/>
        <w:gridCol w:w="1445"/>
      </w:tblGrid>
      <w:tr w:rsidR="008813E6" w:rsidRPr="00D17D7E" w14:paraId="54CC5475" w14:textId="77777777" w:rsidTr="00EA2F64">
        <w:trPr>
          <w:trHeight w:val="576"/>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5E1C0" w14:textId="77777777" w:rsidR="008813E6" w:rsidRPr="00D17D7E" w:rsidRDefault="008813E6" w:rsidP="00EA2F64">
            <w:pPr>
              <w:jc w:val="center"/>
              <w:rPr>
                <w:rFonts w:ascii="Georgia" w:eastAsia="Times New Roman" w:hAnsi="Georgia" w:cs="Calibri"/>
                <w:b/>
                <w:bCs/>
                <w:color w:val="000000"/>
                <w:kern w:val="0"/>
                <w:lang w:eastAsia="fr-MR"/>
              </w:rPr>
            </w:pPr>
            <w:r w:rsidRPr="00D17D7E">
              <w:rPr>
                <w:rFonts w:ascii="Georgia" w:eastAsia="Times New Roman" w:hAnsi="Georgia" w:cs="Calibri"/>
                <w:b/>
                <w:bCs/>
                <w:color w:val="000000"/>
                <w:kern w:val="0"/>
                <w:lang w:eastAsia="fr-MR"/>
              </w:rPr>
              <w:t>N°</w:t>
            </w:r>
          </w:p>
        </w:tc>
        <w:tc>
          <w:tcPr>
            <w:tcW w:w="5209" w:type="dxa"/>
            <w:tcBorders>
              <w:top w:val="single" w:sz="4" w:space="0" w:color="auto"/>
              <w:left w:val="nil"/>
              <w:bottom w:val="single" w:sz="4" w:space="0" w:color="auto"/>
              <w:right w:val="single" w:sz="4" w:space="0" w:color="auto"/>
            </w:tcBorders>
            <w:shd w:val="clear" w:color="auto" w:fill="auto"/>
            <w:vAlign w:val="center"/>
            <w:hideMark/>
          </w:tcPr>
          <w:p w14:paraId="77127C0E" w14:textId="77777777" w:rsidR="008813E6" w:rsidRPr="00D17D7E" w:rsidRDefault="008813E6" w:rsidP="00EA2F64">
            <w:pPr>
              <w:jc w:val="center"/>
              <w:rPr>
                <w:rFonts w:ascii="Georgia" w:eastAsia="Times New Roman" w:hAnsi="Georgia" w:cs="Calibri"/>
                <w:b/>
                <w:bCs/>
                <w:color w:val="000000"/>
                <w:kern w:val="0"/>
                <w:lang w:eastAsia="fr-MR"/>
              </w:rPr>
            </w:pPr>
            <w:r w:rsidRPr="00D17D7E">
              <w:rPr>
                <w:rFonts w:ascii="Georgia" w:eastAsia="Times New Roman" w:hAnsi="Georgia" w:cs="Calibri"/>
                <w:b/>
                <w:bCs/>
                <w:color w:val="000000"/>
                <w:kern w:val="0"/>
                <w:lang w:eastAsia="fr-MR"/>
              </w:rPr>
              <w:t>Description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B2E284A" w14:textId="77777777" w:rsidR="008813E6" w:rsidRPr="00D17D7E" w:rsidRDefault="008813E6" w:rsidP="00EA2F64">
            <w:pPr>
              <w:jc w:val="center"/>
              <w:rPr>
                <w:rFonts w:ascii="Georgia" w:eastAsia="Times New Roman" w:hAnsi="Georgia" w:cs="Calibri"/>
                <w:b/>
                <w:bCs/>
                <w:color w:val="000000"/>
                <w:kern w:val="0"/>
                <w:lang w:eastAsia="fr-MR"/>
              </w:rPr>
            </w:pPr>
            <w:r w:rsidRPr="00D17D7E">
              <w:rPr>
                <w:rFonts w:ascii="Georgia" w:eastAsia="Times New Roman" w:hAnsi="Georgia" w:cs="Calibri"/>
                <w:b/>
                <w:bCs/>
                <w:color w:val="000000"/>
                <w:kern w:val="0"/>
                <w:lang w:eastAsia="fr-MR"/>
              </w:rPr>
              <w:t>Nombre minimum</w:t>
            </w:r>
          </w:p>
        </w:tc>
      </w:tr>
      <w:tr w:rsidR="008813E6" w:rsidRPr="00D17D7E" w14:paraId="635E1E23"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D0E179"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c>
          <w:tcPr>
            <w:tcW w:w="5209" w:type="dxa"/>
            <w:tcBorders>
              <w:top w:val="nil"/>
              <w:left w:val="nil"/>
              <w:bottom w:val="single" w:sz="4" w:space="0" w:color="auto"/>
              <w:right w:val="single" w:sz="4" w:space="0" w:color="auto"/>
            </w:tcBorders>
            <w:shd w:val="clear" w:color="auto" w:fill="auto"/>
            <w:vAlign w:val="center"/>
            <w:hideMark/>
          </w:tcPr>
          <w:p w14:paraId="1166B80D"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Véhicule de liaison</w:t>
            </w:r>
          </w:p>
        </w:tc>
        <w:tc>
          <w:tcPr>
            <w:tcW w:w="1400" w:type="dxa"/>
            <w:tcBorders>
              <w:top w:val="nil"/>
              <w:left w:val="nil"/>
              <w:bottom w:val="single" w:sz="4" w:space="0" w:color="auto"/>
              <w:right w:val="single" w:sz="4" w:space="0" w:color="auto"/>
            </w:tcBorders>
            <w:shd w:val="clear" w:color="auto" w:fill="auto"/>
            <w:vAlign w:val="center"/>
            <w:hideMark/>
          </w:tcPr>
          <w:p w14:paraId="2CAF7D13"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r w:rsidR="008813E6" w:rsidRPr="00D17D7E" w14:paraId="182D52A0"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B7158F"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c>
          <w:tcPr>
            <w:tcW w:w="5209" w:type="dxa"/>
            <w:tcBorders>
              <w:top w:val="nil"/>
              <w:left w:val="nil"/>
              <w:bottom w:val="single" w:sz="4" w:space="0" w:color="auto"/>
              <w:right w:val="single" w:sz="4" w:space="0" w:color="auto"/>
            </w:tcBorders>
            <w:shd w:val="clear" w:color="auto" w:fill="auto"/>
            <w:vAlign w:val="center"/>
            <w:hideMark/>
          </w:tcPr>
          <w:p w14:paraId="06C2D78F"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Camion benne</w:t>
            </w:r>
          </w:p>
        </w:tc>
        <w:tc>
          <w:tcPr>
            <w:tcW w:w="1400" w:type="dxa"/>
            <w:tcBorders>
              <w:top w:val="nil"/>
              <w:left w:val="nil"/>
              <w:bottom w:val="single" w:sz="4" w:space="0" w:color="auto"/>
              <w:right w:val="single" w:sz="4" w:space="0" w:color="auto"/>
            </w:tcBorders>
            <w:shd w:val="clear" w:color="auto" w:fill="auto"/>
            <w:vAlign w:val="center"/>
            <w:hideMark/>
          </w:tcPr>
          <w:p w14:paraId="7BD43CCC"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r w:rsidR="008813E6" w:rsidRPr="00D17D7E" w14:paraId="099990A7" w14:textId="77777777" w:rsidTr="00EA2F64">
        <w:trPr>
          <w:trHeight w:val="28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C788FD"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3</w:t>
            </w:r>
          </w:p>
        </w:tc>
        <w:tc>
          <w:tcPr>
            <w:tcW w:w="5209" w:type="dxa"/>
            <w:tcBorders>
              <w:top w:val="nil"/>
              <w:left w:val="nil"/>
              <w:bottom w:val="single" w:sz="4" w:space="0" w:color="auto"/>
              <w:right w:val="single" w:sz="4" w:space="0" w:color="auto"/>
            </w:tcBorders>
            <w:shd w:val="clear" w:color="auto" w:fill="auto"/>
            <w:vAlign w:val="center"/>
            <w:hideMark/>
          </w:tcPr>
          <w:p w14:paraId="0ADF029E"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 xml:space="preserve">Cuve à eau </w:t>
            </w:r>
          </w:p>
        </w:tc>
        <w:tc>
          <w:tcPr>
            <w:tcW w:w="1400" w:type="dxa"/>
            <w:tcBorders>
              <w:top w:val="nil"/>
              <w:left w:val="nil"/>
              <w:bottom w:val="single" w:sz="4" w:space="0" w:color="auto"/>
              <w:right w:val="single" w:sz="4" w:space="0" w:color="auto"/>
            </w:tcBorders>
            <w:shd w:val="clear" w:color="auto" w:fill="auto"/>
            <w:vAlign w:val="center"/>
            <w:hideMark/>
          </w:tcPr>
          <w:p w14:paraId="28741D6C"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2</w:t>
            </w:r>
          </w:p>
        </w:tc>
      </w:tr>
      <w:tr w:rsidR="008813E6" w:rsidRPr="00D17D7E" w14:paraId="566A3946" w14:textId="77777777" w:rsidTr="00EA2F64">
        <w:trPr>
          <w:trHeight w:val="1728"/>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4F1708"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4</w:t>
            </w:r>
          </w:p>
        </w:tc>
        <w:tc>
          <w:tcPr>
            <w:tcW w:w="5209" w:type="dxa"/>
            <w:tcBorders>
              <w:top w:val="nil"/>
              <w:left w:val="nil"/>
              <w:bottom w:val="single" w:sz="4" w:space="0" w:color="auto"/>
              <w:right w:val="single" w:sz="4" w:space="0" w:color="auto"/>
            </w:tcBorders>
            <w:shd w:val="clear" w:color="auto" w:fill="auto"/>
            <w:vAlign w:val="center"/>
            <w:hideMark/>
          </w:tcPr>
          <w:p w14:paraId="6C3368DE" w14:textId="77777777" w:rsidR="008813E6" w:rsidRPr="00D17D7E" w:rsidRDefault="008813E6" w:rsidP="00EA2F64">
            <w:pPr>
              <w:rPr>
                <w:rFonts w:ascii="Georgia" w:eastAsia="Times New Roman" w:hAnsi="Georgia" w:cs="Calibri"/>
                <w:color w:val="000000"/>
                <w:kern w:val="0"/>
              </w:rPr>
            </w:pPr>
            <w:r w:rsidRPr="7D88F1B5">
              <w:rPr>
                <w:rFonts w:ascii="Georgia" w:eastAsia="Times New Roman" w:hAnsi="Georgia" w:cs="Calibri"/>
                <w:color w:val="000000"/>
                <w:kern w:val="0"/>
              </w:rPr>
              <w:t>Petit matériel / outillages de chantier</w:t>
            </w:r>
            <w:r w:rsidRPr="00D17D7E">
              <w:rPr>
                <w:rFonts w:ascii="Georgia" w:eastAsia="Times New Roman" w:hAnsi="Georgia" w:cs="Calibri"/>
                <w:color w:val="000000"/>
                <w:kern w:val="0"/>
                <w:lang w:eastAsia="fr-MR"/>
              </w:rPr>
              <w:br/>
            </w:r>
            <w:r w:rsidRPr="7D88F1B5">
              <w:rPr>
                <w:rFonts w:ascii="Georgia" w:eastAsia="Times New Roman" w:hAnsi="Georgia" w:cs="Calibri"/>
                <w:color w:val="000000"/>
                <w:kern w:val="0"/>
              </w:rPr>
              <w:t xml:space="preserve">(Aiguille </w:t>
            </w:r>
            <w:proofErr w:type="gramStart"/>
            <w:r w:rsidRPr="7D88F1B5">
              <w:rPr>
                <w:rFonts w:ascii="Georgia" w:eastAsia="Times New Roman" w:hAnsi="Georgia" w:cs="Calibri"/>
                <w:color w:val="000000"/>
                <w:kern w:val="0"/>
              </w:rPr>
              <w:t>vibrante?</w:t>
            </w:r>
            <w:proofErr w:type="gramEnd"/>
            <w:r w:rsidRPr="7D88F1B5">
              <w:rPr>
                <w:rFonts w:ascii="Georgia" w:eastAsia="Times New Roman" w:hAnsi="Georgia" w:cs="Calibri"/>
                <w:color w:val="000000"/>
                <w:kern w:val="0"/>
              </w:rPr>
              <w:t xml:space="preserve"> Pelles, pioches, brouettes, truelles, taloches, cisailles, mètres, sceaux de maçon, équerres, niveau à eau, ficelles, cordes, marteaux, machettes, arrache-clous, burins, etc.)</w:t>
            </w:r>
          </w:p>
        </w:tc>
        <w:tc>
          <w:tcPr>
            <w:tcW w:w="1400" w:type="dxa"/>
            <w:tcBorders>
              <w:top w:val="nil"/>
              <w:left w:val="nil"/>
              <w:bottom w:val="single" w:sz="4" w:space="0" w:color="auto"/>
              <w:right w:val="single" w:sz="4" w:space="0" w:color="auto"/>
            </w:tcBorders>
            <w:shd w:val="clear" w:color="auto" w:fill="auto"/>
            <w:vAlign w:val="center"/>
            <w:hideMark/>
          </w:tcPr>
          <w:p w14:paraId="0B4AFA1F"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r w:rsidR="008813E6" w:rsidRPr="00D17D7E" w14:paraId="58367395" w14:textId="77777777" w:rsidTr="00EA2F64">
        <w:trPr>
          <w:trHeight w:val="864"/>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240D3E"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5</w:t>
            </w:r>
          </w:p>
        </w:tc>
        <w:tc>
          <w:tcPr>
            <w:tcW w:w="5209" w:type="dxa"/>
            <w:tcBorders>
              <w:top w:val="nil"/>
              <w:left w:val="nil"/>
              <w:bottom w:val="single" w:sz="4" w:space="0" w:color="auto"/>
              <w:right w:val="single" w:sz="4" w:space="0" w:color="auto"/>
            </w:tcBorders>
            <w:shd w:val="clear" w:color="auto" w:fill="auto"/>
            <w:vAlign w:val="center"/>
            <w:hideMark/>
          </w:tcPr>
          <w:p w14:paraId="361CE30F" w14:textId="77777777" w:rsidR="008813E6" w:rsidRPr="00D17D7E" w:rsidRDefault="008813E6" w:rsidP="00EA2F64">
            <w:pP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 xml:space="preserve">Matériel topographique </w:t>
            </w:r>
            <w:r w:rsidRPr="00D17D7E">
              <w:rPr>
                <w:rFonts w:ascii="Georgia" w:eastAsia="Times New Roman" w:hAnsi="Georgia" w:cs="Calibri"/>
                <w:color w:val="000000"/>
                <w:kern w:val="0"/>
                <w:lang w:eastAsia="fr-MR"/>
              </w:rPr>
              <w:br/>
              <w:t>(Niveau automatique, mires, jalons etc.)</w:t>
            </w:r>
          </w:p>
        </w:tc>
        <w:tc>
          <w:tcPr>
            <w:tcW w:w="1400" w:type="dxa"/>
            <w:tcBorders>
              <w:top w:val="nil"/>
              <w:left w:val="nil"/>
              <w:bottom w:val="single" w:sz="4" w:space="0" w:color="auto"/>
              <w:right w:val="single" w:sz="4" w:space="0" w:color="auto"/>
            </w:tcBorders>
            <w:shd w:val="clear" w:color="auto" w:fill="auto"/>
            <w:vAlign w:val="center"/>
            <w:hideMark/>
          </w:tcPr>
          <w:p w14:paraId="0D3F80A2" w14:textId="77777777" w:rsidR="008813E6" w:rsidRPr="00D17D7E" w:rsidRDefault="008813E6" w:rsidP="00EA2F64">
            <w:pPr>
              <w:jc w:val="center"/>
              <w:rPr>
                <w:rFonts w:ascii="Georgia" w:eastAsia="Times New Roman" w:hAnsi="Georgia" w:cs="Calibri"/>
                <w:color w:val="000000"/>
                <w:kern w:val="0"/>
                <w:lang w:eastAsia="fr-MR"/>
              </w:rPr>
            </w:pPr>
            <w:r w:rsidRPr="00D17D7E">
              <w:rPr>
                <w:rFonts w:ascii="Georgia" w:eastAsia="Times New Roman" w:hAnsi="Georgia" w:cs="Calibri"/>
                <w:color w:val="000000"/>
                <w:kern w:val="0"/>
                <w:lang w:eastAsia="fr-MR"/>
              </w:rPr>
              <w:t>1</w:t>
            </w:r>
          </w:p>
        </w:tc>
      </w:tr>
    </w:tbl>
    <w:p w14:paraId="3BFD05D4" w14:textId="77777777" w:rsidR="008813E6" w:rsidRDefault="008813E6" w:rsidP="008813E6">
      <w:pPr>
        <w:spacing w:before="160"/>
        <w:jc w:val="both"/>
        <w:rPr>
          <w:kern w:val="18"/>
          <w:sz w:val="22"/>
        </w:rPr>
      </w:pPr>
    </w:p>
    <w:p w14:paraId="74D562AA" w14:textId="77777777" w:rsidR="008813E6" w:rsidRPr="00796613" w:rsidRDefault="008813E6" w:rsidP="008813E6">
      <w:pPr>
        <w:spacing w:before="160"/>
        <w:jc w:val="both"/>
        <w:rPr>
          <w:kern w:val="18"/>
          <w:sz w:val="22"/>
        </w:rPr>
      </w:pPr>
    </w:p>
    <w:p w14:paraId="39370CFE" w14:textId="77777777" w:rsidR="008813E6" w:rsidRPr="004357A1" w:rsidRDefault="008813E6" w:rsidP="008813E6">
      <w:pPr>
        <w:autoSpaceDE w:val="0"/>
        <w:autoSpaceDN w:val="0"/>
        <w:adjustRightInd w:val="0"/>
        <w:jc w:val="both"/>
        <w:rPr>
          <w:rFonts w:ascii="Georgia" w:hAnsi="Georgia" w:cstheme="minorHAnsi"/>
          <w:b/>
          <w:bCs/>
          <w:sz w:val="22"/>
          <w:u w:val="single"/>
        </w:rPr>
      </w:pPr>
      <w:r w:rsidRPr="004357A1">
        <w:rPr>
          <w:rFonts w:ascii="Georgia" w:hAnsi="Georgia" w:cstheme="minorHAnsi"/>
          <w:b/>
          <w:bCs/>
          <w:sz w:val="22"/>
          <w:u w:val="single"/>
        </w:rPr>
        <w:t>NB</w:t>
      </w:r>
    </w:p>
    <w:p w14:paraId="0FFA4238" w14:textId="77777777" w:rsidR="008813E6" w:rsidRPr="004357A1" w:rsidRDefault="008813E6" w:rsidP="008813E6">
      <w:pPr>
        <w:autoSpaceDE w:val="0"/>
        <w:autoSpaceDN w:val="0"/>
        <w:adjustRightInd w:val="0"/>
        <w:jc w:val="both"/>
        <w:rPr>
          <w:rFonts w:ascii="Georgia" w:hAnsi="Georgia" w:cstheme="minorHAnsi"/>
          <w:b/>
          <w:bCs/>
          <w:sz w:val="22"/>
        </w:rPr>
      </w:pPr>
      <w:r w:rsidRPr="004357A1">
        <w:rPr>
          <w:rFonts w:ascii="Georgia" w:hAnsi="Georgia" w:cstheme="minorHAnsi"/>
          <w:b/>
          <w:bCs/>
          <w:sz w:val="22"/>
        </w:rPr>
        <w:t>Cette liste n’est pas exhaustive et constitue un minimum requis.</w:t>
      </w:r>
    </w:p>
    <w:p w14:paraId="0ECB1EEF" w14:textId="77777777" w:rsidR="008813E6" w:rsidRPr="004357A1" w:rsidRDefault="008813E6" w:rsidP="008813E6">
      <w:pPr>
        <w:autoSpaceDE w:val="0"/>
        <w:autoSpaceDN w:val="0"/>
        <w:adjustRightInd w:val="0"/>
        <w:jc w:val="both"/>
        <w:rPr>
          <w:rFonts w:ascii="Georgia" w:hAnsi="Georgia" w:cstheme="minorHAnsi"/>
          <w:sz w:val="22"/>
        </w:rPr>
      </w:pPr>
    </w:p>
    <w:p w14:paraId="216E8055" w14:textId="77777777" w:rsidR="008813E6" w:rsidRPr="004357A1" w:rsidRDefault="008813E6" w:rsidP="008813E6">
      <w:pPr>
        <w:autoSpaceDE w:val="0"/>
        <w:autoSpaceDN w:val="0"/>
        <w:adjustRightInd w:val="0"/>
        <w:jc w:val="both"/>
        <w:rPr>
          <w:rFonts w:ascii="Georgia" w:hAnsi="Georgia" w:cstheme="minorHAnsi"/>
          <w:sz w:val="22"/>
        </w:rPr>
      </w:pPr>
      <w:r w:rsidRPr="004357A1">
        <w:rPr>
          <w:rFonts w:ascii="Georgia" w:hAnsi="Georgia" w:cstheme="minorHAnsi"/>
          <w:b/>
          <w:bCs/>
          <w:sz w:val="22"/>
          <w:u w:val="single"/>
        </w:rPr>
        <w:t>Justifications </w:t>
      </w:r>
      <w:r w:rsidRPr="004357A1">
        <w:rPr>
          <w:rFonts w:ascii="Georgia" w:hAnsi="Georgia" w:cstheme="minorHAnsi"/>
          <w:sz w:val="22"/>
        </w:rPr>
        <w:t xml:space="preserve">:  </w:t>
      </w:r>
    </w:p>
    <w:p w14:paraId="273DF7A0" w14:textId="77777777" w:rsidR="008813E6" w:rsidRPr="004357A1" w:rsidRDefault="008813E6" w:rsidP="008813E6">
      <w:pPr>
        <w:spacing w:after="120" w:line="288" w:lineRule="auto"/>
        <w:jc w:val="both"/>
        <w:rPr>
          <w:rFonts w:ascii="Georgia" w:hAnsi="Georgia" w:cstheme="minorHAnsi"/>
          <w:b/>
          <w:bCs/>
          <w:sz w:val="22"/>
        </w:rPr>
      </w:pPr>
      <w:r w:rsidRPr="004357A1">
        <w:rPr>
          <w:rFonts w:ascii="Georgia" w:hAnsi="Georgia" w:cstheme="minorHAnsi"/>
          <w:b/>
          <w:bCs/>
          <w:sz w:val="22"/>
        </w:rPr>
        <w:t>Il est attendu la production d’un engagement ferme, de la part du soumissionnaire quant à la disponibilité des matériels et équipements listés ci-dessous pour (engagement signé à fournir).</w:t>
      </w:r>
    </w:p>
    <w:p w14:paraId="0F517830" w14:textId="77777777" w:rsidR="008813E6" w:rsidRPr="00796613" w:rsidRDefault="008813E6" w:rsidP="008813E6">
      <w:pPr>
        <w:spacing w:before="160"/>
        <w:jc w:val="both"/>
        <w:rPr>
          <w:kern w:val="18"/>
          <w:sz w:val="22"/>
        </w:rPr>
      </w:pPr>
    </w:p>
    <w:p w14:paraId="437C92B8" w14:textId="77777777" w:rsidR="008813E6" w:rsidRPr="00796613" w:rsidRDefault="008813E6" w:rsidP="008813E6">
      <w:pPr>
        <w:spacing w:line="259" w:lineRule="auto"/>
        <w:rPr>
          <w:kern w:val="18"/>
          <w:sz w:val="22"/>
        </w:rPr>
      </w:pPr>
      <w:r w:rsidRPr="00796613">
        <w:rPr>
          <w:kern w:val="18"/>
          <w:sz w:val="22"/>
        </w:rPr>
        <w:br w:type="page"/>
      </w:r>
    </w:p>
    <w:p w14:paraId="1D15690C" w14:textId="77777777" w:rsidR="008813E6" w:rsidRPr="004357A1" w:rsidRDefault="008813E6" w:rsidP="008813E6">
      <w:pPr>
        <w:spacing w:before="160"/>
        <w:jc w:val="both"/>
        <w:rPr>
          <w:rFonts w:ascii="Georgia" w:hAnsi="Georgia"/>
          <w:kern w:val="18"/>
          <w:sz w:val="22"/>
        </w:rPr>
      </w:pPr>
      <w:r w:rsidRPr="004357A1">
        <w:rPr>
          <w:rFonts w:ascii="Georgia" w:hAnsi="Georgia"/>
          <w:sz w:val="22"/>
        </w:rPr>
        <w:t xml:space="preserve">En déposant son offre, le soumissionnaire déclare explicitement </w:t>
      </w:r>
      <w:r w:rsidRPr="004357A1">
        <w:rPr>
          <w:rFonts w:ascii="Georgia" w:hAnsi="Georgia"/>
          <w:kern w:val="18"/>
          <w:sz w:val="22"/>
        </w:rPr>
        <w:t>que les équipements énumérés ci-dessous seront disponibles pendant toute la période de mise en œuvre les tâches.</w:t>
      </w:r>
    </w:p>
    <w:tbl>
      <w:tblPr>
        <w:tblStyle w:val="Grilledutableau"/>
        <w:tblW w:w="0" w:type="auto"/>
        <w:tblInd w:w="0" w:type="dxa"/>
        <w:tblLook w:val="04A0" w:firstRow="1" w:lastRow="0" w:firstColumn="1" w:lastColumn="0" w:noHBand="0" w:noVBand="1"/>
      </w:tblPr>
      <w:tblGrid>
        <w:gridCol w:w="2811"/>
        <w:gridCol w:w="1343"/>
        <w:gridCol w:w="1121"/>
        <w:gridCol w:w="634"/>
        <w:gridCol w:w="956"/>
        <w:gridCol w:w="1129"/>
        <w:gridCol w:w="1066"/>
      </w:tblGrid>
      <w:tr w:rsidR="008813E6" w:rsidRPr="004357A1" w14:paraId="7679B146" w14:textId="77777777" w:rsidTr="00EA2F64">
        <w:tc>
          <w:tcPr>
            <w:tcW w:w="5263" w:type="dxa"/>
            <w:tcBorders>
              <w:bottom w:val="single" w:sz="4" w:space="0" w:color="auto"/>
            </w:tcBorders>
            <w:shd w:val="pct10" w:color="auto" w:fill="auto"/>
            <w:vAlign w:val="center"/>
          </w:tcPr>
          <w:p w14:paraId="596BC0C8"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Description (type/marque/modèle)</w:t>
            </w:r>
          </w:p>
        </w:tc>
        <w:tc>
          <w:tcPr>
            <w:tcW w:w="1360" w:type="dxa"/>
            <w:tcBorders>
              <w:bottom w:val="single" w:sz="4" w:space="0" w:color="auto"/>
            </w:tcBorders>
            <w:shd w:val="pct10" w:color="auto" w:fill="auto"/>
            <w:vAlign w:val="center"/>
          </w:tcPr>
          <w:p w14:paraId="15CFA72E"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Puissance / capacité</w:t>
            </w:r>
          </w:p>
        </w:tc>
        <w:tc>
          <w:tcPr>
            <w:tcW w:w="1361" w:type="dxa"/>
            <w:tcBorders>
              <w:bottom w:val="single" w:sz="4" w:space="0" w:color="auto"/>
            </w:tcBorders>
            <w:shd w:val="pct10" w:color="auto" w:fill="auto"/>
            <w:vAlign w:val="center"/>
          </w:tcPr>
          <w:p w14:paraId="5A4D401D"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 xml:space="preserve">No. </w:t>
            </w:r>
            <w:proofErr w:type="gramStart"/>
            <w:r w:rsidRPr="004357A1">
              <w:rPr>
                <w:rFonts w:ascii="Georgia" w:hAnsi="Georgia"/>
                <w:sz w:val="22"/>
                <w:szCs w:val="22"/>
              </w:rPr>
              <w:t>d’unités</w:t>
            </w:r>
            <w:proofErr w:type="gramEnd"/>
          </w:p>
        </w:tc>
        <w:tc>
          <w:tcPr>
            <w:tcW w:w="1225" w:type="dxa"/>
            <w:tcBorders>
              <w:bottom w:val="single" w:sz="4" w:space="0" w:color="auto"/>
            </w:tcBorders>
            <w:shd w:val="pct10" w:color="auto" w:fill="auto"/>
            <w:vAlign w:val="center"/>
          </w:tcPr>
          <w:p w14:paraId="60A17F69"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Age</w:t>
            </w:r>
          </w:p>
        </w:tc>
        <w:tc>
          <w:tcPr>
            <w:tcW w:w="1418" w:type="dxa"/>
            <w:tcBorders>
              <w:bottom w:val="single" w:sz="4" w:space="0" w:color="auto"/>
            </w:tcBorders>
            <w:shd w:val="pct10" w:color="auto" w:fill="auto"/>
            <w:vAlign w:val="center"/>
          </w:tcPr>
          <w:p w14:paraId="2EA1C80C"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Etat (neuf, bon, usagé)</w:t>
            </w:r>
          </w:p>
        </w:tc>
        <w:tc>
          <w:tcPr>
            <w:tcW w:w="1438" w:type="dxa"/>
            <w:tcBorders>
              <w:bottom w:val="single" w:sz="4" w:space="0" w:color="auto"/>
            </w:tcBorders>
            <w:shd w:val="pct10" w:color="auto" w:fill="auto"/>
            <w:vAlign w:val="center"/>
          </w:tcPr>
          <w:p w14:paraId="0F84333A"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Possédé (P) ou loué (L)</w:t>
            </w:r>
          </w:p>
        </w:tc>
        <w:tc>
          <w:tcPr>
            <w:tcW w:w="1361" w:type="dxa"/>
            <w:tcBorders>
              <w:bottom w:val="single" w:sz="4" w:space="0" w:color="auto"/>
            </w:tcBorders>
            <w:shd w:val="pct10" w:color="auto" w:fill="auto"/>
            <w:vAlign w:val="center"/>
          </w:tcPr>
          <w:p w14:paraId="5DADFAC1" w14:textId="77777777" w:rsidR="008813E6" w:rsidRPr="004357A1" w:rsidRDefault="008813E6" w:rsidP="00EA2F64">
            <w:pPr>
              <w:spacing w:before="60" w:after="60"/>
              <w:jc w:val="center"/>
              <w:rPr>
                <w:rFonts w:ascii="Georgia" w:hAnsi="Georgia"/>
                <w:b w:val="0"/>
                <w:sz w:val="22"/>
                <w:szCs w:val="22"/>
              </w:rPr>
            </w:pPr>
            <w:r w:rsidRPr="004357A1">
              <w:rPr>
                <w:rFonts w:ascii="Georgia" w:hAnsi="Georgia"/>
                <w:sz w:val="22"/>
                <w:szCs w:val="22"/>
              </w:rPr>
              <w:t>Origine (pays)</w:t>
            </w:r>
          </w:p>
        </w:tc>
      </w:tr>
      <w:tr w:rsidR="008813E6" w:rsidRPr="004357A1" w14:paraId="5C7FCE7F" w14:textId="77777777" w:rsidTr="00EA2F64">
        <w:tc>
          <w:tcPr>
            <w:tcW w:w="13426" w:type="dxa"/>
            <w:gridSpan w:val="7"/>
            <w:shd w:val="clear" w:color="auto" w:fill="auto"/>
            <w:vAlign w:val="center"/>
          </w:tcPr>
          <w:p w14:paraId="3592D19A" w14:textId="77777777" w:rsidR="008813E6" w:rsidRPr="004357A1" w:rsidRDefault="008813E6" w:rsidP="00EA2F64">
            <w:pPr>
              <w:spacing w:before="60" w:after="60"/>
              <w:rPr>
                <w:rFonts w:ascii="Georgia" w:hAnsi="Georgia"/>
                <w:b w:val="0"/>
                <w:sz w:val="22"/>
                <w:szCs w:val="22"/>
              </w:rPr>
            </w:pPr>
            <w:r w:rsidRPr="004357A1">
              <w:rPr>
                <w:rFonts w:ascii="Georgia" w:hAnsi="Georgia"/>
                <w:sz w:val="22"/>
                <w:szCs w:val="22"/>
              </w:rPr>
              <w:t>Équipement de construction</w:t>
            </w:r>
          </w:p>
        </w:tc>
      </w:tr>
      <w:tr w:rsidR="008813E6" w:rsidRPr="004357A1" w14:paraId="22F791C6" w14:textId="77777777" w:rsidTr="00EA2F64">
        <w:tc>
          <w:tcPr>
            <w:tcW w:w="5263" w:type="dxa"/>
            <w:shd w:val="clear" w:color="auto" w:fill="auto"/>
            <w:vAlign w:val="center"/>
          </w:tcPr>
          <w:p w14:paraId="2E21B7E7"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5E98E39F"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2A612846"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6C52D347"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4080406E"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13349CB2"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646C1F3F" w14:textId="77777777" w:rsidR="008813E6" w:rsidRPr="004357A1" w:rsidRDefault="008813E6" w:rsidP="00EA2F64">
            <w:pPr>
              <w:spacing w:before="60" w:after="60"/>
              <w:jc w:val="center"/>
              <w:rPr>
                <w:rFonts w:ascii="Georgia" w:hAnsi="Georgia"/>
                <w:b w:val="0"/>
                <w:sz w:val="22"/>
                <w:szCs w:val="22"/>
              </w:rPr>
            </w:pPr>
          </w:p>
        </w:tc>
      </w:tr>
      <w:tr w:rsidR="008813E6" w:rsidRPr="004357A1" w14:paraId="3A924F7C" w14:textId="77777777" w:rsidTr="00EA2F64">
        <w:tc>
          <w:tcPr>
            <w:tcW w:w="5263" w:type="dxa"/>
            <w:shd w:val="clear" w:color="auto" w:fill="auto"/>
            <w:vAlign w:val="center"/>
          </w:tcPr>
          <w:p w14:paraId="0EA02343"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30757C03"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26233B2F"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30A2477A"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5C9CDF25"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092987C1"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1949AD84" w14:textId="77777777" w:rsidR="008813E6" w:rsidRPr="004357A1" w:rsidRDefault="008813E6" w:rsidP="00EA2F64">
            <w:pPr>
              <w:spacing w:before="60" w:after="60"/>
              <w:jc w:val="center"/>
              <w:rPr>
                <w:rFonts w:ascii="Georgia" w:hAnsi="Georgia"/>
                <w:b w:val="0"/>
                <w:sz w:val="22"/>
                <w:szCs w:val="22"/>
              </w:rPr>
            </w:pPr>
          </w:p>
        </w:tc>
      </w:tr>
      <w:tr w:rsidR="008813E6" w:rsidRPr="004357A1" w14:paraId="1F996EF3" w14:textId="77777777" w:rsidTr="00EA2F64">
        <w:tc>
          <w:tcPr>
            <w:tcW w:w="5263" w:type="dxa"/>
            <w:shd w:val="clear" w:color="auto" w:fill="auto"/>
            <w:vAlign w:val="center"/>
          </w:tcPr>
          <w:p w14:paraId="1A001A2C"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10F8C076"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31FC245E"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310BF826"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333BA704"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12831CCC"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4AF47781" w14:textId="77777777" w:rsidR="008813E6" w:rsidRPr="004357A1" w:rsidRDefault="008813E6" w:rsidP="00EA2F64">
            <w:pPr>
              <w:spacing w:before="60" w:after="60"/>
              <w:jc w:val="center"/>
              <w:rPr>
                <w:rFonts w:ascii="Georgia" w:hAnsi="Georgia"/>
                <w:b w:val="0"/>
                <w:sz w:val="22"/>
                <w:szCs w:val="22"/>
              </w:rPr>
            </w:pPr>
          </w:p>
        </w:tc>
      </w:tr>
      <w:tr w:rsidR="008813E6" w:rsidRPr="004357A1" w14:paraId="00F2A338" w14:textId="77777777" w:rsidTr="00EA2F64">
        <w:tc>
          <w:tcPr>
            <w:tcW w:w="5263" w:type="dxa"/>
            <w:shd w:val="clear" w:color="auto" w:fill="auto"/>
            <w:vAlign w:val="center"/>
          </w:tcPr>
          <w:p w14:paraId="5C422702"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70DF638C"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44FADA4F"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6695EAA1"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20570BD7"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466DF96B"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04064E33" w14:textId="77777777" w:rsidR="008813E6" w:rsidRPr="004357A1" w:rsidRDefault="008813E6" w:rsidP="00EA2F64">
            <w:pPr>
              <w:spacing w:before="60" w:after="60"/>
              <w:jc w:val="center"/>
              <w:rPr>
                <w:rFonts w:ascii="Georgia" w:hAnsi="Georgia"/>
                <w:b w:val="0"/>
                <w:sz w:val="22"/>
                <w:szCs w:val="22"/>
              </w:rPr>
            </w:pPr>
          </w:p>
        </w:tc>
      </w:tr>
      <w:tr w:rsidR="008813E6" w:rsidRPr="004357A1" w14:paraId="087D4AAB" w14:textId="77777777" w:rsidTr="00EA2F64">
        <w:tc>
          <w:tcPr>
            <w:tcW w:w="5263" w:type="dxa"/>
            <w:shd w:val="clear" w:color="auto" w:fill="auto"/>
            <w:vAlign w:val="center"/>
          </w:tcPr>
          <w:p w14:paraId="776C40A8"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0EF95868"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0EC1580A"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2A5B2B56"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069A4276"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66F44F87"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459BE3C1" w14:textId="77777777" w:rsidR="008813E6" w:rsidRPr="004357A1" w:rsidRDefault="008813E6" w:rsidP="00EA2F64">
            <w:pPr>
              <w:spacing w:before="60" w:after="60"/>
              <w:jc w:val="center"/>
              <w:rPr>
                <w:rFonts w:ascii="Georgia" w:hAnsi="Georgia"/>
                <w:b w:val="0"/>
                <w:sz w:val="22"/>
                <w:szCs w:val="22"/>
              </w:rPr>
            </w:pPr>
          </w:p>
        </w:tc>
      </w:tr>
      <w:tr w:rsidR="008813E6" w:rsidRPr="004357A1" w14:paraId="17783EE2" w14:textId="77777777" w:rsidTr="00EA2F64">
        <w:tc>
          <w:tcPr>
            <w:tcW w:w="5263" w:type="dxa"/>
            <w:shd w:val="clear" w:color="auto" w:fill="auto"/>
            <w:vAlign w:val="center"/>
          </w:tcPr>
          <w:p w14:paraId="49A636A5"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088B3E72"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60E76178"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2793326E"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550266C6"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582D9857"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683A1659" w14:textId="77777777" w:rsidR="008813E6" w:rsidRPr="004357A1" w:rsidRDefault="008813E6" w:rsidP="00EA2F64">
            <w:pPr>
              <w:spacing w:before="60" w:after="60"/>
              <w:jc w:val="center"/>
              <w:rPr>
                <w:rFonts w:ascii="Georgia" w:hAnsi="Georgia"/>
                <w:b w:val="0"/>
                <w:sz w:val="22"/>
                <w:szCs w:val="22"/>
              </w:rPr>
            </w:pPr>
          </w:p>
        </w:tc>
      </w:tr>
      <w:tr w:rsidR="008813E6" w:rsidRPr="004357A1" w14:paraId="5B71870A" w14:textId="77777777" w:rsidTr="00EA2F64">
        <w:tc>
          <w:tcPr>
            <w:tcW w:w="13426" w:type="dxa"/>
            <w:gridSpan w:val="7"/>
            <w:shd w:val="clear" w:color="auto" w:fill="auto"/>
            <w:vAlign w:val="center"/>
          </w:tcPr>
          <w:p w14:paraId="7B1122D0" w14:textId="77777777" w:rsidR="008813E6" w:rsidRPr="004357A1" w:rsidRDefault="008813E6" w:rsidP="00EA2F64">
            <w:pPr>
              <w:spacing w:before="60" w:after="60"/>
              <w:rPr>
                <w:rFonts w:ascii="Georgia" w:hAnsi="Georgia"/>
                <w:b w:val="0"/>
                <w:sz w:val="22"/>
                <w:szCs w:val="22"/>
              </w:rPr>
            </w:pPr>
            <w:r w:rsidRPr="004357A1">
              <w:rPr>
                <w:rFonts w:ascii="Georgia" w:hAnsi="Georgia"/>
                <w:sz w:val="22"/>
                <w:szCs w:val="22"/>
              </w:rPr>
              <w:t>Véhicules et engin</w:t>
            </w:r>
          </w:p>
        </w:tc>
      </w:tr>
      <w:tr w:rsidR="008813E6" w:rsidRPr="004357A1" w14:paraId="149C8742" w14:textId="77777777" w:rsidTr="00EA2F64">
        <w:tc>
          <w:tcPr>
            <w:tcW w:w="5263" w:type="dxa"/>
            <w:shd w:val="clear" w:color="auto" w:fill="auto"/>
            <w:vAlign w:val="center"/>
          </w:tcPr>
          <w:p w14:paraId="2D565FAE"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65A14FE7"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78834BDF"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6002ACFC"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61B32CDE"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31CD1B03"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24921E2E" w14:textId="77777777" w:rsidR="008813E6" w:rsidRPr="004357A1" w:rsidRDefault="008813E6" w:rsidP="00EA2F64">
            <w:pPr>
              <w:spacing w:before="60" w:after="60"/>
              <w:jc w:val="center"/>
              <w:rPr>
                <w:rFonts w:ascii="Georgia" w:hAnsi="Georgia"/>
                <w:b w:val="0"/>
                <w:sz w:val="22"/>
                <w:szCs w:val="22"/>
              </w:rPr>
            </w:pPr>
          </w:p>
        </w:tc>
      </w:tr>
      <w:tr w:rsidR="008813E6" w:rsidRPr="004357A1" w14:paraId="0FCDA80B" w14:textId="77777777" w:rsidTr="00EA2F64">
        <w:tc>
          <w:tcPr>
            <w:tcW w:w="5263" w:type="dxa"/>
            <w:shd w:val="clear" w:color="auto" w:fill="auto"/>
            <w:vAlign w:val="center"/>
          </w:tcPr>
          <w:p w14:paraId="53FD9976"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42F51D55"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50731B12"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6AE26F88"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0BDDA720"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51612DB2"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1822F2EA" w14:textId="77777777" w:rsidR="008813E6" w:rsidRPr="004357A1" w:rsidRDefault="008813E6" w:rsidP="00EA2F64">
            <w:pPr>
              <w:spacing w:before="60" w:after="60"/>
              <w:jc w:val="center"/>
              <w:rPr>
                <w:rFonts w:ascii="Georgia" w:hAnsi="Georgia"/>
                <w:b w:val="0"/>
                <w:sz w:val="22"/>
                <w:szCs w:val="22"/>
              </w:rPr>
            </w:pPr>
          </w:p>
        </w:tc>
      </w:tr>
      <w:tr w:rsidR="008813E6" w:rsidRPr="004357A1" w14:paraId="6784EDF1" w14:textId="77777777" w:rsidTr="00EA2F64">
        <w:tc>
          <w:tcPr>
            <w:tcW w:w="5263" w:type="dxa"/>
            <w:shd w:val="clear" w:color="auto" w:fill="auto"/>
            <w:vAlign w:val="center"/>
          </w:tcPr>
          <w:p w14:paraId="5FB467D7"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270085A3"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5A139295"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3BEB4C33"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4CD713D9"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72214512"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0163AA32" w14:textId="77777777" w:rsidR="008813E6" w:rsidRPr="004357A1" w:rsidRDefault="008813E6" w:rsidP="00EA2F64">
            <w:pPr>
              <w:spacing w:before="60" w:after="60"/>
              <w:jc w:val="center"/>
              <w:rPr>
                <w:rFonts w:ascii="Georgia" w:hAnsi="Georgia"/>
                <w:b w:val="0"/>
                <w:sz w:val="22"/>
                <w:szCs w:val="22"/>
              </w:rPr>
            </w:pPr>
          </w:p>
        </w:tc>
      </w:tr>
      <w:tr w:rsidR="008813E6" w:rsidRPr="004357A1" w14:paraId="2ADD8360" w14:textId="77777777" w:rsidTr="00EA2F64">
        <w:tc>
          <w:tcPr>
            <w:tcW w:w="5263" w:type="dxa"/>
            <w:shd w:val="clear" w:color="auto" w:fill="auto"/>
            <w:vAlign w:val="center"/>
          </w:tcPr>
          <w:p w14:paraId="71A93614"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038C886B"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415A1AC2"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38C14C8F"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6AA2D9BF"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04885F63"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7EC01B1F" w14:textId="77777777" w:rsidR="008813E6" w:rsidRPr="004357A1" w:rsidRDefault="008813E6" w:rsidP="00EA2F64">
            <w:pPr>
              <w:spacing w:before="60" w:after="60"/>
              <w:jc w:val="center"/>
              <w:rPr>
                <w:rFonts w:ascii="Georgia" w:hAnsi="Georgia"/>
                <w:b w:val="0"/>
                <w:sz w:val="22"/>
                <w:szCs w:val="22"/>
              </w:rPr>
            </w:pPr>
          </w:p>
        </w:tc>
      </w:tr>
      <w:tr w:rsidR="008813E6" w:rsidRPr="004357A1" w14:paraId="6D3BE94A" w14:textId="77777777" w:rsidTr="00EA2F64">
        <w:tc>
          <w:tcPr>
            <w:tcW w:w="13426" w:type="dxa"/>
            <w:gridSpan w:val="7"/>
            <w:shd w:val="clear" w:color="auto" w:fill="auto"/>
            <w:vAlign w:val="center"/>
          </w:tcPr>
          <w:p w14:paraId="0F05D152" w14:textId="77777777" w:rsidR="008813E6" w:rsidRPr="004357A1" w:rsidRDefault="008813E6" w:rsidP="00EA2F64">
            <w:pPr>
              <w:spacing w:before="60" w:after="60"/>
              <w:rPr>
                <w:rFonts w:ascii="Georgia" w:hAnsi="Georgia"/>
                <w:b w:val="0"/>
                <w:sz w:val="22"/>
                <w:szCs w:val="22"/>
              </w:rPr>
            </w:pPr>
            <w:r w:rsidRPr="004357A1">
              <w:rPr>
                <w:rFonts w:ascii="Georgia" w:hAnsi="Georgia"/>
                <w:sz w:val="22"/>
                <w:szCs w:val="22"/>
              </w:rPr>
              <w:t>Autres équipements</w:t>
            </w:r>
          </w:p>
        </w:tc>
      </w:tr>
      <w:tr w:rsidR="008813E6" w:rsidRPr="004357A1" w14:paraId="1A638DFA" w14:textId="77777777" w:rsidTr="00EA2F64">
        <w:tc>
          <w:tcPr>
            <w:tcW w:w="5263" w:type="dxa"/>
            <w:shd w:val="clear" w:color="auto" w:fill="auto"/>
            <w:vAlign w:val="center"/>
          </w:tcPr>
          <w:p w14:paraId="2E71A60F"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58FC4FC2"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628CBC29"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4C1B664F"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5230B060"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30EB3E40"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4BBFDBE4" w14:textId="77777777" w:rsidR="008813E6" w:rsidRPr="004357A1" w:rsidRDefault="008813E6" w:rsidP="00EA2F64">
            <w:pPr>
              <w:spacing w:before="60" w:after="60"/>
              <w:jc w:val="center"/>
              <w:rPr>
                <w:rFonts w:ascii="Georgia" w:hAnsi="Georgia"/>
                <w:b w:val="0"/>
                <w:sz w:val="22"/>
                <w:szCs w:val="22"/>
              </w:rPr>
            </w:pPr>
          </w:p>
        </w:tc>
      </w:tr>
      <w:tr w:rsidR="008813E6" w:rsidRPr="004357A1" w14:paraId="2387F53E" w14:textId="77777777" w:rsidTr="00EA2F64">
        <w:tc>
          <w:tcPr>
            <w:tcW w:w="5263" w:type="dxa"/>
            <w:shd w:val="clear" w:color="auto" w:fill="auto"/>
            <w:vAlign w:val="center"/>
          </w:tcPr>
          <w:p w14:paraId="784A629E" w14:textId="77777777" w:rsidR="008813E6" w:rsidRPr="004357A1" w:rsidRDefault="008813E6" w:rsidP="00EA2F64">
            <w:pPr>
              <w:spacing w:before="60" w:after="60"/>
              <w:rPr>
                <w:rFonts w:ascii="Georgia" w:hAnsi="Georgia"/>
                <w:b w:val="0"/>
                <w:sz w:val="22"/>
                <w:szCs w:val="22"/>
              </w:rPr>
            </w:pPr>
          </w:p>
        </w:tc>
        <w:tc>
          <w:tcPr>
            <w:tcW w:w="1360" w:type="dxa"/>
            <w:shd w:val="clear" w:color="auto" w:fill="auto"/>
            <w:vAlign w:val="center"/>
          </w:tcPr>
          <w:p w14:paraId="58B64D72"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64C5E69A" w14:textId="77777777" w:rsidR="008813E6" w:rsidRPr="004357A1" w:rsidRDefault="008813E6" w:rsidP="00EA2F64">
            <w:pPr>
              <w:spacing w:before="60" w:after="60"/>
              <w:jc w:val="center"/>
              <w:rPr>
                <w:rFonts w:ascii="Georgia" w:hAnsi="Georgia"/>
                <w:b w:val="0"/>
                <w:sz w:val="22"/>
                <w:szCs w:val="22"/>
              </w:rPr>
            </w:pPr>
          </w:p>
        </w:tc>
        <w:tc>
          <w:tcPr>
            <w:tcW w:w="1225" w:type="dxa"/>
            <w:shd w:val="clear" w:color="auto" w:fill="auto"/>
            <w:vAlign w:val="center"/>
          </w:tcPr>
          <w:p w14:paraId="172C9A22" w14:textId="77777777" w:rsidR="008813E6" w:rsidRPr="004357A1" w:rsidRDefault="008813E6" w:rsidP="00EA2F64">
            <w:pPr>
              <w:spacing w:before="60" w:after="60"/>
              <w:jc w:val="center"/>
              <w:rPr>
                <w:rFonts w:ascii="Georgia" w:hAnsi="Georgia"/>
                <w:b w:val="0"/>
                <w:sz w:val="22"/>
                <w:szCs w:val="22"/>
              </w:rPr>
            </w:pPr>
          </w:p>
        </w:tc>
        <w:tc>
          <w:tcPr>
            <w:tcW w:w="1418" w:type="dxa"/>
            <w:shd w:val="clear" w:color="auto" w:fill="auto"/>
            <w:vAlign w:val="center"/>
          </w:tcPr>
          <w:p w14:paraId="2521CB51" w14:textId="77777777" w:rsidR="008813E6" w:rsidRPr="004357A1" w:rsidRDefault="008813E6" w:rsidP="00EA2F64">
            <w:pPr>
              <w:spacing w:before="60" w:after="60"/>
              <w:jc w:val="center"/>
              <w:rPr>
                <w:rFonts w:ascii="Georgia" w:hAnsi="Georgia"/>
                <w:b w:val="0"/>
                <w:sz w:val="22"/>
                <w:szCs w:val="22"/>
              </w:rPr>
            </w:pPr>
          </w:p>
        </w:tc>
        <w:tc>
          <w:tcPr>
            <w:tcW w:w="1438" w:type="dxa"/>
            <w:shd w:val="clear" w:color="auto" w:fill="auto"/>
            <w:vAlign w:val="center"/>
          </w:tcPr>
          <w:p w14:paraId="1C81A869" w14:textId="77777777" w:rsidR="008813E6" w:rsidRPr="004357A1" w:rsidRDefault="008813E6" w:rsidP="00EA2F64">
            <w:pPr>
              <w:spacing w:before="60" w:after="60"/>
              <w:jc w:val="center"/>
              <w:rPr>
                <w:rFonts w:ascii="Georgia" w:hAnsi="Georgia"/>
                <w:b w:val="0"/>
                <w:sz w:val="22"/>
                <w:szCs w:val="22"/>
              </w:rPr>
            </w:pPr>
          </w:p>
        </w:tc>
        <w:tc>
          <w:tcPr>
            <w:tcW w:w="1361" w:type="dxa"/>
            <w:shd w:val="clear" w:color="auto" w:fill="auto"/>
            <w:vAlign w:val="center"/>
          </w:tcPr>
          <w:p w14:paraId="352690A6" w14:textId="77777777" w:rsidR="008813E6" w:rsidRPr="004357A1" w:rsidRDefault="008813E6" w:rsidP="00EA2F64">
            <w:pPr>
              <w:spacing w:before="60" w:after="60"/>
              <w:jc w:val="center"/>
              <w:rPr>
                <w:rFonts w:ascii="Georgia" w:hAnsi="Georgia"/>
                <w:b w:val="0"/>
                <w:sz w:val="22"/>
                <w:szCs w:val="22"/>
              </w:rPr>
            </w:pPr>
          </w:p>
        </w:tc>
      </w:tr>
    </w:tbl>
    <w:p w14:paraId="31D80332" w14:textId="77777777" w:rsidR="008813E6" w:rsidRPr="004357A1" w:rsidRDefault="008813E6" w:rsidP="008813E6">
      <w:pPr>
        <w:pStyle w:val="Corpsdetexte"/>
        <w:spacing w:before="60" w:after="60" w:line="240" w:lineRule="auto"/>
        <w:rPr>
          <w:rFonts w:ascii="Georgia" w:hAnsi="Georgia"/>
          <w:color w:val="585756"/>
          <w:sz w:val="22"/>
          <w:szCs w:val="22"/>
        </w:rPr>
      </w:pPr>
      <w:r w:rsidRPr="004357A1">
        <w:rPr>
          <w:rFonts w:ascii="Georgia" w:hAnsi="Georgia"/>
          <w:color w:val="585756"/>
          <w:sz w:val="22"/>
          <w:szCs w:val="22"/>
        </w:rPr>
        <w:t>NB :</w:t>
      </w:r>
    </w:p>
    <w:p w14:paraId="46FF6D6E" w14:textId="77777777" w:rsidR="008813E6" w:rsidRPr="004357A1" w:rsidRDefault="008813E6" w:rsidP="008813E6">
      <w:pPr>
        <w:pStyle w:val="Corpsdetexte"/>
        <w:spacing w:before="60" w:after="60" w:line="240" w:lineRule="auto"/>
        <w:rPr>
          <w:rFonts w:ascii="Georgia" w:hAnsi="Georgia"/>
          <w:color w:val="585756"/>
          <w:sz w:val="22"/>
          <w:szCs w:val="22"/>
        </w:rPr>
      </w:pPr>
      <w:r w:rsidRPr="004357A1">
        <w:rPr>
          <w:rFonts w:ascii="Georgia" w:hAnsi="Georgia"/>
          <w:color w:val="585756"/>
          <w:sz w:val="22"/>
          <w:szCs w:val="22"/>
        </w:rPr>
        <w:t>Neuf = N ; Bon = B ; Médiocre = M</w:t>
      </w:r>
    </w:p>
    <w:p w14:paraId="5015EDC0" w14:textId="77777777" w:rsidR="008813E6" w:rsidRPr="004357A1" w:rsidRDefault="008813E6" w:rsidP="008813E6">
      <w:pPr>
        <w:pStyle w:val="Corpsdetexte"/>
        <w:spacing w:before="60" w:after="60" w:line="240" w:lineRule="auto"/>
        <w:rPr>
          <w:rFonts w:ascii="Georgia" w:hAnsi="Georgia"/>
          <w:color w:val="585756"/>
          <w:sz w:val="22"/>
          <w:szCs w:val="22"/>
        </w:rPr>
      </w:pPr>
      <w:r w:rsidRPr="004357A1">
        <w:rPr>
          <w:rFonts w:ascii="Georgia" w:hAnsi="Georgia"/>
          <w:color w:val="585756"/>
          <w:sz w:val="22"/>
          <w:szCs w:val="22"/>
        </w:rPr>
        <w:t>Possession = P ; Location = L</w:t>
      </w:r>
    </w:p>
    <w:p w14:paraId="744EC1F4" w14:textId="77777777" w:rsidR="008813E6" w:rsidRPr="004357A1" w:rsidRDefault="008813E6" w:rsidP="008813E6">
      <w:pPr>
        <w:pStyle w:val="Corpsdetexte"/>
        <w:spacing w:before="60" w:after="60" w:line="240" w:lineRule="auto"/>
        <w:rPr>
          <w:rFonts w:ascii="Georgia" w:hAnsi="Georgia"/>
          <w:sz w:val="22"/>
          <w:szCs w:val="22"/>
        </w:rPr>
      </w:pPr>
      <w:r w:rsidRPr="004357A1">
        <w:rPr>
          <w:rFonts w:ascii="Georgia" w:hAnsi="Georgia"/>
          <w:color w:val="585756"/>
          <w:sz w:val="22"/>
          <w:szCs w:val="22"/>
        </w:rPr>
        <w:t>Disponibilité = Date d’affectation sur le chantier</w:t>
      </w:r>
    </w:p>
    <w:p w14:paraId="0C739A5D" w14:textId="77777777" w:rsidR="008813E6" w:rsidRPr="004357A1" w:rsidRDefault="008813E6" w:rsidP="008813E6">
      <w:pPr>
        <w:spacing w:line="259" w:lineRule="auto"/>
        <w:rPr>
          <w:rFonts w:ascii="Georgia" w:hAnsi="Georgia"/>
          <w:sz w:val="22"/>
        </w:rPr>
      </w:pPr>
    </w:p>
    <w:p w14:paraId="49F5AAD7" w14:textId="77777777" w:rsidR="008813E6" w:rsidRPr="004357A1" w:rsidRDefault="008813E6" w:rsidP="008813E6">
      <w:pPr>
        <w:spacing w:before="60" w:after="240" w:line="288" w:lineRule="auto"/>
        <w:jc w:val="both"/>
        <w:rPr>
          <w:rFonts w:ascii="Georgia" w:hAnsi="Georgia"/>
          <w:kern w:val="18"/>
          <w:sz w:val="20"/>
        </w:rPr>
      </w:pPr>
      <w:r w:rsidRPr="004357A1">
        <w:rPr>
          <w:rFonts w:ascii="Georgia" w:hAnsi="Georgia"/>
          <w:kern w:val="18"/>
          <w:sz w:val="20"/>
        </w:rPr>
        <w:t>Certifié pour vrai et conforme,</w:t>
      </w:r>
    </w:p>
    <w:p w14:paraId="70A7D7C3" w14:textId="77777777" w:rsidR="008813E6" w:rsidRPr="004357A1" w:rsidRDefault="008813E6" w:rsidP="008813E6">
      <w:pPr>
        <w:spacing w:before="60" w:after="240" w:line="288" w:lineRule="auto"/>
        <w:jc w:val="both"/>
        <w:rPr>
          <w:rFonts w:ascii="Georgia" w:hAnsi="Georgia"/>
          <w:kern w:val="18"/>
          <w:sz w:val="20"/>
        </w:rPr>
      </w:pPr>
      <w:r w:rsidRPr="004357A1">
        <w:rPr>
          <w:rFonts w:ascii="Georgia" w:hAnsi="Georgia"/>
          <w:kern w:val="18"/>
          <w:sz w:val="20"/>
        </w:rPr>
        <w:t>Nom et prénom : ………………………………………………</w:t>
      </w:r>
    </w:p>
    <w:p w14:paraId="720D55FD" w14:textId="77777777" w:rsidR="008813E6" w:rsidRPr="004357A1" w:rsidRDefault="008813E6" w:rsidP="008813E6">
      <w:pPr>
        <w:spacing w:before="60" w:after="240" w:line="288" w:lineRule="auto"/>
        <w:jc w:val="both"/>
        <w:rPr>
          <w:rFonts w:ascii="Georgia" w:hAnsi="Georgia"/>
          <w:kern w:val="18"/>
          <w:sz w:val="20"/>
        </w:rPr>
      </w:pPr>
      <w:r w:rsidRPr="004357A1">
        <w:rPr>
          <w:rFonts w:ascii="Georgia" w:hAnsi="Georgia"/>
          <w:kern w:val="18"/>
          <w:sz w:val="20"/>
        </w:rPr>
        <w:t>Dûment autorisé à signer au nom de : ………………………………………………</w:t>
      </w:r>
    </w:p>
    <w:p w14:paraId="04A8B862" w14:textId="77777777" w:rsidR="008813E6" w:rsidRPr="004357A1" w:rsidRDefault="008813E6" w:rsidP="008813E6">
      <w:pPr>
        <w:spacing w:before="60" w:after="240" w:line="288" w:lineRule="auto"/>
        <w:jc w:val="both"/>
        <w:rPr>
          <w:rFonts w:ascii="Georgia" w:hAnsi="Georgia"/>
          <w:kern w:val="18"/>
          <w:sz w:val="20"/>
        </w:rPr>
      </w:pPr>
      <w:r w:rsidRPr="004357A1">
        <w:rPr>
          <w:rFonts w:ascii="Georgia" w:hAnsi="Georgia"/>
          <w:kern w:val="18"/>
          <w:sz w:val="20"/>
        </w:rPr>
        <w:t>Lieu et date : ………………………………………………</w:t>
      </w:r>
    </w:p>
    <w:p w14:paraId="57B6499D" w14:textId="77777777" w:rsidR="008813E6" w:rsidRPr="004357A1" w:rsidRDefault="008813E6" w:rsidP="008813E6">
      <w:pPr>
        <w:spacing w:before="2"/>
        <w:ind w:left="139"/>
        <w:rPr>
          <w:rFonts w:ascii="Georgia" w:hAnsi="Georgia"/>
          <w:kern w:val="18"/>
          <w:sz w:val="20"/>
        </w:rPr>
      </w:pPr>
      <w:r w:rsidRPr="004357A1">
        <w:rPr>
          <w:rFonts w:ascii="Georgia" w:hAnsi="Georgia"/>
          <w:kern w:val="18"/>
          <w:sz w:val="20"/>
        </w:rPr>
        <w:t>Signature autorisée : ………………………………………………</w:t>
      </w:r>
    </w:p>
    <w:p w14:paraId="0732E6DA" w14:textId="77777777" w:rsidR="008813E6" w:rsidRDefault="008813E6" w:rsidP="008813E6">
      <w:pPr>
        <w:spacing w:before="160"/>
        <w:jc w:val="both"/>
        <w:rPr>
          <w:rFonts w:ascii="Georgia" w:hAnsi="Georgia"/>
          <w:sz w:val="22"/>
        </w:rPr>
      </w:pPr>
    </w:p>
    <w:p w14:paraId="46CEF25E" w14:textId="77777777" w:rsidR="008813E6" w:rsidRDefault="008813E6" w:rsidP="008813E6">
      <w:pPr>
        <w:spacing w:before="160"/>
        <w:jc w:val="both"/>
        <w:rPr>
          <w:rFonts w:ascii="Calibri" w:eastAsia="Times New Roman" w:hAnsi="Calibri" w:cs="Times New Roman"/>
          <w:bCs/>
          <w:iCs/>
          <w:color w:val="D81A1A"/>
          <w:kern w:val="0"/>
          <w:szCs w:val="26"/>
          <w:lang w:val="fr-BE"/>
        </w:rPr>
      </w:pPr>
    </w:p>
    <w:p w14:paraId="0C34CA55" w14:textId="77777777" w:rsidR="008813E6" w:rsidRPr="004357A1"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30" w:name="_Toc153191777"/>
      <w:bookmarkStart w:id="31" w:name="_Toc174909902"/>
      <w:r w:rsidRPr="004357A1">
        <w:rPr>
          <w:rFonts w:ascii="Calibri" w:eastAsia="Times New Roman" w:hAnsi="Calibri" w:cs="Times New Roman"/>
          <w:bCs w:val="0"/>
          <w:iCs w:val="0"/>
          <w:color w:val="D81A1A"/>
          <w:kern w:val="0"/>
          <w:szCs w:val="26"/>
          <w:lang w:val="fr-BE"/>
        </w:rPr>
        <w:t>Qualifications et expérience du personnel clé</w:t>
      </w:r>
      <w:bookmarkEnd w:id="30"/>
      <w:bookmarkEnd w:id="31"/>
    </w:p>
    <w:p w14:paraId="6042CB9C" w14:textId="77777777" w:rsidR="008813E6" w:rsidRPr="004357A1" w:rsidRDefault="008813E6" w:rsidP="008813E6">
      <w:pPr>
        <w:spacing w:before="160"/>
        <w:jc w:val="both"/>
        <w:rPr>
          <w:rFonts w:ascii="Georgia" w:hAnsi="Georgia"/>
          <w:kern w:val="18"/>
          <w:sz w:val="22"/>
        </w:rPr>
      </w:pPr>
      <w:r w:rsidRPr="004357A1">
        <w:rPr>
          <w:rFonts w:ascii="Georgia" w:hAnsi="Georgia"/>
          <w:kern w:val="18"/>
          <w:sz w:val="22"/>
        </w:rPr>
        <w:t>Le soumissionnaire doit compléter et joindre le tableau ci-dessous. Le CV de chaque expert principal devrait se limiter à 3 pages. Les qualifications et l'expérience de chaque expert principal doivent clairement correspondre aux profils indiqués. Les copies des diplômes de chaque expert principal (Directeur des travaux uniquement) doivent être jointes à l’offre.</w:t>
      </w:r>
    </w:p>
    <w:p w14:paraId="7D8A0A5E" w14:textId="77777777" w:rsidR="008813E6" w:rsidRPr="004357A1" w:rsidRDefault="008813E6" w:rsidP="008813E6">
      <w:pPr>
        <w:spacing w:before="160"/>
        <w:jc w:val="both"/>
        <w:rPr>
          <w:rFonts w:ascii="Georgia" w:hAnsi="Georgia"/>
          <w:kern w:val="18"/>
          <w:sz w:val="22"/>
        </w:rPr>
      </w:pPr>
      <w:r w:rsidRPr="004357A1">
        <w:rPr>
          <w:rFonts w:ascii="Georgia" w:hAnsi="Georgia"/>
          <w:kern w:val="18"/>
          <w:sz w:val="22"/>
        </w:rPr>
        <w:t>Le personnel clé doit avoir une expérience appropriée et doit avoir les qualifications, attestées, afférentes à des travaux de nature similaire à celle du projet considéré. Les descriptions des expériences professionnelles doivent démontrer leur capacité à réaliser les travaux. Le soumissionnaire devra présenter les profils suivants :</w:t>
      </w:r>
    </w:p>
    <w:p w14:paraId="33BCAB2A" w14:textId="77777777" w:rsidR="008813E6" w:rsidRPr="004357A1" w:rsidRDefault="008813E6" w:rsidP="008813E6">
      <w:pPr>
        <w:autoSpaceDE w:val="0"/>
        <w:autoSpaceDN w:val="0"/>
        <w:adjustRightInd w:val="0"/>
        <w:rPr>
          <w:rFonts w:ascii="Georgia" w:hAnsi="Georgia" w:cs="Georgia"/>
          <w:b/>
          <w:bCs/>
          <w:i/>
          <w:iCs/>
          <w:color w:val="585858"/>
          <w:szCs w:val="21"/>
          <w:u w:val="single"/>
          <w:lang w:val="fr-MR"/>
        </w:rPr>
      </w:pPr>
      <w:proofErr w:type="gramStart"/>
      <w:r w:rsidRPr="004357A1">
        <w:rPr>
          <w:rFonts w:ascii="Georgia" w:hAnsi="Georgia" w:cs="Georgia"/>
          <w:b/>
          <w:bCs/>
          <w:i/>
          <w:iCs/>
          <w:color w:val="585858"/>
          <w:szCs w:val="21"/>
          <w:u w:val="single"/>
          <w:lang w:val="fr-MR"/>
        </w:rPr>
        <w:t>NB  :</w:t>
      </w:r>
      <w:proofErr w:type="gramEnd"/>
    </w:p>
    <w:p w14:paraId="67FF3D34" w14:textId="77777777" w:rsidR="008813E6" w:rsidRPr="004357A1" w:rsidRDefault="008813E6" w:rsidP="008813E6">
      <w:pPr>
        <w:autoSpaceDE w:val="0"/>
        <w:autoSpaceDN w:val="0"/>
        <w:adjustRightInd w:val="0"/>
        <w:rPr>
          <w:rFonts w:ascii="Georgia" w:hAnsi="Georgia" w:cs="Georgia"/>
          <w:b/>
          <w:bCs/>
          <w:color w:val="585858"/>
          <w:szCs w:val="21"/>
          <w:lang w:val="fr-MR"/>
        </w:rPr>
      </w:pPr>
    </w:p>
    <w:p w14:paraId="45DBD0A7" w14:textId="77777777" w:rsidR="008813E6" w:rsidRPr="004357A1" w:rsidRDefault="008813E6" w:rsidP="008813E6">
      <w:pPr>
        <w:autoSpaceDE w:val="0"/>
        <w:autoSpaceDN w:val="0"/>
        <w:adjustRightInd w:val="0"/>
        <w:rPr>
          <w:rFonts w:ascii="Georgia" w:hAnsi="Georgia" w:cs="Georgia"/>
          <w:b/>
          <w:bCs/>
          <w:i/>
          <w:iCs/>
          <w:color w:val="242424"/>
          <w:szCs w:val="21"/>
          <w:lang w:val="fr-MR"/>
        </w:rPr>
      </w:pPr>
      <w:r w:rsidRPr="004357A1">
        <w:rPr>
          <w:rFonts w:ascii="Georgia" w:hAnsi="Georgia" w:cs="Georgia"/>
          <w:b/>
          <w:bCs/>
          <w:i/>
          <w:iCs/>
          <w:color w:val="242424"/>
          <w:szCs w:val="21"/>
          <w:lang w:val="fr-MR"/>
        </w:rPr>
        <w:t>L’attention des soumissionnaires est attirée sur le fait que la répartition du personnel par lot est exigée sous peine du rejet de l’offre.</w:t>
      </w:r>
    </w:p>
    <w:p w14:paraId="1CE06B90" w14:textId="77777777" w:rsidR="008813E6" w:rsidRPr="004357A1" w:rsidRDefault="008813E6" w:rsidP="008813E6">
      <w:pPr>
        <w:spacing w:before="160"/>
        <w:jc w:val="both"/>
        <w:rPr>
          <w:rFonts w:ascii="Georgia" w:hAnsi="Georgia"/>
          <w:kern w:val="18"/>
          <w:sz w:val="22"/>
          <w:lang w:val="fr-M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313"/>
        <w:gridCol w:w="3969"/>
      </w:tblGrid>
      <w:tr w:rsidR="008813E6" w:rsidRPr="004357A1" w14:paraId="4C9CF07A" w14:textId="77777777" w:rsidTr="00EA2F64">
        <w:trPr>
          <w:tblHeader/>
        </w:trPr>
        <w:tc>
          <w:tcPr>
            <w:tcW w:w="1790" w:type="dxa"/>
            <w:shd w:val="clear" w:color="auto" w:fill="D9D9D9"/>
            <w:vAlign w:val="center"/>
          </w:tcPr>
          <w:p w14:paraId="688B456F" w14:textId="77777777" w:rsidR="008813E6" w:rsidRPr="004357A1" w:rsidRDefault="008813E6" w:rsidP="00EA2F64">
            <w:pPr>
              <w:spacing w:before="120" w:after="120"/>
              <w:jc w:val="center"/>
              <w:rPr>
                <w:rFonts w:ascii="Georgia" w:hAnsi="Georgia" w:cs="Arial"/>
                <w:b/>
                <w:sz w:val="22"/>
              </w:rPr>
            </w:pPr>
            <w:r w:rsidRPr="004357A1">
              <w:rPr>
                <w:rFonts w:ascii="Georgia" w:hAnsi="Georgia" w:cs="Arial"/>
                <w:b/>
                <w:sz w:val="22"/>
              </w:rPr>
              <w:t>Position proposée</w:t>
            </w:r>
          </w:p>
        </w:tc>
        <w:tc>
          <w:tcPr>
            <w:tcW w:w="3313" w:type="dxa"/>
            <w:shd w:val="clear" w:color="auto" w:fill="D9D9D9"/>
            <w:vAlign w:val="center"/>
          </w:tcPr>
          <w:p w14:paraId="41F39029" w14:textId="77777777" w:rsidR="008813E6" w:rsidRPr="004357A1" w:rsidRDefault="008813E6" w:rsidP="00EA2F64">
            <w:pPr>
              <w:spacing w:before="120" w:after="120"/>
              <w:jc w:val="center"/>
              <w:rPr>
                <w:rFonts w:ascii="Georgia" w:hAnsi="Georgia" w:cs="Arial"/>
                <w:b/>
                <w:sz w:val="22"/>
              </w:rPr>
            </w:pPr>
            <w:r w:rsidRPr="004357A1">
              <w:rPr>
                <w:rFonts w:ascii="Georgia" w:hAnsi="Georgia" w:cs="Arial"/>
                <w:b/>
                <w:sz w:val="22"/>
              </w:rPr>
              <w:t>Lot 1</w:t>
            </w:r>
          </w:p>
        </w:tc>
        <w:tc>
          <w:tcPr>
            <w:tcW w:w="3969" w:type="dxa"/>
            <w:shd w:val="clear" w:color="auto" w:fill="D9D9D9"/>
          </w:tcPr>
          <w:p w14:paraId="37EE50C2" w14:textId="77777777" w:rsidR="008813E6" w:rsidRPr="004357A1" w:rsidRDefault="008813E6" w:rsidP="00EA2F64">
            <w:pPr>
              <w:spacing w:before="120" w:after="120"/>
              <w:jc w:val="center"/>
              <w:rPr>
                <w:rFonts w:ascii="Georgia" w:hAnsi="Georgia" w:cs="Arial"/>
                <w:b/>
                <w:sz w:val="22"/>
              </w:rPr>
            </w:pPr>
            <w:r w:rsidRPr="004357A1">
              <w:rPr>
                <w:rFonts w:ascii="Georgia" w:hAnsi="Georgia" w:cs="Arial"/>
                <w:b/>
                <w:sz w:val="22"/>
              </w:rPr>
              <w:t>Lot 2</w:t>
            </w:r>
          </w:p>
        </w:tc>
      </w:tr>
      <w:tr w:rsidR="008813E6" w:rsidRPr="004357A1" w14:paraId="095DF787" w14:textId="77777777" w:rsidTr="00EA2F64">
        <w:tc>
          <w:tcPr>
            <w:tcW w:w="1790" w:type="dxa"/>
            <w:shd w:val="clear" w:color="auto" w:fill="auto"/>
          </w:tcPr>
          <w:p w14:paraId="3BC25588" w14:textId="77777777" w:rsidR="008813E6" w:rsidRPr="004357A1" w:rsidRDefault="008813E6" w:rsidP="00EA2F64">
            <w:pPr>
              <w:tabs>
                <w:tab w:val="left" w:pos="1260"/>
              </w:tabs>
              <w:spacing w:before="120" w:after="120"/>
              <w:rPr>
                <w:rFonts w:ascii="Georgia" w:hAnsi="Georgia" w:cs="Arial"/>
                <w:sz w:val="22"/>
              </w:rPr>
            </w:pPr>
            <w:proofErr w:type="gramStart"/>
            <w:r w:rsidRPr="004357A1">
              <w:rPr>
                <w:rFonts w:ascii="Georgia" w:hAnsi="Georgia"/>
                <w:sz w:val="22"/>
              </w:rPr>
              <w:t>Directeur  des</w:t>
            </w:r>
            <w:proofErr w:type="gramEnd"/>
            <w:r w:rsidRPr="004357A1">
              <w:rPr>
                <w:rFonts w:ascii="Georgia" w:hAnsi="Georgia"/>
                <w:sz w:val="22"/>
              </w:rPr>
              <w:t xml:space="preserve"> travaux</w:t>
            </w:r>
          </w:p>
        </w:tc>
        <w:tc>
          <w:tcPr>
            <w:tcW w:w="3313" w:type="dxa"/>
            <w:shd w:val="clear" w:color="auto" w:fill="auto"/>
            <w:vAlign w:val="center"/>
          </w:tcPr>
          <w:p w14:paraId="29581AC0" w14:textId="77777777" w:rsidR="008813E6" w:rsidRPr="004357A1" w:rsidRDefault="008813E6" w:rsidP="00EA2F64">
            <w:pPr>
              <w:pStyle w:val="Default"/>
              <w:spacing w:before="120" w:after="120"/>
              <w:rPr>
                <w:color w:val="585756"/>
                <w:sz w:val="22"/>
                <w:szCs w:val="22"/>
                <w:lang w:val="fr-FR"/>
              </w:rPr>
            </w:pPr>
            <w:r w:rsidRPr="004357A1">
              <w:rPr>
                <w:color w:val="585756"/>
                <w:sz w:val="22"/>
                <w:szCs w:val="22"/>
                <w:lang w:val="fr-FR"/>
              </w:rPr>
              <w:t>1 personnel</w:t>
            </w:r>
          </w:p>
        </w:tc>
        <w:tc>
          <w:tcPr>
            <w:tcW w:w="3969" w:type="dxa"/>
            <w:vAlign w:val="center"/>
          </w:tcPr>
          <w:p w14:paraId="3406F125" w14:textId="77777777" w:rsidR="008813E6" w:rsidRPr="004357A1" w:rsidRDefault="008813E6" w:rsidP="00EA2F64">
            <w:pPr>
              <w:tabs>
                <w:tab w:val="left" w:pos="1260"/>
              </w:tabs>
              <w:spacing w:before="120" w:after="120"/>
              <w:rPr>
                <w:rFonts w:ascii="Georgia" w:hAnsi="Georgia"/>
                <w:sz w:val="22"/>
              </w:rPr>
            </w:pPr>
            <w:r w:rsidRPr="004357A1">
              <w:rPr>
                <w:rFonts w:ascii="Georgia" w:hAnsi="Georgia"/>
                <w:sz w:val="22"/>
              </w:rPr>
              <w:t>1 personnel</w:t>
            </w:r>
          </w:p>
        </w:tc>
      </w:tr>
      <w:tr w:rsidR="008813E6" w:rsidRPr="004357A1" w14:paraId="0F7FD72F" w14:textId="77777777" w:rsidTr="00EA2F64">
        <w:tc>
          <w:tcPr>
            <w:tcW w:w="1790" w:type="dxa"/>
            <w:shd w:val="clear" w:color="auto" w:fill="auto"/>
          </w:tcPr>
          <w:p w14:paraId="74EDBCC6" w14:textId="77777777" w:rsidR="008813E6" w:rsidRPr="004357A1" w:rsidRDefault="008813E6" w:rsidP="00EA2F64">
            <w:pPr>
              <w:tabs>
                <w:tab w:val="left" w:pos="1260"/>
              </w:tabs>
              <w:spacing w:before="120" w:after="120"/>
              <w:rPr>
                <w:rFonts w:ascii="Georgia" w:hAnsi="Georgia" w:cs="Arial"/>
                <w:sz w:val="22"/>
              </w:rPr>
            </w:pPr>
            <w:r w:rsidRPr="004357A1">
              <w:rPr>
                <w:rFonts w:ascii="Georgia" w:hAnsi="Georgia"/>
                <w:sz w:val="22"/>
              </w:rPr>
              <w:t xml:space="preserve">Technicien pour </w:t>
            </w:r>
            <w:proofErr w:type="gramStart"/>
            <w:r w:rsidRPr="004357A1">
              <w:rPr>
                <w:rFonts w:ascii="Georgia" w:hAnsi="Georgia"/>
                <w:sz w:val="22"/>
              </w:rPr>
              <w:t>la conduit</w:t>
            </w:r>
            <w:proofErr w:type="gramEnd"/>
            <w:r w:rsidRPr="004357A1">
              <w:rPr>
                <w:rFonts w:ascii="Georgia" w:hAnsi="Georgia"/>
                <w:sz w:val="22"/>
              </w:rPr>
              <w:t xml:space="preserve"> des travaux</w:t>
            </w:r>
          </w:p>
        </w:tc>
        <w:tc>
          <w:tcPr>
            <w:tcW w:w="3313" w:type="dxa"/>
            <w:shd w:val="clear" w:color="auto" w:fill="auto"/>
            <w:vAlign w:val="center"/>
          </w:tcPr>
          <w:p w14:paraId="5F6FE3C0" w14:textId="77777777" w:rsidR="008813E6" w:rsidRPr="004357A1" w:rsidRDefault="008813E6" w:rsidP="00EA2F64">
            <w:pPr>
              <w:pStyle w:val="Default"/>
              <w:spacing w:before="120" w:after="120"/>
              <w:rPr>
                <w:color w:val="585756"/>
                <w:sz w:val="22"/>
                <w:szCs w:val="22"/>
                <w:lang w:val="fr-FR"/>
              </w:rPr>
            </w:pPr>
            <w:r w:rsidRPr="004357A1">
              <w:rPr>
                <w:color w:val="585756"/>
                <w:sz w:val="22"/>
                <w:szCs w:val="22"/>
                <w:lang w:val="fr-FR"/>
              </w:rPr>
              <w:t>2 personnels</w:t>
            </w:r>
          </w:p>
        </w:tc>
        <w:tc>
          <w:tcPr>
            <w:tcW w:w="3969" w:type="dxa"/>
            <w:vAlign w:val="center"/>
          </w:tcPr>
          <w:p w14:paraId="62812546" w14:textId="77777777" w:rsidR="008813E6" w:rsidRPr="004357A1" w:rsidRDefault="008813E6" w:rsidP="00EA2F64">
            <w:pPr>
              <w:tabs>
                <w:tab w:val="left" w:pos="1260"/>
              </w:tabs>
              <w:spacing w:before="120" w:after="120"/>
              <w:rPr>
                <w:rFonts w:ascii="Georgia" w:hAnsi="Georgia"/>
                <w:sz w:val="22"/>
              </w:rPr>
            </w:pPr>
            <w:r w:rsidRPr="004357A1">
              <w:rPr>
                <w:rFonts w:ascii="Georgia" w:hAnsi="Georgia"/>
                <w:sz w:val="22"/>
              </w:rPr>
              <w:t>2 personnels</w:t>
            </w:r>
          </w:p>
        </w:tc>
      </w:tr>
    </w:tbl>
    <w:p w14:paraId="366ED701" w14:textId="77777777" w:rsidR="008813E6" w:rsidRPr="00796613" w:rsidRDefault="008813E6" w:rsidP="008813E6">
      <w:pPr>
        <w:spacing w:before="160"/>
        <w:jc w:val="both"/>
        <w:rPr>
          <w:kern w:val="18"/>
          <w:sz w:val="22"/>
        </w:rPr>
      </w:pPr>
    </w:p>
    <w:p w14:paraId="553B0C4A" w14:textId="77777777" w:rsidR="008813E6" w:rsidRPr="00796613" w:rsidRDefault="008813E6" w:rsidP="008813E6">
      <w:pPr>
        <w:spacing w:before="160"/>
        <w:jc w:val="both"/>
        <w:rPr>
          <w:kern w:val="18"/>
          <w:sz w:val="22"/>
        </w:rPr>
        <w:sectPr w:rsidR="008813E6" w:rsidRPr="00796613" w:rsidSect="008813E6">
          <w:pgSz w:w="11906" w:h="16838"/>
          <w:pgMar w:top="1531" w:right="1418" w:bottom="1871" w:left="1418" w:header="709" w:footer="709" w:gutter="0"/>
          <w:cols w:space="708"/>
          <w:titlePg/>
          <w:docGrid w:linePitch="360"/>
        </w:sectPr>
      </w:pPr>
    </w:p>
    <w:p w14:paraId="5553654C" w14:textId="77777777" w:rsidR="008813E6" w:rsidRPr="004357A1" w:rsidRDefault="008813E6" w:rsidP="008813E6">
      <w:pPr>
        <w:pStyle w:val="Corpsdetexte"/>
        <w:rPr>
          <w:rFonts w:ascii="Georgia" w:hAnsi="Georgia"/>
          <w:b/>
          <w:color w:val="585756"/>
          <w:sz w:val="22"/>
          <w:szCs w:val="22"/>
        </w:rPr>
      </w:pPr>
      <w:r w:rsidRPr="004357A1">
        <w:rPr>
          <w:rFonts w:ascii="Georgia" w:hAnsi="Georgia"/>
          <w:b/>
          <w:color w:val="585756"/>
          <w:sz w:val="22"/>
          <w:szCs w:val="22"/>
        </w:rPr>
        <w:t>Modèle de curriculum vitae</w:t>
      </w:r>
    </w:p>
    <w:p w14:paraId="7B61FC75" w14:textId="77777777" w:rsidR="008813E6" w:rsidRPr="004357A1" w:rsidRDefault="008813E6" w:rsidP="008813E6">
      <w:pPr>
        <w:pStyle w:val="text0"/>
        <w:widowControl/>
        <w:spacing w:before="0" w:after="120" w:line="240" w:lineRule="auto"/>
        <w:rPr>
          <w:rFonts w:ascii="Georgia" w:hAnsi="Georgia"/>
          <w:bCs/>
          <w:color w:val="585756"/>
          <w:sz w:val="22"/>
          <w:szCs w:val="22"/>
          <w:lang w:val="fr-FR"/>
        </w:rPr>
      </w:pPr>
      <w:r w:rsidRPr="004357A1">
        <w:rPr>
          <w:rFonts w:ascii="Georgia" w:hAnsi="Georgia"/>
          <w:bCs/>
          <w:color w:val="585756"/>
          <w:sz w:val="22"/>
          <w:szCs w:val="22"/>
          <w:lang w:val="fr-FR"/>
        </w:rPr>
        <w:t xml:space="preserve">Pour chacune des personnes mentionnées dans la liste ci-dessus, joindre le </w:t>
      </w:r>
      <w:r w:rsidRPr="004357A1">
        <w:rPr>
          <w:rFonts w:ascii="Georgia" w:hAnsi="Georgia"/>
          <w:b/>
          <w:color w:val="585756"/>
          <w:sz w:val="22"/>
          <w:szCs w:val="22"/>
          <w:lang w:val="fr-FR"/>
        </w:rPr>
        <w:t>curriculum vitae</w:t>
      </w:r>
      <w:r w:rsidRPr="004357A1">
        <w:rPr>
          <w:rFonts w:ascii="Georgia" w:hAnsi="Georgia"/>
          <w:bCs/>
          <w:color w:val="585756"/>
          <w:sz w:val="22"/>
          <w:szCs w:val="22"/>
          <w:lang w:val="fr-FR"/>
        </w:rPr>
        <w:t xml:space="preserve"> ainsi qu’une </w:t>
      </w:r>
      <w:r w:rsidRPr="004357A1">
        <w:rPr>
          <w:rFonts w:ascii="Georgia" w:hAnsi="Georgia"/>
          <w:b/>
          <w:color w:val="585756"/>
          <w:sz w:val="22"/>
          <w:szCs w:val="22"/>
          <w:lang w:val="fr-FR"/>
        </w:rPr>
        <w:t>copie des diplômes</w:t>
      </w:r>
      <w:r w:rsidRPr="004357A1">
        <w:rPr>
          <w:rFonts w:ascii="Georgia" w:hAnsi="Georgia"/>
          <w:bCs/>
          <w:color w:val="585756"/>
          <w:sz w:val="22"/>
          <w:szCs w:val="22"/>
          <w:lang w:val="fr-FR"/>
        </w:rPr>
        <w:t>.</w:t>
      </w:r>
    </w:p>
    <w:p w14:paraId="791F0B43" w14:textId="77777777" w:rsidR="008813E6" w:rsidRPr="004357A1" w:rsidRDefault="008813E6" w:rsidP="008813E6">
      <w:pPr>
        <w:pStyle w:val="text0"/>
        <w:widowControl/>
        <w:spacing w:before="120" w:after="120" w:line="240" w:lineRule="auto"/>
        <w:rPr>
          <w:rFonts w:ascii="Georgia" w:hAnsi="Georgia"/>
          <w:color w:val="585756"/>
          <w:sz w:val="22"/>
          <w:szCs w:val="22"/>
          <w:lang w:val="fr-FR"/>
        </w:rPr>
      </w:pPr>
      <w:r w:rsidRPr="004357A1">
        <w:rPr>
          <w:rFonts w:ascii="Georgia" w:hAnsi="Georgia"/>
          <w:color w:val="585756"/>
          <w:sz w:val="22"/>
          <w:szCs w:val="22"/>
          <w:lang w:val="fr-FR"/>
        </w:rPr>
        <w:t>Position proposée dans le contrat : …</w:t>
      </w:r>
    </w:p>
    <w:p w14:paraId="370005CC" w14:textId="77777777" w:rsidR="008813E6" w:rsidRPr="004357A1" w:rsidRDefault="008813E6" w:rsidP="008813E6">
      <w:pPr>
        <w:numPr>
          <w:ilvl w:val="0"/>
          <w:numId w:val="66"/>
        </w:numPr>
        <w:spacing w:before="180" w:after="180"/>
        <w:ind w:left="426" w:hanging="426"/>
        <w:jc w:val="both"/>
        <w:rPr>
          <w:rFonts w:ascii="Georgia" w:hAnsi="Georgia"/>
          <w:sz w:val="22"/>
        </w:rPr>
      </w:pPr>
      <w:r w:rsidRPr="004357A1">
        <w:rPr>
          <w:rFonts w:ascii="Georgia" w:hAnsi="Georgia"/>
          <w:sz w:val="22"/>
        </w:rPr>
        <w:t>Nom de famille : …</w:t>
      </w:r>
    </w:p>
    <w:p w14:paraId="16EB31B6"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Prénom : …</w:t>
      </w:r>
    </w:p>
    <w:p w14:paraId="57DEDB59"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Date et lieu de naissance : …</w:t>
      </w:r>
    </w:p>
    <w:p w14:paraId="1B91C312"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Nationalité : …</w:t>
      </w:r>
    </w:p>
    <w:p w14:paraId="41F545EE"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Statut civil : …</w:t>
      </w:r>
    </w:p>
    <w:p w14:paraId="7988A4BB"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Adresse (téléphone/e-mail) : …</w:t>
      </w:r>
    </w:p>
    <w:p w14:paraId="0A24A202"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8813E6" w:rsidRPr="004357A1" w14:paraId="2A757B93" w14:textId="77777777" w:rsidTr="00EA2F64">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A67D4CF"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3C5BD7E0" w14:textId="77777777" w:rsidR="008813E6" w:rsidRPr="004357A1" w:rsidRDefault="008813E6" w:rsidP="00EA2F64">
            <w:pPr>
              <w:spacing w:before="60" w:after="60"/>
              <w:ind w:left="113"/>
              <w:rPr>
                <w:rFonts w:ascii="Georgia" w:hAnsi="Georgia"/>
                <w:sz w:val="22"/>
              </w:rPr>
            </w:pPr>
          </w:p>
        </w:tc>
      </w:tr>
      <w:tr w:rsidR="008813E6" w:rsidRPr="004357A1" w14:paraId="70726C25" w14:textId="77777777" w:rsidTr="00EA2F64">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8129003"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De (mois/année) :</w:t>
            </w:r>
          </w:p>
          <w:p w14:paraId="7B2BCC94"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5A5455F5" w14:textId="77777777" w:rsidR="008813E6" w:rsidRPr="004357A1" w:rsidRDefault="008813E6" w:rsidP="00EA2F64">
            <w:pPr>
              <w:spacing w:before="60" w:after="60"/>
              <w:ind w:left="113"/>
              <w:rPr>
                <w:rFonts w:ascii="Georgia" w:hAnsi="Georgia"/>
                <w:sz w:val="22"/>
              </w:rPr>
            </w:pPr>
          </w:p>
        </w:tc>
      </w:tr>
      <w:tr w:rsidR="008813E6" w:rsidRPr="004357A1" w14:paraId="6BC02539" w14:textId="77777777" w:rsidTr="00EA2F64">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ABC6F7"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08FCF7EE" w14:textId="77777777" w:rsidR="008813E6" w:rsidRPr="004357A1" w:rsidRDefault="008813E6" w:rsidP="00EA2F64">
            <w:pPr>
              <w:spacing w:before="60" w:after="60"/>
              <w:ind w:left="113"/>
              <w:rPr>
                <w:rFonts w:ascii="Georgia" w:hAnsi="Georgia"/>
                <w:sz w:val="22"/>
              </w:rPr>
            </w:pPr>
          </w:p>
        </w:tc>
      </w:tr>
    </w:tbl>
    <w:p w14:paraId="4560EBA6" w14:textId="77777777" w:rsidR="008813E6" w:rsidRPr="004357A1" w:rsidRDefault="008813E6" w:rsidP="008813E6">
      <w:pPr>
        <w:rPr>
          <w:rFonts w:ascii="Georgia" w:hAnsi="Georgia"/>
          <w:sz w:val="22"/>
          <w:lang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8813E6" w:rsidRPr="004357A1" w14:paraId="13C806EF" w14:textId="77777777" w:rsidTr="00EA2F64">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23D2788"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6F225948" w14:textId="77777777" w:rsidR="008813E6" w:rsidRPr="004357A1" w:rsidRDefault="008813E6" w:rsidP="00EA2F64">
            <w:pPr>
              <w:spacing w:before="60" w:after="60"/>
              <w:ind w:left="113"/>
              <w:rPr>
                <w:rFonts w:ascii="Georgia" w:hAnsi="Georgia"/>
                <w:sz w:val="22"/>
              </w:rPr>
            </w:pPr>
          </w:p>
        </w:tc>
      </w:tr>
      <w:tr w:rsidR="008813E6" w:rsidRPr="004357A1" w14:paraId="174DFAB8" w14:textId="77777777" w:rsidTr="00EA2F64">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BBEC853"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De (mois/année) :</w:t>
            </w:r>
          </w:p>
          <w:p w14:paraId="61181F9F"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582002F" w14:textId="77777777" w:rsidR="008813E6" w:rsidRPr="004357A1" w:rsidRDefault="008813E6" w:rsidP="00EA2F64">
            <w:pPr>
              <w:spacing w:before="60" w:after="60"/>
              <w:ind w:left="113"/>
              <w:rPr>
                <w:rFonts w:ascii="Georgia" w:hAnsi="Georgia"/>
                <w:sz w:val="22"/>
              </w:rPr>
            </w:pPr>
          </w:p>
        </w:tc>
      </w:tr>
      <w:tr w:rsidR="008813E6" w:rsidRPr="004357A1" w14:paraId="66B382F4" w14:textId="77777777" w:rsidTr="00EA2F64">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5983133" w14:textId="77777777" w:rsidR="008813E6" w:rsidRPr="004357A1" w:rsidRDefault="008813E6" w:rsidP="00EA2F64">
            <w:pPr>
              <w:spacing w:before="60" w:after="60"/>
              <w:ind w:left="113"/>
              <w:rPr>
                <w:rFonts w:ascii="Georgia" w:hAnsi="Georgia"/>
                <w:b/>
                <w:sz w:val="22"/>
              </w:rPr>
            </w:pPr>
            <w:r w:rsidRPr="004357A1">
              <w:rPr>
                <w:rFonts w:ascii="Georgia" w:hAnsi="Georgia"/>
                <w:b/>
                <w:sz w:val="22"/>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AA42886" w14:textId="77777777" w:rsidR="008813E6" w:rsidRPr="004357A1" w:rsidRDefault="008813E6" w:rsidP="00EA2F64">
            <w:pPr>
              <w:spacing w:before="60" w:after="60"/>
              <w:ind w:left="113"/>
              <w:rPr>
                <w:rFonts w:ascii="Georgia" w:hAnsi="Georgia"/>
                <w:sz w:val="22"/>
              </w:rPr>
            </w:pPr>
          </w:p>
        </w:tc>
      </w:tr>
    </w:tbl>
    <w:p w14:paraId="0FB3C886" w14:textId="77777777" w:rsidR="008813E6" w:rsidRPr="004357A1" w:rsidRDefault="008813E6" w:rsidP="008813E6">
      <w:pPr>
        <w:numPr>
          <w:ilvl w:val="0"/>
          <w:numId w:val="66"/>
        </w:numPr>
        <w:spacing w:before="180" w:after="180"/>
        <w:ind w:left="426" w:hanging="426"/>
        <w:jc w:val="both"/>
        <w:rPr>
          <w:rFonts w:ascii="Georgia" w:hAnsi="Georgia"/>
          <w:sz w:val="22"/>
        </w:rPr>
      </w:pPr>
      <w:r w:rsidRPr="004357A1">
        <w:rPr>
          <w:rFonts w:ascii="Georgia" w:hAnsi="Georgia"/>
          <w:sz w:val="22"/>
        </w:rPr>
        <w:t>Compétences linguistiques :</w:t>
      </w:r>
    </w:p>
    <w:p w14:paraId="7F207625" w14:textId="77777777" w:rsidR="008813E6" w:rsidRPr="004357A1" w:rsidRDefault="008813E6" w:rsidP="008813E6">
      <w:pPr>
        <w:spacing w:after="180"/>
        <w:jc w:val="both"/>
        <w:rPr>
          <w:rFonts w:ascii="Georgia" w:hAnsi="Georgia"/>
          <w:sz w:val="22"/>
        </w:rPr>
      </w:pPr>
      <w:r w:rsidRPr="004357A1">
        <w:rPr>
          <w:rFonts w:ascii="Georgia" w:hAnsi="Georgia"/>
          <w:sz w:val="22"/>
        </w:rPr>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8813E6" w:rsidRPr="004357A1" w14:paraId="6A7EB2F5" w14:textId="77777777" w:rsidTr="00EA2F64">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6175DC" w14:textId="77777777" w:rsidR="008813E6" w:rsidRPr="004357A1" w:rsidRDefault="008813E6" w:rsidP="00EA2F64">
            <w:pPr>
              <w:spacing w:before="60" w:after="60"/>
              <w:jc w:val="center"/>
              <w:rPr>
                <w:rFonts w:ascii="Georgia" w:hAnsi="Georgia"/>
                <w:b/>
                <w:sz w:val="22"/>
              </w:rPr>
            </w:pPr>
            <w:r w:rsidRPr="004357A1">
              <w:rPr>
                <w:rFonts w:ascii="Georgia" w:hAnsi="Georgia"/>
                <w:b/>
                <w:sz w:val="22"/>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4F33BB0" w14:textId="77777777" w:rsidR="008813E6" w:rsidRPr="004357A1" w:rsidRDefault="008813E6" w:rsidP="00EA2F64">
            <w:pPr>
              <w:spacing w:before="60" w:after="60"/>
              <w:jc w:val="center"/>
              <w:rPr>
                <w:rFonts w:ascii="Georgia" w:hAnsi="Georgia"/>
                <w:b/>
                <w:sz w:val="22"/>
              </w:rPr>
            </w:pPr>
            <w:r w:rsidRPr="004357A1">
              <w:rPr>
                <w:rFonts w:ascii="Georgia" w:hAnsi="Georgia"/>
                <w:b/>
                <w:sz w:val="22"/>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2457C59" w14:textId="77777777" w:rsidR="008813E6" w:rsidRPr="004357A1" w:rsidRDefault="008813E6" w:rsidP="00EA2F64">
            <w:pPr>
              <w:spacing w:before="60" w:after="60"/>
              <w:jc w:val="center"/>
              <w:rPr>
                <w:rFonts w:ascii="Georgia" w:hAnsi="Georgia"/>
                <w:b/>
                <w:sz w:val="22"/>
              </w:rPr>
            </w:pPr>
            <w:r w:rsidRPr="004357A1">
              <w:rPr>
                <w:rFonts w:ascii="Georgia" w:hAnsi="Georgia"/>
                <w:b/>
                <w:sz w:val="22"/>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EC018A8" w14:textId="77777777" w:rsidR="008813E6" w:rsidRPr="004357A1" w:rsidRDefault="008813E6" w:rsidP="00EA2F64">
            <w:pPr>
              <w:spacing w:before="60" w:after="60"/>
              <w:jc w:val="center"/>
              <w:rPr>
                <w:rFonts w:ascii="Georgia" w:hAnsi="Georgia"/>
                <w:b/>
                <w:sz w:val="22"/>
              </w:rPr>
            </w:pPr>
            <w:r w:rsidRPr="004357A1">
              <w:rPr>
                <w:rFonts w:ascii="Georgia" w:hAnsi="Georgia"/>
                <w:b/>
                <w:sz w:val="22"/>
              </w:rPr>
              <w:t>Écrit</w:t>
            </w:r>
          </w:p>
        </w:tc>
      </w:tr>
      <w:tr w:rsidR="008813E6" w:rsidRPr="004357A1" w14:paraId="5ECF259C" w14:textId="77777777" w:rsidTr="00EA2F64">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19A44E41" w14:textId="77777777" w:rsidR="008813E6" w:rsidRPr="004357A1" w:rsidRDefault="008813E6" w:rsidP="00EA2F64">
            <w:pPr>
              <w:spacing w:before="60" w:after="60"/>
              <w:jc w:val="center"/>
              <w:rPr>
                <w:rFonts w:ascii="Georgia" w:hAnsi="Georgia"/>
                <w:sz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F5AC0A5" w14:textId="77777777" w:rsidR="008813E6" w:rsidRPr="004357A1" w:rsidRDefault="008813E6" w:rsidP="00EA2F64">
            <w:pPr>
              <w:spacing w:before="60" w:after="60"/>
              <w:jc w:val="center"/>
              <w:rPr>
                <w:rFonts w:ascii="Georgia" w:hAnsi="Georgia"/>
                <w:sz w:val="22"/>
              </w:rPr>
            </w:pPr>
            <w:r w:rsidRPr="004357A1">
              <w:rPr>
                <w:rFonts w:ascii="Georgia" w:hAnsi="Georgia"/>
                <w:sz w:val="22"/>
              </w:rPr>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679D5A26" w14:textId="77777777" w:rsidR="008813E6" w:rsidRPr="004357A1" w:rsidRDefault="008813E6" w:rsidP="00EA2F64">
            <w:pPr>
              <w:spacing w:before="60" w:after="60"/>
              <w:jc w:val="center"/>
              <w:rPr>
                <w:rFonts w:ascii="Georgia" w:hAnsi="Georgia"/>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A984657" w14:textId="77777777" w:rsidR="008813E6" w:rsidRPr="004357A1" w:rsidRDefault="008813E6" w:rsidP="00EA2F64">
            <w:pPr>
              <w:spacing w:before="60" w:after="60"/>
              <w:jc w:val="center"/>
              <w:rPr>
                <w:rFonts w:ascii="Georgia" w:hAnsi="Georgia"/>
                <w:sz w:val="22"/>
              </w:rPr>
            </w:pPr>
          </w:p>
        </w:tc>
      </w:tr>
      <w:tr w:rsidR="008813E6" w:rsidRPr="004357A1" w14:paraId="3EE72F47" w14:textId="77777777" w:rsidTr="00EA2F64">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4BE2BFBE" w14:textId="77777777" w:rsidR="008813E6" w:rsidRPr="004357A1" w:rsidRDefault="008813E6" w:rsidP="00EA2F64">
            <w:pPr>
              <w:spacing w:before="60" w:after="60"/>
              <w:jc w:val="center"/>
              <w:rPr>
                <w:rFonts w:ascii="Georgia" w:hAnsi="Georgia"/>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4E2AF58" w14:textId="77777777" w:rsidR="008813E6" w:rsidRPr="004357A1" w:rsidRDefault="008813E6" w:rsidP="00EA2F64">
            <w:pPr>
              <w:spacing w:before="60" w:after="60"/>
              <w:jc w:val="center"/>
              <w:rPr>
                <w:rFonts w:ascii="Georgia" w:hAnsi="Georgia"/>
                <w:sz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176D9C36" w14:textId="77777777" w:rsidR="008813E6" w:rsidRPr="004357A1" w:rsidRDefault="008813E6" w:rsidP="00EA2F64">
            <w:pPr>
              <w:spacing w:before="60" w:after="60"/>
              <w:jc w:val="center"/>
              <w:rPr>
                <w:rFonts w:ascii="Georgia" w:hAnsi="Georgia"/>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30E83E7" w14:textId="77777777" w:rsidR="008813E6" w:rsidRPr="004357A1" w:rsidRDefault="008813E6" w:rsidP="00EA2F64">
            <w:pPr>
              <w:spacing w:before="60" w:after="60"/>
              <w:jc w:val="center"/>
              <w:rPr>
                <w:rFonts w:ascii="Georgia" w:hAnsi="Georgia"/>
                <w:sz w:val="22"/>
              </w:rPr>
            </w:pPr>
          </w:p>
        </w:tc>
      </w:tr>
      <w:tr w:rsidR="008813E6" w:rsidRPr="004357A1" w14:paraId="4F548413" w14:textId="77777777" w:rsidTr="00EA2F64">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460D8205" w14:textId="77777777" w:rsidR="008813E6" w:rsidRPr="004357A1" w:rsidRDefault="008813E6" w:rsidP="00EA2F64">
            <w:pPr>
              <w:spacing w:before="60" w:after="60"/>
              <w:jc w:val="center"/>
              <w:rPr>
                <w:rFonts w:ascii="Georgia" w:hAnsi="Georgia"/>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F41E1BF" w14:textId="77777777" w:rsidR="008813E6" w:rsidRPr="004357A1" w:rsidRDefault="008813E6" w:rsidP="00EA2F64">
            <w:pPr>
              <w:spacing w:before="60" w:after="60"/>
              <w:jc w:val="center"/>
              <w:rPr>
                <w:rFonts w:ascii="Georgia" w:hAnsi="Georgia"/>
                <w:sz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6D7E0D63" w14:textId="77777777" w:rsidR="008813E6" w:rsidRPr="004357A1" w:rsidRDefault="008813E6" w:rsidP="00EA2F64">
            <w:pPr>
              <w:spacing w:before="60" w:after="60"/>
              <w:jc w:val="center"/>
              <w:rPr>
                <w:rFonts w:ascii="Georgia" w:hAnsi="Georgia"/>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7D4873A" w14:textId="77777777" w:rsidR="008813E6" w:rsidRPr="004357A1" w:rsidRDefault="008813E6" w:rsidP="00EA2F64">
            <w:pPr>
              <w:spacing w:before="60" w:after="60"/>
              <w:jc w:val="center"/>
              <w:rPr>
                <w:rFonts w:ascii="Georgia" w:hAnsi="Georgia"/>
                <w:sz w:val="22"/>
              </w:rPr>
            </w:pPr>
          </w:p>
        </w:tc>
      </w:tr>
    </w:tbl>
    <w:p w14:paraId="785BBC18" w14:textId="77777777" w:rsidR="008813E6" w:rsidRPr="004357A1" w:rsidRDefault="008813E6" w:rsidP="008813E6">
      <w:pPr>
        <w:numPr>
          <w:ilvl w:val="0"/>
          <w:numId w:val="66"/>
        </w:numPr>
        <w:spacing w:before="180" w:after="180"/>
        <w:ind w:left="426" w:hanging="426"/>
        <w:jc w:val="both"/>
        <w:rPr>
          <w:rFonts w:ascii="Georgia" w:hAnsi="Georgia"/>
          <w:sz w:val="22"/>
        </w:rPr>
      </w:pPr>
      <w:r w:rsidRPr="004357A1">
        <w:rPr>
          <w:rFonts w:ascii="Georgia" w:hAnsi="Georgia"/>
          <w:sz w:val="22"/>
        </w:rPr>
        <w:t>Appartenance à une organisation professionnelle : …</w:t>
      </w:r>
    </w:p>
    <w:p w14:paraId="724BD3D6"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Autres compétences (par ex. maîtrise de l’informatique, etc.) : …</w:t>
      </w:r>
    </w:p>
    <w:p w14:paraId="620AA0F7"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Position actuelle : …</w:t>
      </w:r>
    </w:p>
    <w:p w14:paraId="4CCE170B"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Années d’expérience professionnelle : …</w:t>
      </w:r>
    </w:p>
    <w:p w14:paraId="1956EFBE"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Qualifications principales : …</w:t>
      </w:r>
    </w:p>
    <w:p w14:paraId="37381155" w14:textId="77777777" w:rsidR="008813E6" w:rsidRPr="004357A1" w:rsidRDefault="008813E6" w:rsidP="008813E6">
      <w:pPr>
        <w:numPr>
          <w:ilvl w:val="0"/>
          <w:numId w:val="66"/>
        </w:numPr>
        <w:spacing w:after="180"/>
        <w:ind w:left="426" w:hanging="426"/>
        <w:jc w:val="both"/>
        <w:rPr>
          <w:rFonts w:ascii="Georgia" w:hAnsi="Georgia"/>
          <w:sz w:val="22"/>
        </w:rPr>
      </w:pPr>
      <w:r w:rsidRPr="004357A1">
        <w:rPr>
          <w:rFonts w:ascii="Georgia" w:hAnsi="Georgia"/>
          <w:sz w:val="22"/>
        </w:rPr>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8813E6" w:rsidRPr="004357A1" w14:paraId="5153C96F"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CFDC464"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2E641A5A"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3DF9F0B6"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6637FE4"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022E1C22"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538967C6"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8943DFA"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2A1A71B8"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49EB738F"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95EFF27"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2C6F6E69"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4AA9B56B"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8BCFE60"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3577A961"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bl>
    <w:p w14:paraId="6BA1B923" w14:textId="77777777" w:rsidR="008813E6" w:rsidRPr="004357A1" w:rsidRDefault="008813E6" w:rsidP="008813E6">
      <w:pPr>
        <w:jc w:val="both"/>
        <w:rPr>
          <w:rFonts w:ascii="Georgia" w:hAnsi="Georgia"/>
          <w:sz w:val="22"/>
          <w:lang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8813E6" w:rsidRPr="004357A1" w14:paraId="5E7F3825"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64869CE"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130FC181"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1A5C9132"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199CBD1"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142CEBBE"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1C1FC496"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C3AF557"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2CE30411"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772A03AF"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9C5821E"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91D6148"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1B879A1E" w14:textId="77777777" w:rsidTr="00EA2F64">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1DC4C95"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Description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1B72BB49"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bl>
    <w:p w14:paraId="3C302606" w14:textId="77777777" w:rsidR="008813E6" w:rsidRPr="004357A1" w:rsidRDefault="008813E6" w:rsidP="008813E6">
      <w:pPr>
        <w:jc w:val="both"/>
        <w:rPr>
          <w:rFonts w:ascii="Georgia" w:hAnsi="Georgia"/>
          <w:sz w:val="22"/>
          <w:lang w:eastAsia="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8813E6" w:rsidRPr="004357A1" w14:paraId="6337D5EF" w14:textId="77777777" w:rsidTr="00EA2F64">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E2F85B4"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202915D8"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23BD1905" w14:textId="77777777" w:rsidTr="00EA2F64">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172330"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42ADE1D2"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743CAA02" w14:textId="77777777" w:rsidTr="00EA2F64">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875A597"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445E645A"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646F46BA" w14:textId="77777777" w:rsidTr="00EA2F64">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652FC58"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48A7B248"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r w:rsidR="008813E6" w:rsidRPr="004357A1" w14:paraId="3E8B95EA" w14:textId="77777777" w:rsidTr="00EA2F64">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F92DDB" w14:textId="77777777" w:rsidR="008813E6" w:rsidRPr="004357A1" w:rsidRDefault="008813E6" w:rsidP="00EA2F64">
            <w:pPr>
              <w:keepNext/>
              <w:keepLines/>
              <w:spacing w:before="60" w:after="60"/>
              <w:ind w:left="113"/>
              <w:rPr>
                <w:rFonts w:ascii="Georgia" w:hAnsi="Georgia"/>
                <w:b/>
                <w:sz w:val="22"/>
              </w:rPr>
            </w:pPr>
            <w:r w:rsidRPr="004357A1">
              <w:rPr>
                <w:rFonts w:ascii="Georgia" w:hAnsi="Georgia"/>
                <w:b/>
                <w:sz w:val="22"/>
              </w:rPr>
              <w:t>Description :</w:t>
            </w:r>
          </w:p>
        </w:tc>
        <w:tc>
          <w:tcPr>
            <w:tcW w:w="5672" w:type="dxa"/>
            <w:tcBorders>
              <w:top w:val="single" w:sz="4" w:space="0" w:color="auto"/>
              <w:left w:val="single" w:sz="4" w:space="0" w:color="auto"/>
              <w:bottom w:val="single" w:sz="4" w:space="0" w:color="auto"/>
              <w:right w:val="single" w:sz="4" w:space="0" w:color="auto"/>
            </w:tcBorders>
            <w:vAlign w:val="center"/>
          </w:tcPr>
          <w:p w14:paraId="4160EDB2" w14:textId="77777777" w:rsidR="008813E6" w:rsidRPr="004357A1" w:rsidRDefault="008813E6" w:rsidP="00EA2F64">
            <w:pPr>
              <w:pStyle w:val="Corpsdetexte"/>
              <w:keepNext/>
              <w:keepLines/>
              <w:spacing w:before="60" w:after="60" w:line="240" w:lineRule="auto"/>
              <w:jc w:val="center"/>
              <w:rPr>
                <w:rFonts w:ascii="Georgia" w:hAnsi="Georgia"/>
                <w:color w:val="585756"/>
                <w:sz w:val="22"/>
                <w:szCs w:val="22"/>
              </w:rPr>
            </w:pPr>
          </w:p>
        </w:tc>
      </w:tr>
    </w:tbl>
    <w:p w14:paraId="0C02FA18" w14:textId="77777777" w:rsidR="008813E6" w:rsidRPr="004357A1" w:rsidRDefault="008813E6" w:rsidP="008813E6">
      <w:pPr>
        <w:numPr>
          <w:ilvl w:val="0"/>
          <w:numId w:val="66"/>
        </w:numPr>
        <w:spacing w:before="240" w:after="120"/>
        <w:ind w:left="426" w:hanging="426"/>
        <w:jc w:val="both"/>
        <w:rPr>
          <w:rFonts w:ascii="Georgia" w:hAnsi="Georgia"/>
          <w:sz w:val="22"/>
        </w:rPr>
      </w:pPr>
      <w:r w:rsidRPr="004357A1">
        <w:rPr>
          <w:rFonts w:ascii="Georgia" w:hAnsi="Georgia"/>
          <w:sz w:val="22"/>
        </w:rPr>
        <w:t>Autres : …</w:t>
      </w:r>
    </w:p>
    <w:p w14:paraId="69411427" w14:textId="77777777" w:rsidR="008813E6" w:rsidRPr="004357A1" w:rsidRDefault="008813E6" w:rsidP="008813E6">
      <w:pPr>
        <w:numPr>
          <w:ilvl w:val="0"/>
          <w:numId w:val="66"/>
        </w:numPr>
        <w:spacing w:before="120" w:after="120"/>
        <w:ind w:left="426" w:hanging="426"/>
        <w:jc w:val="both"/>
        <w:rPr>
          <w:rFonts w:ascii="Georgia" w:hAnsi="Georgia"/>
          <w:sz w:val="22"/>
        </w:rPr>
      </w:pPr>
      <w:r w:rsidRPr="004357A1">
        <w:rPr>
          <w:rFonts w:ascii="Georgia" w:hAnsi="Georgia"/>
          <w:sz w:val="22"/>
        </w:rPr>
        <w:t>Publications et séminaires : …</w:t>
      </w:r>
    </w:p>
    <w:p w14:paraId="00AF072B" w14:textId="77777777" w:rsidR="008813E6" w:rsidRPr="004357A1" w:rsidRDefault="008813E6" w:rsidP="008813E6">
      <w:pPr>
        <w:numPr>
          <w:ilvl w:val="0"/>
          <w:numId w:val="66"/>
        </w:numPr>
        <w:spacing w:before="120" w:after="120"/>
        <w:ind w:left="426" w:hanging="426"/>
        <w:jc w:val="both"/>
        <w:rPr>
          <w:rFonts w:ascii="Georgia" w:hAnsi="Georgia"/>
          <w:sz w:val="22"/>
        </w:rPr>
      </w:pPr>
      <w:r w:rsidRPr="004357A1">
        <w:rPr>
          <w:rFonts w:ascii="Georgia" w:hAnsi="Georgia"/>
          <w:sz w:val="22"/>
        </w:rPr>
        <w:t>Références : …</w:t>
      </w:r>
    </w:p>
    <w:p w14:paraId="55B2BEC8" w14:textId="77777777" w:rsidR="008813E6" w:rsidRPr="004357A1" w:rsidRDefault="008813E6" w:rsidP="008813E6">
      <w:pPr>
        <w:pStyle w:val="text0"/>
        <w:widowControl/>
        <w:spacing w:before="360" w:after="120" w:line="240" w:lineRule="auto"/>
        <w:rPr>
          <w:rFonts w:ascii="Georgia" w:hAnsi="Georgia"/>
          <w:color w:val="585756"/>
          <w:sz w:val="22"/>
          <w:szCs w:val="22"/>
          <w:lang w:val="fr-FR"/>
        </w:rPr>
      </w:pPr>
      <w:r w:rsidRPr="004357A1">
        <w:rPr>
          <w:rFonts w:ascii="Georgia" w:hAnsi="Georgia"/>
          <w:color w:val="585756"/>
          <w:sz w:val="22"/>
          <w:szCs w:val="22"/>
          <w:lang w:val="fr-FR"/>
        </w:rPr>
        <w:t xml:space="preserve">Signature : </w:t>
      </w:r>
      <w:r w:rsidRPr="004357A1">
        <w:rPr>
          <w:rFonts w:ascii="Georgia" w:hAnsi="Georgia"/>
          <w:color w:val="585756"/>
          <w:sz w:val="22"/>
          <w:szCs w:val="22"/>
          <w:lang w:val="fr-FR"/>
        </w:rPr>
        <w:tab/>
        <w:t>..................................................................................</w:t>
      </w:r>
    </w:p>
    <w:p w14:paraId="454DE768" w14:textId="77777777" w:rsidR="008813E6" w:rsidRPr="004357A1" w:rsidRDefault="008813E6" w:rsidP="008813E6">
      <w:pPr>
        <w:pStyle w:val="text0"/>
        <w:widowControl/>
        <w:spacing w:after="120" w:line="240" w:lineRule="auto"/>
        <w:rPr>
          <w:rFonts w:ascii="Georgia" w:hAnsi="Georgia"/>
          <w:color w:val="585756"/>
          <w:sz w:val="22"/>
          <w:szCs w:val="22"/>
          <w:lang w:val="fr-FR"/>
        </w:rPr>
      </w:pPr>
      <w:r w:rsidRPr="004357A1">
        <w:rPr>
          <w:rFonts w:ascii="Georgia" w:hAnsi="Georgia"/>
          <w:color w:val="585756"/>
          <w:sz w:val="22"/>
          <w:szCs w:val="22"/>
          <w:lang w:val="fr-FR"/>
        </w:rPr>
        <w:t>Date :</w:t>
      </w:r>
      <w:r w:rsidRPr="004357A1">
        <w:rPr>
          <w:rFonts w:ascii="Georgia" w:hAnsi="Georgia"/>
          <w:color w:val="585756"/>
          <w:sz w:val="22"/>
          <w:szCs w:val="22"/>
          <w:lang w:val="fr-FR"/>
        </w:rPr>
        <w:tab/>
      </w:r>
      <w:r w:rsidRPr="004357A1">
        <w:rPr>
          <w:rFonts w:ascii="Georgia" w:hAnsi="Georgia"/>
          <w:color w:val="585756"/>
          <w:sz w:val="22"/>
          <w:szCs w:val="22"/>
          <w:lang w:val="fr-FR"/>
        </w:rPr>
        <w:tab/>
        <w:t>................................................</w:t>
      </w:r>
    </w:p>
    <w:p w14:paraId="58B36389" w14:textId="77777777" w:rsidR="008813E6" w:rsidRDefault="008813E6" w:rsidP="008813E6">
      <w:pPr>
        <w:pStyle w:val="Titre2"/>
        <w:keepLines/>
        <w:widowControl/>
        <w:suppressAutoHyphens w:val="0"/>
        <w:spacing w:after="120"/>
        <w:ind w:left="576"/>
        <w:rPr>
          <w:rFonts w:ascii="Calibri" w:eastAsia="Times New Roman" w:hAnsi="Calibri" w:cs="Times New Roman"/>
          <w:bCs w:val="0"/>
          <w:iCs w:val="0"/>
          <w:color w:val="D81A1A"/>
          <w:kern w:val="0"/>
          <w:szCs w:val="26"/>
          <w:lang w:val="fr-BE"/>
        </w:rPr>
      </w:pPr>
    </w:p>
    <w:p w14:paraId="74FE680A" w14:textId="77777777" w:rsidR="008813E6" w:rsidRPr="004357A1"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32" w:name="_Toc153191778"/>
      <w:bookmarkStart w:id="33" w:name="_Toc174909903"/>
      <w:r w:rsidRPr="004357A1">
        <w:rPr>
          <w:rFonts w:ascii="Calibri" w:eastAsia="Times New Roman" w:hAnsi="Calibri" w:cs="Times New Roman"/>
          <w:bCs w:val="0"/>
          <w:iCs w:val="0"/>
          <w:color w:val="D81A1A"/>
          <w:kern w:val="0"/>
          <w:szCs w:val="26"/>
          <w:lang w:val="fr-BE"/>
        </w:rPr>
        <w:t>Déclaration d'exclusivité et de disponibilité</w:t>
      </w:r>
      <w:bookmarkEnd w:id="32"/>
      <w:r>
        <w:rPr>
          <w:rFonts w:ascii="Calibri" w:eastAsia="Times New Roman" w:hAnsi="Calibri" w:cs="Times New Roman"/>
          <w:bCs w:val="0"/>
          <w:iCs w:val="0"/>
          <w:color w:val="D81A1A"/>
          <w:kern w:val="0"/>
          <w:szCs w:val="26"/>
          <w:lang w:val="fr-BE"/>
        </w:rPr>
        <w:t xml:space="preserve"> pour chaque lot</w:t>
      </w:r>
      <w:bookmarkEnd w:id="33"/>
      <w:r>
        <w:rPr>
          <w:rFonts w:ascii="Calibri" w:eastAsia="Times New Roman" w:hAnsi="Calibri" w:cs="Times New Roman"/>
          <w:bCs w:val="0"/>
          <w:iCs w:val="0"/>
          <w:color w:val="D81A1A"/>
          <w:kern w:val="0"/>
          <w:szCs w:val="26"/>
          <w:lang w:val="fr-BE"/>
        </w:rPr>
        <w:t xml:space="preserve"> </w:t>
      </w:r>
    </w:p>
    <w:p w14:paraId="5EEA4FB3" w14:textId="77777777" w:rsidR="008813E6" w:rsidRDefault="008813E6" w:rsidP="008813E6">
      <w:pPr>
        <w:jc w:val="both"/>
        <w:rPr>
          <w:rFonts w:ascii="Georgia" w:eastAsia="Calibri" w:hAnsi="Georgia" w:cs="Arial"/>
          <w:spacing w:val="-2"/>
          <w:sz w:val="22"/>
        </w:rPr>
      </w:pPr>
      <w:r w:rsidRPr="004357A1">
        <w:rPr>
          <w:rFonts w:ascii="Georgia" w:eastAsia="Calibri" w:hAnsi="Georgia" w:cs="Arial"/>
          <w:spacing w:val="-2"/>
          <w:sz w:val="22"/>
        </w:rPr>
        <w:t>Par le dépôt de son offre, le soumissionnaire déclare explicitement que le personnel clé ci-dessous est disponible pendant toute la période prévue pour leur permettre de mettre en œuvre les tâches définies dans le cahier spécial des charges et/ou dans la méthodologie. Le personnel clé ne sera pas remplacé lors de la mise en œuvre du contrat sans l'approbation écrite préalable du pouvoir adjudicateur</w:t>
      </w:r>
      <w:r w:rsidRPr="004357A1">
        <w:rPr>
          <w:rStyle w:val="Appelnotedebasdep"/>
          <w:rFonts w:ascii="Georgia" w:eastAsia="Calibri" w:hAnsi="Georgia" w:cs="Arial"/>
          <w:spacing w:val="-2"/>
          <w:sz w:val="22"/>
        </w:rPr>
        <w:footnoteReference w:id="1"/>
      </w:r>
      <w:r w:rsidRPr="004357A1">
        <w:rPr>
          <w:rFonts w:ascii="Georgia" w:eastAsia="Calibri" w:hAnsi="Georgia" w:cs="Arial"/>
          <w:spacing w:val="-2"/>
          <w:sz w:val="22"/>
        </w:rPr>
        <w:t>.</w:t>
      </w:r>
    </w:p>
    <w:p w14:paraId="5E0080D5" w14:textId="77777777" w:rsidR="008813E6" w:rsidRDefault="008813E6" w:rsidP="008813E6">
      <w:pPr>
        <w:jc w:val="both"/>
        <w:rPr>
          <w:rFonts w:ascii="Georgia" w:eastAsia="Calibri" w:hAnsi="Georgia" w:cs="Arial"/>
          <w:spacing w:val="-2"/>
          <w:sz w:val="22"/>
        </w:rPr>
      </w:pPr>
    </w:p>
    <w:p w14:paraId="545B606A" w14:textId="77777777" w:rsidR="008813E6" w:rsidRDefault="008813E6" w:rsidP="008813E6">
      <w:pPr>
        <w:jc w:val="both"/>
        <w:rPr>
          <w:rFonts w:ascii="Georgia" w:eastAsia="Calibri" w:hAnsi="Georgia" w:cs="Arial"/>
          <w:b/>
          <w:bCs/>
          <w:spacing w:val="-2"/>
          <w:sz w:val="22"/>
          <w:u w:val="single"/>
        </w:rPr>
      </w:pPr>
      <w:r w:rsidRPr="0080646A">
        <w:rPr>
          <w:rFonts w:ascii="Georgia" w:eastAsia="Calibri" w:hAnsi="Georgia" w:cs="Arial"/>
          <w:b/>
          <w:bCs/>
          <w:spacing w:val="-2"/>
          <w:sz w:val="22"/>
          <w:u w:val="single"/>
        </w:rPr>
        <w:t>Lot N°1 :</w:t>
      </w:r>
    </w:p>
    <w:p w14:paraId="508EB812" w14:textId="77777777" w:rsidR="008813E6" w:rsidRPr="0080646A" w:rsidRDefault="008813E6" w:rsidP="008813E6">
      <w:pPr>
        <w:jc w:val="both"/>
        <w:rPr>
          <w:rFonts w:ascii="Georgia" w:eastAsia="Calibri" w:hAnsi="Georgia" w:cs="Arial"/>
          <w:b/>
          <w:bCs/>
          <w:spacing w:val="-2"/>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2290"/>
      </w:tblGrid>
      <w:tr w:rsidR="008813E6" w:rsidRPr="004357A1" w14:paraId="69C108E2" w14:textId="77777777" w:rsidTr="00EA2F64">
        <w:trPr>
          <w:trHeight w:val="680"/>
        </w:trPr>
        <w:tc>
          <w:tcPr>
            <w:tcW w:w="3652" w:type="dxa"/>
            <w:shd w:val="pct10" w:color="auto" w:fill="auto"/>
            <w:vAlign w:val="center"/>
          </w:tcPr>
          <w:p w14:paraId="0E386428" w14:textId="77777777" w:rsidR="008813E6" w:rsidRPr="004357A1" w:rsidRDefault="008813E6" w:rsidP="00EA2F64">
            <w:pPr>
              <w:spacing w:before="120" w:after="120"/>
              <w:jc w:val="center"/>
              <w:rPr>
                <w:rFonts w:ascii="Georgia" w:hAnsi="Georgia"/>
                <w:b/>
                <w:sz w:val="22"/>
              </w:rPr>
            </w:pPr>
            <w:r w:rsidRPr="004357A1">
              <w:rPr>
                <w:rFonts w:ascii="Georgia" w:hAnsi="Georgia"/>
                <w:b/>
                <w:sz w:val="22"/>
              </w:rPr>
              <w:t>Personnel clé</w:t>
            </w:r>
          </w:p>
        </w:tc>
        <w:tc>
          <w:tcPr>
            <w:tcW w:w="2552" w:type="dxa"/>
            <w:shd w:val="pct10" w:color="auto" w:fill="auto"/>
            <w:vAlign w:val="center"/>
          </w:tcPr>
          <w:p w14:paraId="24670F4D" w14:textId="77777777" w:rsidR="008813E6" w:rsidRPr="004357A1" w:rsidRDefault="008813E6" w:rsidP="00EA2F64">
            <w:pPr>
              <w:spacing w:before="120" w:after="120"/>
              <w:jc w:val="center"/>
              <w:rPr>
                <w:rFonts w:ascii="Georgia" w:hAnsi="Georgia"/>
                <w:b/>
                <w:sz w:val="22"/>
              </w:rPr>
            </w:pPr>
            <w:r w:rsidRPr="004357A1">
              <w:rPr>
                <w:rFonts w:ascii="Georgia" w:hAnsi="Georgia"/>
                <w:b/>
                <w:sz w:val="22"/>
              </w:rPr>
              <w:t>Du</w:t>
            </w:r>
          </w:p>
        </w:tc>
        <w:tc>
          <w:tcPr>
            <w:tcW w:w="2290" w:type="dxa"/>
            <w:shd w:val="pct10" w:color="auto" w:fill="auto"/>
            <w:vAlign w:val="center"/>
          </w:tcPr>
          <w:p w14:paraId="20C2BC5D" w14:textId="77777777" w:rsidR="008813E6" w:rsidRPr="004357A1" w:rsidRDefault="008813E6" w:rsidP="00EA2F64">
            <w:pPr>
              <w:spacing w:before="120" w:after="120"/>
              <w:jc w:val="center"/>
              <w:rPr>
                <w:rFonts w:ascii="Georgia" w:hAnsi="Georgia"/>
                <w:b/>
                <w:sz w:val="22"/>
              </w:rPr>
            </w:pPr>
            <w:r w:rsidRPr="004357A1">
              <w:rPr>
                <w:rFonts w:ascii="Georgia" w:hAnsi="Georgia"/>
                <w:b/>
                <w:sz w:val="22"/>
              </w:rPr>
              <w:t>Au</w:t>
            </w:r>
          </w:p>
        </w:tc>
      </w:tr>
      <w:tr w:rsidR="008813E6" w:rsidRPr="004357A1" w14:paraId="73035615" w14:textId="77777777" w:rsidTr="00EA2F64">
        <w:trPr>
          <w:trHeight w:val="561"/>
        </w:trPr>
        <w:tc>
          <w:tcPr>
            <w:tcW w:w="8494" w:type="dxa"/>
            <w:gridSpan w:val="3"/>
            <w:shd w:val="clear" w:color="auto" w:fill="auto"/>
            <w:vAlign w:val="center"/>
          </w:tcPr>
          <w:p w14:paraId="2D7EC2C9" w14:textId="77777777" w:rsidR="008813E6" w:rsidRPr="004357A1" w:rsidRDefault="008813E6" w:rsidP="00EA2F64">
            <w:pPr>
              <w:spacing w:before="120" w:after="120"/>
              <w:rPr>
                <w:rFonts w:ascii="Georgia" w:hAnsi="Georgia"/>
                <w:sz w:val="22"/>
              </w:rPr>
            </w:pPr>
            <w:r w:rsidRPr="004357A1">
              <w:rPr>
                <w:rFonts w:ascii="Georgia" w:hAnsi="Georgia"/>
                <w:b/>
                <w:sz w:val="22"/>
              </w:rPr>
              <w:t>Directeur des travaux</w:t>
            </w:r>
          </w:p>
        </w:tc>
      </w:tr>
      <w:tr w:rsidR="008813E6" w:rsidRPr="004357A1" w14:paraId="3E255E65" w14:textId="77777777" w:rsidTr="00EA2F64">
        <w:trPr>
          <w:trHeight w:val="680"/>
        </w:trPr>
        <w:tc>
          <w:tcPr>
            <w:tcW w:w="3652" w:type="dxa"/>
            <w:shd w:val="clear" w:color="auto" w:fill="auto"/>
            <w:vAlign w:val="center"/>
          </w:tcPr>
          <w:p w14:paraId="620A6541" w14:textId="77777777" w:rsidR="008813E6" w:rsidRPr="004357A1" w:rsidRDefault="008813E6" w:rsidP="00EA2F64">
            <w:pPr>
              <w:spacing w:before="120" w:after="120"/>
              <w:rPr>
                <w:rFonts w:ascii="Georgia" w:hAnsi="Georgia"/>
                <w:sz w:val="22"/>
              </w:rPr>
            </w:pPr>
            <w:r w:rsidRPr="004357A1">
              <w:rPr>
                <w:rFonts w:ascii="Georgia" w:hAnsi="Georgia"/>
                <w:sz w:val="22"/>
              </w:rPr>
              <w:t>Nom :</w:t>
            </w:r>
          </w:p>
        </w:tc>
        <w:tc>
          <w:tcPr>
            <w:tcW w:w="2552" w:type="dxa"/>
            <w:shd w:val="clear" w:color="auto" w:fill="auto"/>
            <w:vAlign w:val="center"/>
          </w:tcPr>
          <w:p w14:paraId="43DB51BE" w14:textId="77777777" w:rsidR="008813E6" w:rsidRPr="004357A1" w:rsidRDefault="008813E6" w:rsidP="00EA2F64">
            <w:pPr>
              <w:spacing w:before="120" w:after="120"/>
              <w:rPr>
                <w:rFonts w:ascii="Georgia" w:hAnsi="Georgia"/>
                <w:sz w:val="22"/>
              </w:rPr>
            </w:pPr>
          </w:p>
        </w:tc>
        <w:tc>
          <w:tcPr>
            <w:tcW w:w="2290" w:type="dxa"/>
            <w:shd w:val="clear" w:color="auto" w:fill="auto"/>
            <w:vAlign w:val="center"/>
          </w:tcPr>
          <w:p w14:paraId="4FDBCBC7" w14:textId="77777777" w:rsidR="008813E6" w:rsidRPr="004357A1" w:rsidRDefault="008813E6" w:rsidP="00EA2F64">
            <w:pPr>
              <w:spacing w:before="120" w:after="120"/>
              <w:rPr>
                <w:rFonts w:ascii="Georgia" w:hAnsi="Georgia"/>
                <w:sz w:val="22"/>
              </w:rPr>
            </w:pPr>
          </w:p>
        </w:tc>
      </w:tr>
      <w:tr w:rsidR="008813E6" w:rsidRPr="004357A1" w14:paraId="7CF3A0CA" w14:textId="77777777" w:rsidTr="00EA2F64">
        <w:trPr>
          <w:trHeight w:val="680"/>
        </w:trPr>
        <w:tc>
          <w:tcPr>
            <w:tcW w:w="3652" w:type="dxa"/>
            <w:shd w:val="clear" w:color="auto" w:fill="auto"/>
            <w:vAlign w:val="center"/>
          </w:tcPr>
          <w:p w14:paraId="3AA31F02" w14:textId="77777777" w:rsidR="008813E6" w:rsidRPr="004357A1" w:rsidRDefault="008813E6" w:rsidP="00EA2F64">
            <w:pPr>
              <w:spacing w:before="120" w:after="120"/>
              <w:rPr>
                <w:rFonts w:ascii="Georgia" w:hAnsi="Georgia"/>
                <w:sz w:val="22"/>
              </w:rPr>
            </w:pPr>
            <w:r w:rsidRPr="004357A1">
              <w:rPr>
                <w:rFonts w:ascii="Georgia" w:hAnsi="Georgia"/>
                <w:sz w:val="22"/>
              </w:rPr>
              <w:t>Signature :</w:t>
            </w:r>
          </w:p>
        </w:tc>
        <w:tc>
          <w:tcPr>
            <w:tcW w:w="4842" w:type="dxa"/>
            <w:gridSpan w:val="2"/>
            <w:shd w:val="clear" w:color="auto" w:fill="auto"/>
            <w:vAlign w:val="center"/>
          </w:tcPr>
          <w:p w14:paraId="1EE97329" w14:textId="77777777" w:rsidR="008813E6" w:rsidRPr="004357A1" w:rsidRDefault="008813E6" w:rsidP="00EA2F64">
            <w:pPr>
              <w:spacing w:before="120" w:after="120"/>
              <w:rPr>
                <w:rFonts w:ascii="Georgia" w:hAnsi="Georgia"/>
                <w:sz w:val="22"/>
              </w:rPr>
            </w:pPr>
          </w:p>
        </w:tc>
      </w:tr>
      <w:tr w:rsidR="008813E6" w:rsidRPr="004357A1" w14:paraId="3FE0AD76" w14:textId="77777777" w:rsidTr="00EA2F64">
        <w:trPr>
          <w:trHeight w:val="602"/>
        </w:trPr>
        <w:tc>
          <w:tcPr>
            <w:tcW w:w="8494" w:type="dxa"/>
            <w:gridSpan w:val="3"/>
            <w:shd w:val="clear" w:color="auto" w:fill="auto"/>
            <w:vAlign w:val="center"/>
          </w:tcPr>
          <w:p w14:paraId="296C6EBA" w14:textId="77777777" w:rsidR="008813E6" w:rsidRPr="004357A1" w:rsidRDefault="008813E6" w:rsidP="00EA2F64">
            <w:pPr>
              <w:spacing w:before="120" w:after="120"/>
              <w:rPr>
                <w:rFonts w:ascii="Georgia" w:hAnsi="Georgia"/>
                <w:b/>
                <w:bCs/>
                <w:sz w:val="22"/>
              </w:rPr>
            </w:pPr>
            <w:r w:rsidRPr="004357A1">
              <w:rPr>
                <w:rFonts w:ascii="Georgia" w:hAnsi="Georgia" w:cs="Arial"/>
                <w:b/>
                <w:bCs/>
                <w:sz w:val="22"/>
              </w:rPr>
              <w:t>Technicien pour la conduite des travaux 1</w:t>
            </w:r>
          </w:p>
        </w:tc>
      </w:tr>
      <w:tr w:rsidR="008813E6" w:rsidRPr="004357A1" w14:paraId="7AA0E2D3" w14:textId="77777777" w:rsidTr="00EA2F64">
        <w:trPr>
          <w:trHeight w:val="680"/>
        </w:trPr>
        <w:tc>
          <w:tcPr>
            <w:tcW w:w="3652" w:type="dxa"/>
            <w:shd w:val="clear" w:color="auto" w:fill="auto"/>
            <w:vAlign w:val="center"/>
          </w:tcPr>
          <w:p w14:paraId="296B642E" w14:textId="77777777" w:rsidR="008813E6" w:rsidRPr="004357A1" w:rsidRDefault="008813E6" w:rsidP="00EA2F64">
            <w:pPr>
              <w:spacing w:before="120" w:after="120"/>
              <w:rPr>
                <w:rFonts w:ascii="Georgia" w:hAnsi="Georgia"/>
                <w:sz w:val="22"/>
              </w:rPr>
            </w:pPr>
            <w:r w:rsidRPr="004357A1">
              <w:rPr>
                <w:rFonts w:ascii="Georgia" w:hAnsi="Georgia"/>
                <w:sz w:val="22"/>
              </w:rPr>
              <w:t>Nom :</w:t>
            </w:r>
          </w:p>
        </w:tc>
        <w:tc>
          <w:tcPr>
            <w:tcW w:w="2552" w:type="dxa"/>
            <w:shd w:val="clear" w:color="auto" w:fill="auto"/>
            <w:vAlign w:val="center"/>
          </w:tcPr>
          <w:p w14:paraId="17EF0A29" w14:textId="77777777" w:rsidR="008813E6" w:rsidRPr="004357A1" w:rsidRDefault="008813E6" w:rsidP="00EA2F64">
            <w:pPr>
              <w:spacing w:before="120" w:after="120"/>
              <w:rPr>
                <w:rFonts w:ascii="Georgia" w:hAnsi="Georgia"/>
                <w:sz w:val="22"/>
              </w:rPr>
            </w:pPr>
          </w:p>
        </w:tc>
        <w:tc>
          <w:tcPr>
            <w:tcW w:w="2290" w:type="dxa"/>
            <w:shd w:val="clear" w:color="auto" w:fill="auto"/>
            <w:vAlign w:val="center"/>
          </w:tcPr>
          <w:p w14:paraId="48658B61" w14:textId="77777777" w:rsidR="008813E6" w:rsidRPr="004357A1" w:rsidRDefault="008813E6" w:rsidP="00EA2F64">
            <w:pPr>
              <w:spacing w:before="120" w:after="120"/>
              <w:rPr>
                <w:rFonts w:ascii="Georgia" w:hAnsi="Georgia"/>
                <w:sz w:val="22"/>
              </w:rPr>
            </w:pPr>
          </w:p>
        </w:tc>
      </w:tr>
      <w:tr w:rsidR="008813E6" w:rsidRPr="004357A1" w14:paraId="53686804" w14:textId="77777777" w:rsidTr="00EA2F64">
        <w:trPr>
          <w:trHeight w:val="680"/>
        </w:trPr>
        <w:tc>
          <w:tcPr>
            <w:tcW w:w="3652" w:type="dxa"/>
            <w:shd w:val="clear" w:color="auto" w:fill="auto"/>
            <w:vAlign w:val="center"/>
          </w:tcPr>
          <w:p w14:paraId="092AA9A6" w14:textId="77777777" w:rsidR="008813E6" w:rsidRPr="004357A1" w:rsidRDefault="008813E6" w:rsidP="00EA2F64">
            <w:pPr>
              <w:spacing w:before="120" w:after="120"/>
              <w:rPr>
                <w:rFonts w:ascii="Georgia" w:hAnsi="Georgia"/>
                <w:sz w:val="22"/>
              </w:rPr>
            </w:pPr>
            <w:r w:rsidRPr="004357A1">
              <w:rPr>
                <w:rFonts w:ascii="Georgia" w:hAnsi="Georgia"/>
                <w:sz w:val="22"/>
              </w:rPr>
              <w:t>Signature :</w:t>
            </w:r>
          </w:p>
        </w:tc>
        <w:tc>
          <w:tcPr>
            <w:tcW w:w="4842" w:type="dxa"/>
            <w:gridSpan w:val="2"/>
            <w:shd w:val="clear" w:color="auto" w:fill="auto"/>
            <w:vAlign w:val="center"/>
          </w:tcPr>
          <w:p w14:paraId="44BAF57C" w14:textId="77777777" w:rsidR="008813E6" w:rsidRPr="004357A1" w:rsidRDefault="008813E6" w:rsidP="00EA2F64">
            <w:pPr>
              <w:spacing w:before="120" w:after="120"/>
              <w:rPr>
                <w:rFonts w:ascii="Georgia" w:hAnsi="Georgia"/>
                <w:sz w:val="22"/>
              </w:rPr>
            </w:pPr>
          </w:p>
        </w:tc>
      </w:tr>
      <w:tr w:rsidR="008813E6" w:rsidRPr="004357A1" w14:paraId="1BEA8E96" w14:textId="77777777" w:rsidTr="00EA2F64">
        <w:trPr>
          <w:trHeight w:val="603"/>
        </w:trPr>
        <w:tc>
          <w:tcPr>
            <w:tcW w:w="8494" w:type="dxa"/>
            <w:gridSpan w:val="3"/>
            <w:shd w:val="clear" w:color="auto" w:fill="auto"/>
            <w:vAlign w:val="center"/>
          </w:tcPr>
          <w:p w14:paraId="676B56B7" w14:textId="77777777" w:rsidR="008813E6" w:rsidRPr="004357A1" w:rsidRDefault="008813E6" w:rsidP="00EA2F64">
            <w:pPr>
              <w:spacing w:before="120" w:after="120"/>
              <w:rPr>
                <w:rFonts w:ascii="Georgia" w:hAnsi="Georgia"/>
                <w:b/>
                <w:bCs/>
                <w:sz w:val="22"/>
              </w:rPr>
            </w:pPr>
            <w:r w:rsidRPr="004357A1">
              <w:rPr>
                <w:rFonts w:ascii="Georgia" w:hAnsi="Georgia" w:cs="Arial"/>
                <w:b/>
                <w:bCs/>
                <w:sz w:val="22"/>
              </w:rPr>
              <w:t>Technicien pour la conduite des travaux 2</w:t>
            </w:r>
          </w:p>
        </w:tc>
      </w:tr>
      <w:tr w:rsidR="008813E6" w:rsidRPr="004357A1" w14:paraId="355A9532" w14:textId="77777777" w:rsidTr="00EA2F64">
        <w:trPr>
          <w:trHeight w:val="680"/>
        </w:trPr>
        <w:tc>
          <w:tcPr>
            <w:tcW w:w="3652" w:type="dxa"/>
            <w:shd w:val="clear" w:color="auto" w:fill="auto"/>
            <w:vAlign w:val="center"/>
          </w:tcPr>
          <w:p w14:paraId="106CDDBF" w14:textId="77777777" w:rsidR="008813E6" w:rsidRPr="004357A1" w:rsidRDefault="008813E6" w:rsidP="00EA2F64">
            <w:pPr>
              <w:spacing w:before="120" w:after="120"/>
              <w:rPr>
                <w:rFonts w:ascii="Georgia" w:hAnsi="Georgia"/>
                <w:sz w:val="22"/>
              </w:rPr>
            </w:pPr>
            <w:r w:rsidRPr="004357A1">
              <w:rPr>
                <w:rFonts w:ascii="Georgia" w:hAnsi="Georgia"/>
                <w:sz w:val="22"/>
              </w:rPr>
              <w:t>Nom :</w:t>
            </w:r>
          </w:p>
        </w:tc>
        <w:tc>
          <w:tcPr>
            <w:tcW w:w="2552" w:type="dxa"/>
            <w:shd w:val="clear" w:color="auto" w:fill="auto"/>
            <w:vAlign w:val="center"/>
          </w:tcPr>
          <w:p w14:paraId="3B83A647" w14:textId="77777777" w:rsidR="008813E6" w:rsidRPr="004357A1" w:rsidRDefault="008813E6" w:rsidP="00EA2F64">
            <w:pPr>
              <w:spacing w:before="120" w:after="120"/>
              <w:rPr>
                <w:rFonts w:ascii="Georgia" w:hAnsi="Georgia"/>
                <w:sz w:val="22"/>
              </w:rPr>
            </w:pPr>
          </w:p>
        </w:tc>
        <w:tc>
          <w:tcPr>
            <w:tcW w:w="2290" w:type="dxa"/>
            <w:shd w:val="clear" w:color="auto" w:fill="auto"/>
            <w:vAlign w:val="center"/>
          </w:tcPr>
          <w:p w14:paraId="448ECCFB" w14:textId="77777777" w:rsidR="008813E6" w:rsidRPr="004357A1" w:rsidRDefault="008813E6" w:rsidP="00EA2F64">
            <w:pPr>
              <w:spacing w:before="120" w:after="120"/>
              <w:rPr>
                <w:rFonts w:ascii="Georgia" w:hAnsi="Georgia"/>
                <w:sz w:val="22"/>
              </w:rPr>
            </w:pPr>
          </w:p>
        </w:tc>
      </w:tr>
      <w:tr w:rsidR="008813E6" w:rsidRPr="004357A1" w14:paraId="7965E0BF" w14:textId="77777777" w:rsidTr="00EA2F64">
        <w:trPr>
          <w:trHeight w:val="680"/>
        </w:trPr>
        <w:tc>
          <w:tcPr>
            <w:tcW w:w="3652" w:type="dxa"/>
            <w:shd w:val="clear" w:color="auto" w:fill="auto"/>
            <w:vAlign w:val="center"/>
          </w:tcPr>
          <w:p w14:paraId="6F1A7B19" w14:textId="77777777" w:rsidR="008813E6" w:rsidRPr="004357A1" w:rsidRDefault="008813E6" w:rsidP="00EA2F64">
            <w:pPr>
              <w:spacing w:before="120" w:after="120"/>
              <w:rPr>
                <w:rFonts w:ascii="Georgia" w:hAnsi="Georgia"/>
                <w:sz w:val="22"/>
              </w:rPr>
            </w:pPr>
            <w:r w:rsidRPr="004357A1">
              <w:rPr>
                <w:rFonts w:ascii="Georgia" w:hAnsi="Georgia"/>
                <w:sz w:val="22"/>
              </w:rPr>
              <w:t>Signature :</w:t>
            </w:r>
          </w:p>
        </w:tc>
        <w:tc>
          <w:tcPr>
            <w:tcW w:w="4842" w:type="dxa"/>
            <w:gridSpan w:val="2"/>
            <w:shd w:val="clear" w:color="auto" w:fill="auto"/>
            <w:vAlign w:val="center"/>
          </w:tcPr>
          <w:p w14:paraId="65F16969" w14:textId="77777777" w:rsidR="008813E6" w:rsidRPr="004357A1" w:rsidRDefault="008813E6" w:rsidP="00EA2F64">
            <w:pPr>
              <w:spacing w:before="120" w:after="120"/>
              <w:rPr>
                <w:rFonts w:ascii="Georgia" w:hAnsi="Georgia"/>
                <w:sz w:val="22"/>
              </w:rPr>
            </w:pPr>
          </w:p>
        </w:tc>
      </w:tr>
    </w:tbl>
    <w:p w14:paraId="546BE60A" w14:textId="77777777" w:rsidR="008813E6" w:rsidRPr="004357A1" w:rsidRDefault="008813E6" w:rsidP="008813E6">
      <w:pPr>
        <w:spacing w:before="360"/>
        <w:jc w:val="both"/>
        <w:rPr>
          <w:rFonts w:ascii="Georgia" w:eastAsia="Calibri" w:hAnsi="Georgia" w:cs="Arial"/>
          <w:spacing w:val="-2"/>
          <w:sz w:val="22"/>
        </w:rPr>
      </w:pPr>
      <w:r w:rsidRPr="004357A1">
        <w:rPr>
          <w:rFonts w:ascii="Georgia" w:eastAsia="Calibri" w:hAnsi="Georgia" w:cs="Arial"/>
          <w:spacing w:val="-2"/>
          <w:sz w:val="22"/>
        </w:rPr>
        <w:t>Date :</w:t>
      </w:r>
    </w:p>
    <w:p w14:paraId="4A64E1C7" w14:textId="77777777" w:rsidR="008813E6" w:rsidRPr="004357A1" w:rsidRDefault="008813E6" w:rsidP="008813E6">
      <w:pPr>
        <w:jc w:val="both"/>
        <w:rPr>
          <w:rFonts w:ascii="Georgia" w:eastAsia="Calibri" w:hAnsi="Georgia" w:cs="Arial"/>
          <w:spacing w:val="-2"/>
          <w:sz w:val="22"/>
        </w:rPr>
      </w:pPr>
    </w:p>
    <w:p w14:paraId="1B366876" w14:textId="77777777" w:rsidR="008813E6" w:rsidRDefault="008813E6" w:rsidP="008813E6">
      <w:pPr>
        <w:jc w:val="both"/>
        <w:rPr>
          <w:rFonts w:ascii="Georgia" w:eastAsia="Calibri" w:hAnsi="Georgia" w:cs="Arial"/>
          <w:spacing w:val="-2"/>
          <w:sz w:val="22"/>
        </w:rPr>
      </w:pPr>
      <w:r w:rsidRPr="004357A1">
        <w:rPr>
          <w:rFonts w:ascii="Georgia" w:eastAsia="Calibri" w:hAnsi="Georgia" w:cs="Arial"/>
          <w:spacing w:val="-2"/>
          <w:sz w:val="22"/>
        </w:rPr>
        <w:t>Signature :</w:t>
      </w:r>
    </w:p>
    <w:p w14:paraId="11523031" w14:textId="77777777" w:rsidR="008813E6" w:rsidRDefault="008813E6" w:rsidP="008813E6">
      <w:pPr>
        <w:jc w:val="both"/>
        <w:rPr>
          <w:rFonts w:ascii="Georgia" w:eastAsia="Calibri" w:hAnsi="Georgia" w:cs="Arial"/>
          <w:spacing w:val="-2"/>
          <w:sz w:val="22"/>
        </w:rPr>
      </w:pPr>
    </w:p>
    <w:p w14:paraId="190F798E" w14:textId="77777777" w:rsidR="008813E6" w:rsidRDefault="008813E6" w:rsidP="008813E6">
      <w:pPr>
        <w:jc w:val="both"/>
        <w:rPr>
          <w:rFonts w:ascii="Georgia" w:eastAsia="Calibri" w:hAnsi="Georgia" w:cs="Arial"/>
          <w:b/>
          <w:bCs/>
          <w:spacing w:val="-2"/>
          <w:sz w:val="22"/>
          <w:u w:val="single"/>
        </w:rPr>
      </w:pPr>
      <w:r w:rsidRPr="0080646A">
        <w:rPr>
          <w:rFonts w:ascii="Georgia" w:eastAsia="Calibri" w:hAnsi="Georgia" w:cs="Arial"/>
          <w:b/>
          <w:bCs/>
          <w:spacing w:val="-2"/>
          <w:sz w:val="22"/>
          <w:u w:val="single"/>
        </w:rPr>
        <w:t>Lot N°</w:t>
      </w:r>
      <w:r>
        <w:rPr>
          <w:rFonts w:ascii="Georgia" w:eastAsia="Calibri" w:hAnsi="Georgia" w:cs="Arial"/>
          <w:b/>
          <w:bCs/>
          <w:spacing w:val="-2"/>
          <w:sz w:val="22"/>
          <w:u w:val="single"/>
        </w:rPr>
        <w:t>2</w:t>
      </w:r>
      <w:r w:rsidRPr="0080646A">
        <w:rPr>
          <w:rFonts w:ascii="Georgia" w:eastAsia="Calibri" w:hAnsi="Georgia" w:cs="Arial"/>
          <w:b/>
          <w:bCs/>
          <w:spacing w:val="-2"/>
          <w:sz w:val="22"/>
          <w:u w:val="single"/>
        </w:rPr>
        <w:t> :</w:t>
      </w:r>
    </w:p>
    <w:p w14:paraId="01B70772" w14:textId="77777777" w:rsidR="008813E6" w:rsidRPr="0080646A" w:rsidRDefault="008813E6" w:rsidP="008813E6">
      <w:pPr>
        <w:jc w:val="both"/>
        <w:rPr>
          <w:rFonts w:ascii="Georgia" w:eastAsia="Calibri" w:hAnsi="Georgia" w:cs="Arial"/>
          <w:b/>
          <w:bCs/>
          <w:spacing w:val="-2"/>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2290"/>
      </w:tblGrid>
      <w:tr w:rsidR="008813E6" w:rsidRPr="004357A1" w14:paraId="42BDAF2F" w14:textId="77777777" w:rsidTr="00EA2F64">
        <w:trPr>
          <w:trHeight w:val="680"/>
        </w:trPr>
        <w:tc>
          <w:tcPr>
            <w:tcW w:w="3652" w:type="dxa"/>
            <w:shd w:val="pct10" w:color="auto" w:fill="auto"/>
            <w:vAlign w:val="center"/>
          </w:tcPr>
          <w:p w14:paraId="65A53F22" w14:textId="77777777" w:rsidR="008813E6" w:rsidRPr="004357A1" w:rsidRDefault="008813E6" w:rsidP="00EA2F64">
            <w:pPr>
              <w:spacing w:before="120" w:after="120"/>
              <w:jc w:val="center"/>
              <w:rPr>
                <w:rFonts w:ascii="Georgia" w:hAnsi="Georgia"/>
                <w:b/>
                <w:sz w:val="22"/>
              </w:rPr>
            </w:pPr>
            <w:r w:rsidRPr="004357A1">
              <w:rPr>
                <w:rFonts w:ascii="Georgia" w:hAnsi="Georgia"/>
                <w:b/>
                <w:sz w:val="22"/>
              </w:rPr>
              <w:t>Personnel clé</w:t>
            </w:r>
          </w:p>
        </w:tc>
        <w:tc>
          <w:tcPr>
            <w:tcW w:w="2552" w:type="dxa"/>
            <w:shd w:val="pct10" w:color="auto" w:fill="auto"/>
            <w:vAlign w:val="center"/>
          </w:tcPr>
          <w:p w14:paraId="0F73E754" w14:textId="77777777" w:rsidR="008813E6" w:rsidRPr="004357A1" w:rsidRDefault="008813E6" w:rsidP="00EA2F64">
            <w:pPr>
              <w:spacing w:before="120" w:after="120"/>
              <w:jc w:val="center"/>
              <w:rPr>
                <w:rFonts w:ascii="Georgia" w:hAnsi="Georgia"/>
                <w:b/>
                <w:sz w:val="22"/>
              </w:rPr>
            </w:pPr>
            <w:r w:rsidRPr="004357A1">
              <w:rPr>
                <w:rFonts w:ascii="Georgia" w:hAnsi="Georgia"/>
                <w:b/>
                <w:sz w:val="22"/>
              </w:rPr>
              <w:t>Du</w:t>
            </w:r>
          </w:p>
        </w:tc>
        <w:tc>
          <w:tcPr>
            <w:tcW w:w="2290" w:type="dxa"/>
            <w:shd w:val="pct10" w:color="auto" w:fill="auto"/>
            <w:vAlign w:val="center"/>
          </w:tcPr>
          <w:p w14:paraId="6C7E422D" w14:textId="77777777" w:rsidR="008813E6" w:rsidRPr="004357A1" w:rsidRDefault="008813E6" w:rsidP="00EA2F64">
            <w:pPr>
              <w:spacing w:before="120" w:after="120"/>
              <w:jc w:val="center"/>
              <w:rPr>
                <w:rFonts w:ascii="Georgia" w:hAnsi="Georgia"/>
                <w:b/>
                <w:sz w:val="22"/>
              </w:rPr>
            </w:pPr>
            <w:r w:rsidRPr="004357A1">
              <w:rPr>
                <w:rFonts w:ascii="Georgia" w:hAnsi="Georgia"/>
                <w:b/>
                <w:sz w:val="22"/>
              </w:rPr>
              <w:t>Au</w:t>
            </w:r>
          </w:p>
        </w:tc>
      </w:tr>
      <w:tr w:rsidR="008813E6" w:rsidRPr="004357A1" w14:paraId="67E197FD" w14:textId="77777777" w:rsidTr="00EA2F64">
        <w:trPr>
          <w:trHeight w:val="561"/>
        </w:trPr>
        <w:tc>
          <w:tcPr>
            <w:tcW w:w="8494" w:type="dxa"/>
            <w:gridSpan w:val="3"/>
            <w:shd w:val="clear" w:color="auto" w:fill="auto"/>
            <w:vAlign w:val="center"/>
          </w:tcPr>
          <w:p w14:paraId="01F67B37" w14:textId="77777777" w:rsidR="008813E6" w:rsidRPr="004357A1" w:rsidRDefault="008813E6" w:rsidP="00EA2F64">
            <w:pPr>
              <w:spacing w:before="120" w:after="120"/>
              <w:rPr>
                <w:rFonts w:ascii="Georgia" w:hAnsi="Georgia"/>
                <w:sz w:val="22"/>
              </w:rPr>
            </w:pPr>
            <w:r w:rsidRPr="004357A1">
              <w:rPr>
                <w:rFonts w:ascii="Georgia" w:hAnsi="Georgia"/>
                <w:b/>
                <w:sz w:val="22"/>
              </w:rPr>
              <w:t>Directeur des travaux</w:t>
            </w:r>
          </w:p>
        </w:tc>
      </w:tr>
      <w:tr w:rsidR="008813E6" w:rsidRPr="004357A1" w14:paraId="49A94CF4" w14:textId="77777777" w:rsidTr="00EA2F64">
        <w:trPr>
          <w:trHeight w:val="680"/>
        </w:trPr>
        <w:tc>
          <w:tcPr>
            <w:tcW w:w="3652" w:type="dxa"/>
            <w:shd w:val="clear" w:color="auto" w:fill="auto"/>
            <w:vAlign w:val="center"/>
          </w:tcPr>
          <w:p w14:paraId="5490A8CA" w14:textId="77777777" w:rsidR="008813E6" w:rsidRPr="004357A1" w:rsidRDefault="008813E6" w:rsidP="00EA2F64">
            <w:pPr>
              <w:spacing w:before="120" w:after="120"/>
              <w:rPr>
                <w:rFonts w:ascii="Georgia" w:hAnsi="Georgia"/>
                <w:sz w:val="22"/>
              </w:rPr>
            </w:pPr>
            <w:r w:rsidRPr="004357A1">
              <w:rPr>
                <w:rFonts w:ascii="Georgia" w:hAnsi="Georgia"/>
                <w:sz w:val="22"/>
              </w:rPr>
              <w:t>Nom :</w:t>
            </w:r>
          </w:p>
        </w:tc>
        <w:tc>
          <w:tcPr>
            <w:tcW w:w="2552" w:type="dxa"/>
            <w:shd w:val="clear" w:color="auto" w:fill="auto"/>
            <w:vAlign w:val="center"/>
          </w:tcPr>
          <w:p w14:paraId="4CA84318" w14:textId="77777777" w:rsidR="008813E6" w:rsidRPr="004357A1" w:rsidRDefault="008813E6" w:rsidP="00EA2F64">
            <w:pPr>
              <w:spacing w:before="120" w:after="120"/>
              <w:rPr>
                <w:rFonts w:ascii="Georgia" w:hAnsi="Georgia"/>
                <w:sz w:val="22"/>
              </w:rPr>
            </w:pPr>
          </w:p>
        </w:tc>
        <w:tc>
          <w:tcPr>
            <w:tcW w:w="2290" w:type="dxa"/>
            <w:shd w:val="clear" w:color="auto" w:fill="auto"/>
            <w:vAlign w:val="center"/>
          </w:tcPr>
          <w:p w14:paraId="6E22D744" w14:textId="77777777" w:rsidR="008813E6" w:rsidRPr="004357A1" w:rsidRDefault="008813E6" w:rsidP="00EA2F64">
            <w:pPr>
              <w:spacing w:before="120" w:after="120"/>
              <w:rPr>
                <w:rFonts w:ascii="Georgia" w:hAnsi="Georgia"/>
                <w:sz w:val="22"/>
              </w:rPr>
            </w:pPr>
          </w:p>
        </w:tc>
      </w:tr>
      <w:tr w:rsidR="008813E6" w:rsidRPr="004357A1" w14:paraId="1673C3DD" w14:textId="77777777" w:rsidTr="00EA2F64">
        <w:trPr>
          <w:trHeight w:val="680"/>
        </w:trPr>
        <w:tc>
          <w:tcPr>
            <w:tcW w:w="3652" w:type="dxa"/>
            <w:shd w:val="clear" w:color="auto" w:fill="auto"/>
            <w:vAlign w:val="center"/>
          </w:tcPr>
          <w:p w14:paraId="7EFA1337" w14:textId="77777777" w:rsidR="008813E6" w:rsidRPr="004357A1" w:rsidRDefault="008813E6" w:rsidP="00EA2F64">
            <w:pPr>
              <w:spacing w:before="120" w:after="120"/>
              <w:rPr>
                <w:rFonts w:ascii="Georgia" w:hAnsi="Georgia"/>
                <w:sz w:val="22"/>
              </w:rPr>
            </w:pPr>
            <w:r w:rsidRPr="004357A1">
              <w:rPr>
                <w:rFonts w:ascii="Georgia" w:hAnsi="Georgia"/>
                <w:sz w:val="22"/>
              </w:rPr>
              <w:t>Signature :</w:t>
            </w:r>
          </w:p>
        </w:tc>
        <w:tc>
          <w:tcPr>
            <w:tcW w:w="4842" w:type="dxa"/>
            <w:gridSpan w:val="2"/>
            <w:shd w:val="clear" w:color="auto" w:fill="auto"/>
            <w:vAlign w:val="center"/>
          </w:tcPr>
          <w:p w14:paraId="5AC0185E" w14:textId="77777777" w:rsidR="008813E6" w:rsidRPr="004357A1" w:rsidRDefault="008813E6" w:rsidP="00EA2F64">
            <w:pPr>
              <w:spacing w:before="120" w:after="120"/>
              <w:rPr>
                <w:rFonts w:ascii="Georgia" w:hAnsi="Georgia"/>
                <w:sz w:val="22"/>
              </w:rPr>
            </w:pPr>
          </w:p>
        </w:tc>
      </w:tr>
      <w:tr w:rsidR="008813E6" w:rsidRPr="004357A1" w14:paraId="5EBE1AD8" w14:textId="77777777" w:rsidTr="00EA2F64">
        <w:trPr>
          <w:trHeight w:val="602"/>
        </w:trPr>
        <w:tc>
          <w:tcPr>
            <w:tcW w:w="8494" w:type="dxa"/>
            <w:gridSpan w:val="3"/>
            <w:shd w:val="clear" w:color="auto" w:fill="auto"/>
            <w:vAlign w:val="center"/>
          </w:tcPr>
          <w:p w14:paraId="722DB678" w14:textId="77777777" w:rsidR="008813E6" w:rsidRPr="004357A1" w:rsidRDefault="008813E6" w:rsidP="00EA2F64">
            <w:pPr>
              <w:spacing w:before="120" w:after="120"/>
              <w:rPr>
                <w:rFonts w:ascii="Georgia" w:hAnsi="Georgia"/>
                <w:b/>
                <w:bCs/>
                <w:sz w:val="22"/>
              </w:rPr>
            </w:pPr>
            <w:r w:rsidRPr="004357A1">
              <w:rPr>
                <w:rFonts w:ascii="Georgia" w:hAnsi="Georgia" w:cs="Arial"/>
                <w:b/>
                <w:bCs/>
                <w:sz w:val="22"/>
              </w:rPr>
              <w:t>Technicien pour la conduite des travaux 1</w:t>
            </w:r>
          </w:p>
        </w:tc>
      </w:tr>
      <w:tr w:rsidR="008813E6" w:rsidRPr="004357A1" w14:paraId="1580899E" w14:textId="77777777" w:rsidTr="00EA2F64">
        <w:trPr>
          <w:trHeight w:val="680"/>
        </w:trPr>
        <w:tc>
          <w:tcPr>
            <w:tcW w:w="3652" w:type="dxa"/>
            <w:shd w:val="clear" w:color="auto" w:fill="auto"/>
            <w:vAlign w:val="center"/>
          </w:tcPr>
          <w:p w14:paraId="3E18B70C" w14:textId="77777777" w:rsidR="008813E6" w:rsidRPr="004357A1" w:rsidRDefault="008813E6" w:rsidP="00EA2F64">
            <w:pPr>
              <w:spacing w:before="120" w:after="120"/>
              <w:rPr>
                <w:rFonts w:ascii="Georgia" w:hAnsi="Georgia"/>
                <w:sz w:val="22"/>
              </w:rPr>
            </w:pPr>
            <w:r w:rsidRPr="004357A1">
              <w:rPr>
                <w:rFonts w:ascii="Georgia" w:hAnsi="Georgia"/>
                <w:sz w:val="22"/>
              </w:rPr>
              <w:t>Nom :</w:t>
            </w:r>
          </w:p>
        </w:tc>
        <w:tc>
          <w:tcPr>
            <w:tcW w:w="2552" w:type="dxa"/>
            <w:shd w:val="clear" w:color="auto" w:fill="auto"/>
            <w:vAlign w:val="center"/>
          </w:tcPr>
          <w:p w14:paraId="55331462" w14:textId="77777777" w:rsidR="008813E6" w:rsidRPr="004357A1" w:rsidRDefault="008813E6" w:rsidP="00EA2F64">
            <w:pPr>
              <w:spacing w:before="120" w:after="120"/>
              <w:rPr>
                <w:rFonts w:ascii="Georgia" w:hAnsi="Georgia"/>
                <w:sz w:val="22"/>
              </w:rPr>
            </w:pPr>
          </w:p>
        </w:tc>
        <w:tc>
          <w:tcPr>
            <w:tcW w:w="2290" w:type="dxa"/>
            <w:shd w:val="clear" w:color="auto" w:fill="auto"/>
            <w:vAlign w:val="center"/>
          </w:tcPr>
          <w:p w14:paraId="23A1E951" w14:textId="77777777" w:rsidR="008813E6" w:rsidRPr="004357A1" w:rsidRDefault="008813E6" w:rsidP="00EA2F64">
            <w:pPr>
              <w:spacing w:before="120" w:after="120"/>
              <w:rPr>
                <w:rFonts w:ascii="Georgia" w:hAnsi="Georgia"/>
                <w:sz w:val="22"/>
              </w:rPr>
            </w:pPr>
          </w:p>
        </w:tc>
      </w:tr>
      <w:tr w:rsidR="008813E6" w:rsidRPr="004357A1" w14:paraId="716E7437" w14:textId="77777777" w:rsidTr="00EA2F64">
        <w:trPr>
          <w:trHeight w:val="680"/>
        </w:trPr>
        <w:tc>
          <w:tcPr>
            <w:tcW w:w="3652" w:type="dxa"/>
            <w:shd w:val="clear" w:color="auto" w:fill="auto"/>
            <w:vAlign w:val="center"/>
          </w:tcPr>
          <w:p w14:paraId="7F2C26EB" w14:textId="77777777" w:rsidR="008813E6" w:rsidRPr="004357A1" w:rsidRDefault="008813E6" w:rsidP="00EA2F64">
            <w:pPr>
              <w:spacing w:before="120" w:after="120"/>
              <w:rPr>
                <w:rFonts w:ascii="Georgia" w:hAnsi="Georgia"/>
                <w:sz w:val="22"/>
              </w:rPr>
            </w:pPr>
            <w:r w:rsidRPr="004357A1">
              <w:rPr>
                <w:rFonts w:ascii="Georgia" w:hAnsi="Georgia"/>
                <w:sz w:val="22"/>
              </w:rPr>
              <w:t>Signature :</w:t>
            </w:r>
          </w:p>
        </w:tc>
        <w:tc>
          <w:tcPr>
            <w:tcW w:w="4842" w:type="dxa"/>
            <w:gridSpan w:val="2"/>
            <w:shd w:val="clear" w:color="auto" w:fill="auto"/>
            <w:vAlign w:val="center"/>
          </w:tcPr>
          <w:p w14:paraId="5BDE123C" w14:textId="77777777" w:rsidR="008813E6" w:rsidRPr="004357A1" w:rsidRDefault="008813E6" w:rsidP="00EA2F64">
            <w:pPr>
              <w:spacing w:before="120" w:after="120"/>
              <w:rPr>
                <w:rFonts w:ascii="Georgia" w:hAnsi="Georgia"/>
                <w:sz w:val="22"/>
              </w:rPr>
            </w:pPr>
          </w:p>
        </w:tc>
      </w:tr>
      <w:tr w:rsidR="008813E6" w:rsidRPr="004357A1" w14:paraId="3F6821E4" w14:textId="77777777" w:rsidTr="00EA2F64">
        <w:trPr>
          <w:trHeight w:val="603"/>
        </w:trPr>
        <w:tc>
          <w:tcPr>
            <w:tcW w:w="8494" w:type="dxa"/>
            <w:gridSpan w:val="3"/>
            <w:shd w:val="clear" w:color="auto" w:fill="auto"/>
            <w:vAlign w:val="center"/>
          </w:tcPr>
          <w:p w14:paraId="356D5BD1" w14:textId="77777777" w:rsidR="008813E6" w:rsidRPr="004357A1" w:rsidRDefault="008813E6" w:rsidP="00EA2F64">
            <w:pPr>
              <w:spacing w:before="120" w:after="120"/>
              <w:rPr>
                <w:rFonts w:ascii="Georgia" w:hAnsi="Georgia"/>
                <w:b/>
                <w:bCs/>
                <w:sz w:val="22"/>
              </w:rPr>
            </w:pPr>
            <w:r w:rsidRPr="004357A1">
              <w:rPr>
                <w:rFonts w:ascii="Georgia" w:hAnsi="Georgia" w:cs="Arial"/>
                <w:b/>
                <w:bCs/>
                <w:sz w:val="22"/>
              </w:rPr>
              <w:t>Technicien pour la conduite des travaux 2</w:t>
            </w:r>
          </w:p>
        </w:tc>
      </w:tr>
      <w:tr w:rsidR="008813E6" w:rsidRPr="004357A1" w14:paraId="55F9D635" w14:textId="77777777" w:rsidTr="00EA2F64">
        <w:trPr>
          <w:trHeight w:val="680"/>
        </w:trPr>
        <w:tc>
          <w:tcPr>
            <w:tcW w:w="3652" w:type="dxa"/>
            <w:shd w:val="clear" w:color="auto" w:fill="auto"/>
            <w:vAlign w:val="center"/>
          </w:tcPr>
          <w:p w14:paraId="18E8EDD0" w14:textId="77777777" w:rsidR="008813E6" w:rsidRPr="004357A1" w:rsidRDefault="008813E6" w:rsidP="00EA2F64">
            <w:pPr>
              <w:spacing w:before="120" w:after="120"/>
              <w:rPr>
                <w:rFonts w:ascii="Georgia" w:hAnsi="Georgia"/>
                <w:sz w:val="22"/>
              </w:rPr>
            </w:pPr>
            <w:r w:rsidRPr="004357A1">
              <w:rPr>
                <w:rFonts w:ascii="Georgia" w:hAnsi="Georgia"/>
                <w:sz w:val="22"/>
              </w:rPr>
              <w:t>Nom :</w:t>
            </w:r>
          </w:p>
        </w:tc>
        <w:tc>
          <w:tcPr>
            <w:tcW w:w="2552" w:type="dxa"/>
            <w:shd w:val="clear" w:color="auto" w:fill="auto"/>
            <w:vAlign w:val="center"/>
          </w:tcPr>
          <w:p w14:paraId="3AF81111" w14:textId="77777777" w:rsidR="008813E6" w:rsidRPr="004357A1" w:rsidRDefault="008813E6" w:rsidP="00EA2F64">
            <w:pPr>
              <w:spacing w:before="120" w:after="120"/>
              <w:rPr>
                <w:rFonts w:ascii="Georgia" w:hAnsi="Georgia"/>
                <w:sz w:val="22"/>
              </w:rPr>
            </w:pPr>
          </w:p>
        </w:tc>
        <w:tc>
          <w:tcPr>
            <w:tcW w:w="2290" w:type="dxa"/>
            <w:shd w:val="clear" w:color="auto" w:fill="auto"/>
            <w:vAlign w:val="center"/>
          </w:tcPr>
          <w:p w14:paraId="59B37E1C" w14:textId="77777777" w:rsidR="008813E6" w:rsidRPr="004357A1" w:rsidRDefault="008813E6" w:rsidP="00EA2F64">
            <w:pPr>
              <w:spacing w:before="120" w:after="120"/>
              <w:rPr>
                <w:rFonts w:ascii="Georgia" w:hAnsi="Georgia"/>
                <w:sz w:val="22"/>
              </w:rPr>
            </w:pPr>
          </w:p>
        </w:tc>
      </w:tr>
      <w:tr w:rsidR="008813E6" w:rsidRPr="004357A1" w14:paraId="254B3917" w14:textId="77777777" w:rsidTr="00EA2F64">
        <w:trPr>
          <w:trHeight w:val="680"/>
        </w:trPr>
        <w:tc>
          <w:tcPr>
            <w:tcW w:w="3652" w:type="dxa"/>
            <w:shd w:val="clear" w:color="auto" w:fill="auto"/>
            <w:vAlign w:val="center"/>
          </w:tcPr>
          <w:p w14:paraId="6C9B8784" w14:textId="77777777" w:rsidR="008813E6" w:rsidRPr="004357A1" w:rsidRDefault="008813E6" w:rsidP="00EA2F64">
            <w:pPr>
              <w:spacing w:before="120" w:after="120"/>
              <w:rPr>
                <w:rFonts w:ascii="Georgia" w:hAnsi="Georgia"/>
                <w:sz w:val="22"/>
              </w:rPr>
            </w:pPr>
            <w:r w:rsidRPr="004357A1">
              <w:rPr>
                <w:rFonts w:ascii="Georgia" w:hAnsi="Georgia"/>
                <w:sz w:val="22"/>
              </w:rPr>
              <w:t>Signature :</w:t>
            </w:r>
          </w:p>
        </w:tc>
        <w:tc>
          <w:tcPr>
            <w:tcW w:w="4842" w:type="dxa"/>
            <w:gridSpan w:val="2"/>
            <w:shd w:val="clear" w:color="auto" w:fill="auto"/>
            <w:vAlign w:val="center"/>
          </w:tcPr>
          <w:p w14:paraId="25AAD21C" w14:textId="77777777" w:rsidR="008813E6" w:rsidRPr="004357A1" w:rsidRDefault="008813E6" w:rsidP="00EA2F64">
            <w:pPr>
              <w:spacing w:before="120" w:after="120"/>
              <w:rPr>
                <w:rFonts w:ascii="Georgia" w:hAnsi="Georgia"/>
                <w:sz w:val="22"/>
              </w:rPr>
            </w:pPr>
          </w:p>
        </w:tc>
      </w:tr>
    </w:tbl>
    <w:p w14:paraId="51D9F4AE" w14:textId="77777777" w:rsidR="008813E6" w:rsidRPr="004357A1" w:rsidRDefault="008813E6" w:rsidP="008813E6">
      <w:pPr>
        <w:spacing w:before="360"/>
        <w:jc w:val="both"/>
        <w:rPr>
          <w:rFonts w:ascii="Georgia" w:eastAsia="Calibri" w:hAnsi="Georgia" w:cs="Arial"/>
          <w:spacing w:val="-2"/>
          <w:sz w:val="22"/>
        </w:rPr>
      </w:pPr>
      <w:r w:rsidRPr="004357A1">
        <w:rPr>
          <w:rFonts w:ascii="Georgia" w:eastAsia="Calibri" w:hAnsi="Georgia" w:cs="Arial"/>
          <w:spacing w:val="-2"/>
          <w:sz w:val="22"/>
        </w:rPr>
        <w:t>Date :</w:t>
      </w:r>
    </w:p>
    <w:p w14:paraId="318CA26F" w14:textId="77777777" w:rsidR="008813E6" w:rsidRPr="004357A1" w:rsidRDefault="008813E6" w:rsidP="008813E6">
      <w:pPr>
        <w:jc w:val="both"/>
        <w:rPr>
          <w:rFonts w:ascii="Georgia" w:eastAsia="Calibri" w:hAnsi="Georgia" w:cs="Arial"/>
          <w:spacing w:val="-2"/>
          <w:sz w:val="22"/>
        </w:rPr>
      </w:pPr>
    </w:p>
    <w:p w14:paraId="7B405363" w14:textId="77777777" w:rsidR="008813E6" w:rsidRPr="004357A1" w:rsidRDefault="008813E6" w:rsidP="008813E6">
      <w:pPr>
        <w:jc w:val="both"/>
        <w:rPr>
          <w:rFonts w:ascii="Georgia" w:eastAsia="Calibri" w:hAnsi="Georgia" w:cs="Arial"/>
          <w:spacing w:val="-2"/>
          <w:sz w:val="22"/>
        </w:rPr>
      </w:pPr>
      <w:r w:rsidRPr="004357A1">
        <w:rPr>
          <w:rFonts w:ascii="Georgia" w:eastAsia="Calibri" w:hAnsi="Georgia" w:cs="Arial"/>
          <w:spacing w:val="-2"/>
          <w:sz w:val="22"/>
        </w:rPr>
        <w:t>Signature :</w:t>
      </w:r>
    </w:p>
    <w:p w14:paraId="6DCBFFB6" w14:textId="77777777" w:rsidR="008813E6" w:rsidRPr="004357A1" w:rsidRDefault="008813E6" w:rsidP="008813E6">
      <w:pPr>
        <w:jc w:val="both"/>
        <w:rPr>
          <w:rFonts w:ascii="Georgia" w:eastAsia="Calibri" w:hAnsi="Georgia" w:cs="Arial"/>
          <w:spacing w:val="-2"/>
          <w:sz w:val="22"/>
        </w:rPr>
      </w:pPr>
    </w:p>
    <w:p w14:paraId="461DE7F9" w14:textId="77777777" w:rsidR="008813E6" w:rsidRDefault="008813E6" w:rsidP="008813E6">
      <w:pPr>
        <w:pStyle w:val="Titre2"/>
        <w:keepLines/>
        <w:widowControl/>
        <w:suppressAutoHyphens w:val="0"/>
        <w:spacing w:after="120"/>
        <w:ind w:left="576"/>
        <w:rPr>
          <w:rFonts w:ascii="Calibri" w:eastAsia="Times New Roman" w:hAnsi="Calibri" w:cs="Times New Roman"/>
          <w:bCs w:val="0"/>
          <w:iCs w:val="0"/>
          <w:color w:val="D81A1A"/>
          <w:kern w:val="0"/>
          <w:szCs w:val="26"/>
          <w:lang w:val="fr-BE"/>
        </w:rPr>
      </w:pPr>
    </w:p>
    <w:p w14:paraId="045902DE" w14:textId="77777777" w:rsidR="008813E6" w:rsidRPr="0080646A"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34" w:name="_Toc149146600"/>
      <w:bookmarkStart w:id="35" w:name="_Toc153191779"/>
      <w:bookmarkStart w:id="36" w:name="_Toc174909904"/>
      <w:r w:rsidRPr="0080646A">
        <w:rPr>
          <w:rFonts w:ascii="Calibri" w:eastAsia="Times New Roman" w:hAnsi="Calibri" w:cs="Times New Roman"/>
          <w:bCs w:val="0"/>
          <w:iCs w:val="0"/>
          <w:color w:val="D81A1A"/>
          <w:kern w:val="0"/>
          <w:szCs w:val="26"/>
          <w:lang w:val="fr-BE"/>
        </w:rPr>
        <w:t>Formulaire de préférence des lots</w:t>
      </w:r>
      <w:bookmarkEnd w:id="34"/>
      <w:bookmarkEnd w:id="35"/>
      <w:bookmarkEnd w:id="36"/>
      <w:r w:rsidRPr="0080646A">
        <w:rPr>
          <w:rFonts w:ascii="Calibri" w:eastAsia="Times New Roman" w:hAnsi="Calibri" w:cs="Times New Roman"/>
          <w:bCs w:val="0"/>
          <w:iCs w:val="0"/>
          <w:color w:val="D81A1A"/>
          <w:kern w:val="0"/>
          <w:szCs w:val="26"/>
          <w:lang w:val="fr-BE"/>
        </w:rPr>
        <w:t xml:space="preserve"> </w:t>
      </w:r>
    </w:p>
    <w:p w14:paraId="65CFB618" w14:textId="77777777" w:rsidR="008813E6" w:rsidRPr="0080646A" w:rsidRDefault="008813E6" w:rsidP="008813E6">
      <w:pPr>
        <w:rPr>
          <w:rFonts w:ascii="Georgia" w:hAnsi="Georgia"/>
        </w:rPr>
      </w:pPr>
      <w:r w:rsidRPr="0080646A">
        <w:rPr>
          <w:rFonts w:ascii="Georgia" w:hAnsi="Georgia"/>
        </w:rPr>
        <w:t>Le soumissionnaire précisera dans le tableau ci-dessous l’ordre de préférence des lots auquel il a soumissionné :</w:t>
      </w:r>
    </w:p>
    <w:tbl>
      <w:tblPr>
        <w:tblStyle w:val="Grilledutableau"/>
        <w:tblW w:w="0" w:type="auto"/>
        <w:tblInd w:w="-147" w:type="dxa"/>
        <w:tblLook w:val="04A0" w:firstRow="1" w:lastRow="0" w:firstColumn="1" w:lastColumn="0" w:noHBand="0" w:noVBand="1"/>
      </w:tblPr>
      <w:tblGrid>
        <w:gridCol w:w="4443"/>
        <w:gridCol w:w="4198"/>
      </w:tblGrid>
      <w:tr w:rsidR="008813E6" w:rsidRPr="0080646A" w14:paraId="15915120" w14:textId="77777777" w:rsidTr="00EA2F64">
        <w:tc>
          <w:tcPr>
            <w:tcW w:w="4443" w:type="dxa"/>
            <w:shd w:val="clear" w:color="auto" w:fill="F7CAAC" w:themeFill="accent2" w:themeFillTint="66"/>
          </w:tcPr>
          <w:p w14:paraId="6C89A071" w14:textId="77777777" w:rsidR="008813E6" w:rsidRPr="0080646A" w:rsidRDefault="008813E6" w:rsidP="00EA2F64">
            <w:pPr>
              <w:rPr>
                <w:rFonts w:ascii="Georgia" w:hAnsi="Georgia"/>
                <w:b w:val="0"/>
                <w:bCs w:val="0"/>
              </w:rPr>
            </w:pPr>
            <w:r w:rsidRPr="0080646A">
              <w:rPr>
                <w:rFonts w:ascii="Georgia" w:hAnsi="Georgia"/>
              </w:rPr>
              <w:t>Ordre de préférence</w:t>
            </w:r>
          </w:p>
        </w:tc>
        <w:tc>
          <w:tcPr>
            <w:tcW w:w="4198" w:type="dxa"/>
            <w:shd w:val="clear" w:color="auto" w:fill="F7CAAC" w:themeFill="accent2" w:themeFillTint="66"/>
          </w:tcPr>
          <w:p w14:paraId="76DCF433" w14:textId="77777777" w:rsidR="008813E6" w:rsidRPr="0080646A" w:rsidRDefault="008813E6" w:rsidP="00EA2F64">
            <w:pPr>
              <w:rPr>
                <w:rFonts w:ascii="Georgia" w:hAnsi="Georgia"/>
                <w:b w:val="0"/>
                <w:bCs w:val="0"/>
              </w:rPr>
            </w:pPr>
            <w:r w:rsidRPr="0080646A">
              <w:rPr>
                <w:rFonts w:ascii="Georgia" w:hAnsi="Georgia"/>
              </w:rPr>
              <w:t>Lot</w:t>
            </w:r>
          </w:p>
        </w:tc>
      </w:tr>
      <w:tr w:rsidR="008813E6" w:rsidRPr="0080646A" w14:paraId="58A03FDB" w14:textId="77777777" w:rsidTr="00EA2F64">
        <w:tc>
          <w:tcPr>
            <w:tcW w:w="4443" w:type="dxa"/>
          </w:tcPr>
          <w:p w14:paraId="02E1F133" w14:textId="77777777" w:rsidR="008813E6" w:rsidRPr="0080646A" w:rsidRDefault="008813E6" w:rsidP="00EA2F64">
            <w:pPr>
              <w:rPr>
                <w:rFonts w:ascii="Georgia" w:hAnsi="Georgia"/>
              </w:rPr>
            </w:pPr>
            <w:r w:rsidRPr="0080646A">
              <w:rPr>
                <w:rFonts w:ascii="Georgia" w:hAnsi="Georgia"/>
              </w:rPr>
              <w:t>Préférence 1</w:t>
            </w:r>
          </w:p>
        </w:tc>
        <w:tc>
          <w:tcPr>
            <w:tcW w:w="4198" w:type="dxa"/>
          </w:tcPr>
          <w:p w14:paraId="30EEEA53" w14:textId="77777777" w:rsidR="008813E6" w:rsidRPr="0080646A" w:rsidRDefault="008813E6" w:rsidP="00EA2F64">
            <w:pPr>
              <w:rPr>
                <w:rFonts w:ascii="Georgia" w:hAnsi="Georgia"/>
              </w:rPr>
            </w:pPr>
          </w:p>
        </w:tc>
      </w:tr>
      <w:tr w:rsidR="008813E6" w:rsidRPr="0080646A" w14:paraId="7F2D6325" w14:textId="77777777" w:rsidTr="00EA2F64">
        <w:tc>
          <w:tcPr>
            <w:tcW w:w="4443" w:type="dxa"/>
          </w:tcPr>
          <w:p w14:paraId="16BE8CE7" w14:textId="77777777" w:rsidR="008813E6" w:rsidRPr="0080646A" w:rsidRDefault="008813E6" w:rsidP="00EA2F64">
            <w:pPr>
              <w:rPr>
                <w:rFonts w:ascii="Georgia" w:hAnsi="Georgia"/>
              </w:rPr>
            </w:pPr>
            <w:r w:rsidRPr="0080646A">
              <w:rPr>
                <w:rFonts w:ascii="Georgia" w:hAnsi="Georgia"/>
              </w:rPr>
              <w:t>Préférence 2</w:t>
            </w:r>
          </w:p>
        </w:tc>
        <w:tc>
          <w:tcPr>
            <w:tcW w:w="4198" w:type="dxa"/>
          </w:tcPr>
          <w:p w14:paraId="27303351" w14:textId="77777777" w:rsidR="008813E6" w:rsidRPr="0080646A" w:rsidRDefault="008813E6" w:rsidP="00EA2F64">
            <w:pPr>
              <w:rPr>
                <w:rFonts w:ascii="Georgia" w:hAnsi="Georgia"/>
              </w:rPr>
            </w:pPr>
          </w:p>
        </w:tc>
      </w:tr>
    </w:tbl>
    <w:p w14:paraId="0B416F8A" w14:textId="77777777" w:rsidR="008813E6" w:rsidRDefault="008813E6" w:rsidP="008813E6">
      <w:pPr>
        <w:pStyle w:val="Titre2"/>
        <w:keepLines/>
        <w:widowControl/>
        <w:suppressAutoHyphens w:val="0"/>
        <w:spacing w:after="120"/>
        <w:ind w:left="576"/>
        <w:rPr>
          <w:rFonts w:ascii="Calibri" w:eastAsia="Times New Roman" w:hAnsi="Calibri" w:cs="Times New Roman"/>
          <w:bCs w:val="0"/>
          <w:iCs w:val="0"/>
          <w:color w:val="D81A1A"/>
          <w:kern w:val="0"/>
          <w:szCs w:val="26"/>
          <w:lang w:val="fr-BE"/>
        </w:rPr>
      </w:pPr>
    </w:p>
    <w:p w14:paraId="6860C697" w14:textId="77777777" w:rsidR="008813E6" w:rsidRPr="0080646A"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37" w:name="_Ref131059691"/>
      <w:bookmarkStart w:id="38" w:name="_Ref131059695"/>
      <w:bookmarkStart w:id="39" w:name="_Toc153191783"/>
      <w:bookmarkStart w:id="40" w:name="_Toc174909905"/>
      <w:r w:rsidRPr="0080646A">
        <w:rPr>
          <w:rFonts w:ascii="Calibri" w:eastAsia="Times New Roman" w:hAnsi="Calibri" w:cs="Times New Roman"/>
          <w:bCs w:val="0"/>
          <w:iCs w:val="0"/>
          <w:color w:val="D81A1A"/>
          <w:kern w:val="0"/>
          <w:szCs w:val="26"/>
          <w:lang w:val="fr-BE"/>
        </w:rPr>
        <w:t>Modèle de preuve de constitution de cautionnement</w:t>
      </w:r>
      <w:bookmarkEnd w:id="37"/>
      <w:bookmarkEnd w:id="38"/>
      <w:bookmarkEnd w:id="39"/>
      <w:bookmarkEnd w:id="40"/>
    </w:p>
    <w:p w14:paraId="63AF774E" w14:textId="77777777" w:rsidR="008813E6" w:rsidRPr="0080646A" w:rsidRDefault="008813E6" w:rsidP="008813E6">
      <w:pPr>
        <w:spacing w:before="240"/>
        <w:jc w:val="both"/>
        <w:rPr>
          <w:rFonts w:ascii="Georgia" w:hAnsi="Georgia"/>
          <w:b/>
          <w:bCs/>
          <w:i/>
          <w:color w:val="FF0000"/>
          <w:sz w:val="22"/>
          <w:highlight w:val="lightGray"/>
        </w:rPr>
      </w:pPr>
      <w:r w:rsidRPr="0080646A">
        <w:rPr>
          <w:rFonts w:ascii="Georgia" w:hAnsi="Georgia"/>
          <w:b/>
          <w:bCs/>
          <w:i/>
          <w:color w:val="FF0000"/>
          <w:sz w:val="22"/>
          <w:highlight w:val="lightGray"/>
        </w:rPr>
        <w:t xml:space="preserve">Uniquement pour l’adjudicataire après </w:t>
      </w:r>
      <w:proofErr w:type="gramStart"/>
      <w:r w:rsidRPr="0080646A">
        <w:rPr>
          <w:rFonts w:ascii="Georgia" w:hAnsi="Georgia"/>
          <w:b/>
          <w:bCs/>
          <w:i/>
          <w:color w:val="FF0000"/>
          <w:sz w:val="22"/>
          <w:highlight w:val="lightGray"/>
        </w:rPr>
        <w:t>attribution </w:t>
      </w:r>
      <w:r>
        <w:rPr>
          <w:rFonts w:ascii="Georgia" w:hAnsi="Georgia"/>
          <w:b/>
          <w:bCs/>
          <w:i/>
          <w:color w:val="FF0000"/>
          <w:sz w:val="22"/>
          <w:highlight w:val="lightGray"/>
        </w:rPr>
        <w:t xml:space="preserve"> (</w:t>
      </w:r>
      <w:proofErr w:type="gramEnd"/>
      <w:r>
        <w:rPr>
          <w:rFonts w:ascii="Georgia" w:hAnsi="Georgia"/>
          <w:b/>
          <w:bCs/>
          <w:i/>
          <w:color w:val="FF0000"/>
          <w:sz w:val="22"/>
          <w:highlight w:val="lightGray"/>
        </w:rPr>
        <w:t xml:space="preserve"> Marchés subséquents ) </w:t>
      </w:r>
      <w:r w:rsidRPr="0080646A">
        <w:rPr>
          <w:rFonts w:ascii="Georgia" w:hAnsi="Georgia"/>
          <w:b/>
          <w:bCs/>
          <w:i/>
          <w:color w:val="FF0000"/>
          <w:sz w:val="22"/>
          <w:highlight w:val="lightGray"/>
        </w:rPr>
        <w:t>:</w:t>
      </w:r>
    </w:p>
    <w:p w14:paraId="5D80CD1E"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Banque </w:t>
      </w:r>
      <w:r w:rsidRPr="0080646A">
        <w:rPr>
          <w:rFonts w:ascii="Georgia" w:hAnsi="Georgia"/>
          <w:sz w:val="22"/>
          <w:highlight w:val="lightGray"/>
        </w:rPr>
        <w:t>X</w:t>
      </w:r>
    </w:p>
    <w:p w14:paraId="3149D350" w14:textId="77777777" w:rsidR="008813E6" w:rsidRPr="0080646A" w:rsidRDefault="008813E6" w:rsidP="008813E6">
      <w:pPr>
        <w:spacing w:before="240"/>
        <w:jc w:val="both"/>
        <w:rPr>
          <w:rFonts w:ascii="Georgia" w:hAnsi="Georgia"/>
          <w:sz w:val="22"/>
        </w:rPr>
      </w:pPr>
      <w:r w:rsidRPr="0080646A">
        <w:rPr>
          <w:rFonts w:ascii="Georgia" w:hAnsi="Georgia"/>
          <w:sz w:val="22"/>
          <w:highlight w:val="lightGray"/>
        </w:rPr>
        <w:t>Adress</w:t>
      </w:r>
      <w:r w:rsidRPr="0080646A">
        <w:rPr>
          <w:rFonts w:ascii="Georgia" w:hAnsi="Georgia"/>
          <w:sz w:val="22"/>
        </w:rPr>
        <w:t>e</w:t>
      </w:r>
    </w:p>
    <w:p w14:paraId="783C6E9D" w14:textId="77777777" w:rsidR="008813E6" w:rsidRPr="0080646A" w:rsidRDefault="008813E6" w:rsidP="008813E6">
      <w:pPr>
        <w:spacing w:before="240"/>
        <w:jc w:val="center"/>
        <w:rPr>
          <w:rFonts w:ascii="Georgia" w:hAnsi="Georgia"/>
          <w:sz w:val="22"/>
          <w:u w:val="single"/>
        </w:rPr>
      </w:pPr>
      <w:r w:rsidRPr="0080646A">
        <w:rPr>
          <w:rFonts w:ascii="Georgia" w:hAnsi="Georgia"/>
          <w:sz w:val="22"/>
          <w:u w:val="single"/>
        </w:rPr>
        <w:t xml:space="preserve">Cautionnement n° </w:t>
      </w:r>
      <w:r w:rsidRPr="0080646A">
        <w:rPr>
          <w:rFonts w:ascii="Georgia" w:hAnsi="Georgia"/>
          <w:sz w:val="22"/>
          <w:highlight w:val="lightGray"/>
          <w:u w:val="single"/>
        </w:rPr>
        <w:t>X</w:t>
      </w:r>
    </w:p>
    <w:p w14:paraId="416C72F9" w14:textId="77777777" w:rsidR="008813E6" w:rsidRPr="0080646A" w:rsidRDefault="008813E6" w:rsidP="008813E6">
      <w:pPr>
        <w:spacing w:before="240"/>
        <w:jc w:val="both"/>
        <w:rPr>
          <w:rFonts w:ascii="Georgia" w:hAnsi="Georgia"/>
          <w:sz w:val="22"/>
        </w:rPr>
      </w:pPr>
      <w:r w:rsidRPr="0080646A">
        <w:rPr>
          <w:rFonts w:ascii="Georgia" w:hAnsi="Georgia"/>
          <w:sz w:val="22"/>
        </w:rPr>
        <w:t>Ce cautionnement est émis dans le cadre de la Loi du 17 juin 2016 relative aux marchés publics et à certains marchés de travaux, de fournitures et de services, et conformément aux Règles Générales d’Exécution (RGE) de l’Arrêté Royal du 14 janvier 2013 établissant les Règles Générales d’Exécution des marchés publics et des concessions de travaux publics.</w:t>
      </w:r>
    </w:p>
    <w:p w14:paraId="788390B2" w14:textId="77777777" w:rsidR="008813E6" w:rsidRPr="0080646A" w:rsidRDefault="008813E6" w:rsidP="008813E6">
      <w:pPr>
        <w:spacing w:before="240"/>
        <w:jc w:val="both"/>
        <w:rPr>
          <w:rFonts w:ascii="Georgia" w:hAnsi="Georgia"/>
          <w:sz w:val="22"/>
        </w:rPr>
      </w:pPr>
      <w:r w:rsidRPr="0080646A">
        <w:rPr>
          <w:rFonts w:ascii="Georgia" w:hAnsi="Georgia"/>
          <w:sz w:val="22"/>
          <w:highlight w:val="lightGray"/>
        </w:rPr>
        <w:t>X</w:t>
      </w:r>
      <w:r w:rsidRPr="0080646A">
        <w:rPr>
          <w:rFonts w:ascii="Georgia" w:hAnsi="Georgia"/>
          <w:sz w:val="22"/>
        </w:rPr>
        <w:t xml:space="preserve">, </w:t>
      </w:r>
      <w:r w:rsidRPr="0080646A">
        <w:rPr>
          <w:rFonts w:ascii="Georgia" w:hAnsi="Georgia"/>
          <w:sz w:val="22"/>
          <w:highlight w:val="lightGray"/>
        </w:rPr>
        <w:t xml:space="preserve">adresse </w:t>
      </w:r>
      <w:r w:rsidRPr="0080646A">
        <w:rPr>
          <w:rFonts w:ascii="Georgia" w:hAnsi="Georgia"/>
          <w:sz w:val="22"/>
        </w:rPr>
        <w:t>(la « Banque »)</w:t>
      </w:r>
    </w:p>
    <w:p w14:paraId="6A52FF7D" w14:textId="77777777" w:rsidR="008813E6" w:rsidRPr="0080646A" w:rsidRDefault="008813E6" w:rsidP="008813E6">
      <w:pPr>
        <w:spacing w:before="240"/>
        <w:jc w:val="both"/>
        <w:rPr>
          <w:rFonts w:ascii="Georgia" w:hAnsi="Georgia"/>
          <w:sz w:val="22"/>
        </w:rPr>
      </w:pPr>
      <w:proofErr w:type="gramStart"/>
      <w:r w:rsidRPr="0080646A">
        <w:rPr>
          <w:rFonts w:ascii="Georgia" w:hAnsi="Georgia"/>
          <w:sz w:val="22"/>
        </w:rPr>
        <w:t>déclare</w:t>
      </w:r>
      <w:proofErr w:type="gramEnd"/>
      <w:r w:rsidRPr="0080646A">
        <w:rPr>
          <w:rFonts w:ascii="Georgia" w:hAnsi="Georgia"/>
          <w:sz w:val="22"/>
        </w:rPr>
        <w:t xml:space="preserve">, par la présente, se constituer caution à concurrence d’un montant maximum de </w:t>
      </w:r>
      <w:r w:rsidRPr="0080646A">
        <w:rPr>
          <w:rFonts w:ascii="Georgia" w:hAnsi="Georgia"/>
          <w:sz w:val="22"/>
          <w:highlight w:val="lightGray"/>
        </w:rPr>
        <w:t>X</w:t>
      </w:r>
      <w:r w:rsidRPr="0080646A">
        <w:rPr>
          <w:rFonts w:ascii="Georgia" w:hAnsi="Georgia"/>
          <w:sz w:val="22"/>
        </w:rPr>
        <w:t xml:space="preserve"> </w:t>
      </w:r>
      <w:r w:rsidRPr="0080646A">
        <w:rPr>
          <w:rFonts w:ascii="Georgia" w:hAnsi="Georgia"/>
          <w:sz w:val="22"/>
          <w:highlight w:val="yellow"/>
        </w:rPr>
        <w:t>€</w:t>
      </w:r>
      <w:r w:rsidRPr="0080646A">
        <w:rPr>
          <w:rFonts w:ascii="Georgia" w:hAnsi="Georgia"/>
          <w:sz w:val="22"/>
        </w:rPr>
        <w:t xml:space="preserve"> (</w:t>
      </w:r>
      <w:r w:rsidRPr="0080646A">
        <w:rPr>
          <w:rFonts w:ascii="Georgia" w:hAnsi="Georgia"/>
          <w:sz w:val="22"/>
          <w:highlight w:val="lightGray"/>
        </w:rPr>
        <w:t>X</w:t>
      </w:r>
      <w:r w:rsidRPr="0080646A">
        <w:rPr>
          <w:rFonts w:ascii="Georgia" w:hAnsi="Georgia"/>
          <w:sz w:val="22"/>
        </w:rPr>
        <w:t xml:space="preserve"> </w:t>
      </w:r>
      <w:r w:rsidRPr="0080646A">
        <w:rPr>
          <w:rFonts w:ascii="Georgia" w:hAnsi="Georgia"/>
          <w:sz w:val="22"/>
          <w:highlight w:val="yellow"/>
        </w:rPr>
        <w:t>euros</w:t>
      </w:r>
      <w:r w:rsidRPr="0080646A">
        <w:rPr>
          <w:rFonts w:ascii="Georgia" w:hAnsi="Georgia"/>
          <w:sz w:val="22"/>
        </w:rPr>
        <w:t xml:space="preserve">) au profit de l’Agence belge de développement, Enabel, pour les obligations de </w:t>
      </w:r>
      <w:r w:rsidRPr="0080646A">
        <w:rPr>
          <w:rFonts w:ascii="Georgia" w:hAnsi="Georgia"/>
          <w:sz w:val="22"/>
          <w:highlight w:val="lightGray"/>
        </w:rPr>
        <w:t>X</w:t>
      </w:r>
      <w:r w:rsidRPr="0080646A">
        <w:rPr>
          <w:rFonts w:ascii="Georgia" w:hAnsi="Georgia"/>
          <w:sz w:val="22"/>
        </w:rPr>
        <w:t xml:space="preserve">, </w:t>
      </w:r>
      <w:r w:rsidRPr="0080646A">
        <w:rPr>
          <w:rFonts w:ascii="Georgia" w:hAnsi="Georgia"/>
          <w:sz w:val="22"/>
          <w:highlight w:val="lightGray"/>
        </w:rPr>
        <w:t>adresse</w:t>
      </w:r>
      <w:r w:rsidRPr="0080646A">
        <w:rPr>
          <w:rFonts w:ascii="Georgia" w:hAnsi="Georgia"/>
          <w:sz w:val="22"/>
        </w:rPr>
        <w:t xml:space="preserve"> en vertu du marché :</w:t>
      </w:r>
    </w:p>
    <w:p w14:paraId="0D203DF2" w14:textId="77777777" w:rsidR="008813E6" w:rsidRPr="0080646A" w:rsidRDefault="008813E6" w:rsidP="008813E6">
      <w:pPr>
        <w:spacing w:before="240"/>
        <w:jc w:val="both"/>
        <w:rPr>
          <w:rFonts w:ascii="Georgia" w:hAnsi="Georgia"/>
          <w:sz w:val="22"/>
        </w:rPr>
      </w:pPr>
      <w:r w:rsidRPr="0080646A">
        <w:rPr>
          <w:rFonts w:ascii="Georgia" w:hAnsi="Georgia"/>
          <w:sz w:val="22"/>
        </w:rPr>
        <w:t>« </w:t>
      </w:r>
      <w:r w:rsidRPr="0080646A">
        <w:rPr>
          <w:rFonts w:ascii="Georgia" w:hAnsi="Georgia"/>
          <w:sz w:val="22"/>
          <w:highlight w:val="yellow"/>
        </w:rPr>
        <w:t>X</w:t>
      </w:r>
      <w:r w:rsidRPr="0080646A">
        <w:rPr>
          <w:rFonts w:ascii="Georgia" w:hAnsi="Georgia"/>
          <w:sz w:val="22"/>
        </w:rPr>
        <w:t xml:space="preserve">, cahier spécial des charges </w:t>
      </w:r>
      <w:proofErr w:type="gramStart"/>
      <w:r w:rsidRPr="0080646A">
        <w:rPr>
          <w:rFonts w:ascii="Georgia" w:hAnsi="Georgia"/>
          <w:sz w:val="22"/>
        </w:rPr>
        <w:t xml:space="preserve">Enabel, </w:t>
      </w:r>
      <w:r w:rsidRPr="0080646A">
        <w:rPr>
          <w:rFonts w:ascii="Georgia" w:eastAsia="Georgia" w:hAnsi="Georgia" w:cs="Georgia"/>
          <w:color w:val="575656"/>
          <w:spacing w:val="-1"/>
          <w:sz w:val="22"/>
        </w:rPr>
        <w:t xml:space="preserve"> </w:t>
      </w:r>
      <w:r w:rsidRPr="0080646A">
        <w:rPr>
          <w:rFonts w:ascii="Georgia" w:hAnsi="Georgia"/>
          <w:sz w:val="22"/>
        </w:rPr>
        <w:t>MRT</w:t>
      </w:r>
      <w:proofErr w:type="gramEnd"/>
      <w:r w:rsidRPr="0080646A">
        <w:rPr>
          <w:rFonts w:ascii="Georgia" w:hAnsi="Georgia"/>
          <w:sz w:val="22"/>
        </w:rPr>
        <w:t xml:space="preserve">22001-10048 , lot </w:t>
      </w:r>
      <w:r w:rsidRPr="0080646A">
        <w:rPr>
          <w:rFonts w:ascii="Georgia" w:hAnsi="Georgia"/>
          <w:sz w:val="22"/>
          <w:highlight w:val="yellow"/>
        </w:rPr>
        <w:t>X</w:t>
      </w:r>
      <w:r w:rsidRPr="0080646A">
        <w:rPr>
          <w:rFonts w:ascii="Georgia" w:hAnsi="Georgia"/>
          <w:sz w:val="22"/>
        </w:rPr>
        <w:t> » (le « Marché »).</w:t>
      </w:r>
    </w:p>
    <w:p w14:paraId="28F53718"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En conséquence, la Banque s’engage, sous la renonciation du bénéficiaire, à payer jusqu’à concurrence du montant maximum, tout montant dont </w:t>
      </w:r>
      <w:r w:rsidRPr="0080646A">
        <w:rPr>
          <w:rFonts w:ascii="Georgia" w:hAnsi="Georgia"/>
          <w:sz w:val="22"/>
          <w:highlight w:val="lightGray"/>
        </w:rPr>
        <w:t>X</w:t>
      </w:r>
      <w:r w:rsidRPr="0080646A">
        <w:rPr>
          <w:rFonts w:ascii="Georgia" w:hAnsi="Georgia"/>
          <w:sz w:val="22"/>
        </w:rPr>
        <w:t xml:space="preserve"> pourrait être redevable envers l’Agence belge de développement, Enabel au cas où </w:t>
      </w:r>
      <w:r w:rsidRPr="0080646A">
        <w:rPr>
          <w:rFonts w:ascii="Georgia" w:hAnsi="Georgia"/>
          <w:sz w:val="22"/>
          <w:highlight w:val="lightGray"/>
        </w:rPr>
        <w:t>X</w:t>
      </w:r>
      <w:r w:rsidRPr="0080646A">
        <w:rPr>
          <w:rFonts w:ascii="Georgia" w:hAnsi="Georgia"/>
          <w:sz w:val="22"/>
        </w:rPr>
        <w:t xml:space="preserve"> serait en défaut d’exécution du « Marché ».</w:t>
      </w:r>
    </w:p>
    <w:p w14:paraId="624F66D0"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Cette caution est libérable conformément aux dispositions du cahier spécial des charges </w:t>
      </w:r>
      <w:r w:rsidRPr="0080646A">
        <w:rPr>
          <w:rFonts w:ascii="Georgia" w:eastAsia="Georgia" w:hAnsi="Georgia" w:cs="Georgia"/>
          <w:color w:val="575656"/>
          <w:spacing w:val="-1"/>
          <w:sz w:val="22"/>
        </w:rPr>
        <w:t>MRT22001-</w:t>
      </w:r>
      <w:proofErr w:type="gramStart"/>
      <w:r w:rsidRPr="0080646A">
        <w:rPr>
          <w:rFonts w:ascii="Georgia" w:eastAsia="Georgia" w:hAnsi="Georgia" w:cs="Georgia"/>
          <w:color w:val="575656"/>
          <w:spacing w:val="-1"/>
          <w:sz w:val="22"/>
        </w:rPr>
        <w:t xml:space="preserve">10048 </w:t>
      </w:r>
      <w:r w:rsidRPr="0080646A">
        <w:rPr>
          <w:rFonts w:ascii="Georgia" w:hAnsi="Georgia"/>
          <w:sz w:val="22"/>
        </w:rPr>
        <w:t xml:space="preserve"> et</w:t>
      </w:r>
      <w:proofErr w:type="gramEnd"/>
      <w:r w:rsidRPr="0080646A">
        <w:rPr>
          <w:rFonts w:ascii="Georgia" w:hAnsi="Georgia"/>
          <w:sz w:val="22"/>
        </w:rPr>
        <w:t xml:space="preserve"> des Articles 25-33 des Règles Générales d’Exécution, et au plus tard à l’expiration des 18 mois après la réception provisoire du marché.</w:t>
      </w:r>
    </w:p>
    <w:p w14:paraId="1B282443"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Tout appel au présent cautionnement doit être adressé par lettre à la Banque </w:t>
      </w:r>
      <w:r w:rsidRPr="0080646A">
        <w:rPr>
          <w:rFonts w:ascii="Georgia" w:hAnsi="Georgia"/>
          <w:sz w:val="22"/>
          <w:highlight w:val="lightGray"/>
        </w:rPr>
        <w:t>X</w:t>
      </w:r>
      <w:r w:rsidRPr="0080646A">
        <w:rPr>
          <w:rFonts w:ascii="Georgia" w:hAnsi="Georgia"/>
          <w:sz w:val="22"/>
        </w:rPr>
        <w:t xml:space="preserve">, </w:t>
      </w:r>
      <w:r w:rsidRPr="0080646A">
        <w:rPr>
          <w:rFonts w:ascii="Georgia" w:hAnsi="Georgia"/>
          <w:sz w:val="22"/>
          <w:highlight w:val="lightGray"/>
        </w:rPr>
        <w:t>adresse</w:t>
      </w:r>
      <w:r w:rsidRPr="0080646A">
        <w:rPr>
          <w:rFonts w:ascii="Georgia" w:hAnsi="Georgia"/>
          <w:sz w:val="22"/>
        </w:rPr>
        <w:t xml:space="preserve"> avec mention de la référence </w:t>
      </w:r>
      <w:r w:rsidRPr="0080646A">
        <w:rPr>
          <w:rFonts w:ascii="Georgia" w:eastAsia="Georgia" w:hAnsi="Georgia" w:cs="Georgia"/>
          <w:color w:val="575656"/>
          <w:spacing w:val="-1"/>
          <w:sz w:val="22"/>
        </w:rPr>
        <w:t>MRT22001-10048</w:t>
      </w:r>
      <w:r w:rsidRPr="0080646A">
        <w:rPr>
          <w:rFonts w:ascii="Georgia" w:hAnsi="Georgia"/>
          <w:sz w:val="22"/>
        </w:rPr>
        <w:t>.</w:t>
      </w:r>
    </w:p>
    <w:p w14:paraId="6E03EAFD" w14:textId="77777777" w:rsidR="008813E6" w:rsidRPr="0080646A" w:rsidRDefault="008813E6" w:rsidP="008813E6">
      <w:pPr>
        <w:spacing w:before="240"/>
        <w:jc w:val="both"/>
        <w:rPr>
          <w:rFonts w:ascii="Georgia" w:hAnsi="Georgia"/>
          <w:sz w:val="22"/>
        </w:rPr>
      </w:pPr>
      <w:r w:rsidRPr="0080646A">
        <w:rPr>
          <w:rFonts w:ascii="Georgia" w:hAnsi="Georgia"/>
          <w:sz w:val="22"/>
        </w:rPr>
        <w:t>Tout paiement effectué en vertu du présent cautionnement réduira de plein droit le montant cautionné par la Banque.</w:t>
      </w:r>
    </w:p>
    <w:p w14:paraId="275AE525" w14:textId="77777777" w:rsidR="008813E6" w:rsidRPr="0080646A" w:rsidRDefault="008813E6" w:rsidP="008813E6">
      <w:pPr>
        <w:spacing w:before="240"/>
        <w:jc w:val="both"/>
        <w:rPr>
          <w:rFonts w:ascii="Georgia" w:hAnsi="Georgia"/>
          <w:sz w:val="22"/>
        </w:rPr>
      </w:pPr>
      <w:r w:rsidRPr="0080646A">
        <w:rPr>
          <w:rFonts w:ascii="Georgia" w:hAnsi="Georgia"/>
          <w:sz w:val="22"/>
        </w:rPr>
        <w:t>Le cautionnement est régi par le droit belge et seuls les tribunaux belges sont compétents pour statuer sur tout litige.</w:t>
      </w:r>
    </w:p>
    <w:p w14:paraId="65159262"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Fait à </w:t>
      </w:r>
      <w:r w:rsidRPr="0080646A">
        <w:rPr>
          <w:rFonts w:ascii="Georgia" w:hAnsi="Georgia"/>
          <w:sz w:val="22"/>
          <w:highlight w:val="lightGray"/>
        </w:rPr>
        <w:t>X</w:t>
      </w:r>
      <w:r w:rsidRPr="0080646A">
        <w:rPr>
          <w:rFonts w:ascii="Georgia" w:hAnsi="Georgia"/>
          <w:sz w:val="22"/>
        </w:rPr>
        <w:tab/>
      </w:r>
      <w:r w:rsidRPr="0080646A">
        <w:rPr>
          <w:rFonts w:ascii="Georgia" w:hAnsi="Georgia"/>
          <w:sz w:val="22"/>
        </w:rPr>
        <w:tab/>
        <w:t xml:space="preserve">le </w:t>
      </w:r>
      <w:r w:rsidRPr="0080646A">
        <w:rPr>
          <w:rFonts w:ascii="Georgia" w:hAnsi="Georgia"/>
          <w:sz w:val="22"/>
          <w:highlight w:val="lightGray"/>
        </w:rPr>
        <w:t>X</w:t>
      </w:r>
    </w:p>
    <w:p w14:paraId="079DA08F" w14:textId="77777777" w:rsidR="008813E6" w:rsidRPr="0080646A" w:rsidRDefault="008813E6" w:rsidP="008813E6">
      <w:pPr>
        <w:spacing w:before="480"/>
        <w:rPr>
          <w:rFonts w:ascii="Georgia" w:hAnsi="Georgia"/>
          <w:sz w:val="22"/>
        </w:rPr>
      </w:pPr>
      <w:r w:rsidRPr="0080646A">
        <w:rPr>
          <w:rFonts w:ascii="Georgia" w:hAnsi="Georgia"/>
          <w:sz w:val="22"/>
        </w:rPr>
        <w:t>Nom :</w:t>
      </w:r>
    </w:p>
    <w:p w14:paraId="45253117" w14:textId="77777777" w:rsidR="008813E6" w:rsidRPr="0080646A" w:rsidRDefault="008813E6" w:rsidP="008813E6">
      <w:pPr>
        <w:spacing w:before="240"/>
        <w:rPr>
          <w:rFonts w:ascii="Georgia" w:hAnsi="Georgia"/>
          <w:sz w:val="22"/>
        </w:rPr>
      </w:pPr>
      <w:r w:rsidRPr="0080646A">
        <w:rPr>
          <w:rFonts w:ascii="Georgia" w:hAnsi="Georgia"/>
          <w:sz w:val="22"/>
        </w:rPr>
        <w:t>Signature :</w:t>
      </w:r>
    </w:p>
    <w:p w14:paraId="3ED92077" w14:textId="77777777" w:rsidR="008813E6" w:rsidRPr="00796613" w:rsidRDefault="008813E6" w:rsidP="008813E6">
      <w:pPr>
        <w:spacing w:line="259" w:lineRule="auto"/>
        <w:rPr>
          <w:sz w:val="22"/>
        </w:rPr>
      </w:pPr>
      <w:r w:rsidRPr="00796613">
        <w:rPr>
          <w:sz w:val="22"/>
        </w:rPr>
        <w:br w:type="page"/>
      </w:r>
    </w:p>
    <w:p w14:paraId="2ABF384B" w14:textId="77777777" w:rsidR="008813E6" w:rsidRPr="0080646A"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41" w:name="_Ref131059906"/>
      <w:bookmarkStart w:id="42" w:name="_Toc153191784"/>
      <w:bookmarkStart w:id="43" w:name="_Hlk151976867"/>
      <w:bookmarkStart w:id="44" w:name="_Toc174909906"/>
      <w:r w:rsidRPr="0080646A">
        <w:rPr>
          <w:rFonts w:ascii="Calibri" w:eastAsia="Times New Roman" w:hAnsi="Calibri" w:cs="Times New Roman"/>
          <w:bCs w:val="0"/>
          <w:iCs w:val="0"/>
          <w:color w:val="D81A1A"/>
          <w:kern w:val="0"/>
          <w:szCs w:val="26"/>
          <w:lang w:val="fr-BE"/>
        </w:rPr>
        <w:t>Modèle de garantie de préfinancement</w:t>
      </w:r>
      <w:bookmarkEnd w:id="41"/>
      <w:bookmarkEnd w:id="42"/>
      <w:bookmarkEnd w:id="44"/>
    </w:p>
    <w:bookmarkEnd w:id="43"/>
    <w:p w14:paraId="04DF5E88" w14:textId="77777777" w:rsidR="008813E6" w:rsidRPr="0080646A" w:rsidRDefault="008813E6" w:rsidP="008813E6">
      <w:pPr>
        <w:spacing w:before="240"/>
        <w:jc w:val="both"/>
        <w:rPr>
          <w:rFonts w:ascii="Georgia" w:hAnsi="Georgia"/>
          <w:b/>
          <w:bCs/>
          <w:i/>
          <w:color w:val="FF0000"/>
          <w:sz w:val="22"/>
          <w:highlight w:val="lightGray"/>
        </w:rPr>
      </w:pPr>
      <w:r w:rsidRPr="0080646A">
        <w:rPr>
          <w:rFonts w:ascii="Georgia" w:hAnsi="Georgia"/>
          <w:b/>
          <w:bCs/>
          <w:i/>
          <w:color w:val="FF0000"/>
          <w:sz w:val="22"/>
          <w:highlight w:val="lightGray"/>
        </w:rPr>
        <w:t xml:space="preserve">Uniquement pour l’adjudicataire après </w:t>
      </w:r>
      <w:proofErr w:type="gramStart"/>
      <w:r w:rsidRPr="0080646A">
        <w:rPr>
          <w:rFonts w:ascii="Georgia" w:hAnsi="Georgia"/>
          <w:b/>
          <w:bCs/>
          <w:i/>
          <w:color w:val="FF0000"/>
          <w:sz w:val="22"/>
          <w:highlight w:val="lightGray"/>
        </w:rPr>
        <w:t>attribution </w:t>
      </w:r>
      <w:r>
        <w:rPr>
          <w:rFonts w:ascii="Georgia" w:hAnsi="Georgia"/>
          <w:b/>
          <w:bCs/>
          <w:i/>
          <w:color w:val="FF0000"/>
          <w:sz w:val="22"/>
          <w:highlight w:val="lightGray"/>
        </w:rPr>
        <w:t xml:space="preserve"> (</w:t>
      </w:r>
      <w:proofErr w:type="gramEnd"/>
      <w:r>
        <w:rPr>
          <w:rFonts w:ascii="Georgia" w:hAnsi="Georgia"/>
          <w:b/>
          <w:bCs/>
          <w:i/>
          <w:color w:val="FF0000"/>
          <w:sz w:val="22"/>
          <w:highlight w:val="lightGray"/>
        </w:rPr>
        <w:t xml:space="preserve"> Marchés subséquents ) </w:t>
      </w:r>
      <w:r w:rsidRPr="0080646A">
        <w:rPr>
          <w:rFonts w:ascii="Georgia" w:hAnsi="Georgia"/>
          <w:b/>
          <w:bCs/>
          <w:i/>
          <w:color w:val="FF0000"/>
          <w:sz w:val="22"/>
          <w:highlight w:val="lightGray"/>
        </w:rPr>
        <w:t>:</w:t>
      </w:r>
    </w:p>
    <w:p w14:paraId="083A2D40"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Banque </w:t>
      </w:r>
      <w:r w:rsidRPr="0080646A">
        <w:rPr>
          <w:rFonts w:ascii="Georgia" w:hAnsi="Georgia"/>
          <w:sz w:val="22"/>
          <w:highlight w:val="lightGray"/>
        </w:rPr>
        <w:t>X</w:t>
      </w:r>
    </w:p>
    <w:p w14:paraId="3AE69950" w14:textId="77777777" w:rsidR="008813E6" w:rsidRPr="0080646A" w:rsidRDefault="008813E6" w:rsidP="008813E6">
      <w:pPr>
        <w:spacing w:before="240"/>
        <w:jc w:val="both"/>
        <w:rPr>
          <w:rFonts w:ascii="Georgia" w:hAnsi="Georgia"/>
          <w:sz w:val="22"/>
        </w:rPr>
      </w:pPr>
      <w:r w:rsidRPr="0080646A">
        <w:rPr>
          <w:rFonts w:ascii="Georgia" w:hAnsi="Georgia"/>
          <w:sz w:val="22"/>
          <w:highlight w:val="lightGray"/>
        </w:rPr>
        <w:t>Adresse</w:t>
      </w:r>
    </w:p>
    <w:p w14:paraId="3B945A38" w14:textId="77777777" w:rsidR="008813E6" w:rsidRPr="0080646A" w:rsidRDefault="008813E6" w:rsidP="008813E6">
      <w:pPr>
        <w:spacing w:before="240"/>
        <w:jc w:val="center"/>
        <w:rPr>
          <w:rFonts w:ascii="Georgia" w:hAnsi="Georgia"/>
          <w:sz w:val="22"/>
          <w:u w:val="single"/>
        </w:rPr>
      </w:pPr>
      <w:r w:rsidRPr="0080646A">
        <w:rPr>
          <w:rFonts w:ascii="Georgia" w:hAnsi="Georgia"/>
          <w:sz w:val="22"/>
          <w:u w:val="single"/>
        </w:rPr>
        <w:t xml:space="preserve">Garantie de préfinancement n° </w:t>
      </w:r>
      <w:r w:rsidRPr="0080646A">
        <w:rPr>
          <w:rFonts w:ascii="Georgia" w:hAnsi="Georgia"/>
          <w:sz w:val="22"/>
          <w:highlight w:val="lightGray"/>
          <w:u w:val="single"/>
        </w:rPr>
        <w:t>X</w:t>
      </w:r>
    </w:p>
    <w:p w14:paraId="4555ED1C" w14:textId="77777777" w:rsidR="008813E6" w:rsidRPr="0080646A" w:rsidRDefault="008813E6" w:rsidP="008813E6">
      <w:pPr>
        <w:spacing w:before="160"/>
        <w:jc w:val="both"/>
        <w:rPr>
          <w:rFonts w:ascii="Georgia" w:hAnsi="Georgia"/>
          <w:sz w:val="22"/>
        </w:rPr>
      </w:pPr>
      <w:r w:rsidRPr="0080646A">
        <w:rPr>
          <w:rFonts w:ascii="Georgia" w:hAnsi="Georgia"/>
          <w:sz w:val="22"/>
        </w:rPr>
        <w:t>Garantie de financement pour le remboursement du préfinancement payable dans le cadre du marché de « </w:t>
      </w:r>
      <w:r w:rsidRPr="0080646A">
        <w:rPr>
          <w:rFonts w:ascii="Georgia" w:hAnsi="Georgia"/>
          <w:sz w:val="22"/>
          <w:highlight w:val="yellow"/>
        </w:rPr>
        <w:t>X</w:t>
      </w:r>
      <w:r w:rsidRPr="0080646A">
        <w:rPr>
          <w:rFonts w:ascii="Georgia" w:hAnsi="Georgia"/>
          <w:sz w:val="22"/>
        </w:rPr>
        <w:t xml:space="preserve">, cahier spécial des charges </w:t>
      </w:r>
      <w:r w:rsidRPr="0080646A">
        <w:rPr>
          <w:rFonts w:ascii="Georgia" w:eastAsia="Georgia" w:hAnsi="Georgia" w:cs="Georgia"/>
          <w:color w:val="575656"/>
          <w:spacing w:val="-1"/>
          <w:sz w:val="22"/>
        </w:rPr>
        <w:t>MRT22001-</w:t>
      </w:r>
      <w:proofErr w:type="gramStart"/>
      <w:r w:rsidRPr="0080646A">
        <w:rPr>
          <w:rFonts w:ascii="Georgia" w:eastAsia="Georgia" w:hAnsi="Georgia" w:cs="Georgia"/>
          <w:color w:val="575656"/>
          <w:spacing w:val="-1"/>
          <w:sz w:val="22"/>
        </w:rPr>
        <w:t>10048</w:t>
      </w:r>
      <w:r w:rsidRPr="0080646A">
        <w:rPr>
          <w:rFonts w:ascii="Georgia" w:hAnsi="Georgia"/>
          <w:sz w:val="22"/>
        </w:rPr>
        <w:t>»</w:t>
      </w:r>
      <w:proofErr w:type="gramEnd"/>
    </w:p>
    <w:p w14:paraId="0C76320D" w14:textId="77777777" w:rsidR="008813E6" w:rsidRPr="0080646A" w:rsidRDefault="008813E6" w:rsidP="008813E6">
      <w:pPr>
        <w:spacing w:before="160"/>
        <w:jc w:val="both"/>
        <w:rPr>
          <w:rFonts w:ascii="Georgia" w:hAnsi="Georgia"/>
          <w:sz w:val="22"/>
        </w:rPr>
      </w:pPr>
      <w:r w:rsidRPr="0080646A">
        <w:rPr>
          <w:rFonts w:ascii="Georgia" w:hAnsi="Georgia"/>
          <w:sz w:val="22"/>
        </w:rPr>
        <w:t xml:space="preserve">Nous soussignés, </w:t>
      </w:r>
      <w:r w:rsidRPr="0080646A">
        <w:rPr>
          <w:rFonts w:ascii="Georgia" w:hAnsi="Georgia"/>
          <w:sz w:val="22"/>
          <w:highlight w:val="lightGray"/>
        </w:rPr>
        <w:t>&lt;nom et adresse de l’institution financière&gt;</w:t>
      </w:r>
      <w:r w:rsidRPr="0080646A">
        <w:rPr>
          <w:rFonts w:ascii="Georgia" w:hAnsi="Georgia"/>
          <w:sz w:val="22"/>
        </w:rPr>
        <w:t xml:space="preserve">, déclarons irrévocablement par la présente garantir, comme débiteur principal, et non seulement comme caution, pour le compte de </w:t>
      </w:r>
      <w:r w:rsidRPr="0080646A">
        <w:rPr>
          <w:rFonts w:ascii="Georgia" w:hAnsi="Georgia"/>
          <w:sz w:val="22"/>
          <w:highlight w:val="lightGray"/>
        </w:rPr>
        <w:t>X</w:t>
      </w:r>
      <w:r w:rsidRPr="0080646A">
        <w:rPr>
          <w:rFonts w:ascii="Georgia" w:hAnsi="Georgia"/>
          <w:sz w:val="22"/>
        </w:rPr>
        <w:t xml:space="preserve">, ci-après le « contractant », le paiement au profit du pouvoir adjudicateur de </w:t>
      </w:r>
      <w:r w:rsidRPr="0080646A">
        <w:rPr>
          <w:rFonts w:ascii="Georgia" w:hAnsi="Georgia"/>
          <w:sz w:val="22"/>
          <w:highlight w:val="lightGray"/>
        </w:rPr>
        <w:t>X</w:t>
      </w:r>
      <w:r w:rsidRPr="0080646A">
        <w:rPr>
          <w:rFonts w:ascii="Georgia" w:hAnsi="Georgia"/>
          <w:sz w:val="22"/>
        </w:rPr>
        <w:t xml:space="preserve"> MRU), correspondant au préfinancement mentionné à l'article </w:t>
      </w:r>
      <w:r w:rsidRPr="0080646A">
        <w:rPr>
          <w:rFonts w:ascii="Georgia" w:hAnsi="Georgia"/>
          <w:sz w:val="22"/>
        </w:rPr>
        <w:fldChar w:fldCharType="begin"/>
      </w:r>
      <w:r w:rsidRPr="0080646A">
        <w:rPr>
          <w:rFonts w:ascii="Georgia" w:hAnsi="Georgia"/>
          <w:sz w:val="22"/>
        </w:rPr>
        <w:instrText xml:space="preserve"> REF _Ref503365135 \r \h  \* MERGEFORMAT </w:instrText>
      </w:r>
      <w:r w:rsidRPr="0080646A">
        <w:rPr>
          <w:rFonts w:ascii="Georgia" w:hAnsi="Georgia"/>
          <w:sz w:val="22"/>
        </w:rPr>
      </w:r>
      <w:r w:rsidRPr="0080646A">
        <w:rPr>
          <w:rFonts w:ascii="Georgia" w:hAnsi="Georgia"/>
          <w:sz w:val="22"/>
        </w:rPr>
        <w:fldChar w:fldCharType="separate"/>
      </w:r>
      <w:r w:rsidRPr="0080646A">
        <w:rPr>
          <w:rFonts w:ascii="Georgia" w:hAnsi="Georgia"/>
          <w:sz w:val="22"/>
        </w:rPr>
        <w:t>4.25</w:t>
      </w:r>
      <w:r w:rsidRPr="0080646A">
        <w:rPr>
          <w:rFonts w:ascii="Georgia" w:hAnsi="Georgia"/>
          <w:sz w:val="22"/>
        </w:rPr>
        <w:fldChar w:fldCharType="end"/>
      </w:r>
      <w:r w:rsidRPr="0080646A">
        <w:rPr>
          <w:rFonts w:ascii="Georgia" w:hAnsi="Georgia"/>
          <w:sz w:val="22"/>
        </w:rPr>
        <w:t xml:space="preserve"> des dispositions contractuelles particulières du marché « </w:t>
      </w:r>
      <w:r w:rsidRPr="0080646A">
        <w:rPr>
          <w:rFonts w:ascii="Georgia" w:hAnsi="Georgia"/>
          <w:sz w:val="22"/>
          <w:highlight w:val="yellow"/>
        </w:rPr>
        <w:t>X</w:t>
      </w:r>
      <w:r w:rsidRPr="0080646A">
        <w:rPr>
          <w:rFonts w:ascii="Georgia" w:hAnsi="Georgia"/>
          <w:sz w:val="22"/>
        </w:rPr>
        <w:t xml:space="preserve">, cahier spécial des charges Enabel, </w:t>
      </w:r>
      <w:r w:rsidRPr="0080646A">
        <w:rPr>
          <w:rFonts w:ascii="Georgia" w:eastAsia="Georgia" w:hAnsi="Georgia" w:cs="Georgia"/>
          <w:color w:val="575656"/>
          <w:spacing w:val="-1"/>
          <w:sz w:val="22"/>
        </w:rPr>
        <w:t>MRT22001-10048</w:t>
      </w:r>
      <w:r w:rsidRPr="0080646A">
        <w:rPr>
          <w:rFonts w:ascii="Georgia" w:hAnsi="Georgia"/>
          <w:sz w:val="22"/>
        </w:rPr>
        <w:t xml:space="preserve">, lot </w:t>
      </w:r>
      <w:r w:rsidRPr="0080646A">
        <w:rPr>
          <w:rFonts w:ascii="Georgia" w:hAnsi="Georgia"/>
          <w:sz w:val="22"/>
          <w:highlight w:val="lightGray"/>
        </w:rPr>
        <w:t>X</w:t>
      </w:r>
      <w:r w:rsidRPr="0080646A">
        <w:rPr>
          <w:rFonts w:ascii="Georgia" w:hAnsi="Georgia"/>
          <w:sz w:val="22"/>
        </w:rPr>
        <w:t> » conclu entre le contractant et le pouvoir adjudicateur, ci-après le « marché ».</w:t>
      </w:r>
    </w:p>
    <w:p w14:paraId="2D6ADF43" w14:textId="77777777" w:rsidR="008813E6" w:rsidRPr="0080646A" w:rsidRDefault="008813E6" w:rsidP="008813E6">
      <w:pPr>
        <w:spacing w:before="160"/>
        <w:jc w:val="both"/>
        <w:rPr>
          <w:rFonts w:ascii="Georgia" w:hAnsi="Georgia"/>
          <w:sz w:val="22"/>
        </w:rPr>
      </w:pPr>
      <w:r w:rsidRPr="0080646A">
        <w:rPr>
          <w:rFonts w:ascii="Georgia" w:hAnsi="Georgia"/>
          <w:sz w:val="22"/>
        </w:rPr>
        <w:t>Le paiement sera effectué sans contestation ni procédure judiciaire d'aucune sorte, dès réception de votre première demande écrite (envoyée par lettre avec accusé de réception), déclarant que le contractant n'a pas satisfait à une demande de remboursement du préfinancement ou que le marché a été résilié. Nous ne retarderons pas le paiement et nous ne nous y opposerons pour aucune raison. Nous ne pourrons en aucun cas bénéficier des exceptions de la caution. Nous vous informerons par écrit dès que le paiement aura été effectué.</w:t>
      </w:r>
    </w:p>
    <w:p w14:paraId="7803CC34" w14:textId="77777777" w:rsidR="008813E6" w:rsidRPr="0080646A" w:rsidRDefault="008813E6" w:rsidP="008813E6">
      <w:pPr>
        <w:spacing w:before="160"/>
        <w:jc w:val="both"/>
        <w:rPr>
          <w:rFonts w:ascii="Georgia" w:hAnsi="Georgia"/>
          <w:sz w:val="22"/>
        </w:rPr>
      </w:pPr>
      <w:r w:rsidRPr="0080646A">
        <w:rPr>
          <w:rFonts w:ascii="Georgia" w:hAnsi="Georgia"/>
          <w:sz w:val="22"/>
        </w:rPr>
        <w:t>Nous convenons notamment de ce qu’aucune modification des conditions du marché ne peut nous libérer de notre responsabilité au titre de la présente garantie. Nous renonçons au droit d'être informé des changements, ajouts ou modifications apportés à ce marché.</w:t>
      </w:r>
    </w:p>
    <w:p w14:paraId="44BDCFF1" w14:textId="77777777" w:rsidR="008813E6" w:rsidRPr="0080646A" w:rsidRDefault="008813E6" w:rsidP="008813E6">
      <w:pPr>
        <w:spacing w:before="160"/>
        <w:jc w:val="both"/>
        <w:rPr>
          <w:rFonts w:ascii="Georgia" w:hAnsi="Georgia"/>
          <w:sz w:val="22"/>
        </w:rPr>
      </w:pPr>
      <w:r w:rsidRPr="0080646A">
        <w:rPr>
          <w:rFonts w:ascii="Georgia" w:hAnsi="Georgia"/>
          <w:sz w:val="22"/>
        </w:rPr>
        <w:t xml:space="preserve">Nous notons que la libération de la garantie s'effectuera conformément à l'article </w:t>
      </w:r>
      <w:r w:rsidRPr="0080646A">
        <w:rPr>
          <w:rFonts w:ascii="Georgia" w:hAnsi="Georgia"/>
          <w:sz w:val="22"/>
        </w:rPr>
        <w:fldChar w:fldCharType="begin"/>
      </w:r>
      <w:r w:rsidRPr="0080646A">
        <w:rPr>
          <w:rFonts w:ascii="Georgia" w:hAnsi="Georgia"/>
          <w:sz w:val="22"/>
        </w:rPr>
        <w:instrText xml:space="preserve"> REF _Ref503365135 \r \h  \* MERGEFORMAT </w:instrText>
      </w:r>
      <w:r w:rsidRPr="0080646A">
        <w:rPr>
          <w:rFonts w:ascii="Georgia" w:hAnsi="Georgia"/>
          <w:sz w:val="22"/>
        </w:rPr>
      </w:r>
      <w:r w:rsidRPr="0080646A">
        <w:rPr>
          <w:rFonts w:ascii="Georgia" w:hAnsi="Georgia"/>
          <w:sz w:val="22"/>
        </w:rPr>
        <w:fldChar w:fldCharType="separate"/>
      </w:r>
      <w:r w:rsidRPr="0080646A">
        <w:rPr>
          <w:rFonts w:ascii="Georgia" w:hAnsi="Georgia"/>
          <w:sz w:val="22"/>
        </w:rPr>
        <w:t>4.25</w:t>
      </w:r>
      <w:r w:rsidRPr="0080646A">
        <w:rPr>
          <w:rFonts w:ascii="Georgia" w:hAnsi="Georgia"/>
          <w:sz w:val="22"/>
        </w:rPr>
        <w:fldChar w:fldCharType="end"/>
      </w:r>
      <w:r w:rsidRPr="0080646A">
        <w:rPr>
          <w:rFonts w:ascii="Georgia" w:hAnsi="Georgia"/>
          <w:sz w:val="22"/>
        </w:rPr>
        <w:t xml:space="preserve"> des dispositions contractuelles particulières du marché « </w:t>
      </w:r>
      <w:r w:rsidRPr="0080646A">
        <w:rPr>
          <w:rFonts w:ascii="Georgia" w:hAnsi="Georgia"/>
          <w:sz w:val="22"/>
          <w:highlight w:val="yellow"/>
        </w:rPr>
        <w:t>X</w:t>
      </w:r>
      <w:r w:rsidRPr="0080646A">
        <w:rPr>
          <w:rFonts w:ascii="Georgia" w:hAnsi="Georgia"/>
          <w:sz w:val="22"/>
        </w:rPr>
        <w:t xml:space="preserve">, cahier spécial des charges Enabel, </w:t>
      </w:r>
      <w:r w:rsidRPr="0080646A">
        <w:rPr>
          <w:rFonts w:ascii="Georgia" w:eastAsia="Georgia" w:hAnsi="Georgia" w:cs="Georgia"/>
          <w:color w:val="575656"/>
          <w:spacing w:val="-1"/>
          <w:sz w:val="22"/>
        </w:rPr>
        <w:t>MRT22001-</w:t>
      </w:r>
      <w:proofErr w:type="gramStart"/>
      <w:r w:rsidRPr="0080646A">
        <w:rPr>
          <w:rFonts w:ascii="Georgia" w:eastAsia="Georgia" w:hAnsi="Georgia" w:cs="Georgia"/>
          <w:color w:val="575656"/>
          <w:spacing w:val="-1"/>
          <w:sz w:val="22"/>
        </w:rPr>
        <w:t>10048</w:t>
      </w:r>
      <w:r w:rsidRPr="0080646A">
        <w:rPr>
          <w:rFonts w:ascii="Georgia" w:hAnsi="Georgia"/>
          <w:sz w:val="22"/>
        </w:rPr>
        <w:t>»</w:t>
      </w:r>
      <w:proofErr w:type="gramEnd"/>
      <w:r w:rsidRPr="0080646A">
        <w:rPr>
          <w:rFonts w:ascii="Georgia" w:hAnsi="Georgia"/>
          <w:sz w:val="22"/>
        </w:rPr>
        <w:t xml:space="preserve"> et, en tout état de cause, au plus tard 18 mois après l'expiration du délai d’exécution du marché.</w:t>
      </w:r>
    </w:p>
    <w:p w14:paraId="40DF1D81" w14:textId="77777777" w:rsidR="008813E6" w:rsidRPr="0080646A" w:rsidRDefault="008813E6" w:rsidP="008813E6">
      <w:pPr>
        <w:spacing w:before="160"/>
        <w:jc w:val="both"/>
        <w:rPr>
          <w:rFonts w:ascii="Georgia" w:hAnsi="Georgia"/>
          <w:sz w:val="22"/>
        </w:rPr>
      </w:pPr>
      <w:r w:rsidRPr="0080646A">
        <w:rPr>
          <w:rFonts w:ascii="Georgia" w:hAnsi="Georgia"/>
          <w:sz w:val="22"/>
        </w:rPr>
        <w:t>Le droit applicable à la présente garantie est celui de la Belgique. Tout litige découlant de la garantie ou y relatif sera porté devant les tribunaux de la Belgique.</w:t>
      </w:r>
    </w:p>
    <w:p w14:paraId="4A7BA63E" w14:textId="77777777" w:rsidR="008813E6" w:rsidRPr="0080646A" w:rsidRDefault="008813E6" w:rsidP="008813E6">
      <w:pPr>
        <w:spacing w:before="160"/>
        <w:jc w:val="both"/>
        <w:rPr>
          <w:rFonts w:ascii="Georgia" w:hAnsi="Georgia"/>
          <w:sz w:val="22"/>
        </w:rPr>
      </w:pPr>
      <w:r w:rsidRPr="0080646A">
        <w:rPr>
          <w:rFonts w:ascii="Georgia" w:hAnsi="Georgia"/>
          <w:sz w:val="22"/>
        </w:rPr>
        <w:t>La garantie entrera en vigueur et prendra effet lors du paiement du préfinancement au contractant.</w:t>
      </w:r>
    </w:p>
    <w:p w14:paraId="04A58433" w14:textId="77777777" w:rsidR="008813E6" w:rsidRPr="0080646A" w:rsidRDefault="008813E6" w:rsidP="008813E6">
      <w:pPr>
        <w:spacing w:before="240"/>
        <w:jc w:val="both"/>
        <w:rPr>
          <w:rFonts w:ascii="Georgia" w:hAnsi="Georgia"/>
          <w:sz w:val="22"/>
        </w:rPr>
      </w:pPr>
      <w:r w:rsidRPr="0080646A">
        <w:rPr>
          <w:rFonts w:ascii="Georgia" w:hAnsi="Georgia"/>
          <w:sz w:val="22"/>
        </w:rPr>
        <w:t xml:space="preserve">Fait à </w:t>
      </w:r>
      <w:r w:rsidRPr="0080646A">
        <w:rPr>
          <w:rFonts w:ascii="Georgia" w:hAnsi="Georgia"/>
          <w:sz w:val="22"/>
          <w:highlight w:val="lightGray"/>
        </w:rPr>
        <w:t>X</w:t>
      </w:r>
      <w:r w:rsidRPr="0080646A">
        <w:rPr>
          <w:rFonts w:ascii="Georgia" w:hAnsi="Georgia"/>
          <w:sz w:val="22"/>
        </w:rPr>
        <w:tab/>
      </w:r>
      <w:r w:rsidRPr="0080646A">
        <w:rPr>
          <w:rFonts w:ascii="Georgia" w:hAnsi="Georgia"/>
          <w:sz w:val="22"/>
        </w:rPr>
        <w:tab/>
        <w:t xml:space="preserve">le </w:t>
      </w:r>
      <w:r w:rsidRPr="0080646A">
        <w:rPr>
          <w:rFonts w:ascii="Georgia" w:hAnsi="Georgia"/>
          <w:sz w:val="22"/>
          <w:highlight w:val="lightGray"/>
        </w:rPr>
        <w:t>X</w:t>
      </w:r>
    </w:p>
    <w:p w14:paraId="5CCD4CAD" w14:textId="77777777" w:rsidR="008813E6" w:rsidRPr="0080646A" w:rsidRDefault="008813E6" w:rsidP="008813E6">
      <w:pPr>
        <w:spacing w:before="480"/>
        <w:rPr>
          <w:rFonts w:ascii="Georgia" w:hAnsi="Georgia"/>
          <w:sz w:val="22"/>
        </w:rPr>
      </w:pPr>
      <w:r w:rsidRPr="0080646A">
        <w:rPr>
          <w:rFonts w:ascii="Georgia" w:hAnsi="Georgia"/>
          <w:sz w:val="22"/>
        </w:rPr>
        <w:t>Nom :</w:t>
      </w:r>
    </w:p>
    <w:p w14:paraId="4B0372DF" w14:textId="77777777" w:rsidR="008813E6" w:rsidRPr="0080646A" w:rsidRDefault="008813E6" w:rsidP="008813E6">
      <w:pPr>
        <w:spacing w:before="240"/>
        <w:rPr>
          <w:rFonts w:ascii="Georgia" w:hAnsi="Georgia"/>
          <w:sz w:val="22"/>
        </w:rPr>
      </w:pPr>
      <w:r w:rsidRPr="0080646A">
        <w:rPr>
          <w:rFonts w:ascii="Georgia" w:hAnsi="Georgia"/>
          <w:sz w:val="22"/>
        </w:rPr>
        <w:t>Signature :</w:t>
      </w:r>
    </w:p>
    <w:p w14:paraId="5E5AAFAC" w14:textId="77777777" w:rsidR="008813E6" w:rsidRDefault="008813E6" w:rsidP="008813E6">
      <w:pPr>
        <w:spacing w:before="240"/>
        <w:rPr>
          <w:sz w:val="22"/>
        </w:rPr>
      </w:pPr>
    </w:p>
    <w:p w14:paraId="58125172" w14:textId="77777777" w:rsidR="008813E6" w:rsidRDefault="008813E6" w:rsidP="008813E6">
      <w:pPr>
        <w:spacing w:before="240"/>
        <w:rPr>
          <w:sz w:val="22"/>
        </w:rPr>
      </w:pPr>
    </w:p>
    <w:p w14:paraId="51CB54D6" w14:textId="77777777" w:rsidR="008813E6" w:rsidRDefault="008813E6" w:rsidP="008813E6">
      <w:pPr>
        <w:spacing w:before="240"/>
        <w:rPr>
          <w:sz w:val="22"/>
        </w:rPr>
      </w:pPr>
    </w:p>
    <w:p w14:paraId="00826818" w14:textId="77777777" w:rsidR="008813E6" w:rsidRPr="0080646A"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45" w:name="_Toc153191785"/>
      <w:bookmarkStart w:id="46" w:name="_Toc174909907"/>
      <w:r w:rsidRPr="0080646A">
        <w:rPr>
          <w:rFonts w:ascii="Calibri" w:eastAsia="Times New Roman" w:hAnsi="Calibri" w:cs="Times New Roman"/>
          <w:bCs w:val="0"/>
          <w:iCs w:val="0"/>
          <w:color w:val="D81A1A"/>
          <w:kern w:val="0"/>
          <w:szCs w:val="26"/>
          <w:lang w:val="fr-BE"/>
        </w:rPr>
        <w:t>Modèle d’attestation de capacité financière à respecter obligatoirement (ligne de crédit)</w:t>
      </w:r>
      <w:bookmarkEnd w:id="45"/>
      <w:bookmarkEnd w:id="46"/>
    </w:p>
    <w:p w14:paraId="25E005BC" w14:textId="77777777" w:rsidR="008813E6" w:rsidRDefault="008813E6" w:rsidP="008813E6">
      <w:pPr>
        <w:rPr>
          <w:highlight w:val="yellow"/>
        </w:rPr>
      </w:pPr>
    </w:p>
    <w:p w14:paraId="1E48CCCD" w14:textId="77777777" w:rsidR="008813E6" w:rsidRPr="0080646A" w:rsidRDefault="008813E6" w:rsidP="008813E6">
      <w:pPr>
        <w:rPr>
          <w:rFonts w:ascii="Georgia" w:hAnsi="Georgia"/>
        </w:rPr>
      </w:pPr>
      <w:r w:rsidRPr="0080646A">
        <w:rPr>
          <w:rFonts w:ascii="Georgia" w:hAnsi="Georgia"/>
        </w:rPr>
        <w:t>____________________________</w:t>
      </w:r>
      <w:proofErr w:type="gramStart"/>
      <w:r w:rsidRPr="0080646A">
        <w:rPr>
          <w:rFonts w:ascii="Georgia" w:hAnsi="Georgia"/>
        </w:rPr>
        <w:t>_[</w:t>
      </w:r>
      <w:proofErr w:type="gramEnd"/>
      <w:r w:rsidRPr="0080646A">
        <w:rPr>
          <w:rFonts w:ascii="Georgia" w:hAnsi="Georgia"/>
        </w:rPr>
        <w:t>nom et adresse de la banque</w:t>
      </w:r>
    </w:p>
    <w:p w14:paraId="69E588BC" w14:textId="77777777" w:rsidR="008813E6" w:rsidRPr="0080646A" w:rsidRDefault="008813E6" w:rsidP="008813E6">
      <w:pPr>
        <w:rPr>
          <w:rFonts w:ascii="Georgia" w:hAnsi="Georgia"/>
        </w:rPr>
      </w:pPr>
      <w:r w:rsidRPr="0080646A">
        <w:rPr>
          <w:rFonts w:ascii="Georgia" w:hAnsi="Georgia"/>
        </w:rPr>
        <w:t xml:space="preserve">Bénéficiaire                                                     </w:t>
      </w:r>
      <w:proofErr w:type="gramStart"/>
      <w:r w:rsidRPr="0080646A">
        <w:rPr>
          <w:rFonts w:ascii="Georgia" w:hAnsi="Georgia"/>
        </w:rPr>
        <w:t xml:space="preserve">   [</w:t>
      </w:r>
      <w:proofErr w:type="gramEnd"/>
      <w:r w:rsidRPr="0080646A">
        <w:rPr>
          <w:rFonts w:ascii="Georgia" w:hAnsi="Georgia"/>
        </w:rPr>
        <w:t>nom du Soumissionnaire]</w:t>
      </w:r>
    </w:p>
    <w:p w14:paraId="25BB7598" w14:textId="77777777" w:rsidR="008813E6" w:rsidRPr="0080646A" w:rsidRDefault="008813E6" w:rsidP="008813E6">
      <w:pPr>
        <w:jc w:val="both"/>
        <w:rPr>
          <w:rFonts w:ascii="Georgia" w:hAnsi="Georgia"/>
        </w:rPr>
      </w:pPr>
      <w:r w:rsidRPr="0080646A">
        <w:rPr>
          <w:rFonts w:ascii="Georgia" w:hAnsi="Georgia"/>
        </w:rPr>
        <w:t>Nous soussignés [nom et adresse de la banque] attestons par la présente que [nom et adresse du Soumissionnaire] est titulaire du compte nº [Indiquer le numéro du compte</w:t>
      </w:r>
      <w:proofErr w:type="gramStart"/>
      <w:r w:rsidRPr="0080646A">
        <w:rPr>
          <w:rFonts w:ascii="Georgia" w:hAnsi="Georgia"/>
        </w:rPr>
        <w:t>],sur</w:t>
      </w:r>
      <w:proofErr w:type="gramEnd"/>
      <w:r w:rsidRPr="0080646A">
        <w:rPr>
          <w:rFonts w:ascii="Georgia" w:hAnsi="Georgia"/>
        </w:rPr>
        <w:t xml:space="preserve"> nos livres et entretient des relations normales avec nous.</w:t>
      </w:r>
    </w:p>
    <w:p w14:paraId="239B098F" w14:textId="77777777" w:rsidR="008813E6" w:rsidRPr="0080646A" w:rsidRDefault="008813E6" w:rsidP="008813E6">
      <w:pPr>
        <w:jc w:val="both"/>
        <w:rPr>
          <w:rFonts w:ascii="Georgia" w:hAnsi="Georgia"/>
        </w:rPr>
      </w:pPr>
      <w:r w:rsidRPr="0080646A">
        <w:rPr>
          <w:rFonts w:ascii="Georgia" w:hAnsi="Georgia"/>
        </w:rPr>
        <w:t>Aussi, au cas où [nom du Soumissionnaire] serait déclarée attributaire du marché objet de l’appel d’offres nº [Indiquer le numéro de l’appel d’offres] relatif à [Indiquer l’objet de l’appel d’offres] au profit de [Indiquer nom de l’Autorité contractante], Nous, [Indiquer le nom de la banque], nous engageons de façon inconditionnelle et irrévocable à lui apporter notre concours financier jusqu’ à concurrence de [Indiquer montant en lettres et en chiffres].</w:t>
      </w:r>
    </w:p>
    <w:p w14:paraId="0DCA756A" w14:textId="77777777" w:rsidR="008813E6" w:rsidRPr="0080646A" w:rsidRDefault="008813E6" w:rsidP="008813E6">
      <w:pPr>
        <w:rPr>
          <w:rFonts w:ascii="Georgia" w:hAnsi="Georgia"/>
        </w:rPr>
      </w:pPr>
    </w:p>
    <w:p w14:paraId="2B071B68" w14:textId="77777777" w:rsidR="008813E6" w:rsidRPr="0080646A" w:rsidRDefault="008813E6" w:rsidP="008813E6">
      <w:pPr>
        <w:rPr>
          <w:rFonts w:ascii="Georgia" w:hAnsi="Georgia"/>
        </w:rPr>
      </w:pPr>
      <w:r w:rsidRPr="0080646A">
        <w:rPr>
          <w:rFonts w:ascii="Georgia" w:hAnsi="Georgia"/>
        </w:rPr>
        <w:t xml:space="preserve">[Signature de la personne dont le nom et le titre figurent </w:t>
      </w:r>
      <w:proofErr w:type="spellStart"/>
      <w:r w:rsidRPr="0080646A">
        <w:rPr>
          <w:rFonts w:ascii="Georgia" w:hAnsi="Georgia"/>
        </w:rPr>
        <w:t>ci dessous</w:t>
      </w:r>
      <w:proofErr w:type="spellEnd"/>
      <w:r w:rsidRPr="0080646A">
        <w:rPr>
          <w:rFonts w:ascii="Georgia" w:hAnsi="Georgia"/>
        </w:rPr>
        <w:t xml:space="preserve"> et cachet]</w:t>
      </w:r>
    </w:p>
    <w:p w14:paraId="4AB32B97" w14:textId="77777777" w:rsidR="008813E6" w:rsidRPr="0080646A" w:rsidRDefault="008813E6" w:rsidP="008813E6">
      <w:pPr>
        <w:rPr>
          <w:rFonts w:ascii="Georgia" w:hAnsi="Georgia"/>
        </w:rPr>
      </w:pPr>
      <w:r w:rsidRPr="0080646A">
        <w:rPr>
          <w:rFonts w:ascii="Georgia" w:hAnsi="Georgia"/>
        </w:rPr>
        <w:t>Nom [nom complet de la personne signataire]</w:t>
      </w:r>
    </w:p>
    <w:p w14:paraId="569C0C48" w14:textId="77777777" w:rsidR="008813E6" w:rsidRPr="0080646A" w:rsidRDefault="008813E6" w:rsidP="008813E6">
      <w:pPr>
        <w:rPr>
          <w:rFonts w:ascii="Georgia" w:hAnsi="Georgia"/>
        </w:rPr>
      </w:pPr>
      <w:r w:rsidRPr="0080646A">
        <w:rPr>
          <w:rFonts w:ascii="Georgia" w:hAnsi="Georgia"/>
        </w:rPr>
        <w:t>Titre [capacité juridique de la personne signataire]</w:t>
      </w:r>
    </w:p>
    <w:p w14:paraId="3B900A7C" w14:textId="77777777" w:rsidR="008813E6" w:rsidRPr="00E92C24" w:rsidRDefault="008813E6" w:rsidP="008813E6">
      <w:pPr>
        <w:rPr>
          <w:highlight w:val="yellow"/>
        </w:rPr>
      </w:pPr>
    </w:p>
    <w:p w14:paraId="1FEF1935" w14:textId="77777777" w:rsidR="008813E6" w:rsidRPr="0080646A"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47" w:name="_Toc153191786"/>
      <w:bookmarkStart w:id="48" w:name="_Toc174909908"/>
      <w:r w:rsidRPr="0080646A">
        <w:rPr>
          <w:rFonts w:ascii="Calibri" w:eastAsia="Times New Roman" w:hAnsi="Calibri" w:cs="Times New Roman"/>
          <w:bCs w:val="0"/>
          <w:iCs w:val="0"/>
          <w:color w:val="D81A1A"/>
          <w:kern w:val="0"/>
          <w:szCs w:val="26"/>
          <w:lang w:val="fr-BE"/>
        </w:rPr>
        <w:t>Modèle d’attestation de capacité financière à respecter obligatoirement (fonds propres)</w:t>
      </w:r>
      <w:bookmarkEnd w:id="47"/>
      <w:bookmarkEnd w:id="48"/>
    </w:p>
    <w:p w14:paraId="32A6B7C8" w14:textId="77777777" w:rsidR="008813E6" w:rsidRPr="00C45294" w:rsidRDefault="008813E6" w:rsidP="008813E6">
      <w:pPr>
        <w:rPr>
          <w:rFonts w:ascii="Georgia" w:hAnsi="Georgia"/>
        </w:rPr>
      </w:pPr>
    </w:p>
    <w:p w14:paraId="40E54FF8" w14:textId="77777777" w:rsidR="008813E6" w:rsidRPr="00C45294" w:rsidRDefault="008813E6" w:rsidP="008813E6">
      <w:pPr>
        <w:rPr>
          <w:rFonts w:ascii="Georgia" w:hAnsi="Georgia"/>
        </w:rPr>
      </w:pPr>
      <w:r w:rsidRPr="00C45294">
        <w:rPr>
          <w:rFonts w:ascii="Georgia" w:hAnsi="Georgia"/>
        </w:rPr>
        <w:t>_____________________________ [nom et adresse de la banque]</w:t>
      </w:r>
    </w:p>
    <w:p w14:paraId="3839AE8B" w14:textId="77777777" w:rsidR="008813E6" w:rsidRPr="00C45294" w:rsidRDefault="008813E6" w:rsidP="008813E6">
      <w:pPr>
        <w:rPr>
          <w:rFonts w:ascii="Georgia" w:hAnsi="Georgia"/>
        </w:rPr>
      </w:pPr>
      <w:r w:rsidRPr="00C45294">
        <w:rPr>
          <w:rFonts w:ascii="Georgia" w:hAnsi="Georgia"/>
        </w:rPr>
        <w:t xml:space="preserve">Bénéficiaire                                                      </w:t>
      </w:r>
      <w:proofErr w:type="gramStart"/>
      <w:r w:rsidRPr="00C45294">
        <w:rPr>
          <w:rFonts w:ascii="Georgia" w:hAnsi="Georgia"/>
        </w:rPr>
        <w:t xml:space="preserve">   [</w:t>
      </w:r>
      <w:proofErr w:type="gramEnd"/>
      <w:r w:rsidRPr="00C45294">
        <w:rPr>
          <w:rFonts w:ascii="Georgia" w:hAnsi="Georgia"/>
        </w:rPr>
        <w:t>nom du Soumissionnaire]</w:t>
      </w:r>
    </w:p>
    <w:p w14:paraId="17E9CEFC" w14:textId="77777777" w:rsidR="008813E6" w:rsidRPr="00C45294" w:rsidRDefault="008813E6" w:rsidP="008813E6">
      <w:pPr>
        <w:rPr>
          <w:rFonts w:ascii="Georgia" w:hAnsi="Georgia"/>
        </w:rPr>
      </w:pPr>
      <w:r w:rsidRPr="00C45294">
        <w:rPr>
          <w:rFonts w:ascii="Georgia" w:hAnsi="Georgia"/>
        </w:rPr>
        <w:t>Nous soussignés [nom et adresse de la banque] attestons par la présente que [nom et adresse du Soumissionnaire] est titulaire du compte nº [Indiquer le numéro du compte</w:t>
      </w:r>
      <w:proofErr w:type="gramStart"/>
      <w:r w:rsidRPr="00C45294">
        <w:rPr>
          <w:rFonts w:ascii="Georgia" w:hAnsi="Georgia"/>
        </w:rPr>
        <w:t>],sur</w:t>
      </w:r>
      <w:proofErr w:type="gramEnd"/>
      <w:r w:rsidRPr="00C45294">
        <w:rPr>
          <w:rFonts w:ascii="Georgia" w:hAnsi="Georgia"/>
        </w:rPr>
        <w:t xml:space="preserve"> nos livres et entretient des relations normales avec nous.</w:t>
      </w:r>
    </w:p>
    <w:p w14:paraId="7FB64DC5" w14:textId="77777777" w:rsidR="008813E6" w:rsidRPr="00C45294" w:rsidRDefault="008813E6" w:rsidP="008813E6">
      <w:pPr>
        <w:rPr>
          <w:rFonts w:ascii="Georgia" w:hAnsi="Georgia"/>
        </w:rPr>
      </w:pPr>
      <w:r w:rsidRPr="00C45294">
        <w:rPr>
          <w:rFonts w:ascii="Georgia" w:hAnsi="Georgia"/>
        </w:rPr>
        <w:t xml:space="preserve">Aussi, Nous, [Indiquer le nom de la banque] attestons solennellement que dans le cadre de l’appel d’offres nº [Indiquer le numéro de l’appel d’offres] relatif à [Indiquer l’objet de l’appel d’offres] au profit de [Indiquer nom de l’Autorité contractante], [nom du Soumissionnaire] dispose, en fonds propres, sur le compte </w:t>
      </w:r>
      <w:proofErr w:type="spellStart"/>
      <w:r w:rsidRPr="00C45294">
        <w:rPr>
          <w:rFonts w:ascii="Georgia" w:hAnsi="Georgia"/>
        </w:rPr>
        <w:t>ci dessus</w:t>
      </w:r>
      <w:proofErr w:type="spellEnd"/>
      <w:r w:rsidRPr="00C45294">
        <w:rPr>
          <w:rFonts w:ascii="Georgia" w:hAnsi="Georgia"/>
        </w:rPr>
        <w:t xml:space="preserve"> dont il est titulaire sur nos livres d’un montant au moins égal à [Indiquer montant en lettres et en chiffres].</w:t>
      </w:r>
    </w:p>
    <w:p w14:paraId="0FD26F90" w14:textId="77777777" w:rsidR="008813E6" w:rsidRPr="00C45294" w:rsidRDefault="008813E6" w:rsidP="008813E6">
      <w:pPr>
        <w:rPr>
          <w:rFonts w:ascii="Georgia" w:hAnsi="Georgia"/>
        </w:rPr>
      </w:pPr>
      <w:r w:rsidRPr="00C45294">
        <w:rPr>
          <w:rFonts w:ascii="Georgia" w:hAnsi="Georgia"/>
        </w:rPr>
        <w:t xml:space="preserve">Signé [signature de la personne dont le nom et le titre figurent </w:t>
      </w:r>
      <w:proofErr w:type="spellStart"/>
      <w:r w:rsidRPr="00C45294">
        <w:rPr>
          <w:rFonts w:ascii="Georgia" w:hAnsi="Georgia"/>
        </w:rPr>
        <w:t>ci dessous</w:t>
      </w:r>
      <w:proofErr w:type="spellEnd"/>
      <w:r w:rsidRPr="00C45294">
        <w:rPr>
          <w:rFonts w:ascii="Georgia" w:hAnsi="Georgia"/>
        </w:rPr>
        <w:t xml:space="preserve"> et cachet]</w:t>
      </w:r>
    </w:p>
    <w:p w14:paraId="170E977F" w14:textId="77777777" w:rsidR="008813E6" w:rsidRPr="00C45294" w:rsidRDefault="008813E6" w:rsidP="008813E6">
      <w:pPr>
        <w:rPr>
          <w:rFonts w:ascii="Georgia" w:hAnsi="Georgia"/>
        </w:rPr>
      </w:pPr>
      <w:proofErr w:type="gramStart"/>
      <w:r w:rsidRPr="00C45294">
        <w:rPr>
          <w:rFonts w:ascii="Georgia" w:hAnsi="Georgia"/>
        </w:rPr>
        <w:t>Nom[</w:t>
      </w:r>
      <w:proofErr w:type="gramEnd"/>
      <w:r w:rsidRPr="00C45294">
        <w:rPr>
          <w:rFonts w:ascii="Georgia" w:hAnsi="Georgia"/>
        </w:rPr>
        <w:t>nom complet de la personne signataire]</w:t>
      </w:r>
    </w:p>
    <w:p w14:paraId="25D68EBF" w14:textId="77777777" w:rsidR="008813E6" w:rsidRPr="00C45294" w:rsidRDefault="008813E6" w:rsidP="008813E6">
      <w:pPr>
        <w:rPr>
          <w:rFonts w:ascii="Georgia" w:hAnsi="Georgia"/>
        </w:rPr>
      </w:pPr>
      <w:r w:rsidRPr="00C45294">
        <w:rPr>
          <w:rFonts w:ascii="Georgia" w:hAnsi="Georgia"/>
        </w:rPr>
        <w:t>Titre [capacité juridique de la personne signataire]</w:t>
      </w:r>
    </w:p>
    <w:p w14:paraId="332F044A" w14:textId="77777777" w:rsidR="008813E6" w:rsidRDefault="008813E6" w:rsidP="008813E6">
      <w:pPr>
        <w:pStyle w:val="Titre2"/>
        <w:keepLines/>
        <w:widowControl/>
        <w:suppressAutoHyphens w:val="0"/>
        <w:spacing w:after="120"/>
        <w:ind w:left="576"/>
        <w:rPr>
          <w:rFonts w:ascii="Calibri" w:eastAsia="Times New Roman" w:hAnsi="Calibri" w:cs="Times New Roman"/>
          <w:bCs w:val="0"/>
          <w:iCs w:val="0"/>
          <w:color w:val="D81A1A"/>
          <w:kern w:val="0"/>
          <w:szCs w:val="26"/>
          <w:lang w:val="fr-BE"/>
        </w:rPr>
      </w:pPr>
    </w:p>
    <w:p w14:paraId="2DC448A0" w14:textId="77777777" w:rsidR="008813E6" w:rsidRPr="009E62F0"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49" w:name="_Toc174909909"/>
      <w:r w:rsidRPr="009E62F0">
        <w:rPr>
          <w:rFonts w:ascii="Calibri" w:eastAsia="Times New Roman" w:hAnsi="Calibri" w:cs="Times New Roman"/>
          <w:bCs w:val="0"/>
          <w:iCs w:val="0"/>
          <w:color w:val="D81A1A"/>
          <w:kern w:val="0"/>
          <w:szCs w:val="26"/>
          <w:lang w:val="fr-BE"/>
        </w:rPr>
        <w:t>Déclaration d’intégrité pour les soumissionnaires</w:t>
      </w:r>
      <w:bookmarkEnd w:id="17"/>
      <w:bookmarkEnd w:id="18"/>
      <w:bookmarkEnd w:id="49"/>
      <w:r w:rsidRPr="009E62F0">
        <w:rPr>
          <w:rFonts w:ascii="Calibri" w:eastAsia="Times New Roman" w:hAnsi="Calibri" w:cs="Times New Roman"/>
          <w:bCs w:val="0"/>
          <w:iCs w:val="0"/>
          <w:color w:val="D81A1A"/>
          <w:kern w:val="0"/>
          <w:szCs w:val="26"/>
          <w:lang w:val="fr-BE"/>
        </w:rPr>
        <w:t xml:space="preserve"> </w:t>
      </w:r>
    </w:p>
    <w:p w14:paraId="5E22EF60"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0"/>
          <w:sz w:val="20"/>
          <w:szCs w:val="20"/>
          <w:lang w:val="fr-BE"/>
        </w:rPr>
      </w:pPr>
    </w:p>
    <w:p w14:paraId="7D461A20"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rFonts w:ascii="Georgia" w:eastAsia="Calibri" w:hAnsi="Georgia" w:cs="Times New Roman"/>
          <w:color w:val="585756"/>
          <w:kern w:val="18"/>
          <w:sz w:val="20"/>
          <w:szCs w:val="22"/>
          <w:lang w:val="fr-BE"/>
        </w:rPr>
        <w:t>Concerne le soumissionnaire :</w:t>
      </w:r>
    </w:p>
    <w:p w14:paraId="05653F2E"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rFonts w:ascii="Georgia" w:eastAsia="Calibri" w:hAnsi="Georgia" w:cs="Times New Roman"/>
          <w:color w:val="585756"/>
          <w:kern w:val="18"/>
          <w:sz w:val="20"/>
          <w:szCs w:val="22"/>
          <w:lang w:val="fr-BE"/>
        </w:rPr>
        <w:t>Domicile / Siège social :</w:t>
      </w:r>
    </w:p>
    <w:p w14:paraId="18357D70"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5719EE3A"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rFonts w:ascii="Georgia" w:eastAsia="Calibri" w:hAnsi="Georgia" w:cs="Times New Roman"/>
          <w:color w:val="585756"/>
          <w:kern w:val="18"/>
          <w:sz w:val="20"/>
          <w:szCs w:val="22"/>
          <w:lang w:val="fr-BE"/>
        </w:rPr>
        <w:t>Référence du marché public :</w:t>
      </w:r>
    </w:p>
    <w:p w14:paraId="18D51E49"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42F7899F"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2D676DF5"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73F217A2"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rFonts w:ascii="Georgia" w:eastAsia="Calibri" w:hAnsi="Georgia" w:cs="Times New Roman"/>
          <w:color w:val="585756"/>
          <w:kern w:val="18"/>
          <w:sz w:val="20"/>
          <w:szCs w:val="22"/>
          <w:lang w:val="fr-BE"/>
        </w:rPr>
        <w:t xml:space="preserve">À l’attention de Enabel – l’agence belge de développement, </w:t>
      </w:r>
    </w:p>
    <w:p w14:paraId="29819492"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6B2D5C1C"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46338B6B"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42785B6B"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rFonts w:ascii="Georgia" w:eastAsia="Calibri" w:hAnsi="Georgia" w:cs="Times New Roman"/>
          <w:color w:val="585756"/>
          <w:kern w:val="18"/>
          <w:sz w:val="20"/>
          <w:szCs w:val="22"/>
          <w:lang w:val="fr-BE"/>
        </w:rPr>
        <w:t>Par la présente, je / nous, agissant en ma/notre qualité de représentant(s) légal/légaux du soumissionnaire précité, déclare/</w:t>
      </w:r>
      <w:proofErr w:type="spellStart"/>
      <w:r w:rsidRPr="009E62F0">
        <w:rPr>
          <w:rFonts w:ascii="Georgia" w:eastAsia="Calibri" w:hAnsi="Georgia" w:cs="Times New Roman"/>
          <w:color w:val="585756"/>
          <w:kern w:val="18"/>
          <w:sz w:val="20"/>
          <w:szCs w:val="22"/>
          <w:lang w:val="fr-BE"/>
        </w:rPr>
        <w:t>rons</w:t>
      </w:r>
      <w:proofErr w:type="spellEnd"/>
      <w:r w:rsidRPr="009E62F0">
        <w:rPr>
          <w:rFonts w:ascii="Georgia" w:eastAsia="Calibri" w:hAnsi="Georgia" w:cs="Times New Roman"/>
          <w:color w:val="585756"/>
          <w:kern w:val="18"/>
          <w:sz w:val="20"/>
          <w:szCs w:val="22"/>
          <w:lang w:val="fr-BE"/>
        </w:rPr>
        <w:t xml:space="preserve"> ce qui suit : </w:t>
      </w:r>
    </w:p>
    <w:p w14:paraId="1E57DFA8"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0"/>
          <w:sz w:val="20"/>
          <w:szCs w:val="20"/>
          <w:lang w:val="fr-BE"/>
        </w:rPr>
      </w:pPr>
    </w:p>
    <w:p w14:paraId="2C2BE3F5" w14:textId="77777777" w:rsidR="008813E6" w:rsidRPr="009E62F0" w:rsidRDefault="008813E6" w:rsidP="008813E6">
      <w:pPr>
        <w:widowControl/>
        <w:numPr>
          <w:ilvl w:val="0"/>
          <w:numId w:val="26"/>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 – l’agence belge de développement.</w:t>
      </w:r>
    </w:p>
    <w:p w14:paraId="2AD50320" w14:textId="77777777" w:rsidR="008813E6" w:rsidRPr="009E62F0" w:rsidRDefault="008813E6" w:rsidP="008813E6">
      <w:pPr>
        <w:widowControl/>
        <w:numPr>
          <w:ilvl w:val="0"/>
          <w:numId w:val="26"/>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 xml:space="preserve">Les administrateurs, collaborateurs ou leurs partenaires n'ont pas d'intérêts financiers ou autres dans les entreprises, organisations, etc. ayant un lien direct ou indirect avec de Enabel – l’agence belge de développement (ce qui pourrait, par exemple, entraîner un conflit d'intérêts). </w:t>
      </w:r>
    </w:p>
    <w:p w14:paraId="48E5A34A" w14:textId="77777777" w:rsidR="008813E6" w:rsidRPr="009E62F0" w:rsidRDefault="008813E6" w:rsidP="008813E6">
      <w:pPr>
        <w:widowControl/>
        <w:numPr>
          <w:ilvl w:val="0"/>
          <w:numId w:val="26"/>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J'ai / nous avons pris connaissance des articles relatifs à la déontologie et à la lutte contre la corruption repris dans le Cahier spécial des charges et je / nous déclare/</w:t>
      </w:r>
      <w:proofErr w:type="spellStart"/>
      <w:r w:rsidRPr="009E62F0">
        <w:rPr>
          <w:rFonts w:ascii="Georgia" w:eastAsia="Calibri" w:hAnsi="Georgia" w:cs="Times New Roman"/>
          <w:color w:val="585756"/>
          <w:kern w:val="0"/>
          <w:sz w:val="20"/>
          <w:szCs w:val="20"/>
          <w:lang w:val="fr-BE"/>
        </w:rPr>
        <w:t>rons</w:t>
      </w:r>
      <w:proofErr w:type="spellEnd"/>
      <w:r w:rsidRPr="009E62F0">
        <w:rPr>
          <w:rFonts w:ascii="Georgia" w:eastAsia="Calibri" w:hAnsi="Georgia" w:cs="Times New Roman"/>
          <w:color w:val="585756"/>
          <w:kern w:val="0"/>
          <w:sz w:val="20"/>
          <w:szCs w:val="20"/>
          <w:lang w:val="fr-BE"/>
        </w:rPr>
        <w:t xml:space="preserve"> souscrire et respecter entièrement ces articles.</w:t>
      </w:r>
    </w:p>
    <w:p w14:paraId="2CB61E5B"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kern w:val="18"/>
          <w:sz w:val="20"/>
        </w:rPr>
        <w:br/>
      </w:r>
      <w:r w:rsidRPr="009E62F0">
        <w:rPr>
          <w:rFonts w:ascii="Georgia" w:eastAsia="Calibri" w:hAnsi="Georgia" w:cs="Times New Roman"/>
          <w:color w:val="585756"/>
          <w:kern w:val="18"/>
          <w:sz w:val="20"/>
          <w:szCs w:val="22"/>
          <w:lang w:val="fr-BE"/>
        </w:rPr>
        <w:t>Je suis / nous sommes de même conscient(s) du fait que les membres du personnel de Enabel – l’agence belge de développement sont liés aux dispositions d’un code éthique qui précise ce qui suit : “</w:t>
      </w:r>
      <w:r w:rsidRPr="009E62F0">
        <w:rPr>
          <w:rFonts w:ascii="Georgia" w:eastAsia="Calibri" w:hAnsi="Georgia" w:cs="Times New Roman"/>
          <w:i/>
          <w:color w:val="585756"/>
          <w:kern w:val="18"/>
          <w:sz w:val="20"/>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9E62F0">
        <w:rPr>
          <w:rFonts w:ascii="Georgia" w:eastAsia="Calibri" w:hAnsi="Georgia" w:cs="Times New Roman"/>
          <w:color w:val="585756"/>
          <w:kern w:val="18"/>
          <w:sz w:val="20"/>
          <w:szCs w:val="22"/>
          <w:lang w:val="fr-BE"/>
        </w:rPr>
        <w:t>.</w:t>
      </w:r>
    </w:p>
    <w:p w14:paraId="61B7660B"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p>
    <w:p w14:paraId="53D29DCB" w14:textId="77777777" w:rsidR="008813E6" w:rsidRPr="009E62F0" w:rsidRDefault="008813E6" w:rsidP="008813E6">
      <w:pPr>
        <w:spacing w:before="60" w:after="60" w:line="288" w:lineRule="auto"/>
        <w:jc w:val="both"/>
        <w:rPr>
          <w:rFonts w:ascii="Georgia" w:eastAsia="Calibri" w:hAnsi="Georgia" w:cs="Times New Roman"/>
          <w:color w:val="585756"/>
          <w:kern w:val="18"/>
          <w:sz w:val="20"/>
          <w:szCs w:val="22"/>
          <w:lang w:val="fr-BE"/>
        </w:rPr>
      </w:pPr>
      <w:r w:rsidRPr="009E62F0">
        <w:rPr>
          <w:rFonts w:ascii="Georgia" w:eastAsia="Calibri" w:hAnsi="Georgia" w:cs="Times New Roman"/>
          <w:color w:val="585756"/>
          <w:kern w:val="18"/>
          <w:sz w:val="20"/>
          <w:szCs w:val="22"/>
          <w:lang w:val="fr-BE"/>
        </w:rPr>
        <w:t>Si le marché précité devait être attribué au soumissionnaire, je/nous déclare/</w:t>
      </w:r>
      <w:proofErr w:type="spellStart"/>
      <w:r w:rsidRPr="009E62F0">
        <w:rPr>
          <w:rFonts w:ascii="Georgia" w:eastAsia="Calibri" w:hAnsi="Georgia" w:cs="Times New Roman"/>
          <w:color w:val="585756"/>
          <w:kern w:val="18"/>
          <w:sz w:val="20"/>
          <w:szCs w:val="22"/>
          <w:lang w:val="fr-BE"/>
        </w:rPr>
        <w:t>rons</w:t>
      </w:r>
      <w:proofErr w:type="spellEnd"/>
      <w:r w:rsidRPr="009E62F0">
        <w:rPr>
          <w:rFonts w:ascii="Georgia" w:eastAsia="Calibri" w:hAnsi="Georgia" w:cs="Times New Roman"/>
          <w:color w:val="585756"/>
          <w:kern w:val="18"/>
          <w:sz w:val="20"/>
          <w:szCs w:val="22"/>
          <w:lang w:val="fr-BE"/>
        </w:rPr>
        <w:t xml:space="preserve">, par ailleurs, marquer mon/notre accord avec les dispositions suivantes : </w:t>
      </w:r>
    </w:p>
    <w:p w14:paraId="51FC60DE" w14:textId="77777777" w:rsidR="008813E6" w:rsidRPr="009E62F0" w:rsidRDefault="008813E6" w:rsidP="008813E6">
      <w:pPr>
        <w:widowControl/>
        <w:numPr>
          <w:ilvl w:val="0"/>
          <w:numId w:val="27"/>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 l’agence belge de développement, qui sont directement ou indirectement concernés par le suivi et/ou le contrôle de l'exécution du marché, quel que soit leur rang hiérarchique.</w:t>
      </w:r>
    </w:p>
    <w:p w14:paraId="5A1D029B" w14:textId="77777777" w:rsidR="008813E6" w:rsidRPr="009E62F0" w:rsidRDefault="008813E6" w:rsidP="008813E6">
      <w:pPr>
        <w:widowControl/>
        <w:numPr>
          <w:ilvl w:val="0"/>
          <w:numId w:val="27"/>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Tout contrat (marché public) sera résilié, dès lors qu’il s’avérerait que l’attribution du contrat ou son exécution aurait donné lieu à l’obtention ou l’offre des avantages appréciables en argent précités.</w:t>
      </w:r>
    </w:p>
    <w:p w14:paraId="25F9EBF9" w14:textId="77777777" w:rsidR="008813E6" w:rsidRPr="009E62F0" w:rsidRDefault="008813E6" w:rsidP="008813E6">
      <w:pPr>
        <w:widowControl/>
        <w:numPr>
          <w:ilvl w:val="0"/>
          <w:numId w:val="27"/>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Tout manquement à se conformer à une ou plusieurs des clauses déontologiques peut aboutir à l’exclusion du contractant du présent marché et d’autres marchés publics pour Enabel – l’agence belge de développement.</w:t>
      </w:r>
    </w:p>
    <w:p w14:paraId="7FDE6600" w14:textId="77777777" w:rsidR="008813E6" w:rsidRPr="009E62F0" w:rsidRDefault="008813E6" w:rsidP="008813E6">
      <w:pPr>
        <w:widowControl/>
        <w:numPr>
          <w:ilvl w:val="0"/>
          <w:numId w:val="27"/>
        </w:numPr>
        <w:suppressAutoHyphens w:val="0"/>
        <w:spacing w:after="160" w:line="280" w:lineRule="auto"/>
        <w:jc w:val="both"/>
        <w:rPr>
          <w:rFonts w:ascii="Georgia" w:eastAsia="Calibri" w:hAnsi="Georgia" w:cs="Times New Roman"/>
          <w:color w:val="585756"/>
          <w:kern w:val="0"/>
          <w:sz w:val="20"/>
          <w:szCs w:val="20"/>
          <w:lang w:val="fr-BE"/>
        </w:rPr>
      </w:pPr>
      <w:r w:rsidRPr="009E62F0">
        <w:rPr>
          <w:rFonts w:ascii="Georgia" w:eastAsia="Calibri" w:hAnsi="Georgia" w:cs="Times New Roman"/>
          <w:color w:val="585756"/>
          <w:kern w:val="0"/>
          <w:sz w:val="20"/>
          <w:szCs w:val="20"/>
          <w:lang w:val="fr-BE"/>
        </w:rP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11FC1732" w14:textId="77777777" w:rsidR="008813E6" w:rsidRPr="009E62F0" w:rsidRDefault="008813E6" w:rsidP="008813E6">
      <w:pPr>
        <w:widowControl/>
        <w:suppressAutoHyphens w:val="0"/>
        <w:spacing w:line="280" w:lineRule="auto"/>
        <w:ind w:left="720"/>
        <w:jc w:val="both"/>
        <w:rPr>
          <w:rFonts w:ascii="Georgia" w:eastAsia="Calibri" w:hAnsi="Georgia" w:cs="Times New Roman"/>
          <w:color w:val="585756"/>
          <w:kern w:val="0"/>
          <w:sz w:val="20"/>
          <w:szCs w:val="20"/>
          <w:lang w:val="fr-BE"/>
        </w:rPr>
      </w:pPr>
    </w:p>
    <w:p w14:paraId="0F12A31F" w14:textId="77777777" w:rsidR="008813E6" w:rsidRPr="009E62F0" w:rsidRDefault="008813E6" w:rsidP="008813E6">
      <w:pPr>
        <w:spacing w:before="60" w:after="60" w:line="288" w:lineRule="auto"/>
        <w:jc w:val="both"/>
        <w:rPr>
          <w:rFonts w:ascii="Georgia" w:eastAsia="Calibri" w:hAnsi="Georgia" w:cs="Times New Roman"/>
          <w:color w:val="585756"/>
          <w:kern w:val="18"/>
          <w:sz w:val="21"/>
          <w:szCs w:val="21"/>
          <w:lang w:val="fr-BE"/>
        </w:rPr>
      </w:pPr>
      <w:r w:rsidRPr="009E62F0">
        <w:rPr>
          <w:rFonts w:ascii="Georgia" w:eastAsia="Calibri" w:hAnsi="Georgia" w:cs="Times New Roman"/>
          <w:color w:val="585756"/>
          <w:kern w:val="18"/>
          <w:sz w:val="21"/>
          <w:szCs w:val="21"/>
          <w:lang w:val="fr-BE"/>
        </w:rPr>
        <w:t>Le soumissionnaire prend enfin connaissance du fait que Enabel – l’agence belge de développement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9089A73" w14:textId="77777777" w:rsidR="008813E6" w:rsidRPr="009E62F0" w:rsidRDefault="008813E6" w:rsidP="008813E6">
      <w:pPr>
        <w:widowControl/>
        <w:suppressAutoHyphens w:val="0"/>
        <w:spacing w:after="160" w:line="276" w:lineRule="auto"/>
        <w:rPr>
          <w:rFonts w:ascii="Georgia" w:eastAsia="Calibri" w:hAnsi="Georgia" w:cs="Times New Roman"/>
          <w:color w:val="585756"/>
          <w:spacing w:val="-2"/>
          <w:kern w:val="0"/>
          <w:sz w:val="20"/>
          <w:szCs w:val="21"/>
          <w:lang w:val="fr-BE"/>
        </w:rPr>
      </w:pPr>
    </w:p>
    <w:p w14:paraId="3A1A24D7" w14:textId="77777777" w:rsidR="008813E6" w:rsidRPr="009E62F0" w:rsidRDefault="008813E6" w:rsidP="008813E6">
      <w:pPr>
        <w:widowControl/>
        <w:suppressAutoHyphens w:val="0"/>
        <w:spacing w:after="160" w:line="276" w:lineRule="auto"/>
        <w:rPr>
          <w:rFonts w:ascii="Georgia" w:eastAsia="Calibri" w:hAnsi="Georgia" w:cs="Times New Roman"/>
          <w:color w:val="585756"/>
          <w:spacing w:val="-2"/>
          <w:kern w:val="0"/>
          <w:sz w:val="20"/>
          <w:szCs w:val="21"/>
          <w:lang w:val="fr-BE"/>
        </w:rPr>
      </w:pPr>
    </w:p>
    <w:p w14:paraId="180417A3"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1"/>
          <w:lang w:val="fr-BE"/>
        </w:rPr>
      </w:pPr>
      <w:r w:rsidRPr="009E62F0">
        <w:rPr>
          <w:rFonts w:ascii="Georgia" w:eastAsia="Calibri" w:hAnsi="Georgia" w:cs="Times New Roman"/>
          <w:color w:val="585756"/>
          <w:kern w:val="18"/>
          <w:sz w:val="20"/>
          <w:szCs w:val="21"/>
          <w:lang w:val="fr-BE"/>
        </w:rPr>
        <w:t xml:space="preserve">Signature précédée de la mention manuscrite "Lu et approuvé" avec mention du nom et de la </w:t>
      </w:r>
      <w:proofErr w:type="gramStart"/>
      <w:r w:rsidRPr="009E62F0">
        <w:rPr>
          <w:rFonts w:ascii="Georgia" w:eastAsia="Calibri" w:hAnsi="Georgia" w:cs="Times New Roman"/>
          <w:color w:val="585756"/>
          <w:kern w:val="18"/>
          <w:sz w:val="20"/>
          <w:szCs w:val="21"/>
          <w:lang w:val="fr-BE"/>
        </w:rPr>
        <w:t>fonction:</w:t>
      </w:r>
      <w:proofErr w:type="gramEnd"/>
    </w:p>
    <w:p w14:paraId="700B7F49"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1"/>
          <w:lang w:val="fr-BE"/>
        </w:rPr>
      </w:pPr>
      <w:r w:rsidRPr="009E62F0">
        <w:rPr>
          <w:rFonts w:ascii="Georgia" w:eastAsia="Calibri" w:hAnsi="Georgia" w:cs="Times New Roman"/>
          <w:color w:val="585756"/>
          <w:kern w:val="18"/>
          <w:sz w:val="20"/>
          <w:szCs w:val="21"/>
          <w:lang w:val="fr-BE"/>
        </w:rPr>
        <w:t>……………………………..</w:t>
      </w:r>
    </w:p>
    <w:p w14:paraId="041F00C5"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1"/>
          <w:lang w:val="fr-BE"/>
        </w:rPr>
      </w:pPr>
      <w:r w:rsidRPr="009E62F0">
        <w:rPr>
          <w:rFonts w:ascii="Georgia" w:eastAsia="Calibri" w:hAnsi="Georgia" w:cs="Times New Roman"/>
          <w:color w:val="585756"/>
          <w:kern w:val="18"/>
          <w:sz w:val="20"/>
          <w:szCs w:val="21"/>
          <w:lang w:val="fr-BE"/>
        </w:rPr>
        <w:t>Lieu, date</w:t>
      </w:r>
    </w:p>
    <w:p w14:paraId="346D32C0"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0"/>
          <w:lang w:val="fr-BE"/>
        </w:rPr>
      </w:pPr>
    </w:p>
    <w:p w14:paraId="5C40B788"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0"/>
          <w:lang w:val="fr-BE"/>
        </w:rPr>
      </w:pPr>
    </w:p>
    <w:p w14:paraId="39CDB6B2"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0"/>
          <w:lang w:val="fr-BE"/>
        </w:rPr>
      </w:pPr>
    </w:p>
    <w:p w14:paraId="23E69FC9"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0"/>
          <w:lang w:val="fr-BE"/>
        </w:rPr>
      </w:pPr>
    </w:p>
    <w:p w14:paraId="618CA2AE"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0"/>
          <w:lang w:val="fr-BE"/>
        </w:rPr>
      </w:pPr>
    </w:p>
    <w:p w14:paraId="6B49E40B" w14:textId="77777777" w:rsidR="008813E6" w:rsidRDefault="008813E6" w:rsidP="008813E6">
      <w:pPr>
        <w:widowControl/>
        <w:suppressAutoHyphens w:val="0"/>
        <w:spacing w:after="160" w:line="259" w:lineRule="auto"/>
        <w:rPr>
          <w:rFonts w:ascii="Georgia" w:eastAsia="Calibri" w:hAnsi="Georgia" w:cs="Times New Roman"/>
          <w:color w:val="585756"/>
          <w:kern w:val="18"/>
          <w:sz w:val="20"/>
          <w:szCs w:val="20"/>
          <w:lang w:val="fr-BE"/>
        </w:rPr>
      </w:pPr>
      <w:r>
        <w:rPr>
          <w:rFonts w:ascii="Georgia" w:eastAsia="Calibri" w:hAnsi="Georgia" w:cs="Times New Roman"/>
          <w:color w:val="585756"/>
          <w:kern w:val="18"/>
          <w:sz w:val="20"/>
          <w:szCs w:val="20"/>
          <w:lang w:val="fr-BE"/>
        </w:rPr>
        <w:br w:type="page"/>
      </w:r>
    </w:p>
    <w:p w14:paraId="0CBE7D59" w14:textId="77777777" w:rsidR="008813E6" w:rsidRPr="009E62F0" w:rsidRDefault="008813E6" w:rsidP="008813E6">
      <w:pPr>
        <w:widowControl/>
        <w:suppressAutoHyphens w:val="0"/>
        <w:spacing w:after="160" w:line="276" w:lineRule="auto"/>
        <w:rPr>
          <w:rFonts w:ascii="Georgia" w:eastAsia="Calibri" w:hAnsi="Georgia" w:cs="Times New Roman"/>
          <w:color w:val="585756"/>
          <w:kern w:val="18"/>
          <w:sz w:val="20"/>
          <w:szCs w:val="20"/>
          <w:lang w:val="fr-BE"/>
        </w:rPr>
      </w:pPr>
    </w:p>
    <w:p w14:paraId="02DB82D9" w14:textId="77777777" w:rsidR="008813E6" w:rsidRPr="009E62F0"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50" w:name="_Toc90629091"/>
      <w:bookmarkStart w:id="51" w:name="_Toc174909910"/>
      <w:r w:rsidRPr="009E62F0">
        <w:rPr>
          <w:rFonts w:ascii="Calibri" w:eastAsia="Times New Roman" w:hAnsi="Calibri" w:cs="Times New Roman"/>
          <w:bCs w:val="0"/>
          <w:iCs w:val="0"/>
          <w:color w:val="D81A1A"/>
          <w:kern w:val="0"/>
          <w:szCs w:val="26"/>
          <w:lang w:val="fr-BE"/>
        </w:rPr>
        <w:t>Déclaration sur l’honneur – Motifs d’exclusion</w:t>
      </w:r>
      <w:bookmarkEnd w:id="50"/>
      <w:bookmarkEnd w:id="51"/>
    </w:p>
    <w:p w14:paraId="3A376532" w14:textId="77777777" w:rsidR="008813E6" w:rsidRPr="009E62F0" w:rsidRDefault="008813E6" w:rsidP="008813E6">
      <w:pPr>
        <w:widowControl/>
        <w:suppressAutoHyphens w:val="0"/>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Par la présente, je/nous, agissant en ma/notre qualité de représentant(s) légal/ légaux du soumissionnaire précité, déclare/</w:t>
      </w:r>
      <w:proofErr w:type="spellStart"/>
      <w:r w:rsidRPr="7D88F1B5">
        <w:rPr>
          <w:rFonts w:ascii="Georgia" w:eastAsia="Times New Roman" w:hAnsi="Georgia" w:cs="Segoe UI"/>
          <w:color w:val="595959" w:themeColor="text1" w:themeTint="A6"/>
          <w:kern w:val="0"/>
          <w:sz w:val="21"/>
          <w:szCs w:val="21"/>
          <w:lang w:eastAsia="fr-FR"/>
        </w:rPr>
        <w:t>rons</w:t>
      </w:r>
      <w:proofErr w:type="spellEnd"/>
      <w:r w:rsidRPr="7D88F1B5">
        <w:rPr>
          <w:rFonts w:ascii="Georgia" w:eastAsia="Times New Roman" w:hAnsi="Georgia" w:cs="Segoe UI"/>
          <w:color w:val="595959" w:themeColor="text1" w:themeTint="A6"/>
          <w:kern w:val="0"/>
          <w:sz w:val="21"/>
          <w:szCs w:val="21"/>
          <w:lang w:eastAsia="fr-FR"/>
        </w:rPr>
        <w:t> que le soumissionnaire ne se trouve pas dans un des cas d’exclusion suivants</w:t>
      </w:r>
      <w:r w:rsidRPr="7D88F1B5">
        <w:rPr>
          <w:rFonts w:ascii="Calibri" w:eastAsia="Times New Roman" w:hAnsi="Calibri" w:cs="Times New Roman"/>
          <w:color w:val="595959" w:themeColor="text1" w:themeTint="A6"/>
          <w:kern w:val="0"/>
          <w:sz w:val="21"/>
          <w:szCs w:val="21"/>
          <w:lang w:eastAsia="fr-FR"/>
        </w:rPr>
        <w:t> </w:t>
      </w:r>
      <w:r w:rsidRPr="7D88F1B5">
        <w:rPr>
          <w:rFonts w:ascii="Georgia" w:eastAsia="Times New Roman" w:hAnsi="Georgia" w:cs="Segoe UI"/>
          <w:color w:val="595959" w:themeColor="text1" w:themeTint="A6"/>
          <w:kern w:val="0"/>
          <w:sz w:val="21"/>
          <w:szCs w:val="21"/>
          <w:lang w:eastAsia="fr-FR"/>
        </w:rPr>
        <w:t>: </w:t>
      </w:r>
    </w:p>
    <w:p w14:paraId="7A320901" w14:textId="77777777" w:rsidR="008813E6" w:rsidRPr="009E62F0" w:rsidRDefault="008813E6" w:rsidP="008813E6">
      <w:pPr>
        <w:widowControl/>
        <w:suppressAutoHyphens w:val="0"/>
        <w:jc w:val="both"/>
        <w:textAlignment w:val="baseline"/>
        <w:rPr>
          <w:rFonts w:ascii="Georgia" w:eastAsia="Times New Roman" w:hAnsi="Georgia" w:cs="Segoe UI"/>
          <w:color w:val="595959" w:themeColor="text1" w:themeTint="A6"/>
          <w:kern w:val="0"/>
          <w:sz w:val="21"/>
          <w:szCs w:val="21"/>
          <w:lang w:eastAsia="fr-FR"/>
        </w:rPr>
      </w:pPr>
    </w:p>
    <w:p w14:paraId="6C905409" w14:textId="77777777" w:rsidR="008813E6" w:rsidRPr="009E62F0" w:rsidRDefault="008813E6" w:rsidP="008813E6">
      <w:pPr>
        <w:widowControl/>
        <w:numPr>
          <w:ilvl w:val="0"/>
          <w:numId w:val="37"/>
        </w:numPr>
        <w:suppressAutoHyphens w:val="0"/>
        <w:spacing w:after="160" w:line="276" w:lineRule="auto"/>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Le soumissionnaire ni un de ses dirigeants a fait l’objet d’une condamnation prononcée par une </w:t>
      </w:r>
      <w:r w:rsidRPr="009E62F0">
        <w:rPr>
          <w:rFonts w:ascii="Georgia" w:eastAsia="Times New Roman" w:hAnsi="Georgia" w:cs="Segoe UI"/>
          <w:bCs/>
          <w:color w:val="595959" w:themeColor="text1" w:themeTint="A6"/>
          <w:kern w:val="0"/>
          <w:sz w:val="21"/>
          <w:szCs w:val="21"/>
          <w:u w:val="single"/>
          <w:lang w:eastAsia="fr-FR"/>
        </w:rPr>
        <w:t>décision judiciaire ayant force de chose jugée</w:t>
      </w:r>
      <w:r w:rsidRPr="009E62F0">
        <w:rPr>
          <w:rFonts w:ascii="Georgia" w:eastAsia="Times New Roman" w:hAnsi="Georgia" w:cs="Segoe UI"/>
          <w:color w:val="595959" w:themeColor="text1" w:themeTint="A6"/>
          <w:kern w:val="0"/>
          <w:sz w:val="21"/>
          <w:szCs w:val="21"/>
          <w:lang w:eastAsia="fr-FR"/>
        </w:rPr>
        <w:t> pour l’une des infractions suivantes : </w:t>
      </w:r>
    </w:p>
    <w:p w14:paraId="77F4D407" w14:textId="77777777" w:rsidR="008813E6" w:rsidRPr="009E62F0" w:rsidRDefault="008813E6" w:rsidP="008813E6">
      <w:pPr>
        <w:widowControl/>
        <w:suppressAutoHyphens w:val="0"/>
        <w:ind w:firstLine="705"/>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1° participation à une organisation </w:t>
      </w:r>
      <w:proofErr w:type="gramStart"/>
      <w:r w:rsidRPr="7D88F1B5">
        <w:rPr>
          <w:rFonts w:ascii="Georgia" w:eastAsia="Times New Roman" w:hAnsi="Georgia" w:cs="Segoe UI"/>
          <w:b/>
          <w:bCs/>
          <w:color w:val="595959" w:themeColor="text1" w:themeTint="A6"/>
          <w:kern w:val="0"/>
          <w:sz w:val="21"/>
          <w:szCs w:val="21"/>
          <w:lang w:eastAsia="fr-FR"/>
        </w:rPr>
        <w:t>criminelle</w:t>
      </w:r>
      <w:r w:rsidRPr="7D88F1B5">
        <w:rPr>
          <w:rFonts w:ascii="Georgia" w:eastAsia="Times New Roman" w:hAnsi="Georgia" w:cs="Segoe UI"/>
          <w:color w:val="595959" w:themeColor="text1" w:themeTint="A6"/>
          <w:kern w:val="0"/>
          <w:sz w:val="21"/>
          <w:szCs w:val="21"/>
          <w:lang w:eastAsia="fr-FR"/>
        </w:rPr>
        <w:t>;</w:t>
      </w:r>
      <w:proofErr w:type="gramEnd"/>
      <w:r w:rsidRPr="7D88F1B5">
        <w:rPr>
          <w:rFonts w:ascii="Georgia" w:eastAsia="Times New Roman" w:hAnsi="Georgia" w:cs="Segoe UI"/>
          <w:color w:val="595959" w:themeColor="text1" w:themeTint="A6"/>
          <w:kern w:val="0"/>
          <w:sz w:val="21"/>
          <w:szCs w:val="21"/>
          <w:lang w:eastAsia="fr-FR"/>
        </w:rPr>
        <w:t> </w:t>
      </w:r>
    </w:p>
    <w:p w14:paraId="06770D01" w14:textId="77777777" w:rsidR="008813E6" w:rsidRPr="009E62F0" w:rsidRDefault="008813E6" w:rsidP="008813E6">
      <w:pPr>
        <w:widowControl/>
        <w:suppressAutoHyphens w:val="0"/>
        <w:ind w:firstLine="705"/>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2° </w:t>
      </w:r>
      <w:proofErr w:type="gramStart"/>
      <w:r w:rsidRPr="7D88F1B5">
        <w:rPr>
          <w:rFonts w:ascii="Georgia" w:eastAsia="Times New Roman" w:hAnsi="Georgia" w:cs="Segoe UI"/>
          <w:b/>
          <w:bCs/>
          <w:color w:val="595959" w:themeColor="text1" w:themeTint="A6"/>
          <w:kern w:val="0"/>
          <w:sz w:val="21"/>
          <w:szCs w:val="21"/>
          <w:lang w:eastAsia="fr-FR"/>
        </w:rPr>
        <w:t>corruption</w:t>
      </w:r>
      <w:r w:rsidRPr="7D88F1B5">
        <w:rPr>
          <w:rFonts w:ascii="Georgia" w:eastAsia="Times New Roman" w:hAnsi="Georgia" w:cs="Segoe UI"/>
          <w:color w:val="595959" w:themeColor="text1" w:themeTint="A6"/>
          <w:kern w:val="0"/>
          <w:sz w:val="21"/>
          <w:szCs w:val="21"/>
          <w:lang w:eastAsia="fr-FR"/>
        </w:rPr>
        <w:t>;</w:t>
      </w:r>
      <w:proofErr w:type="gramEnd"/>
      <w:r w:rsidRPr="7D88F1B5">
        <w:rPr>
          <w:rFonts w:ascii="Georgia" w:eastAsia="Times New Roman" w:hAnsi="Georgia" w:cs="Segoe UI"/>
          <w:color w:val="595959" w:themeColor="text1" w:themeTint="A6"/>
          <w:kern w:val="0"/>
          <w:sz w:val="21"/>
          <w:szCs w:val="21"/>
          <w:lang w:eastAsia="fr-FR"/>
        </w:rPr>
        <w:t> </w:t>
      </w:r>
    </w:p>
    <w:p w14:paraId="203A879A" w14:textId="77777777" w:rsidR="008813E6" w:rsidRPr="009E62F0" w:rsidRDefault="008813E6" w:rsidP="008813E6">
      <w:pPr>
        <w:widowControl/>
        <w:suppressAutoHyphens w:val="0"/>
        <w:ind w:firstLine="705"/>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3° </w:t>
      </w:r>
      <w:proofErr w:type="gramStart"/>
      <w:r w:rsidRPr="7D88F1B5">
        <w:rPr>
          <w:rFonts w:ascii="Georgia" w:eastAsia="Times New Roman" w:hAnsi="Georgia" w:cs="Segoe UI"/>
          <w:b/>
          <w:bCs/>
          <w:color w:val="595959" w:themeColor="text1" w:themeTint="A6"/>
          <w:kern w:val="0"/>
          <w:sz w:val="21"/>
          <w:szCs w:val="21"/>
          <w:lang w:eastAsia="fr-FR"/>
        </w:rPr>
        <w:t>fraude</w:t>
      </w:r>
      <w:r w:rsidRPr="7D88F1B5">
        <w:rPr>
          <w:rFonts w:ascii="Georgia" w:eastAsia="Times New Roman" w:hAnsi="Georgia" w:cs="Segoe UI"/>
          <w:color w:val="595959" w:themeColor="text1" w:themeTint="A6"/>
          <w:kern w:val="0"/>
          <w:sz w:val="21"/>
          <w:szCs w:val="21"/>
          <w:lang w:eastAsia="fr-FR"/>
        </w:rPr>
        <w:t>;</w:t>
      </w:r>
      <w:proofErr w:type="gramEnd"/>
      <w:r w:rsidRPr="7D88F1B5">
        <w:rPr>
          <w:rFonts w:ascii="Georgia" w:eastAsia="Times New Roman" w:hAnsi="Georgia" w:cs="Segoe UI"/>
          <w:color w:val="595959" w:themeColor="text1" w:themeTint="A6"/>
          <w:kern w:val="0"/>
          <w:sz w:val="21"/>
          <w:szCs w:val="21"/>
          <w:lang w:eastAsia="fr-FR"/>
        </w:rPr>
        <w:t> </w:t>
      </w:r>
    </w:p>
    <w:p w14:paraId="0070E72E" w14:textId="77777777" w:rsidR="008813E6" w:rsidRPr="009E62F0" w:rsidRDefault="008813E6" w:rsidP="008813E6">
      <w:pPr>
        <w:widowControl/>
        <w:suppressAutoHyphens w:val="0"/>
        <w:ind w:left="705"/>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4° infractions terroristes, infractions liées aux activités terroristes ou incitation à commettre une telle infraction, complicité ou tentative d’une telle </w:t>
      </w:r>
      <w:proofErr w:type="gramStart"/>
      <w:r w:rsidRPr="7D88F1B5">
        <w:rPr>
          <w:rFonts w:ascii="Georgia" w:eastAsia="Times New Roman" w:hAnsi="Georgia" w:cs="Segoe UI"/>
          <w:color w:val="595959" w:themeColor="text1" w:themeTint="A6"/>
          <w:kern w:val="0"/>
          <w:sz w:val="21"/>
          <w:szCs w:val="21"/>
          <w:lang w:eastAsia="fr-FR"/>
        </w:rPr>
        <w:t>infraction;</w:t>
      </w:r>
      <w:proofErr w:type="gramEnd"/>
      <w:r w:rsidRPr="7D88F1B5">
        <w:rPr>
          <w:rFonts w:ascii="Georgia" w:eastAsia="Times New Roman" w:hAnsi="Georgia" w:cs="Segoe UI"/>
          <w:color w:val="595959" w:themeColor="text1" w:themeTint="A6"/>
          <w:kern w:val="0"/>
          <w:sz w:val="21"/>
          <w:szCs w:val="21"/>
          <w:lang w:eastAsia="fr-FR"/>
        </w:rPr>
        <w:t> </w:t>
      </w:r>
    </w:p>
    <w:p w14:paraId="06618716" w14:textId="77777777" w:rsidR="008813E6" w:rsidRPr="009E62F0" w:rsidRDefault="008813E6" w:rsidP="008813E6">
      <w:pPr>
        <w:widowControl/>
        <w:suppressAutoHyphens w:val="0"/>
        <w:ind w:firstLine="705"/>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5° blanchiment de capitaux ou financement du </w:t>
      </w:r>
      <w:proofErr w:type="gramStart"/>
      <w:r w:rsidRPr="7D88F1B5">
        <w:rPr>
          <w:rFonts w:ascii="Georgia" w:eastAsia="Times New Roman" w:hAnsi="Georgia" w:cs="Segoe UI"/>
          <w:b/>
          <w:bCs/>
          <w:color w:val="595959" w:themeColor="text1" w:themeTint="A6"/>
          <w:kern w:val="0"/>
          <w:sz w:val="21"/>
          <w:szCs w:val="21"/>
          <w:lang w:eastAsia="fr-FR"/>
        </w:rPr>
        <w:t>terrorisme</w:t>
      </w:r>
      <w:r w:rsidRPr="7D88F1B5">
        <w:rPr>
          <w:rFonts w:ascii="Georgia" w:eastAsia="Times New Roman" w:hAnsi="Georgia" w:cs="Segoe UI"/>
          <w:color w:val="595959" w:themeColor="text1" w:themeTint="A6"/>
          <w:kern w:val="0"/>
          <w:sz w:val="21"/>
          <w:szCs w:val="21"/>
          <w:lang w:eastAsia="fr-FR"/>
        </w:rPr>
        <w:t>;</w:t>
      </w:r>
      <w:proofErr w:type="gramEnd"/>
      <w:r w:rsidRPr="7D88F1B5">
        <w:rPr>
          <w:rFonts w:ascii="Georgia" w:eastAsia="Times New Roman" w:hAnsi="Georgia" w:cs="Segoe UI"/>
          <w:color w:val="595959" w:themeColor="text1" w:themeTint="A6"/>
          <w:kern w:val="0"/>
          <w:sz w:val="21"/>
          <w:szCs w:val="21"/>
          <w:lang w:eastAsia="fr-FR"/>
        </w:rPr>
        <w:t> </w:t>
      </w:r>
    </w:p>
    <w:p w14:paraId="66881362" w14:textId="77777777" w:rsidR="008813E6" w:rsidRPr="009E62F0" w:rsidRDefault="008813E6" w:rsidP="008813E6">
      <w:pPr>
        <w:widowControl/>
        <w:suppressAutoHyphens w:val="0"/>
        <w:ind w:firstLine="705"/>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6° </w:t>
      </w:r>
      <w:r w:rsidRPr="009E62F0">
        <w:rPr>
          <w:rFonts w:ascii="Georgia" w:eastAsia="Times New Roman" w:hAnsi="Georgia" w:cs="Segoe UI"/>
          <w:bCs/>
          <w:color w:val="595959" w:themeColor="text1" w:themeTint="A6"/>
          <w:kern w:val="0"/>
          <w:sz w:val="21"/>
          <w:szCs w:val="21"/>
          <w:lang w:eastAsia="fr-FR"/>
        </w:rPr>
        <w:t>travail des enfants</w:t>
      </w:r>
      <w:r w:rsidRPr="009E62F0">
        <w:rPr>
          <w:rFonts w:ascii="Georgia" w:eastAsia="Times New Roman" w:hAnsi="Georgia" w:cs="Segoe UI"/>
          <w:color w:val="595959" w:themeColor="text1" w:themeTint="A6"/>
          <w:kern w:val="0"/>
          <w:sz w:val="21"/>
          <w:szCs w:val="21"/>
          <w:lang w:eastAsia="fr-FR"/>
        </w:rPr>
        <w:t> et autres formes de traite des êtres humains. </w:t>
      </w:r>
    </w:p>
    <w:p w14:paraId="0D5C8B60" w14:textId="77777777" w:rsidR="008813E6" w:rsidRPr="009E62F0" w:rsidRDefault="008813E6" w:rsidP="008813E6">
      <w:pPr>
        <w:widowControl/>
        <w:suppressAutoHyphens w:val="0"/>
        <w:ind w:firstLine="705"/>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7° occupation de ressortissants de pays tiers en </w:t>
      </w:r>
      <w:r w:rsidRPr="009E62F0">
        <w:rPr>
          <w:rFonts w:ascii="Georgia" w:eastAsia="Times New Roman" w:hAnsi="Georgia" w:cs="Segoe UI"/>
          <w:bCs/>
          <w:color w:val="595959" w:themeColor="text1" w:themeTint="A6"/>
          <w:kern w:val="0"/>
          <w:sz w:val="21"/>
          <w:szCs w:val="21"/>
          <w:lang w:eastAsia="fr-FR"/>
        </w:rPr>
        <w:t>séjour illégal</w:t>
      </w:r>
      <w:r w:rsidRPr="009E62F0">
        <w:rPr>
          <w:rFonts w:ascii="Georgia" w:eastAsia="Times New Roman" w:hAnsi="Georgia" w:cs="Segoe UI"/>
          <w:color w:val="595959" w:themeColor="text1" w:themeTint="A6"/>
          <w:kern w:val="0"/>
          <w:sz w:val="21"/>
          <w:szCs w:val="21"/>
          <w:lang w:eastAsia="fr-FR"/>
        </w:rPr>
        <w:t>. </w:t>
      </w:r>
    </w:p>
    <w:p w14:paraId="325BA443" w14:textId="77777777" w:rsidR="008813E6" w:rsidRPr="009E62F0" w:rsidRDefault="008813E6" w:rsidP="008813E6">
      <w:pPr>
        <w:widowControl/>
        <w:suppressAutoHyphens w:val="0"/>
        <w:ind w:left="705"/>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8° la création de sociétés offshore</w:t>
      </w:r>
    </w:p>
    <w:p w14:paraId="00B975A3" w14:textId="77777777" w:rsidR="008813E6" w:rsidRPr="009E62F0" w:rsidRDefault="008813E6" w:rsidP="008813E6">
      <w:pPr>
        <w:widowControl/>
        <w:suppressAutoHyphens w:val="0"/>
        <w:ind w:left="705"/>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L’exclusion sur base de ce critère vaut pour une durée de 5 ans à compter de la date du jugement. </w:t>
      </w:r>
    </w:p>
    <w:p w14:paraId="65E292C7" w14:textId="77777777" w:rsidR="008813E6" w:rsidRPr="009E62F0" w:rsidRDefault="008813E6" w:rsidP="008813E6">
      <w:pPr>
        <w:widowControl/>
        <w:suppressAutoHyphens w:val="0"/>
        <w:ind w:left="360"/>
        <w:jc w:val="both"/>
        <w:textAlignment w:val="baseline"/>
        <w:rPr>
          <w:rFonts w:ascii="Georgia" w:eastAsia="Times New Roman" w:hAnsi="Georgia" w:cs="Segoe UI"/>
          <w:color w:val="595959" w:themeColor="text1" w:themeTint="A6"/>
          <w:kern w:val="0"/>
          <w:sz w:val="21"/>
          <w:szCs w:val="21"/>
          <w:lang w:eastAsia="fr-FR"/>
        </w:rPr>
      </w:pPr>
    </w:p>
    <w:p w14:paraId="4025CEB6" w14:textId="77777777" w:rsidR="008813E6" w:rsidRPr="009E62F0" w:rsidRDefault="008813E6" w:rsidP="008813E6">
      <w:pPr>
        <w:widowControl/>
        <w:numPr>
          <w:ilvl w:val="0"/>
          <w:numId w:val="28"/>
        </w:numPr>
        <w:suppressAutoHyphens w:val="0"/>
        <w:spacing w:after="160" w:line="276" w:lineRule="auto"/>
        <w:ind w:left="360" w:firstLine="0"/>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Le soumissionnaire ne satisfait pas à ses obligations relatives au </w:t>
      </w:r>
      <w:r w:rsidRPr="7D88F1B5">
        <w:rPr>
          <w:rFonts w:ascii="Georgia" w:eastAsia="Times New Roman" w:hAnsi="Georgia" w:cs="Segoe UI"/>
          <w:color w:val="595959" w:themeColor="text1" w:themeTint="A6"/>
          <w:kern w:val="0"/>
          <w:sz w:val="21"/>
          <w:szCs w:val="21"/>
          <w:u w:val="single"/>
          <w:lang w:eastAsia="fr-FR"/>
        </w:rPr>
        <w:t>paiement d’impôts et taxes ou de cotisations de sécurité sociale</w:t>
      </w:r>
      <w:r w:rsidRPr="7D88F1B5">
        <w:rPr>
          <w:rFonts w:ascii="Georgia" w:eastAsia="Times New Roman" w:hAnsi="Georgia" w:cs="Segoe UI"/>
          <w:color w:val="595959" w:themeColor="text1" w:themeTint="A6"/>
          <w:kern w:val="0"/>
          <w:sz w:val="21"/>
          <w:szCs w:val="21"/>
          <w:lang w:eastAsia="fr-FR"/>
        </w:rPr>
        <w:t xml:space="preserve"> pour un montant de plus de 3.000 €, </w:t>
      </w:r>
      <w:proofErr w:type="gramStart"/>
      <w:r w:rsidRPr="7D88F1B5">
        <w:rPr>
          <w:rFonts w:ascii="Georgia" w:eastAsia="Times New Roman" w:hAnsi="Georgia" w:cs="Segoe UI"/>
          <w:color w:val="595959" w:themeColor="text1" w:themeTint="A6"/>
          <w:kern w:val="0"/>
          <w:sz w:val="21"/>
          <w:szCs w:val="21"/>
          <w:lang w:eastAsia="fr-FR"/>
        </w:rPr>
        <w:t>sauf  lorsque</w:t>
      </w:r>
      <w:proofErr w:type="gramEnd"/>
      <w:r w:rsidRPr="7D88F1B5">
        <w:rPr>
          <w:rFonts w:ascii="Georgia" w:eastAsia="Times New Roman" w:hAnsi="Georgia" w:cs="Segoe UI"/>
          <w:color w:val="595959" w:themeColor="text1" w:themeTint="A6"/>
          <w:kern w:val="0"/>
          <w:sz w:val="21"/>
          <w:szCs w:val="21"/>
          <w:lang w:eastAsia="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7D88F1B5">
        <w:rPr>
          <w:rFonts w:ascii="Calibri" w:eastAsia="Times New Roman" w:hAnsi="Calibri" w:cs="Times New Roman"/>
          <w:color w:val="595959" w:themeColor="text1" w:themeTint="A6"/>
          <w:kern w:val="0"/>
          <w:sz w:val="21"/>
          <w:szCs w:val="21"/>
          <w:lang w:eastAsia="fr-FR"/>
        </w:rPr>
        <w:t> </w:t>
      </w:r>
      <w:r w:rsidRPr="7D88F1B5">
        <w:rPr>
          <w:rFonts w:ascii="Georgia" w:eastAsia="Times New Roman" w:hAnsi="Georgia" w:cs="Segoe UI"/>
          <w:color w:val="595959" w:themeColor="text1" w:themeTint="A6"/>
          <w:kern w:val="0"/>
          <w:sz w:val="21"/>
          <w:szCs w:val="21"/>
          <w:lang w:eastAsia="fr-FR"/>
        </w:rPr>
        <w:t>; </w:t>
      </w:r>
    </w:p>
    <w:p w14:paraId="0577E913" w14:textId="77777777" w:rsidR="008813E6" w:rsidRPr="009E62F0" w:rsidRDefault="008813E6" w:rsidP="008813E6">
      <w:pPr>
        <w:widowControl/>
        <w:suppressAutoHyphens w:val="0"/>
        <w:ind w:left="720"/>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 </w:t>
      </w:r>
    </w:p>
    <w:p w14:paraId="64351FEB" w14:textId="77777777" w:rsidR="008813E6" w:rsidRPr="009E62F0" w:rsidRDefault="008813E6" w:rsidP="008813E6">
      <w:pPr>
        <w:widowControl/>
        <w:numPr>
          <w:ilvl w:val="0"/>
          <w:numId w:val="29"/>
        </w:numPr>
        <w:suppressAutoHyphens w:val="0"/>
        <w:spacing w:after="160" w:line="276" w:lineRule="auto"/>
        <w:ind w:left="360" w:firstLine="0"/>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le</w:t>
      </w:r>
      <w:proofErr w:type="gramEnd"/>
      <w:r w:rsidRPr="7D88F1B5">
        <w:rPr>
          <w:rFonts w:ascii="Georgia" w:eastAsia="Times New Roman" w:hAnsi="Georgia" w:cs="Segoe UI"/>
          <w:color w:val="595959" w:themeColor="text1" w:themeTint="A6"/>
          <w:kern w:val="0"/>
          <w:sz w:val="21"/>
          <w:szCs w:val="21"/>
          <w:lang w:eastAsia="fr-FR"/>
        </w:rPr>
        <w:t xml:space="preserve"> soumissionnaire est en </w:t>
      </w:r>
      <w:r w:rsidRPr="7D88F1B5">
        <w:rPr>
          <w:rFonts w:ascii="Georgia" w:eastAsia="Times New Roman" w:hAnsi="Georgia" w:cs="Times New Roman"/>
          <w:color w:val="595959" w:themeColor="text1" w:themeTint="A6"/>
          <w:kern w:val="0"/>
          <w:sz w:val="21"/>
          <w:szCs w:val="21"/>
          <w:u w:val="single"/>
          <w:lang w:eastAsia="fr-FR"/>
        </w:rPr>
        <w:t>état de faillite, de liquidation, de cessation d’activités, de réorganisation judiciaire</w:t>
      </w:r>
      <w:r w:rsidRPr="7D88F1B5">
        <w:rPr>
          <w:rFonts w:ascii="Georgia" w:eastAsia="Times New Roman" w:hAnsi="Georgia" w:cs="Segoe UI"/>
          <w:color w:val="595959" w:themeColor="text1" w:themeTint="A6"/>
          <w:kern w:val="0"/>
          <w:sz w:val="21"/>
          <w:szCs w:val="21"/>
          <w:u w:val="single"/>
          <w:lang w:eastAsia="fr-FR"/>
        </w:rPr>
        <w:t>,</w:t>
      </w:r>
      <w:r w:rsidRPr="7D88F1B5">
        <w:rPr>
          <w:rFonts w:ascii="Georgia" w:eastAsia="Times New Roman" w:hAnsi="Georgia" w:cs="Segoe UI"/>
          <w:color w:val="595959" w:themeColor="text1" w:themeTint="A6"/>
          <w:kern w:val="0"/>
          <w:sz w:val="21"/>
          <w:szCs w:val="21"/>
          <w:lang w:eastAsia="fr-FR"/>
        </w:rPr>
        <w:t> ou a fait l’aveu de sa faillite</w:t>
      </w:r>
      <w:r w:rsidRPr="7D88F1B5">
        <w:rPr>
          <w:rFonts w:ascii="Georgia" w:eastAsia="Times New Roman" w:hAnsi="Georgia" w:cs="Segoe UI"/>
          <w:color w:val="595959" w:themeColor="text1" w:themeTint="A6"/>
          <w:kern w:val="0"/>
          <w:sz w:val="21"/>
          <w:szCs w:val="21"/>
          <w:u w:val="single"/>
          <w:lang w:eastAsia="fr-FR"/>
        </w:rPr>
        <w:t>,</w:t>
      </w:r>
      <w:r w:rsidRPr="7D88F1B5">
        <w:rPr>
          <w:rFonts w:ascii="Georgia" w:eastAsia="Times New Roman" w:hAnsi="Georgia" w:cs="Segoe UI"/>
          <w:color w:val="595959" w:themeColor="text1" w:themeTint="A6"/>
          <w:kern w:val="0"/>
          <w:sz w:val="21"/>
          <w:szCs w:val="21"/>
          <w:lang w:eastAsia="fr-FR"/>
        </w:rPr>
        <w:t> ou fait l’objet d’une procédure de liquidation ou de réorganisation judiciaire, ou est dans toute situation analogue résultant d’une procédure de même nature existant dans d’autres réglementations nationales; </w:t>
      </w:r>
    </w:p>
    <w:p w14:paraId="6516660B" w14:textId="77777777" w:rsidR="008813E6" w:rsidRPr="009E62F0" w:rsidRDefault="008813E6" w:rsidP="008813E6">
      <w:pPr>
        <w:widowControl/>
        <w:suppressAutoHyphens w:val="0"/>
        <w:ind w:left="720"/>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 </w:t>
      </w:r>
    </w:p>
    <w:p w14:paraId="27558E83" w14:textId="77777777" w:rsidR="008813E6" w:rsidRPr="009E62F0" w:rsidRDefault="008813E6" w:rsidP="008813E6">
      <w:pPr>
        <w:widowControl/>
        <w:numPr>
          <w:ilvl w:val="0"/>
          <w:numId w:val="30"/>
        </w:numPr>
        <w:suppressAutoHyphens w:val="0"/>
        <w:spacing w:after="160" w:line="276" w:lineRule="auto"/>
        <w:ind w:left="360" w:firstLine="0"/>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le</w:t>
      </w:r>
      <w:proofErr w:type="gramEnd"/>
      <w:r w:rsidRPr="7D88F1B5">
        <w:rPr>
          <w:rFonts w:ascii="Georgia" w:eastAsia="Times New Roman" w:hAnsi="Georgia" w:cs="Segoe UI"/>
          <w:color w:val="595959" w:themeColor="text1" w:themeTint="A6"/>
          <w:kern w:val="0"/>
          <w:sz w:val="21"/>
          <w:szCs w:val="21"/>
          <w:lang w:eastAsia="fr-FR"/>
        </w:rPr>
        <w:t xml:space="preserve"> soumissionnaire</w:t>
      </w:r>
      <w:r w:rsidRPr="7D88F1B5">
        <w:rPr>
          <w:rFonts w:ascii="Georgia" w:eastAsia="Times New Roman" w:hAnsi="Georgia" w:cs="Segoe UI"/>
          <w:color w:val="595959" w:themeColor="text1" w:themeTint="A6"/>
          <w:kern w:val="0"/>
          <w:sz w:val="21"/>
          <w:szCs w:val="21"/>
          <w:u w:val="single"/>
          <w:lang w:eastAsia="fr-FR"/>
        </w:rPr>
        <w:t> ou un de ses dirigeants</w:t>
      </w:r>
      <w:r w:rsidRPr="7D88F1B5">
        <w:rPr>
          <w:rFonts w:ascii="Georgia" w:eastAsia="Times New Roman" w:hAnsi="Georgia" w:cs="Segoe UI"/>
          <w:color w:val="595959" w:themeColor="text1" w:themeTint="A6"/>
          <w:kern w:val="0"/>
          <w:sz w:val="21"/>
          <w:szCs w:val="21"/>
          <w:lang w:eastAsia="fr-FR"/>
        </w:rPr>
        <w:t> a commis une </w:t>
      </w:r>
      <w:r w:rsidRPr="7D88F1B5">
        <w:rPr>
          <w:rFonts w:ascii="Georgia" w:eastAsia="Times New Roman" w:hAnsi="Georgia" w:cs="Segoe UI"/>
          <w:color w:val="595959" w:themeColor="text1" w:themeTint="A6"/>
          <w:kern w:val="0"/>
          <w:sz w:val="21"/>
          <w:szCs w:val="21"/>
          <w:u w:val="single"/>
          <w:lang w:eastAsia="fr-FR"/>
        </w:rPr>
        <w:t>faute professionnelle grave qui remet en cause son intégrité.</w:t>
      </w:r>
      <w:r w:rsidRPr="7D88F1B5">
        <w:rPr>
          <w:rFonts w:ascii="Georgia" w:eastAsia="Times New Roman" w:hAnsi="Georgia" w:cs="Segoe UI"/>
          <w:color w:val="595959" w:themeColor="text1" w:themeTint="A6"/>
          <w:kern w:val="0"/>
          <w:sz w:val="21"/>
          <w:szCs w:val="21"/>
          <w:lang w:eastAsia="fr-FR"/>
        </w:rPr>
        <w:t> </w:t>
      </w:r>
      <w:r w:rsidRPr="009E62F0">
        <w:rPr>
          <w:rFonts w:ascii="Georgia" w:eastAsia="Times New Roman" w:hAnsi="Georgia" w:cs="Segoe UI"/>
          <w:color w:val="595959" w:themeColor="text1" w:themeTint="A6"/>
          <w:kern w:val="0"/>
          <w:sz w:val="21"/>
          <w:szCs w:val="21"/>
          <w:lang w:eastAsia="fr-FR"/>
        </w:rPr>
        <w:br/>
      </w:r>
      <w:r w:rsidRPr="7D88F1B5">
        <w:rPr>
          <w:rFonts w:ascii="Georgia" w:eastAsia="Times New Roman" w:hAnsi="Georgia" w:cs="Segoe UI"/>
          <w:color w:val="595959" w:themeColor="text1" w:themeTint="A6"/>
          <w:kern w:val="0"/>
          <w:sz w:val="21"/>
          <w:szCs w:val="21"/>
          <w:lang w:eastAsia="fr-FR"/>
        </w:rPr>
        <w:t> </w:t>
      </w:r>
      <w:r w:rsidRPr="009E62F0">
        <w:rPr>
          <w:rFonts w:ascii="Georgia" w:eastAsia="Times New Roman" w:hAnsi="Georgia" w:cs="Segoe UI"/>
          <w:color w:val="595959" w:themeColor="text1" w:themeTint="A6"/>
          <w:kern w:val="0"/>
          <w:sz w:val="21"/>
          <w:szCs w:val="21"/>
          <w:lang w:eastAsia="fr-FR"/>
        </w:rPr>
        <w:br/>
      </w:r>
      <w:r w:rsidRPr="7D88F1B5">
        <w:rPr>
          <w:rFonts w:ascii="Georgia" w:eastAsia="Times New Roman" w:hAnsi="Georgia" w:cs="Segoe UI"/>
          <w:color w:val="595959" w:themeColor="text1" w:themeTint="A6"/>
          <w:kern w:val="0"/>
          <w:sz w:val="21"/>
          <w:szCs w:val="21"/>
          <w:lang w:eastAsia="fr-FR"/>
        </w:rPr>
        <w:t>Sont entre autres considérées comme telle faute professionnelle grave</w:t>
      </w:r>
      <w:r w:rsidRPr="7D88F1B5">
        <w:rPr>
          <w:rFonts w:ascii="Calibri" w:eastAsia="Times New Roman" w:hAnsi="Calibri" w:cs="Times New Roman"/>
          <w:color w:val="595959" w:themeColor="text1" w:themeTint="A6"/>
          <w:kern w:val="0"/>
          <w:sz w:val="21"/>
          <w:szCs w:val="21"/>
          <w:lang w:eastAsia="fr-FR"/>
        </w:rPr>
        <w:t> </w:t>
      </w:r>
      <w:r w:rsidRPr="7D88F1B5">
        <w:rPr>
          <w:rFonts w:ascii="Georgia" w:eastAsia="Times New Roman" w:hAnsi="Georgia" w:cs="Segoe UI"/>
          <w:color w:val="595959" w:themeColor="text1" w:themeTint="A6"/>
          <w:kern w:val="0"/>
          <w:sz w:val="21"/>
          <w:szCs w:val="21"/>
          <w:lang w:eastAsia="fr-FR"/>
        </w:rPr>
        <w:t>:  </w:t>
      </w:r>
    </w:p>
    <w:p w14:paraId="1848FB41" w14:textId="77777777" w:rsidR="008813E6" w:rsidRPr="009E62F0" w:rsidRDefault="008813E6" w:rsidP="008813E6">
      <w:pPr>
        <w:widowControl/>
        <w:suppressAutoHyphens w:val="0"/>
        <w:ind w:left="720"/>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 </w:t>
      </w:r>
      <w:proofErr w:type="gramStart"/>
      <w:r w:rsidRPr="7D88F1B5">
        <w:rPr>
          <w:rFonts w:ascii="Georgia" w:eastAsia="Times New Roman" w:hAnsi="Georgia" w:cs="Segoe UI"/>
          <w:color w:val="595959" w:themeColor="text1" w:themeTint="A6"/>
          <w:kern w:val="0"/>
          <w:sz w:val="21"/>
          <w:szCs w:val="21"/>
          <w:lang w:eastAsia="fr-FR"/>
        </w:rPr>
        <w:t>une</w:t>
      </w:r>
      <w:proofErr w:type="gramEnd"/>
      <w:r w:rsidRPr="7D88F1B5">
        <w:rPr>
          <w:rFonts w:ascii="Georgia" w:eastAsia="Times New Roman" w:hAnsi="Georgia" w:cs="Segoe UI"/>
          <w:color w:val="595959" w:themeColor="text1" w:themeTint="A6"/>
          <w:kern w:val="0"/>
          <w:sz w:val="21"/>
          <w:szCs w:val="21"/>
          <w:lang w:eastAsia="fr-FR"/>
        </w:rPr>
        <w:t> infraction à la Politique de Enabel concernant l’exploitation et les abus sexuels – juin 2019</w:t>
      </w:r>
      <w:r w:rsidRPr="7D88F1B5">
        <w:rPr>
          <w:rFonts w:ascii="Georgia" w:eastAsia="Times New Roman" w:hAnsi="Georgia" w:cs="Segoe UI"/>
          <w:color w:val="595959" w:themeColor="text1" w:themeTint="A6"/>
          <w:kern w:val="0"/>
          <w:sz w:val="21"/>
          <w:szCs w:val="21"/>
          <w:u w:val="single"/>
          <w:lang w:eastAsia="fr-FR"/>
        </w:rPr>
        <w:t> </w:t>
      </w:r>
    </w:p>
    <w:p w14:paraId="42DBA0EA" w14:textId="77777777" w:rsidR="008813E6" w:rsidRPr="009E62F0" w:rsidRDefault="008813E6" w:rsidP="008813E6">
      <w:pPr>
        <w:widowControl/>
        <w:numPr>
          <w:ilvl w:val="0"/>
          <w:numId w:val="31"/>
        </w:numPr>
        <w:suppressAutoHyphens w:val="0"/>
        <w:spacing w:after="160" w:line="276" w:lineRule="auto"/>
        <w:ind w:left="1080" w:firstLine="0"/>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une</w:t>
      </w:r>
      <w:proofErr w:type="gramEnd"/>
      <w:r w:rsidRPr="7D88F1B5">
        <w:rPr>
          <w:rFonts w:ascii="Georgia" w:eastAsia="Times New Roman" w:hAnsi="Georgia" w:cs="Segoe UI"/>
          <w:color w:val="595959" w:themeColor="text1" w:themeTint="A6"/>
          <w:kern w:val="0"/>
          <w:sz w:val="21"/>
          <w:szCs w:val="21"/>
          <w:lang w:eastAsia="fr-FR"/>
        </w:rPr>
        <w:t> infraction à la Politique de Enabel concernant la maîtrise des risques de fraude et de corruption – juin 2019 </w:t>
      </w:r>
      <w:r w:rsidRPr="7D88F1B5">
        <w:rPr>
          <w:rFonts w:ascii="Georgia" w:eastAsia="Times New Roman" w:hAnsi="Georgia" w:cs="Segoe UI"/>
          <w:color w:val="595959" w:themeColor="text1" w:themeTint="A6"/>
          <w:kern w:val="0"/>
          <w:sz w:val="21"/>
          <w:szCs w:val="21"/>
          <w:u w:val="single"/>
          <w:lang w:eastAsia="fr-FR"/>
        </w:rPr>
        <w:t>&lt;lien&gt;</w:t>
      </w:r>
      <w:r w:rsidRPr="7D88F1B5">
        <w:rPr>
          <w:rFonts w:ascii="Georgia" w:eastAsia="Times New Roman" w:hAnsi="Georgia" w:cs="Segoe UI"/>
          <w:color w:val="595959" w:themeColor="text1" w:themeTint="A6"/>
          <w:kern w:val="0"/>
          <w:sz w:val="21"/>
          <w:szCs w:val="21"/>
          <w:lang w:eastAsia="fr-FR"/>
        </w:rPr>
        <w:t>;  </w:t>
      </w:r>
    </w:p>
    <w:p w14:paraId="7EB9029A" w14:textId="77777777" w:rsidR="008813E6" w:rsidRPr="009E62F0" w:rsidRDefault="008813E6" w:rsidP="008813E6">
      <w:pPr>
        <w:widowControl/>
        <w:numPr>
          <w:ilvl w:val="0"/>
          <w:numId w:val="32"/>
        </w:numPr>
        <w:suppressAutoHyphens w:val="0"/>
        <w:spacing w:after="160" w:line="276" w:lineRule="auto"/>
        <w:ind w:left="1080" w:firstLine="0"/>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une</w:t>
      </w:r>
      <w:proofErr w:type="gramEnd"/>
      <w:r w:rsidRPr="7D88F1B5">
        <w:rPr>
          <w:rFonts w:ascii="Georgia" w:eastAsia="Times New Roman" w:hAnsi="Georgia" w:cs="Segoe UI"/>
          <w:color w:val="595959" w:themeColor="text1" w:themeTint="A6"/>
          <w:kern w:val="0"/>
          <w:sz w:val="21"/>
          <w:szCs w:val="21"/>
          <w:lang w:eastAsia="fr-FR"/>
        </w:rPr>
        <w:t> infraction relative </w:t>
      </w:r>
      <w:r w:rsidRPr="7D88F1B5">
        <w:rPr>
          <w:rFonts w:ascii="Georgia" w:eastAsia="Times New Roman" w:hAnsi="Georgia" w:cs="Times New Roman"/>
          <w:color w:val="595959" w:themeColor="text1" w:themeTint="A6"/>
          <w:kern w:val="0"/>
          <w:sz w:val="21"/>
          <w:szCs w:val="21"/>
          <w:lang w:eastAsia="fr-FR"/>
        </w:rPr>
        <w:t>à</w:t>
      </w:r>
      <w:r w:rsidRPr="7D88F1B5">
        <w:rPr>
          <w:rFonts w:ascii="Georgia" w:eastAsia="Times New Roman" w:hAnsi="Georgia" w:cs="Segoe UI"/>
          <w:color w:val="595959" w:themeColor="text1" w:themeTint="A6"/>
          <w:kern w:val="0"/>
          <w:sz w:val="21"/>
          <w:szCs w:val="21"/>
          <w:lang w:eastAsia="fr-FR"/>
        </w:rPr>
        <w:t> une disposition d’ordre réglementaire de la législation locale applicable relative au harcèlement sexuel au travail</w:t>
      </w:r>
      <w:r w:rsidRPr="7D88F1B5">
        <w:rPr>
          <w:rFonts w:ascii="Calibri" w:eastAsia="Times New Roman" w:hAnsi="Calibri" w:cs="Times New Roman"/>
          <w:color w:val="595959" w:themeColor="text1" w:themeTint="A6"/>
          <w:kern w:val="0"/>
          <w:sz w:val="21"/>
          <w:szCs w:val="21"/>
          <w:lang w:eastAsia="fr-FR"/>
        </w:rPr>
        <w:t> </w:t>
      </w:r>
      <w:r w:rsidRPr="7D88F1B5">
        <w:rPr>
          <w:rFonts w:ascii="Georgia" w:eastAsia="Times New Roman" w:hAnsi="Georgia" w:cs="Segoe UI"/>
          <w:color w:val="595959" w:themeColor="text1" w:themeTint="A6"/>
          <w:kern w:val="0"/>
          <w:sz w:val="21"/>
          <w:szCs w:val="21"/>
          <w:lang w:eastAsia="fr-FR"/>
        </w:rPr>
        <w:t>; </w:t>
      </w:r>
    </w:p>
    <w:p w14:paraId="1AA5C6BB" w14:textId="77777777" w:rsidR="008813E6" w:rsidRPr="009E62F0" w:rsidRDefault="008813E6" w:rsidP="008813E6">
      <w:pPr>
        <w:widowControl/>
        <w:numPr>
          <w:ilvl w:val="0"/>
          <w:numId w:val="33"/>
        </w:numPr>
        <w:suppressAutoHyphens w:val="0"/>
        <w:spacing w:after="160" w:line="276" w:lineRule="auto"/>
        <w:ind w:left="1080" w:firstLine="0"/>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le</w:t>
      </w:r>
      <w:proofErr w:type="gramEnd"/>
      <w:r w:rsidRPr="7D88F1B5">
        <w:rPr>
          <w:rFonts w:ascii="Georgia" w:eastAsia="Times New Roman" w:hAnsi="Georgia" w:cs="Segoe UI"/>
          <w:color w:val="595959" w:themeColor="text1" w:themeTint="A6"/>
          <w:kern w:val="0"/>
          <w:sz w:val="21"/>
          <w:szCs w:val="21"/>
          <w:lang w:eastAsia="fr-FR"/>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7D88F1B5">
        <w:rPr>
          <w:rFonts w:ascii="Calibri" w:eastAsia="Times New Roman" w:hAnsi="Calibri" w:cs="Times New Roman"/>
          <w:color w:val="595959" w:themeColor="text1" w:themeTint="A6"/>
          <w:kern w:val="0"/>
          <w:sz w:val="21"/>
          <w:szCs w:val="21"/>
          <w:lang w:eastAsia="fr-FR"/>
        </w:rPr>
        <w:t> </w:t>
      </w:r>
      <w:r w:rsidRPr="7D88F1B5">
        <w:rPr>
          <w:rFonts w:ascii="Georgia" w:eastAsia="Times New Roman" w:hAnsi="Georgia" w:cs="Segoe UI"/>
          <w:color w:val="595959" w:themeColor="text1" w:themeTint="A6"/>
          <w:kern w:val="0"/>
          <w:sz w:val="21"/>
          <w:szCs w:val="21"/>
          <w:lang w:eastAsia="fr-FR"/>
        </w:rPr>
        <w:t>; </w:t>
      </w:r>
    </w:p>
    <w:p w14:paraId="64C5C647" w14:textId="77777777" w:rsidR="008813E6" w:rsidRPr="009E62F0" w:rsidRDefault="008813E6" w:rsidP="008813E6">
      <w:pPr>
        <w:widowControl/>
        <w:numPr>
          <w:ilvl w:val="0"/>
          <w:numId w:val="34"/>
        </w:numPr>
        <w:suppressAutoHyphens w:val="0"/>
        <w:spacing w:after="160" w:line="276" w:lineRule="auto"/>
        <w:ind w:firstLine="0"/>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lorsque</w:t>
      </w:r>
      <w:proofErr w:type="gramEnd"/>
      <w:r w:rsidRPr="7D88F1B5">
        <w:rPr>
          <w:rFonts w:ascii="Georgia" w:eastAsia="Times New Roman" w:hAnsi="Georgia" w:cs="Segoe UI"/>
          <w:color w:val="595959" w:themeColor="text1" w:themeTint="A6"/>
          <w:kern w:val="0"/>
          <w:sz w:val="21"/>
          <w:szCs w:val="21"/>
          <w:lang w:eastAsia="fr-FR"/>
        </w:rPr>
        <w:t> Enabel dispose d’</w:t>
      </w:r>
      <w:proofErr w:type="spellStart"/>
      <w:r w:rsidRPr="7D88F1B5">
        <w:rPr>
          <w:rFonts w:ascii="Georgia" w:eastAsia="Times New Roman" w:hAnsi="Georgia" w:cs="Segoe UI"/>
          <w:color w:val="595959" w:themeColor="text1" w:themeTint="A6"/>
          <w:kern w:val="0"/>
          <w:sz w:val="21"/>
          <w:szCs w:val="21"/>
          <w:lang w:eastAsia="fr-FR"/>
        </w:rPr>
        <w:t>élements</w:t>
      </w:r>
      <w:proofErr w:type="spellEnd"/>
      <w:r w:rsidRPr="7D88F1B5">
        <w:rPr>
          <w:rFonts w:ascii="Georgia" w:eastAsia="Times New Roman" w:hAnsi="Georgia" w:cs="Segoe UI"/>
          <w:color w:val="595959" w:themeColor="text1" w:themeTint="A6"/>
          <w:kern w:val="0"/>
          <w:sz w:val="21"/>
          <w:szCs w:val="21"/>
          <w:lang w:eastAsia="fr-FR"/>
        </w:rPr>
        <w:t> suffisamment plausibles pour conclure que le soumissionnaire a commis des actes, conclu des conventions ou procédé à des ententes en vue de fausser la concurrence. </w:t>
      </w:r>
    </w:p>
    <w:p w14:paraId="1254838A" w14:textId="77777777" w:rsidR="008813E6" w:rsidRPr="009E62F0" w:rsidRDefault="008813E6" w:rsidP="008813E6">
      <w:pPr>
        <w:widowControl/>
        <w:suppressAutoHyphens w:val="0"/>
        <w:ind w:left="708"/>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La présence du soumissionnaire sur une des listes d’exclusion Enabel en raison d’un tel acte/convention/entente est considérée comme élément suffisamment plausible. </w:t>
      </w:r>
    </w:p>
    <w:p w14:paraId="4F46EE45" w14:textId="77777777" w:rsidR="008813E6" w:rsidRPr="009E62F0" w:rsidRDefault="008813E6" w:rsidP="008813E6">
      <w:pPr>
        <w:widowControl/>
        <w:suppressAutoHyphens w:val="0"/>
        <w:ind w:left="720"/>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 </w:t>
      </w:r>
    </w:p>
    <w:p w14:paraId="6F2F9C30" w14:textId="77777777" w:rsidR="008813E6" w:rsidRPr="009E62F0" w:rsidRDefault="008813E6" w:rsidP="008813E6">
      <w:pPr>
        <w:widowControl/>
        <w:numPr>
          <w:ilvl w:val="0"/>
          <w:numId w:val="35"/>
        </w:numPr>
        <w:suppressAutoHyphens w:val="0"/>
        <w:spacing w:after="160" w:line="276" w:lineRule="auto"/>
        <w:ind w:left="360" w:firstLine="0"/>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lorsqu’il</w:t>
      </w:r>
      <w:proofErr w:type="gramEnd"/>
      <w:r w:rsidRPr="7D88F1B5">
        <w:rPr>
          <w:rFonts w:ascii="Georgia" w:eastAsia="Times New Roman" w:hAnsi="Georgia" w:cs="Segoe UI"/>
          <w:color w:val="595959" w:themeColor="text1" w:themeTint="A6"/>
          <w:kern w:val="0"/>
          <w:sz w:val="21"/>
          <w:szCs w:val="21"/>
          <w:lang w:eastAsia="fr-FR"/>
        </w:rPr>
        <w:t> ne peut être remédié à un conflit d’intérêts par d’autres mesures moins intrusives; </w:t>
      </w:r>
    </w:p>
    <w:p w14:paraId="1087D673" w14:textId="77777777" w:rsidR="008813E6" w:rsidRPr="009E62F0" w:rsidRDefault="008813E6" w:rsidP="008813E6">
      <w:pPr>
        <w:widowControl/>
        <w:suppressAutoHyphens w:val="0"/>
        <w:ind w:left="720"/>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 </w:t>
      </w:r>
    </w:p>
    <w:p w14:paraId="463ABABD" w14:textId="77777777" w:rsidR="008813E6" w:rsidRPr="009E62F0" w:rsidRDefault="008813E6" w:rsidP="008813E6">
      <w:pPr>
        <w:widowControl/>
        <w:numPr>
          <w:ilvl w:val="0"/>
          <w:numId w:val="36"/>
        </w:numPr>
        <w:suppressAutoHyphens w:val="0"/>
        <w:spacing w:after="160" w:line="276" w:lineRule="auto"/>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des</w:t>
      </w:r>
      <w:proofErr w:type="gramEnd"/>
      <w:r w:rsidRPr="7D88F1B5">
        <w:rPr>
          <w:rFonts w:ascii="Georgia" w:eastAsia="Times New Roman" w:hAnsi="Georgia" w:cs="Segoe UI"/>
          <w:color w:val="595959" w:themeColor="text1" w:themeTint="A6"/>
          <w:kern w:val="0"/>
          <w:sz w:val="21"/>
          <w:szCs w:val="21"/>
          <w:lang w:eastAsia="fr-FR"/>
        </w:rPr>
        <w:t> défaillances importantes ou persistantes du soumissionnaire ont été constatées lors de l’exécution d’une obligation essentielle qui lui incombait dans le cadre d’un contrat antérieur passé avec un autre pouvoir public, lorsque ces défaillances ont donné lieu à des mesures d’office, des dommages et intérêts ou à une autre sanction comparable. </w:t>
      </w:r>
      <w:r w:rsidRPr="009E62F0">
        <w:rPr>
          <w:rFonts w:ascii="Georgia" w:eastAsia="Times New Roman" w:hAnsi="Georgia" w:cs="Segoe UI"/>
          <w:color w:val="595959" w:themeColor="text1" w:themeTint="A6"/>
          <w:kern w:val="0"/>
          <w:sz w:val="21"/>
          <w:szCs w:val="21"/>
          <w:lang w:eastAsia="fr-FR"/>
        </w:rPr>
        <w:br/>
      </w:r>
      <w:r w:rsidRPr="7D88F1B5">
        <w:rPr>
          <w:rFonts w:ascii="Georgia" w:eastAsia="Times New Roman" w:hAnsi="Georgia" w:cs="Segoe UI"/>
          <w:color w:val="595959" w:themeColor="text1" w:themeTint="A6"/>
          <w:kern w:val="0"/>
          <w:sz w:val="21"/>
          <w:szCs w:val="21"/>
          <w:lang w:eastAsia="fr-FR"/>
        </w:rPr>
        <w:t> Sont considérées comme ‘défaillances importantes’ le respect des obligations applicables dans les domaines du droit environnemental, social et </w:t>
      </w:r>
      <w:proofErr w:type="gramStart"/>
      <w:r w:rsidRPr="7D88F1B5">
        <w:rPr>
          <w:rFonts w:ascii="Georgia" w:eastAsia="Times New Roman" w:hAnsi="Georgia" w:cs="Segoe UI"/>
          <w:color w:val="595959" w:themeColor="text1" w:themeTint="A6"/>
          <w:kern w:val="0"/>
          <w:sz w:val="21"/>
          <w:szCs w:val="21"/>
          <w:lang w:eastAsia="fr-FR"/>
        </w:rPr>
        <w:t>du travail établies</w:t>
      </w:r>
      <w:proofErr w:type="gramEnd"/>
      <w:r w:rsidRPr="7D88F1B5">
        <w:rPr>
          <w:rFonts w:ascii="Georgia" w:eastAsia="Times New Roman" w:hAnsi="Georgia" w:cs="Segoe UI"/>
          <w:color w:val="595959" w:themeColor="text1" w:themeTint="A6"/>
          <w:kern w:val="0"/>
          <w:sz w:val="21"/>
          <w:szCs w:val="21"/>
          <w:lang w:eastAsia="fr-FR"/>
        </w:rPr>
        <w:t> par le droit de l’Union européenne, le droit national, les conventions collectives ou par les dispositions internationales en matière de droit environnemental, social et du travail. </w:t>
      </w:r>
      <w:r w:rsidRPr="009E62F0">
        <w:rPr>
          <w:rFonts w:ascii="Georgia" w:eastAsia="Times New Roman" w:hAnsi="Georgia" w:cs="Segoe UI"/>
          <w:color w:val="595959" w:themeColor="text1" w:themeTint="A6"/>
          <w:kern w:val="0"/>
          <w:sz w:val="21"/>
          <w:szCs w:val="21"/>
          <w:lang w:eastAsia="fr-FR"/>
        </w:rPr>
        <w:br/>
      </w:r>
      <w:r w:rsidRPr="7D88F1B5">
        <w:rPr>
          <w:rFonts w:ascii="Georgia" w:eastAsia="Times New Roman" w:hAnsi="Georgia" w:cs="Segoe UI"/>
          <w:color w:val="595959" w:themeColor="text1" w:themeTint="A6"/>
          <w:kern w:val="0"/>
          <w:sz w:val="21"/>
          <w:szCs w:val="21"/>
          <w:lang w:eastAsia="fr-FR"/>
        </w:rPr>
        <w:t>La présence du soumissionnaire sur la liste d’exclusion Enabel en raison d’une telle défaillance sert d’un tel constat. </w:t>
      </w:r>
    </w:p>
    <w:p w14:paraId="561AD101" w14:textId="77777777" w:rsidR="008813E6" w:rsidRPr="009E62F0" w:rsidRDefault="008813E6" w:rsidP="008813E6">
      <w:pPr>
        <w:widowControl/>
        <w:suppressAutoHyphens w:val="0"/>
        <w:ind w:left="705"/>
        <w:jc w:val="both"/>
        <w:textAlignment w:val="baseline"/>
        <w:rPr>
          <w:rFonts w:ascii="Georgia" w:eastAsia="Times New Roman" w:hAnsi="Georgia" w:cs="Segoe UI"/>
          <w:color w:val="595959" w:themeColor="text1" w:themeTint="A6"/>
          <w:kern w:val="0"/>
          <w:sz w:val="21"/>
          <w:szCs w:val="21"/>
          <w:lang w:eastAsia="fr-FR"/>
        </w:rPr>
      </w:pPr>
    </w:p>
    <w:p w14:paraId="5DD1063A" w14:textId="77777777" w:rsidR="008813E6" w:rsidRPr="009E62F0" w:rsidRDefault="008813E6" w:rsidP="008813E6">
      <w:pPr>
        <w:widowControl/>
        <w:numPr>
          <w:ilvl w:val="0"/>
          <w:numId w:val="36"/>
        </w:numPr>
        <w:suppressAutoHyphens w:val="0"/>
        <w:spacing w:after="160" w:line="276" w:lineRule="auto"/>
        <w:jc w:val="both"/>
        <w:textAlignment w:val="baseline"/>
        <w:rPr>
          <w:rFonts w:ascii="Georgia" w:eastAsia="Times New Roman" w:hAnsi="Georgia" w:cs="Segoe UI"/>
          <w:color w:val="595959" w:themeColor="text1" w:themeTint="A6"/>
          <w:kern w:val="0"/>
          <w:sz w:val="21"/>
          <w:szCs w:val="21"/>
          <w:lang w:eastAsia="fr-FR"/>
        </w:rPr>
      </w:pPr>
      <w:proofErr w:type="gramStart"/>
      <w:r w:rsidRPr="7D88F1B5">
        <w:rPr>
          <w:rFonts w:ascii="Georgia" w:eastAsia="Times New Roman" w:hAnsi="Georgia" w:cs="Segoe UI"/>
          <w:color w:val="595959" w:themeColor="text1" w:themeTint="A6"/>
          <w:kern w:val="0"/>
          <w:sz w:val="21"/>
          <w:szCs w:val="21"/>
          <w:lang w:eastAsia="fr-FR"/>
        </w:rPr>
        <w:t>des</w:t>
      </w:r>
      <w:proofErr w:type="gramEnd"/>
      <w:r w:rsidRPr="7D88F1B5">
        <w:rPr>
          <w:rFonts w:ascii="Georgia" w:eastAsia="Times New Roman" w:hAnsi="Georgia" w:cs="Segoe UI"/>
          <w:color w:val="595959" w:themeColor="text1" w:themeTint="A6"/>
          <w:kern w:val="0"/>
          <w:sz w:val="21"/>
          <w:szCs w:val="21"/>
          <w:lang w:eastAsia="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36E8CA5E" w14:textId="77777777" w:rsidR="008813E6" w:rsidRPr="009E62F0" w:rsidRDefault="008813E6" w:rsidP="008813E6">
      <w:pPr>
        <w:widowControl/>
        <w:suppressAutoHyphens w:val="0"/>
        <w:ind w:left="360"/>
        <w:jc w:val="both"/>
        <w:textAlignment w:val="baseline"/>
        <w:rPr>
          <w:rFonts w:ascii="Georgia" w:eastAsia="Times New Roman" w:hAnsi="Georgia" w:cs="Segoe UI"/>
          <w:color w:val="595959" w:themeColor="text1" w:themeTint="A6"/>
          <w:kern w:val="0"/>
          <w:sz w:val="21"/>
          <w:szCs w:val="21"/>
          <w:lang w:eastAsia="fr-FR"/>
        </w:rPr>
      </w:pPr>
    </w:p>
    <w:p w14:paraId="1BA85630" w14:textId="77777777" w:rsidR="008813E6" w:rsidRPr="009E62F0" w:rsidRDefault="008813E6" w:rsidP="008813E6">
      <w:pPr>
        <w:widowControl/>
        <w:numPr>
          <w:ilvl w:val="0"/>
          <w:numId w:val="36"/>
        </w:numPr>
        <w:suppressAutoHyphens w:val="0"/>
        <w:spacing w:after="160" w:line="276" w:lineRule="auto"/>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Le soumissionnaire ni un de des dirigeants se trouvent sur les listes de personnes, de groupes ou d’entités soumises par les Nations-Unies, l’Union européenne et la Belgique à des sanctions financières</w:t>
      </w:r>
      <w:r w:rsidRPr="009E62F0">
        <w:rPr>
          <w:rFonts w:ascii="Times New Roman" w:eastAsia="Times New Roman" w:hAnsi="Times New Roman" w:cs="Times New Roman"/>
          <w:color w:val="595959" w:themeColor="text1" w:themeTint="A6"/>
          <w:kern w:val="0"/>
          <w:sz w:val="21"/>
          <w:szCs w:val="21"/>
          <w:lang w:eastAsia="fr-FR"/>
        </w:rPr>
        <w:t> </w:t>
      </w:r>
      <w:r w:rsidRPr="009E62F0">
        <w:rPr>
          <w:rFonts w:ascii="Georgia" w:eastAsia="Times New Roman" w:hAnsi="Georgia" w:cs="Segoe UI"/>
          <w:color w:val="595959" w:themeColor="text1" w:themeTint="A6"/>
          <w:kern w:val="0"/>
          <w:sz w:val="21"/>
          <w:szCs w:val="21"/>
          <w:lang w:eastAsia="fr-FR"/>
        </w:rPr>
        <w:t>:</w:t>
      </w:r>
    </w:p>
    <w:p w14:paraId="23FF2157" w14:textId="77777777" w:rsidR="008813E6" w:rsidRPr="009E62F0" w:rsidRDefault="008813E6" w:rsidP="008813E6">
      <w:pPr>
        <w:widowControl/>
        <w:suppressAutoHyphens w:val="0"/>
        <w:ind w:left="708"/>
        <w:jc w:val="both"/>
        <w:textAlignment w:val="baseline"/>
        <w:rPr>
          <w:rFonts w:ascii="Georgia" w:eastAsia="Times New Roman" w:hAnsi="Georgia" w:cs="Segoe UI"/>
          <w:color w:val="595959" w:themeColor="text1" w:themeTint="A6"/>
          <w:kern w:val="0"/>
          <w:sz w:val="21"/>
          <w:szCs w:val="21"/>
          <w:lang w:eastAsia="fr-FR"/>
        </w:rPr>
      </w:pPr>
      <w:r w:rsidRPr="009E62F0">
        <w:rPr>
          <w:rFonts w:ascii="Georgia" w:eastAsia="Times New Roman" w:hAnsi="Georgia" w:cs="Segoe UI"/>
          <w:color w:val="595959" w:themeColor="text1" w:themeTint="A6"/>
          <w:kern w:val="0"/>
          <w:sz w:val="21"/>
          <w:szCs w:val="21"/>
          <w:lang w:eastAsia="fr-FR"/>
        </w:rPr>
        <w:t xml:space="preserve">Pour les Nations Unies, les listes peuvent être consultées à l’adresse suivante : </w:t>
      </w:r>
      <w:hyperlink r:id="rId9" w:history="1">
        <w:r w:rsidRPr="009E62F0">
          <w:rPr>
            <w:rFonts w:ascii="Georgia" w:eastAsia="Calibri" w:hAnsi="Georgia" w:cs="Segoe UI"/>
            <w:color w:val="595959" w:themeColor="text1" w:themeTint="A6"/>
            <w:kern w:val="0"/>
            <w:sz w:val="22"/>
            <w:szCs w:val="22"/>
            <w:lang w:val="fr-BE" w:eastAsia="fr-FR"/>
          </w:rPr>
          <w:t>https://finances.belgium.be/fr/tresorerie/sanctions-financieres/sanctions-internationales-nations-unies</w:t>
        </w:r>
      </w:hyperlink>
      <w:r w:rsidRPr="009E62F0">
        <w:rPr>
          <w:rFonts w:ascii="Georgia" w:eastAsia="Times New Roman" w:hAnsi="Georgia" w:cs="Segoe UI"/>
          <w:color w:val="595959" w:themeColor="text1" w:themeTint="A6"/>
          <w:kern w:val="0"/>
          <w:sz w:val="21"/>
          <w:szCs w:val="21"/>
          <w:lang w:eastAsia="fr-FR"/>
        </w:rPr>
        <w:t xml:space="preserve">  </w:t>
      </w:r>
      <w:r w:rsidRPr="009E62F0">
        <w:rPr>
          <w:rFonts w:ascii="Georgia" w:eastAsia="Times New Roman" w:hAnsi="Georgia" w:cs="Segoe UI"/>
          <w:color w:val="595959" w:themeColor="text1" w:themeTint="A6"/>
          <w:kern w:val="0"/>
          <w:sz w:val="21"/>
          <w:szCs w:val="21"/>
          <w:lang w:eastAsia="fr-FR"/>
        </w:rPr>
        <w:br/>
      </w:r>
      <w:r w:rsidRPr="009E62F0">
        <w:rPr>
          <w:rFonts w:ascii="Georgia" w:eastAsia="Times New Roman" w:hAnsi="Georgia" w:cs="Segoe UI"/>
          <w:color w:val="595959" w:themeColor="text1" w:themeTint="A6"/>
          <w:kern w:val="0"/>
          <w:sz w:val="21"/>
          <w:szCs w:val="21"/>
          <w:lang w:eastAsia="fr-FR"/>
        </w:rPr>
        <w:br/>
        <w:t xml:space="preserve">Pour l’Union européenne, les listes peuvent être consultées à l’adresse suivante : </w:t>
      </w:r>
      <w:hyperlink r:id="rId10" w:history="1">
        <w:r w:rsidRPr="009E62F0">
          <w:rPr>
            <w:rFonts w:ascii="Georgia" w:eastAsia="Calibri" w:hAnsi="Georgia" w:cs="Segoe UI"/>
            <w:color w:val="595959" w:themeColor="text1" w:themeTint="A6"/>
            <w:kern w:val="0"/>
            <w:sz w:val="22"/>
            <w:szCs w:val="22"/>
            <w:lang w:val="fr-BE" w:eastAsia="fr-FR"/>
          </w:rPr>
          <w:t>https://finances.belgium.be/fr/tresorerie/sanctions-financieres/sanctions-europ%C3%A9ennes-ue</w:t>
        </w:r>
      </w:hyperlink>
    </w:p>
    <w:p w14:paraId="0DAEDF66" w14:textId="77777777" w:rsidR="008813E6" w:rsidRDefault="008813E6" w:rsidP="008813E6">
      <w:pPr>
        <w:widowControl/>
        <w:suppressAutoHyphens w:val="0"/>
        <w:spacing w:before="120" w:after="120"/>
        <w:ind w:left="708"/>
        <w:jc w:val="both"/>
        <w:textAlignment w:val="baseline"/>
        <w:rPr>
          <w:rFonts w:ascii="Georgia" w:eastAsia="Calibri" w:hAnsi="Georgia" w:cs="Segoe UI"/>
          <w:color w:val="595959" w:themeColor="text1" w:themeTint="A6"/>
          <w:kern w:val="0"/>
          <w:sz w:val="22"/>
          <w:szCs w:val="22"/>
          <w:lang w:val="fr-BE" w:eastAsia="fr-FR"/>
        </w:rPr>
      </w:pPr>
      <w:hyperlink r:id="rId11" w:history="1">
        <w:r w:rsidRPr="009E62F0">
          <w:rPr>
            <w:rFonts w:ascii="Georgia" w:eastAsia="Calibri" w:hAnsi="Georgia" w:cs="Segoe UI"/>
            <w:kern w:val="0"/>
            <w:sz w:val="22"/>
            <w:szCs w:val="22"/>
            <w:lang w:val="fr-BE" w:eastAsia="fr-FR"/>
          </w:rPr>
          <w:t>https://eeas.europa.eu/headquarters/headquarters-homepage/8442/consolidated-list-sanctions</w:t>
        </w:r>
      </w:hyperlink>
      <w:r w:rsidRPr="009E62F0">
        <w:rPr>
          <w:rFonts w:ascii="Georgia" w:eastAsia="Times New Roman" w:hAnsi="Georgia" w:cs="Segoe UI"/>
          <w:color w:val="595959" w:themeColor="text1" w:themeTint="A6"/>
          <w:kern w:val="0"/>
          <w:sz w:val="21"/>
          <w:szCs w:val="21"/>
          <w:lang w:eastAsia="fr-FR"/>
        </w:rPr>
        <w:br/>
      </w:r>
      <w:r w:rsidRPr="009E62F0">
        <w:rPr>
          <w:rFonts w:ascii="Georgia" w:eastAsia="Times New Roman" w:hAnsi="Georgia" w:cs="Segoe UI"/>
          <w:color w:val="595959" w:themeColor="text1" w:themeTint="A6"/>
          <w:kern w:val="0"/>
          <w:sz w:val="21"/>
          <w:szCs w:val="21"/>
          <w:lang w:eastAsia="fr-FR"/>
        </w:rPr>
        <w:br/>
      </w:r>
      <w:hyperlink r:id="rId12" w:history="1">
        <w:r w:rsidRPr="009E62F0">
          <w:rPr>
            <w:rFonts w:ascii="Georgia" w:eastAsia="Calibri" w:hAnsi="Georgia" w:cs="Segoe UI"/>
            <w:color w:val="595959" w:themeColor="text1" w:themeTint="A6"/>
            <w:kern w:val="0"/>
            <w:sz w:val="22"/>
            <w:szCs w:val="22"/>
            <w:lang w:val="fr-BE" w:eastAsia="fr-FR"/>
          </w:rPr>
          <w:t>https://eeas.europa.eu/sites/eeas/files/restrictive_measures-2017-01-17-clean.pdf</w:t>
        </w:r>
      </w:hyperlink>
      <w:r w:rsidRPr="009E62F0">
        <w:rPr>
          <w:rFonts w:ascii="Georgia" w:eastAsia="Times New Roman" w:hAnsi="Georgia" w:cs="Segoe UI"/>
          <w:color w:val="595959" w:themeColor="text1" w:themeTint="A6"/>
          <w:kern w:val="0"/>
          <w:sz w:val="21"/>
          <w:szCs w:val="21"/>
          <w:lang w:eastAsia="fr-FR"/>
        </w:rPr>
        <w:br/>
      </w:r>
      <w:r w:rsidRPr="009E62F0">
        <w:rPr>
          <w:rFonts w:ascii="Georgia" w:eastAsia="Times New Roman" w:hAnsi="Georgia" w:cs="Segoe UI"/>
          <w:color w:val="595959" w:themeColor="text1" w:themeTint="A6"/>
          <w:kern w:val="0"/>
          <w:sz w:val="21"/>
          <w:szCs w:val="21"/>
          <w:lang w:eastAsia="fr-FR"/>
        </w:rPr>
        <w:br/>
        <w:t xml:space="preserve">Pour la Belgique : </w:t>
      </w:r>
      <w:hyperlink r:id="rId13" w:history="1">
        <w:r w:rsidRPr="009E62F0">
          <w:rPr>
            <w:rFonts w:ascii="Georgia" w:eastAsia="Calibri" w:hAnsi="Georgia" w:cs="Segoe UI"/>
            <w:color w:val="595959" w:themeColor="text1" w:themeTint="A6"/>
            <w:kern w:val="0"/>
            <w:sz w:val="22"/>
            <w:szCs w:val="22"/>
            <w:lang w:val="fr-BE" w:eastAsia="fr-FR"/>
          </w:rPr>
          <w:t>https://finances.belgium.be/fr/sur_le_spf/structure_et_services/administrations_generales/tr%C3%A9sorerie/contr%C3%B4le-des-instruments-1-2</w:t>
        </w:r>
      </w:hyperlink>
    </w:p>
    <w:p w14:paraId="08BD08E6" w14:textId="77777777" w:rsidR="008813E6" w:rsidRPr="009E62F0" w:rsidRDefault="008813E6" w:rsidP="008813E6">
      <w:pPr>
        <w:widowControl/>
        <w:suppressAutoHyphens w:val="0"/>
        <w:spacing w:before="120" w:after="120"/>
        <w:ind w:left="708"/>
        <w:jc w:val="both"/>
        <w:textAlignment w:val="baseline"/>
        <w:rPr>
          <w:rFonts w:ascii="Georgia" w:eastAsia="Times New Roman" w:hAnsi="Georgia" w:cs="Segoe UI"/>
          <w:color w:val="595959" w:themeColor="text1" w:themeTint="A6"/>
          <w:kern w:val="0"/>
          <w:sz w:val="21"/>
          <w:szCs w:val="21"/>
          <w:lang w:eastAsia="fr-FR"/>
        </w:rPr>
      </w:pPr>
    </w:p>
    <w:p w14:paraId="570B25E9" w14:textId="77777777" w:rsidR="008813E6" w:rsidRPr="009E62F0" w:rsidRDefault="008813E6" w:rsidP="008813E6">
      <w:pPr>
        <w:widowControl/>
        <w:numPr>
          <w:ilvl w:val="0"/>
          <w:numId w:val="36"/>
        </w:numPr>
        <w:suppressAutoHyphens w:val="0"/>
        <w:spacing w:after="160" w:line="276" w:lineRule="auto"/>
        <w:jc w:val="both"/>
        <w:textAlignment w:val="baseline"/>
        <w:rPr>
          <w:rFonts w:ascii="Georgia" w:eastAsia="Times New Roman" w:hAnsi="Georgia" w:cs="Segoe UI"/>
          <w:color w:val="595959" w:themeColor="text1" w:themeTint="A6"/>
          <w:kern w:val="0"/>
          <w:sz w:val="21"/>
          <w:szCs w:val="21"/>
          <w:lang w:eastAsia="fr-FR"/>
        </w:rPr>
      </w:pPr>
      <w:r w:rsidRPr="7D88F1B5">
        <w:rPr>
          <w:rFonts w:ascii="Georgia" w:eastAsia="Times New Roman" w:hAnsi="Georgia" w:cs="Segoe UI"/>
          <w:color w:val="595959" w:themeColor="text1" w:themeTint="A6"/>
          <w:kern w:val="0"/>
          <w:sz w:val="21"/>
          <w:szCs w:val="21"/>
          <w:lang w:eastAsia="fr-FR"/>
        </w:rPr>
        <w:t xml:space="preserve"> Si Enabel exécute un projet pour un autre bailleur de fonds ou donneur, d’autres motifs d’exclusion supplémentaires sont encore possibles. </w:t>
      </w:r>
    </w:p>
    <w:p w14:paraId="61BA4AFC" w14:textId="77777777" w:rsidR="008813E6" w:rsidRPr="009E62F0" w:rsidRDefault="008813E6" w:rsidP="008813E6">
      <w:pPr>
        <w:widowControl/>
        <w:suppressAutoHyphens w:val="0"/>
        <w:spacing w:after="160" w:line="276" w:lineRule="auto"/>
        <w:ind w:left="360"/>
        <w:rPr>
          <w:rFonts w:ascii="Calibri" w:eastAsia="Calibri" w:hAnsi="Calibri" w:cs="Segoe UI"/>
          <w:color w:val="595959" w:themeColor="text1" w:themeTint="A6"/>
          <w:kern w:val="0"/>
          <w:sz w:val="21"/>
          <w:szCs w:val="21"/>
          <w:lang w:eastAsia="nl-BE"/>
        </w:rPr>
      </w:pPr>
      <w:r w:rsidRPr="7D88F1B5">
        <w:rPr>
          <w:rFonts w:ascii="Calibri" w:eastAsia="Calibri" w:hAnsi="Calibri" w:cs="Segoe UI"/>
          <w:color w:val="595959" w:themeColor="text1" w:themeTint="A6"/>
          <w:kern w:val="0"/>
          <w:sz w:val="21"/>
          <w:szCs w:val="21"/>
          <w:lang w:eastAsia="nl-BE"/>
        </w:rPr>
        <w:t xml:space="preserve">Le soumissionnaire déclare formellement être en mesure, sur demande et sans délai, de fournir les certificats et autres formes de pièces justificatives visés, sauf </w:t>
      </w:r>
      <w:proofErr w:type="gramStart"/>
      <w:r w:rsidRPr="7D88F1B5">
        <w:rPr>
          <w:rFonts w:ascii="Calibri" w:eastAsia="Calibri" w:hAnsi="Calibri" w:cs="Segoe UI"/>
          <w:color w:val="595959" w:themeColor="text1" w:themeTint="A6"/>
          <w:kern w:val="0"/>
          <w:sz w:val="21"/>
          <w:szCs w:val="21"/>
          <w:lang w:eastAsia="nl-BE"/>
        </w:rPr>
        <w:t>si:</w:t>
      </w:r>
      <w:proofErr w:type="gramEnd"/>
      <w:r w:rsidRPr="7D88F1B5">
        <w:rPr>
          <w:rFonts w:ascii="Calibri" w:eastAsia="Calibri" w:hAnsi="Calibri" w:cs="Segoe UI"/>
          <w:color w:val="595959" w:themeColor="text1" w:themeTint="A6"/>
          <w:kern w:val="0"/>
          <w:sz w:val="21"/>
          <w:szCs w:val="21"/>
          <w:lang w:eastAsia="nl-BE"/>
        </w:rPr>
        <w:t xml:space="preserve"> </w:t>
      </w:r>
    </w:p>
    <w:p w14:paraId="42DBA29A" w14:textId="77777777" w:rsidR="008813E6" w:rsidRPr="00751B94" w:rsidRDefault="008813E6" w:rsidP="008813E6">
      <w:pPr>
        <w:pStyle w:val="Paragraphedeliste"/>
        <w:numPr>
          <w:ilvl w:val="1"/>
          <w:numId w:val="38"/>
        </w:numPr>
        <w:spacing w:after="160" w:line="276" w:lineRule="auto"/>
        <w:rPr>
          <w:rFonts w:ascii="Calibri" w:eastAsia="Calibri" w:hAnsi="Calibri" w:cs="Segoe UI"/>
          <w:color w:val="595959" w:themeColor="text1" w:themeTint="A6"/>
          <w:sz w:val="21"/>
          <w:szCs w:val="21"/>
          <w:lang w:eastAsia="nl-BE"/>
        </w:rPr>
      </w:pPr>
      <w:r w:rsidRPr="00751B94">
        <w:rPr>
          <w:rFonts w:ascii="Calibri" w:eastAsia="Calibri" w:hAnsi="Calibri" w:cs="Segoe UI"/>
          <w:color w:val="595959" w:themeColor="text1" w:themeTint="A6"/>
          <w:sz w:val="21"/>
          <w:szCs w:val="21"/>
          <w:lang w:eastAsia="nl-BE"/>
        </w:rPr>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751B94">
        <w:rPr>
          <w:rFonts w:ascii="Calibri" w:eastAsia="Calibri" w:hAnsi="Calibri" w:cs="Segoe UI"/>
          <w:color w:val="595959" w:themeColor="text1" w:themeTint="A6"/>
          <w:sz w:val="21"/>
          <w:szCs w:val="21"/>
          <w:lang w:eastAsia="nl-BE"/>
        </w:rPr>
        <w:t>correspondante;</w:t>
      </w:r>
      <w:proofErr w:type="gramEnd"/>
      <w:r w:rsidRPr="00751B94">
        <w:rPr>
          <w:rFonts w:ascii="Calibri" w:eastAsia="Calibri" w:hAnsi="Calibri" w:cs="Segoe UI"/>
          <w:color w:val="595959" w:themeColor="text1" w:themeTint="A6"/>
          <w:sz w:val="21"/>
          <w:szCs w:val="21"/>
          <w:lang w:eastAsia="nl-BE"/>
        </w:rPr>
        <w:t xml:space="preserve"> </w:t>
      </w:r>
    </w:p>
    <w:p w14:paraId="7EF9CDDA" w14:textId="77777777" w:rsidR="008813E6" w:rsidRPr="00751B94" w:rsidRDefault="008813E6" w:rsidP="008813E6">
      <w:pPr>
        <w:pStyle w:val="Paragraphedeliste"/>
        <w:numPr>
          <w:ilvl w:val="1"/>
          <w:numId w:val="38"/>
        </w:numPr>
        <w:spacing w:after="160" w:line="276" w:lineRule="auto"/>
        <w:rPr>
          <w:rFonts w:ascii="Calibri" w:eastAsia="Calibri" w:hAnsi="Calibri" w:cs="Segoe UI"/>
          <w:color w:val="595959" w:themeColor="text1" w:themeTint="A6"/>
          <w:sz w:val="21"/>
          <w:szCs w:val="21"/>
          <w:lang w:eastAsia="nl-BE"/>
        </w:rPr>
      </w:pPr>
      <w:r w:rsidRPr="00751B94">
        <w:rPr>
          <w:rFonts w:ascii="Calibri" w:eastAsia="Calibri" w:hAnsi="Calibri" w:cs="Segoe UI"/>
          <w:color w:val="595959" w:themeColor="text1" w:themeTint="A6"/>
          <w:sz w:val="21"/>
          <w:szCs w:val="21"/>
          <w:lang w:eastAsia="nl-BE"/>
        </w:rPr>
        <w:t xml:space="preserve">Enabel est déjà en possession des documents concernés. </w:t>
      </w:r>
    </w:p>
    <w:p w14:paraId="505B1137" w14:textId="77777777" w:rsidR="008813E6" w:rsidRPr="009E62F0" w:rsidRDefault="008813E6" w:rsidP="008813E6">
      <w:pPr>
        <w:widowControl/>
        <w:suppressAutoHyphens w:val="0"/>
        <w:spacing w:after="160" w:line="276" w:lineRule="auto"/>
        <w:ind w:left="708"/>
        <w:rPr>
          <w:rFonts w:ascii="Calibri" w:eastAsia="Calibri" w:hAnsi="Calibri" w:cs="Segoe UI"/>
          <w:color w:val="595959" w:themeColor="text1" w:themeTint="A6"/>
          <w:kern w:val="0"/>
          <w:sz w:val="21"/>
          <w:szCs w:val="21"/>
          <w:lang w:eastAsia="nl-BE"/>
        </w:rPr>
      </w:pPr>
      <w:r w:rsidRPr="7D88F1B5">
        <w:rPr>
          <w:rFonts w:ascii="Calibri" w:eastAsia="Calibri" w:hAnsi="Calibri" w:cs="Segoe UI"/>
          <w:color w:val="595959" w:themeColor="text1" w:themeTint="A6"/>
          <w:kern w:val="0"/>
          <w:sz w:val="21"/>
          <w:szCs w:val="21"/>
          <w:lang w:eastAsia="nl-BE"/>
        </w:rPr>
        <w:t xml:space="preserve">Le soumissionnaire consent formellement à ce que Enabel ait accès aux documents justificatifs étayant les informations fournies dans le présent document. </w:t>
      </w:r>
    </w:p>
    <w:p w14:paraId="50B04FE8" w14:textId="77777777" w:rsidR="008813E6" w:rsidRPr="009E62F0" w:rsidRDefault="008813E6" w:rsidP="008813E6">
      <w:pPr>
        <w:widowControl/>
        <w:suppressAutoHyphens w:val="0"/>
        <w:spacing w:after="160" w:line="276" w:lineRule="auto"/>
        <w:ind w:left="360"/>
        <w:rPr>
          <w:rFonts w:ascii="Calibri" w:eastAsia="Calibri" w:hAnsi="Calibri" w:cs="Segoe UI"/>
          <w:color w:val="595959" w:themeColor="text1" w:themeTint="A6"/>
          <w:kern w:val="0"/>
          <w:sz w:val="21"/>
          <w:szCs w:val="21"/>
          <w:lang w:eastAsia="nl-BE"/>
        </w:rPr>
      </w:pPr>
      <w:r w:rsidRPr="009E62F0">
        <w:rPr>
          <w:rFonts w:ascii="Calibri" w:eastAsia="Calibri" w:hAnsi="Calibri" w:cs="Segoe UI"/>
          <w:color w:val="595959" w:themeColor="text1" w:themeTint="A6"/>
          <w:kern w:val="0"/>
          <w:sz w:val="21"/>
          <w:szCs w:val="21"/>
          <w:lang w:eastAsia="nl-BE"/>
        </w:rPr>
        <w:t>Date</w:t>
      </w:r>
    </w:p>
    <w:p w14:paraId="16F66AD3" w14:textId="77777777" w:rsidR="008813E6" w:rsidRPr="009E62F0" w:rsidRDefault="008813E6" w:rsidP="008813E6">
      <w:pPr>
        <w:widowControl/>
        <w:suppressAutoHyphens w:val="0"/>
        <w:spacing w:after="160" w:line="276" w:lineRule="auto"/>
        <w:ind w:left="360"/>
        <w:rPr>
          <w:rFonts w:ascii="Calibri" w:eastAsia="Calibri" w:hAnsi="Calibri" w:cs="Segoe UI"/>
          <w:color w:val="595959" w:themeColor="text1" w:themeTint="A6"/>
          <w:kern w:val="0"/>
          <w:sz w:val="21"/>
          <w:szCs w:val="21"/>
          <w:lang w:eastAsia="nl-BE"/>
        </w:rPr>
      </w:pPr>
      <w:r w:rsidRPr="009E62F0">
        <w:rPr>
          <w:rFonts w:ascii="Calibri" w:eastAsia="Calibri" w:hAnsi="Calibri" w:cs="Segoe UI"/>
          <w:color w:val="595959" w:themeColor="text1" w:themeTint="A6"/>
          <w:kern w:val="0"/>
          <w:sz w:val="21"/>
          <w:szCs w:val="21"/>
          <w:lang w:eastAsia="nl-BE"/>
        </w:rPr>
        <w:t xml:space="preserve">Localisation </w:t>
      </w:r>
    </w:p>
    <w:p w14:paraId="066CD794" w14:textId="77777777" w:rsidR="008813E6" w:rsidRPr="00AE565D" w:rsidRDefault="008813E6" w:rsidP="008813E6">
      <w:pPr>
        <w:widowControl/>
        <w:suppressAutoHyphens w:val="0"/>
        <w:spacing w:after="160" w:line="276" w:lineRule="auto"/>
        <w:ind w:left="360"/>
        <w:rPr>
          <w:rFonts w:ascii="Calibri" w:eastAsia="Calibri" w:hAnsi="Calibri" w:cs="Segoe UI"/>
          <w:color w:val="595959" w:themeColor="text1" w:themeTint="A6"/>
          <w:kern w:val="0"/>
          <w:sz w:val="21"/>
          <w:szCs w:val="21"/>
          <w:lang w:eastAsia="nl-BE"/>
        </w:rPr>
      </w:pPr>
      <w:r w:rsidRPr="009E62F0">
        <w:rPr>
          <w:rFonts w:ascii="Calibri" w:eastAsia="Calibri" w:hAnsi="Calibri" w:cs="Segoe UI"/>
          <w:color w:val="595959" w:themeColor="text1" w:themeTint="A6"/>
          <w:kern w:val="0"/>
          <w:sz w:val="21"/>
          <w:szCs w:val="21"/>
          <w:lang w:eastAsia="nl-BE"/>
        </w:rPr>
        <w:t>Signature</w:t>
      </w:r>
    </w:p>
    <w:p w14:paraId="189701B7" w14:textId="77777777" w:rsidR="008813E6" w:rsidRDefault="008813E6" w:rsidP="008813E6">
      <w:pPr>
        <w:pStyle w:val="Corpsdetexte"/>
        <w:rPr>
          <w:rFonts w:ascii="Georgia" w:eastAsia="Calibri" w:hAnsi="Georgia" w:cs="Times New Roman"/>
          <w:color w:val="585756"/>
          <w:kern w:val="0"/>
          <w:sz w:val="21"/>
          <w:szCs w:val="22"/>
          <w:lang w:val="fr-BE"/>
        </w:rPr>
      </w:pPr>
    </w:p>
    <w:p w14:paraId="74297EC0" w14:textId="77777777" w:rsidR="008813E6" w:rsidRPr="00C63E08" w:rsidRDefault="008813E6" w:rsidP="008813E6">
      <w:pPr>
        <w:pStyle w:val="Titre2"/>
        <w:keepLines/>
        <w:widowControl/>
        <w:numPr>
          <w:ilvl w:val="1"/>
          <w:numId w:val="1"/>
        </w:numPr>
        <w:tabs>
          <w:tab w:val="clear" w:pos="576"/>
        </w:tabs>
        <w:suppressAutoHyphens w:val="0"/>
        <w:spacing w:after="120"/>
        <w:rPr>
          <w:rFonts w:ascii="Calibri" w:eastAsia="Times New Roman" w:hAnsi="Calibri" w:cs="Times New Roman"/>
          <w:bCs w:val="0"/>
          <w:iCs w:val="0"/>
          <w:color w:val="D81A1A"/>
          <w:kern w:val="0"/>
          <w:szCs w:val="26"/>
          <w:lang w:val="fr-BE"/>
        </w:rPr>
      </w:pPr>
      <w:bookmarkStart w:id="52" w:name="_Toc147917763"/>
      <w:bookmarkStart w:id="53" w:name="_Toc148426498"/>
      <w:bookmarkStart w:id="54" w:name="_Toc153191769"/>
      <w:bookmarkStart w:id="55" w:name="_Toc174909911"/>
      <w:r w:rsidRPr="00C63E08">
        <w:rPr>
          <w:rFonts w:ascii="Calibri" w:eastAsia="Times New Roman" w:hAnsi="Calibri" w:cs="Times New Roman"/>
          <w:bCs w:val="0"/>
          <w:iCs w:val="0"/>
          <w:color w:val="D81A1A"/>
          <w:kern w:val="0"/>
          <w:szCs w:val="26"/>
          <w:lang w:val="fr-BE"/>
        </w:rPr>
        <w:t>Signalétique financier</w:t>
      </w:r>
      <w:bookmarkEnd w:id="52"/>
      <w:bookmarkEnd w:id="53"/>
      <w:r w:rsidRPr="00C63E08">
        <w:rPr>
          <w:rFonts w:ascii="Calibri" w:eastAsia="Times New Roman" w:hAnsi="Calibri" w:cs="Times New Roman"/>
          <w:bCs w:val="0"/>
          <w:iCs w:val="0"/>
          <w:color w:val="D81A1A"/>
          <w:kern w:val="0"/>
          <w:szCs w:val="26"/>
          <w:lang w:val="fr-BE"/>
        </w:rPr>
        <w:t xml:space="preserve"> et RIB</w:t>
      </w:r>
      <w:bookmarkEnd w:id="54"/>
      <w:bookmarkEnd w:id="55"/>
    </w:p>
    <w:p w14:paraId="76F09192" w14:textId="77777777" w:rsidR="008813E6" w:rsidRPr="00796613" w:rsidRDefault="008813E6" w:rsidP="008813E6">
      <w:pPr>
        <w:rPr>
          <w:sz w:val="22"/>
        </w:rPr>
      </w:pPr>
    </w:p>
    <w:tbl>
      <w:tblPr>
        <w:tblW w:w="8623" w:type="dxa"/>
        <w:tblInd w:w="-152" w:type="dxa"/>
        <w:tblLook w:val="04A0" w:firstRow="1" w:lastRow="0" w:firstColumn="1" w:lastColumn="0" w:noHBand="0" w:noVBand="1"/>
      </w:tblPr>
      <w:tblGrid>
        <w:gridCol w:w="2955"/>
        <w:gridCol w:w="2175"/>
        <w:gridCol w:w="20"/>
        <w:gridCol w:w="252"/>
        <w:gridCol w:w="14"/>
        <w:gridCol w:w="1251"/>
        <w:gridCol w:w="15"/>
        <w:gridCol w:w="1561"/>
        <w:gridCol w:w="385"/>
      </w:tblGrid>
      <w:tr w:rsidR="008813E6" w:rsidRPr="00C63E08" w14:paraId="210360F2" w14:textId="77777777" w:rsidTr="00EA2F64">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060D77C4" w14:textId="77777777" w:rsidR="008813E6" w:rsidRPr="00C63E08" w:rsidRDefault="008813E6" w:rsidP="00EA2F64">
            <w:pPr>
              <w:jc w:val="right"/>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175" w:type="dxa"/>
            <w:tcBorders>
              <w:top w:val="single" w:sz="8" w:space="0" w:color="auto"/>
              <w:left w:val="nil"/>
              <w:bottom w:val="nil"/>
              <w:right w:val="nil"/>
            </w:tcBorders>
            <w:shd w:val="clear" w:color="auto" w:fill="auto"/>
            <w:noWrap/>
            <w:vAlign w:val="center"/>
            <w:hideMark/>
          </w:tcPr>
          <w:p w14:paraId="4DB85911" w14:textId="77777777" w:rsidR="008813E6" w:rsidRPr="00C63E08" w:rsidRDefault="008813E6" w:rsidP="00EA2F64">
            <w:pPr>
              <w:rPr>
                <w:rFonts w:ascii="Georgia" w:eastAsia="Times New Roman" w:hAnsi="Georgia" w:cs="Times New Roman"/>
                <w:b/>
                <w:bCs/>
                <w:sz w:val="22"/>
                <w:lang w:eastAsia="en-GB"/>
              </w:rPr>
            </w:pPr>
            <w:r w:rsidRPr="00C63E08">
              <w:rPr>
                <w:rFonts w:ascii="Georgia" w:eastAsia="Times New Roman" w:hAnsi="Georgia" w:cs="Times New Roman"/>
                <w:b/>
                <w:bCs/>
                <w:sz w:val="22"/>
                <w:lang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343DCA3A" w14:textId="77777777" w:rsidR="008813E6" w:rsidRPr="00C63E08" w:rsidRDefault="008813E6" w:rsidP="00EA2F64">
            <w:pPr>
              <w:rPr>
                <w:rFonts w:ascii="Georgia" w:eastAsia="Times New Roman" w:hAnsi="Georgia" w:cs="Times New Roman"/>
                <w:b/>
                <w:bCs/>
                <w:sz w:val="22"/>
                <w:lang w:eastAsia="en-GB"/>
              </w:rPr>
            </w:pPr>
            <w:r w:rsidRPr="00C63E08">
              <w:rPr>
                <w:rFonts w:ascii="Georgia" w:eastAsia="Times New Roman" w:hAnsi="Georgia" w:cs="Times New Roman"/>
                <w:b/>
                <w:bCs/>
                <w:sz w:val="22"/>
                <w:lang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4183DFDF"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7B304ED1"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074C9BD8"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3757D245" w14:textId="77777777" w:rsidTr="00EA2F64">
        <w:trPr>
          <w:trHeight w:val="376"/>
        </w:trPr>
        <w:tc>
          <w:tcPr>
            <w:tcW w:w="2955" w:type="dxa"/>
            <w:tcBorders>
              <w:top w:val="nil"/>
              <w:left w:val="single" w:sz="8" w:space="0" w:color="auto"/>
              <w:bottom w:val="nil"/>
              <w:right w:val="nil"/>
            </w:tcBorders>
            <w:shd w:val="clear" w:color="auto" w:fill="auto"/>
            <w:vAlign w:val="center"/>
            <w:hideMark/>
          </w:tcPr>
          <w:p w14:paraId="19AAF597"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 xml:space="preserve">TITULAIRE DU COMPTE </w:t>
            </w:r>
            <w:r w:rsidRPr="00C63E08">
              <w:rPr>
                <w:rFonts w:ascii="Georgia" w:eastAsia="Times New Roman" w:hAnsi="Georgia" w:cs="Arial"/>
                <w:b/>
                <w:bCs/>
                <w:color w:val="C00000"/>
                <w:sz w:val="22"/>
                <w:lang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E9C54E2"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5E713053"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103A5AD8" w14:textId="77777777" w:rsidTr="00EA2F64">
        <w:trPr>
          <w:trHeight w:val="376"/>
        </w:trPr>
        <w:tc>
          <w:tcPr>
            <w:tcW w:w="2955" w:type="dxa"/>
            <w:tcBorders>
              <w:top w:val="nil"/>
              <w:left w:val="single" w:sz="8" w:space="0" w:color="auto"/>
              <w:bottom w:val="nil"/>
              <w:right w:val="nil"/>
            </w:tcBorders>
            <w:shd w:val="clear" w:color="auto" w:fill="auto"/>
            <w:vAlign w:val="center"/>
            <w:hideMark/>
          </w:tcPr>
          <w:p w14:paraId="3F2A6D0B"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A61FE1" w14:textId="77777777" w:rsidR="008813E6" w:rsidRPr="00C63E08" w:rsidRDefault="008813E6" w:rsidP="00EA2F64">
            <w:pPr>
              <w:rPr>
                <w:rFonts w:ascii="Georgia" w:eastAsia="Times New Roman" w:hAnsi="Georgia" w:cs="Times New Roman"/>
                <w:sz w:val="22"/>
                <w:lang w:val="en-US" w:eastAsia="en-GB"/>
              </w:rPr>
            </w:pPr>
          </w:p>
          <w:p w14:paraId="5521CF42" w14:textId="77777777" w:rsidR="008813E6" w:rsidRPr="00C63E08" w:rsidRDefault="008813E6" w:rsidP="00EA2F64">
            <w:pPr>
              <w:rPr>
                <w:rFonts w:ascii="Georgia" w:eastAsia="Times New Roman" w:hAnsi="Georgia" w:cs="Times New Roman"/>
                <w:sz w:val="22"/>
                <w:lang w:val="en-US"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0D18EC9F"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6CB3C38F" w14:textId="77777777" w:rsidTr="00EA2F64">
        <w:trPr>
          <w:trHeight w:val="376"/>
        </w:trPr>
        <w:tc>
          <w:tcPr>
            <w:tcW w:w="2955" w:type="dxa"/>
            <w:tcBorders>
              <w:top w:val="nil"/>
              <w:left w:val="single" w:sz="8" w:space="0" w:color="auto"/>
              <w:bottom w:val="nil"/>
              <w:right w:val="nil"/>
            </w:tcBorders>
            <w:shd w:val="clear" w:color="auto" w:fill="auto"/>
            <w:vAlign w:val="center"/>
            <w:hideMark/>
          </w:tcPr>
          <w:p w14:paraId="29BBC419"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AC54"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0205E3AB" w14:textId="77777777" w:rsidR="008813E6" w:rsidRPr="00C63E08" w:rsidRDefault="008813E6" w:rsidP="00EA2F64">
            <w:pPr>
              <w:rPr>
                <w:rFonts w:ascii="Georgia" w:eastAsia="Times New Roman" w:hAnsi="Georgia" w:cs="Times New Roman"/>
                <w:sz w:val="22"/>
                <w:lang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36FBBFBC" w14:textId="77777777" w:rsidR="008813E6" w:rsidRPr="00C63E08" w:rsidRDefault="008813E6" w:rsidP="00EA2F64">
            <w:pPr>
              <w:rPr>
                <w:rFonts w:ascii="Georgia" w:eastAsia="Times New Roman" w:hAnsi="Georgia" w:cs="Arial"/>
                <w:b/>
                <w:bCs/>
                <w:sz w:val="22"/>
                <w:lang w:eastAsia="en-GB"/>
              </w:rPr>
            </w:pPr>
            <w:r w:rsidRPr="00C63E08">
              <w:rPr>
                <w:rFonts w:ascii="Georgia" w:eastAsia="Times New Roman" w:hAnsi="Georgia" w:cs="Arial"/>
                <w:b/>
                <w:bCs/>
                <w:sz w:val="22"/>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75401" w14:textId="77777777" w:rsidR="008813E6" w:rsidRPr="00C63E08" w:rsidRDefault="008813E6" w:rsidP="00EA2F64">
            <w:pPr>
              <w:rPr>
                <w:rFonts w:ascii="Georgia" w:eastAsia="Times New Roman" w:hAnsi="Georgia" w:cs="Times New Roman"/>
                <w:sz w:val="22"/>
                <w:lang w:eastAsia="en-GB"/>
              </w:rPr>
            </w:pPr>
          </w:p>
        </w:tc>
        <w:tc>
          <w:tcPr>
            <w:tcW w:w="385" w:type="dxa"/>
            <w:tcBorders>
              <w:top w:val="nil"/>
              <w:left w:val="nil"/>
              <w:bottom w:val="nil"/>
              <w:right w:val="single" w:sz="8" w:space="0" w:color="auto"/>
            </w:tcBorders>
            <w:shd w:val="clear" w:color="auto" w:fill="auto"/>
            <w:noWrap/>
            <w:vAlign w:val="center"/>
            <w:hideMark/>
          </w:tcPr>
          <w:p w14:paraId="155EB0DD"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0F8BF88A" w14:textId="77777777" w:rsidTr="00EA2F64">
        <w:trPr>
          <w:trHeight w:val="376"/>
        </w:trPr>
        <w:tc>
          <w:tcPr>
            <w:tcW w:w="2955" w:type="dxa"/>
            <w:tcBorders>
              <w:top w:val="nil"/>
              <w:left w:val="single" w:sz="8" w:space="0" w:color="auto"/>
              <w:bottom w:val="nil"/>
              <w:right w:val="nil"/>
            </w:tcBorders>
            <w:shd w:val="clear" w:color="auto" w:fill="auto"/>
            <w:vAlign w:val="center"/>
            <w:hideMark/>
          </w:tcPr>
          <w:p w14:paraId="47622468"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1B1B9382"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0BF6A105"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2F3E33AB" w14:textId="77777777" w:rsidTr="00EA2F64">
        <w:trPr>
          <w:trHeight w:val="376"/>
        </w:trPr>
        <w:tc>
          <w:tcPr>
            <w:tcW w:w="2955" w:type="dxa"/>
            <w:tcBorders>
              <w:top w:val="nil"/>
              <w:left w:val="single" w:sz="8" w:space="0" w:color="auto"/>
              <w:bottom w:val="nil"/>
              <w:right w:val="nil"/>
            </w:tcBorders>
            <w:shd w:val="clear" w:color="auto" w:fill="auto"/>
            <w:vAlign w:val="center"/>
            <w:hideMark/>
          </w:tcPr>
          <w:p w14:paraId="07CA70B2"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C5216BB"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743EFB5E"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4A5300E4" w14:textId="77777777" w:rsidTr="00EA2F64">
        <w:trPr>
          <w:trHeight w:val="376"/>
        </w:trPr>
        <w:tc>
          <w:tcPr>
            <w:tcW w:w="2955" w:type="dxa"/>
            <w:tcBorders>
              <w:top w:val="nil"/>
              <w:left w:val="single" w:sz="8" w:space="0" w:color="auto"/>
              <w:bottom w:val="nil"/>
              <w:right w:val="nil"/>
            </w:tcBorders>
            <w:shd w:val="clear" w:color="auto" w:fill="auto"/>
            <w:vAlign w:val="center"/>
            <w:hideMark/>
          </w:tcPr>
          <w:p w14:paraId="0050FDF8"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3E2BB436"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67" w:type="dxa"/>
            <w:gridSpan w:val="2"/>
            <w:tcBorders>
              <w:top w:val="nil"/>
              <w:left w:val="nil"/>
              <w:bottom w:val="nil"/>
              <w:right w:val="nil"/>
            </w:tcBorders>
            <w:shd w:val="clear" w:color="auto" w:fill="auto"/>
            <w:noWrap/>
            <w:vAlign w:val="center"/>
            <w:hideMark/>
          </w:tcPr>
          <w:p w14:paraId="2DAD6066" w14:textId="77777777" w:rsidR="008813E6" w:rsidRPr="00C63E08" w:rsidRDefault="008813E6" w:rsidP="00EA2F64">
            <w:pPr>
              <w:rPr>
                <w:rFonts w:ascii="Georgia" w:eastAsia="Times New Roman" w:hAnsi="Georgia" w:cs="Times New Roman"/>
                <w:sz w:val="22"/>
                <w:lang w:eastAsia="en-GB"/>
              </w:rPr>
            </w:pPr>
          </w:p>
        </w:tc>
        <w:tc>
          <w:tcPr>
            <w:tcW w:w="1265" w:type="dxa"/>
            <w:gridSpan w:val="2"/>
            <w:tcBorders>
              <w:top w:val="nil"/>
              <w:left w:val="nil"/>
              <w:bottom w:val="nil"/>
              <w:right w:val="nil"/>
            </w:tcBorders>
            <w:shd w:val="clear" w:color="auto" w:fill="auto"/>
            <w:vAlign w:val="center"/>
            <w:hideMark/>
          </w:tcPr>
          <w:p w14:paraId="6F57F6AE" w14:textId="77777777" w:rsidR="008813E6" w:rsidRPr="00C63E08" w:rsidRDefault="008813E6" w:rsidP="00EA2F64">
            <w:pPr>
              <w:rPr>
                <w:rFonts w:ascii="Georgia" w:eastAsia="Times New Roman" w:hAnsi="Georgia" w:cs="Arial"/>
                <w:b/>
                <w:bCs/>
                <w:sz w:val="22"/>
                <w:lang w:eastAsia="en-GB"/>
              </w:rPr>
            </w:pPr>
            <w:r w:rsidRPr="00C63E08">
              <w:rPr>
                <w:rFonts w:ascii="Georgia" w:eastAsia="Times New Roman" w:hAnsi="Georgia" w:cs="Arial"/>
                <w:b/>
                <w:bCs/>
                <w:sz w:val="22"/>
                <w:lang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1C9F51F2"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27177793"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41F83DA2" w14:textId="77777777" w:rsidTr="00EA2F64">
        <w:trPr>
          <w:trHeight w:val="260"/>
        </w:trPr>
        <w:tc>
          <w:tcPr>
            <w:tcW w:w="2955" w:type="dxa"/>
            <w:tcBorders>
              <w:top w:val="nil"/>
              <w:left w:val="single" w:sz="8" w:space="0" w:color="auto"/>
              <w:bottom w:val="nil"/>
              <w:right w:val="nil"/>
            </w:tcBorders>
            <w:shd w:val="clear" w:color="auto" w:fill="auto"/>
            <w:vAlign w:val="center"/>
            <w:hideMark/>
          </w:tcPr>
          <w:p w14:paraId="6D561766"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ACC8577"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3328DECD"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26067183" w14:textId="77777777" w:rsidTr="00EA2F64">
        <w:trPr>
          <w:trHeight w:val="130"/>
        </w:trPr>
        <w:tc>
          <w:tcPr>
            <w:tcW w:w="2955" w:type="dxa"/>
            <w:tcBorders>
              <w:top w:val="nil"/>
              <w:left w:val="single" w:sz="8" w:space="0" w:color="auto"/>
              <w:bottom w:val="single" w:sz="8" w:space="0" w:color="auto"/>
              <w:right w:val="nil"/>
            </w:tcBorders>
            <w:shd w:val="clear" w:color="auto" w:fill="auto"/>
            <w:vAlign w:val="center"/>
            <w:hideMark/>
          </w:tcPr>
          <w:p w14:paraId="6B613D8D"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 </w:t>
            </w:r>
          </w:p>
        </w:tc>
        <w:tc>
          <w:tcPr>
            <w:tcW w:w="2175" w:type="dxa"/>
            <w:tcBorders>
              <w:top w:val="nil"/>
              <w:left w:val="nil"/>
              <w:bottom w:val="single" w:sz="8" w:space="0" w:color="auto"/>
              <w:right w:val="nil"/>
            </w:tcBorders>
            <w:shd w:val="clear" w:color="auto" w:fill="auto"/>
            <w:vAlign w:val="center"/>
            <w:hideMark/>
          </w:tcPr>
          <w:p w14:paraId="0C8331ED"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67" w:type="dxa"/>
            <w:gridSpan w:val="2"/>
            <w:tcBorders>
              <w:top w:val="nil"/>
              <w:left w:val="nil"/>
              <w:bottom w:val="single" w:sz="8" w:space="0" w:color="auto"/>
              <w:right w:val="nil"/>
            </w:tcBorders>
            <w:shd w:val="clear" w:color="auto" w:fill="auto"/>
            <w:vAlign w:val="center"/>
            <w:hideMark/>
          </w:tcPr>
          <w:p w14:paraId="201F1390"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1265" w:type="dxa"/>
            <w:gridSpan w:val="2"/>
            <w:tcBorders>
              <w:top w:val="nil"/>
              <w:left w:val="nil"/>
              <w:bottom w:val="single" w:sz="8" w:space="0" w:color="auto"/>
              <w:right w:val="nil"/>
            </w:tcBorders>
            <w:shd w:val="clear" w:color="auto" w:fill="auto"/>
            <w:vAlign w:val="center"/>
            <w:hideMark/>
          </w:tcPr>
          <w:p w14:paraId="633E3335"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1576" w:type="dxa"/>
            <w:gridSpan w:val="2"/>
            <w:tcBorders>
              <w:top w:val="nil"/>
              <w:left w:val="nil"/>
              <w:bottom w:val="single" w:sz="8" w:space="0" w:color="auto"/>
              <w:right w:val="nil"/>
            </w:tcBorders>
            <w:shd w:val="clear" w:color="auto" w:fill="auto"/>
            <w:vAlign w:val="center"/>
            <w:hideMark/>
          </w:tcPr>
          <w:p w14:paraId="643F656C"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6F22D306"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49687D34" w14:textId="77777777" w:rsidTr="00EA2F64">
        <w:trPr>
          <w:trHeight w:val="304"/>
        </w:trPr>
        <w:tc>
          <w:tcPr>
            <w:tcW w:w="5145" w:type="dxa"/>
            <w:gridSpan w:val="3"/>
            <w:tcBorders>
              <w:top w:val="nil"/>
              <w:left w:val="nil"/>
              <w:bottom w:val="nil"/>
              <w:right w:val="nil"/>
            </w:tcBorders>
            <w:shd w:val="clear" w:color="auto" w:fill="auto"/>
            <w:vAlign w:val="center"/>
            <w:hideMark/>
          </w:tcPr>
          <w:p w14:paraId="603D6A75" w14:textId="77777777" w:rsidR="008813E6" w:rsidRPr="00C63E08" w:rsidRDefault="008813E6" w:rsidP="00EA2F64">
            <w:pPr>
              <w:rPr>
                <w:rFonts w:ascii="Georgia" w:eastAsia="Times New Roman" w:hAnsi="Georgia" w:cs="Times New Roman"/>
                <w:b/>
                <w:bCs/>
                <w:color w:val="4472C4"/>
                <w:sz w:val="22"/>
                <w:lang w:eastAsia="en-GB"/>
              </w:rPr>
            </w:pPr>
          </w:p>
          <w:p w14:paraId="2F29E95D" w14:textId="77777777" w:rsidR="008813E6" w:rsidRPr="00C63E08" w:rsidRDefault="008813E6" w:rsidP="00EA2F64">
            <w:pPr>
              <w:rPr>
                <w:rFonts w:ascii="Georgia" w:eastAsia="Times New Roman" w:hAnsi="Georgia" w:cs="Times New Roman"/>
                <w:b/>
                <w:bCs/>
                <w:sz w:val="22"/>
                <w:lang w:eastAsia="en-GB"/>
              </w:rPr>
            </w:pPr>
            <w:r w:rsidRPr="00C63E08">
              <w:rPr>
                <w:rFonts w:ascii="Georgia" w:eastAsia="Times New Roman" w:hAnsi="Georgia" w:cs="Times New Roman"/>
                <w:b/>
                <w:bCs/>
                <w:color w:val="4472C4"/>
                <w:sz w:val="22"/>
                <w:lang w:eastAsia="en-GB"/>
              </w:rPr>
              <w:t>COORDONNEES BANCAIRES</w:t>
            </w:r>
          </w:p>
        </w:tc>
        <w:tc>
          <w:tcPr>
            <w:tcW w:w="266" w:type="dxa"/>
            <w:gridSpan w:val="2"/>
            <w:tcBorders>
              <w:top w:val="nil"/>
              <w:left w:val="nil"/>
              <w:bottom w:val="nil"/>
              <w:right w:val="nil"/>
            </w:tcBorders>
            <w:shd w:val="clear" w:color="auto" w:fill="auto"/>
            <w:vAlign w:val="center"/>
            <w:hideMark/>
          </w:tcPr>
          <w:p w14:paraId="75EA6CF9" w14:textId="77777777" w:rsidR="008813E6" w:rsidRPr="00C63E08" w:rsidRDefault="008813E6" w:rsidP="00EA2F64">
            <w:pPr>
              <w:rPr>
                <w:rFonts w:ascii="Georgia" w:eastAsia="Times New Roman" w:hAnsi="Georgia" w:cs="Times New Roman"/>
                <w:sz w:val="22"/>
                <w:lang w:eastAsia="en-GB"/>
              </w:rPr>
            </w:pPr>
          </w:p>
        </w:tc>
        <w:tc>
          <w:tcPr>
            <w:tcW w:w="1266" w:type="dxa"/>
            <w:gridSpan w:val="2"/>
            <w:tcBorders>
              <w:top w:val="nil"/>
              <w:left w:val="nil"/>
              <w:bottom w:val="nil"/>
              <w:right w:val="nil"/>
            </w:tcBorders>
            <w:shd w:val="clear" w:color="auto" w:fill="auto"/>
            <w:vAlign w:val="center"/>
            <w:hideMark/>
          </w:tcPr>
          <w:p w14:paraId="3D6384A4" w14:textId="77777777" w:rsidR="008813E6" w:rsidRPr="00C63E08" w:rsidRDefault="008813E6" w:rsidP="00EA2F64">
            <w:pPr>
              <w:rPr>
                <w:rFonts w:ascii="Georgia" w:eastAsia="Times New Roman" w:hAnsi="Georgia" w:cs="Times New Roman"/>
                <w:sz w:val="22"/>
                <w:lang w:eastAsia="en-GB"/>
              </w:rPr>
            </w:pPr>
          </w:p>
        </w:tc>
        <w:tc>
          <w:tcPr>
            <w:tcW w:w="1561" w:type="dxa"/>
            <w:tcBorders>
              <w:top w:val="nil"/>
              <w:left w:val="nil"/>
              <w:bottom w:val="nil"/>
              <w:right w:val="nil"/>
            </w:tcBorders>
            <w:shd w:val="clear" w:color="auto" w:fill="auto"/>
            <w:vAlign w:val="center"/>
            <w:hideMark/>
          </w:tcPr>
          <w:p w14:paraId="2DE46EE8" w14:textId="77777777" w:rsidR="008813E6" w:rsidRPr="00C63E08" w:rsidRDefault="008813E6" w:rsidP="00EA2F64">
            <w:pPr>
              <w:rPr>
                <w:rFonts w:ascii="Georgia" w:eastAsia="Times New Roman" w:hAnsi="Georgia" w:cs="Times New Roman"/>
                <w:sz w:val="22"/>
                <w:lang w:eastAsia="en-GB"/>
              </w:rPr>
            </w:pPr>
          </w:p>
        </w:tc>
        <w:tc>
          <w:tcPr>
            <w:tcW w:w="385" w:type="dxa"/>
            <w:tcBorders>
              <w:top w:val="nil"/>
              <w:left w:val="nil"/>
              <w:bottom w:val="nil"/>
              <w:right w:val="nil"/>
            </w:tcBorders>
            <w:shd w:val="clear" w:color="auto" w:fill="auto"/>
            <w:noWrap/>
            <w:vAlign w:val="center"/>
            <w:hideMark/>
          </w:tcPr>
          <w:p w14:paraId="2F7F8044" w14:textId="77777777" w:rsidR="008813E6" w:rsidRPr="00C63E08" w:rsidRDefault="008813E6" w:rsidP="00EA2F64">
            <w:pPr>
              <w:rPr>
                <w:rFonts w:ascii="Georgia" w:eastAsia="Times New Roman" w:hAnsi="Georgia" w:cs="Times New Roman"/>
                <w:sz w:val="22"/>
                <w:lang w:eastAsia="en-GB"/>
              </w:rPr>
            </w:pPr>
          </w:p>
        </w:tc>
      </w:tr>
      <w:tr w:rsidR="008813E6" w:rsidRPr="00C63E08" w14:paraId="79DE337E" w14:textId="77777777" w:rsidTr="00EA2F64">
        <w:trPr>
          <w:trHeight w:val="304"/>
        </w:trPr>
        <w:tc>
          <w:tcPr>
            <w:tcW w:w="2955" w:type="dxa"/>
            <w:tcBorders>
              <w:top w:val="single" w:sz="8" w:space="0" w:color="auto"/>
              <w:left w:val="single" w:sz="8" w:space="0" w:color="auto"/>
              <w:bottom w:val="nil"/>
              <w:right w:val="nil"/>
            </w:tcBorders>
            <w:shd w:val="clear" w:color="auto" w:fill="auto"/>
            <w:vAlign w:val="center"/>
          </w:tcPr>
          <w:p w14:paraId="48981F30" w14:textId="77777777" w:rsidR="008813E6" w:rsidRPr="00C63E08" w:rsidRDefault="008813E6" w:rsidP="00EA2F64">
            <w:pPr>
              <w:jc w:val="right"/>
              <w:rPr>
                <w:rFonts w:ascii="Georgia" w:eastAsia="Times New Roman" w:hAnsi="Georgia" w:cs="Times New Roman"/>
                <w:sz w:val="22"/>
                <w:lang w:eastAsia="en-GB"/>
              </w:rPr>
            </w:pPr>
          </w:p>
        </w:tc>
        <w:tc>
          <w:tcPr>
            <w:tcW w:w="2175" w:type="dxa"/>
            <w:tcBorders>
              <w:top w:val="single" w:sz="8" w:space="0" w:color="auto"/>
              <w:left w:val="nil"/>
              <w:bottom w:val="nil"/>
              <w:right w:val="nil"/>
            </w:tcBorders>
            <w:shd w:val="clear" w:color="auto" w:fill="auto"/>
            <w:vAlign w:val="center"/>
          </w:tcPr>
          <w:p w14:paraId="0EF1527A" w14:textId="77777777" w:rsidR="008813E6" w:rsidRPr="00C63E08" w:rsidRDefault="008813E6" w:rsidP="00EA2F64">
            <w:pPr>
              <w:rPr>
                <w:rFonts w:ascii="Georgia" w:eastAsia="Times New Roman" w:hAnsi="Georgia" w:cs="Arial"/>
                <w:b/>
                <w:bCs/>
                <w:sz w:val="22"/>
                <w:u w:val="single"/>
                <w:lang w:eastAsia="en-GB"/>
              </w:rPr>
            </w:pPr>
          </w:p>
        </w:tc>
        <w:tc>
          <w:tcPr>
            <w:tcW w:w="267" w:type="dxa"/>
            <w:gridSpan w:val="2"/>
            <w:tcBorders>
              <w:top w:val="single" w:sz="8" w:space="0" w:color="auto"/>
              <w:left w:val="nil"/>
              <w:bottom w:val="nil"/>
              <w:right w:val="nil"/>
            </w:tcBorders>
            <w:shd w:val="clear" w:color="auto" w:fill="auto"/>
            <w:vAlign w:val="center"/>
          </w:tcPr>
          <w:p w14:paraId="5AF5C439" w14:textId="77777777" w:rsidR="008813E6" w:rsidRPr="00C63E08" w:rsidRDefault="008813E6" w:rsidP="00EA2F64">
            <w:pPr>
              <w:rPr>
                <w:rFonts w:ascii="Georgia" w:eastAsia="Times New Roman" w:hAnsi="Georgia" w:cs="Arial"/>
                <w:b/>
                <w:bCs/>
                <w:sz w:val="22"/>
                <w:u w:val="single"/>
                <w:lang w:eastAsia="en-GB"/>
              </w:rPr>
            </w:pPr>
          </w:p>
        </w:tc>
        <w:tc>
          <w:tcPr>
            <w:tcW w:w="1265" w:type="dxa"/>
            <w:gridSpan w:val="2"/>
            <w:tcBorders>
              <w:top w:val="single" w:sz="8" w:space="0" w:color="auto"/>
              <w:left w:val="nil"/>
              <w:bottom w:val="nil"/>
              <w:right w:val="nil"/>
            </w:tcBorders>
            <w:shd w:val="clear" w:color="auto" w:fill="auto"/>
            <w:vAlign w:val="center"/>
          </w:tcPr>
          <w:p w14:paraId="21759780" w14:textId="77777777" w:rsidR="008813E6" w:rsidRPr="00C63E08" w:rsidRDefault="008813E6" w:rsidP="00EA2F64">
            <w:pPr>
              <w:rPr>
                <w:rFonts w:ascii="Georgia" w:eastAsia="Times New Roman" w:hAnsi="Georgia" w:cs="Arial"/>
                <w:b/>
                <w:bCs/>
                <w:sz w:val="22"/>
                <w:u w:val="single"/>
                <w:lang w:eastAsia="en-GB"/>
              </w:rPr>
            </w:pPr>
          </w:p>
        </w:tc>
        <w:tc>
          <w:tcPr>
            <w:tcW w:w="1576" w:type="dxa"/>
            <w:gridSpan w:val="2"/>
            <w:tcBorders>
              <w:top w:val="single" w:sz="8" w:space="0" w:color="auto"/>
              <w:left w:val="nil"/>
              <w:bottom w:val="nil"/>
              <w:right w:val="nil"/>
            </w:tcBorders>
            <w:shd w:val="clear" w:color="auto" w:fill="auto"/>
            <w:vAlign w:val="center"/>
            <w:hideMark/>
          </w:tcPr>
          <w:p w14:paraId="3741C658"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7162E453"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6EAC7A69" w14:textId="77777777" w:rsidTr="00EA2F64">
        <w:trPr>
          <w:trHeight w:val="405"/>
        </w:trPr>
        <w:tc>
          <w:tcPr>
            <w:tcW w:w="2955" w:type="dxa"/>
            <w:tcBorders>
              <w:top w:val="nil"/>
              <w:left w:val="single" w:sz="8" w:space="0" w:color="auto"/>
              <w:bottom w:val="nil"/>
              <w:right w:val="nil"/>
            </w:tcBorders>
            <w:shd w:val="clear" w:color="auto" w:fill="auto"/>
            <w:vAlign w:val="center"/>
            <w:hideMark/>
          </w:tcPr>
          <w:p w14:paraId="5C6A65FA"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8D715BD"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6E69DF68"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0B861421" w14:textId="77777777" w:rsidTr="00EA2F64">
        <w:trPr>
          <w:trHeight w:val="405"/>
        </w:trPr>
        <w:tc>
          <w:tcPr>
            <w:tcW w:w="2955" w:type="dxa"/>
            <w:tcBorders>
              <w:top w:val="nil"/>
              <w:left w:val="single" w:sz="8" w:space="0" w:color="auto"/>
              <w:bottom w:val="nil"/>
              <w:right w:val="nil"/>
            </w:tcBorders>
            <w:shd w:val="clear" w:color="auto" w:fill="auto"/>
            <w:vAlign w:val="center"/>
          </w:tcPr>
          <w:p w14:paraId="69E1020E"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818D349" w14:textId="77777777" w:rsidR="008813E6" w:rsidRPr="00C63E08" w:rsidRDefault="008813E6" w:rsidP="00EA2F64">
            <w:pPr>
              <w:rPr>
                <w:rFonts w:ascii="Georgia" w:eastAsia="Times New Roman" w:hAnsi="Georgia" w:cs="Times New Roman"/>
                <w:sz w:val="22"/>
                <w:lang w:eastAsia="en-GB"/>
              </w:rPr>
            </w:pPr>
          </w:p>
        </w:tc>
        <w:tc>
          <w:tcPr>
            <w:tcW w:w="385" w:type="dxa"/>
            <w:tcBorders>
              <w:top w:val="nil"/>
              <w:left w:val="nil"/>
              <w:bottom w:val="nil"/>
              <w:right w:val="single" w:sz="8" w:space="0" w:color="auto"/>
            </w:tcBorders>
            <w:shd w:val="clear" w:color="auto" w:fill="auto"/>
            <w:noWrap/>
            <w:vAlign w:val="center"/>
          </w:tcPr>
          <w:p w14:paraId="6B6E8F8D" w14:textId="77777777" w:rsidR="008813E6" w:rsidRPr="00C63E08" w:rsidRDefault="008813E6" w:rsidP="00EA2F64">
            <w:pPr>
              <w:rPr>
                <w:rFonts w:ascii="Georgia" w:eastAsia="Times New Roman" w:hAnsi="Georgia" w:cs="Times New Roman"/>
                <w:sz w:val="22"/>
                <w:lang w:eastAsia="en-GB"/>
              </w:rPr>
            </w:pPr>
          </w:p>
        </w:tc>
      </w:tr>
      <w:tr w:rsidR="008813E6" w:rsidRPr="00C63E08" w14:paraId="1137D92F" w14:textId="77777777" w:rsidTr="00EA2F64">
        <w:trPr>
          <w:trHeight w:val="429"/>
        </w:trPr>
        <w:tc>
          <w:tcPr>
            <w:tcW w:w="2955" w:type="dxa"/>
            <w:tcBorders>
              <w:top w:val="nil"/>
              <w:left w:val="single" w:sz="8" w:space="0" w:color="auto"/>
              <w:bottom w:val="nil"/>
              <w:right w:val="nil"/>
            </w:tcBorders>
            <w:shd w:val="clear" w:color="auto" w:fill="auto"/>
            <w:vAlign w:val="center"/>
            <w:hideMark/>
          </w:tcPr>
          <w:p w14:paraId="31BEEBDD" w14:textId="77777777" w:rsidR="008813E6" w:rsidRPr="00C63E08" w:rsidRDefault="008813E6" w:rsidP="00EA2F64">
            <w:pPr>
              <w:jc w:val="right"/>
              <w:rPr>
                <w:rFonts w:ascii="Georgia" w:eastAsia="Times New Roman" w:hAnsi="Georgia" w:cs="Arial"/>
                <w:b/>
                <w:bCs/>
                <w:sz w:val="22"/>
                <w:lang w:val="en-US" w:eastAsia="en-GB"/>
              </w:rPr>
            </w:pPr>
            <w:r w:rsidRPr="00C63E08">
              <w:rPr>
                <w:rFonts w:ascii="Georgia" w:eastAsia="Times New Roman" w:hAnsi="Georgia" w:cs="Arial"/>
                <w:b/>
                <w:bCs/>
                <w:sz w:val="22"/>
                <w:lang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6B47C5" w14:textId="77777777" w:rsidR="008813E6" w:rsidRPr="00C63E08" w:rsidRDefault="008813E6" w:rsidP="00EA2F64">
            <w:pPr>
              <w:rPr>
                <w:rFonts w:ascii="Georgia" w:eastAsia="Times New Roman" w:hAnsi="Georgia" w:cs="Arial"/>
                <w:b/>
                <w:bCs/>
                <w:sz w:val="22"/>
                <w:lang w:val="en-US" w:eastAsia="en-GB"/>
              </w:rPr>
            </w:pPr>
          </w:p>
          <w:p w14:paraId="22ACF2D0" w14:textId="77777777" w:rsidR="008813E6" w:rsidRPr="00C63E08" w:rsidRDefault="008813E6" w:rsidP="00EA2F64">
            <w:pPr>
              <w:rPr>
                <w:rFonts w:ascii="Georgia" w:eastAsia="Times New Roman" w:hAnsi="Georgia" w:cs="Arial"/>
                <w:b/>
                <w:bCs/>
                <w:sz w:val="22"/>
                <w:lang w:val="en-US" w:eastAsia="en-GB"/>
              </w:rPr>
            </w:pPr>
          </w:p>
          <w:p w14:paraId="5FEBC969" w14:textId="77777777" w:rsidR="008813E6" w:rsidRPr="00C63E08" w:rsidRDefault="008813E6" w:rsidP="00EA2F64">
            <w:pPr>
              <w:rPr>
                <w:rFonts w:ascii="Georgia" w:eastAsia="Times New Roman" w:hAnsi="Georgia" w:cs="Arial"/>
                <w:b/>
                <w:bCs/>
                <w:sz w:val="22"/>
                <w:lang w:val="en-US" w:eastAsia="en-GB"/>
              </w:rPr>
            </w:pPr>
            <w:r w:rsidRPr="00C63E08">
              <w:rPr>
                <w:rFonts w:ascii="Georgia" w:eastAsia="Times New Roman" w:hAnsi="Georgia" w:cs="Arial"/>
                <w:b/>
                <w:bCs/>
                <w:sz w:val="22"/>
                <w:lang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739AB5A8" w14:textId="77777777" w:rsidR="008813E6" w:rsidRPr="00C63E08" w:rsidRDefault="008813E6" w:rsidP="00EA2F64">
            <w:pPr>
              <w:jc w:val="right"/>
              <w:rPr>
                <w:rFonts w:ascii="Georgia" w:eastAsia="Times New Roman" w:hAnsi="Georgia" w:cs="Arial"/>
                <w:b/>
                <w:bCs/>
                <w:sz w:val="22"/>
                <w:lang w:val="en-US" w:eastAsia="en-GB"/>
              </w:rPr>
            </w:pPr>
            <w:r w:rsidRPr="00C63E08">
              <w:rPr>
                <w:rFonts w:ascii="Georgia" w:eastAsia="Times New Roman" w:hAnsi="Georgia" w:cs="Arial"/>
                <w:b/>
                <w:bCs/>
                <w:sz w:val="22"/>
                <w:lang w:eastAsia="en-GB"/>
              </w:rPr>
              <w:t> </w:t>
            </w:r>
          </w:p>
        </w:tc>
      </w:tr>
      <w:tr w:rsidR="008813E6" w:rsidRPr="00C63E08" w14:paraId="5202CD1D" w14:textId="77777777" w:rsidTr="00EA2F64">
        <w:trPr>
          <w:trHeight w:val="405"/>
        </w:trPr>
        <w:tc>
          <w:tcPr>
            <w:tcW w:w="2955" w:type="dxa"/>
            <w:tcBorders>
              <w:top w:val="nil"/>
              <w:left w:val="single" w:sz="8" w:space="0" w:color="auto"/>
              <w:bottom w:val="nil"/>
              <w:right w:val="nil"/>
            </w:tcBorders>
            <w:shd w:val="clear" w:color="auto" w:fill="auto"/>
            <w:vAlign w:val="center"/>
            <w:hideMark/>
          </w:tcPr>
          <w:p w14:paraId="269389F6"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06A74"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47A08D93" w14:textId="77777777" w:rsidR="008813E6" w:rsidRPr="00C63E08" w:rsidRDefault="008813E6" w:rsidP="00EA2F64">
            <w:pPr>
              <w:rPr>
                <w:rFonts w:ascii="Georgia" w:eastAsia="Times New Roman" w:hAnsi="Georgia" w:cs="Times New Roman"/>
                <w:sz w:val="22"/>
                <w:lang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75642B66" w14:textId="77777777" w:rsidR="008813E6" w:rsidRPr="00C63E08" w:rsidRDefault="008813E6" w:rsidP="00EA2F64">
            <w:pPr>
              <w:rPr>
                <w:rFonts w:ascii="Georgia" w:eastAsia="Times New Roman" w:hAnsi="Georgia" w:cs="Arial"/>
                <w:b/>
                <w:bCs/>
                <w:sz w:val="22"/>
                <w:lang w:eastAsia="en-GB"/>
              </w:rPr>
            </w:pPr>
            <w:r w:rsidRPr="00C63E08">
              <w:rPr>
                <w:rFonts w:ascii="Georgia" w:eastAsia="Times New Roman" w:hAnsi="Georgia" w:cs="Arial"/>
                <w:b/>
                <w:bCs/>
                <w:sz w:val="22"/>
                <w:lang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E1D095"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580BA697"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59AB68CA" w14:textId="77777777" w:rsidTr="00EA2F64">
        <w:trPr>
          <w:trHeight w:val="405"/>
        </w:trPr>
        <w:tc>
          <w:tcPr>
            <w:tcW w:w="2955" w:type="dxa"/>
            <w:tcBorders>
              <w:top w:val="nil"/>
              <w:left w:val="single" w:sz="8" w:space="0" w:color="auto"/>
              <w:bottom w:val="nil"/>
              <w:right w:val="nil"/>
            </w:tcBorders>
            <w:shd w:val="clear" w:color="auto" w:fill="auto"/>
            <w:noWrap/>
            <w:vAlign w:val="center"/>
            <w:hideMark/>
          </w:tcPr>
          <w:p w14:paraId="5083BEB4"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6937F22E"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2252B30B"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4C6C2284" w14:textId="77777777" w:rsidTr="00EA2F64">
        <w:trPr>
          <w:trHeight w:val="405"/>
        </w:trPr>
        <w:tc>
          <w:tcPr>
            <w:tcW w:w="2955" w:type="dxa"/>
            <w:tcBorders>
              <w:top w:val="nil"/>
              <w:left w:val="single" w:sz="8" w:space="0" w:color="auto"/>
              <w:bottom w:val="nil"/>
              <w:right w:val="nil"/>
            </w:tcBorders>
            <w:shd w:val="clear" w:color="auto" w:fill="auto"/>
            <w:noWrap/>
            <w:vAlign w:val="center"/>
            <w:hideMark/>
          </w:tcPr>
          <w:p w14:paraId="1FDFE547"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 xml:space="preserve">NUMERO DE COMPTE </w:t>
            </w:r>
            <w:r w:rsidRPr="00C63E08">
              <w:rPr>
                <w:rFonts w:ascii="Georgia" w:eastAsia="Times New Roman" w:hAnsi="Georgia" w:cs="Arial"/>
                <w:b/>
                <w:bCs/>
                <w:color w:val="C00000"/>
                <w:w w:val="99"/>
                <w:sz w:val="22"/>
                <w:lang w:val="en-US"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6B8ABD"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17B66C79"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3434E353" w14:textId="77777777" w:rsidTr="00EA2F64">
        <w:trPr>
          <w:trHeight w:val="405"/>
        </w:trPr>
        <w:tc>
          <w:tcPr>
            <w:tcW w:w="2955" w:type="dxa"/>
            <w:tcBorders>
              <w:top w:val="nil"/>
              <w:left w:val="single" w:sz="8" w:space="0" w:color="auto"/>
              <w:bottom w:val="nil"/>
              <w:right w:val="nil"/>
            </w:tcBorders>
            <w:shd w:val="clear" w:color="auto" w:fill="auto"/>
            <w:noWrap/>
            <w:vAlign w:val="center"/>
            <w:hideMark/>
          </w:tcPr>
          <w:p w14:paraId="6B750382"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147F1A"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nil"/>
              <w:right w:val="single" w:sz="8" w:space="0" w:color="auto"/>
            </w:tcBorders>
            <w:shd w:val="clear" w:color="auto" w:fill="auto"/>
            <w:noWrap/>
            <w:vAlign w:val="center"/>
            <w:hideMark/>
          </w:tcPr>
          <w:p w14:paraId="445CB913"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1CF85E2B" w14:textId="77777777" w:rsidTr="00EA2F64">
        <w:trPr>
          <w:trHeight w:val="405"/>
        </w:trPr>
        <w:tc>
          <w:tcPr>
            <w:tcW w:w="2955" w:type="dxa"/>
            <w:tcBorders>
              <w:top w:val="nil"/>
              <w:left w:val="single" w:sz="8" w:space="0" w:color="auto"/>
              <w:bottom w:val="nil"/>
              <w:right w:val="nil"/>
            </w:tcBorders>
            <w:shd w:val="clear" w:color="auto" w:fill="auto"/>
            <w:noWrap/>
            <w:vAlign w:val="center"/>
          </w:tcPr>
          <w:p w14:paraId="6C01B453" w14:textId="77777777" w:rsidR="008813E6" w:rsidRPr="00C63E08" w:rsidRDefault="008813E6" w:rsidP="00EA2F64">
            <w:pPr>
              <w:jc w:val="right"/>
              <w:rPr>
                <w:rFonts w:ascii="Georgia" w:eastAsia="Times New Roman" w:hAnsi="Georgia" w:cs="Arial"/>
                <w:b/>
                <w:bCs/>
                <w:sz w:val="22"/>
                <w:lang w:eastAsia="en-GB"/>
              </w:rPr>
            </w:pPr>
            <w:r w:rsidRPr="00C63E08">
              <w:rPr>
                <w:rFonts w:ascii="Georgia" w:eastAsia="Times New Roman" w:hAnsi="Georgia" w:cs="Arial"/>
                <w:b/>
                <w:bCs/>
                <w:sz w:val="22"/>
                <w:lang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186FD7CE" w14:textId="77777777" w:rsidR="008813E6" w:rsidRPr="00C63E08" w:rsidRDefault="008813E6" w:rsidP="00EA2F64">
            <w:pPr>
              <w:rPr>
                <w:rFonts w:ascii="Georgia" w:eastAsia="Times New Roman" w:hAnsi="Georgia" w:cs="Times New Roman"/>
                <w:sz w:val="22"/>
                <w:lang w:eastAsia="en-GB"/>
              </w:rPr>
            </w:pPr>
          </w:p>
        </w:tc>
        <w:tc>
          <w:tcPr>
            <w:tcW w:w="385" w:type="dxa"/>
            <w:tcBorders>
              <w:top w:val="nil"/>
              <w:left w:val="nil"/>
              <w:bottom w:val="nil"/>
              <w:right w:val="single" w:sz="8" w:space="0" w:color="auto"/>
            </w:tcBorders>
            <w:shd w:val="clear" w:color="auto" w:fill="auto"/>
            <w:noWrap/>
            <w:vAlign w:val="center"/>
          </w:tcPr>
          <w:p w14:paraId="15B6B2DC" w14:textId="77777777" w:rsidR="008813E6" w:rsidRPr="00C63E08" w:rsidRDefault="008813E6" w:rsidP="00EA2F64">
            <w:pPr>
              <w:rPr>
                <w:rFonts w:ascii="Georgia" w:eastAsia="Times New Roman" w:hAnsi="Georgia" w:cs="Times New Roman"/>
                <w:sz w:val="22"/>
                <w:lang w:eastAsia="en-GB"/>
              </w:rPr>
            </w:pPr>
          </w:p>
        </w:tc>
      </w:tr>
      <w:tr w:rsidR="008813E6" w:rsidRPr="00C63E08" w14:paraId="41155F84" w14:textId="77777777" w:rsidTr="00EA2F64">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7F414C98" w14:textId="77777777" w:rsidR="008813E6" w:rsidRPr="00C63E08" w:rsidRDefault="008813E6" w:rsidP="00EA2F64">
            <w:pPr>
              <w:jc w:val="right"/>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175" w:type="dxa"/>
            <w:tcBorders>
              <w:top w:val="nil"/>
              <w:left w:val="nil"/>
              <w:bottom w:val="single" w:sz="8" w:space="0" w:color="auto"/>
              <w:right w:val="nil"/>
            </w:tcBorders>
            <w:shd w:val="clear" w:color="auto" w:fill="auto"/>
            <w:noWrap/>
            <w:vAlign w:val="center"/>
            <w:hideMark/>
          </w:tcPr>
          <w:p w14:paraId="07244D2C"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16B13E78"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28B63EE3"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72975444"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3288B1AF" w14:textId="77777777" w:rsidR="008813E6" w:rsidRPr="00C63E08" w:rsidRDefault="008813E6" w:rsidP="00EA2F64">
            <w:pPr>
              <w:rPr>
                <w:rFonts w:ascii="Georgia" w:eastAsia="Times New Roman" w:hAnsi="Georgia" w:cs="Times New Roman"/>
                <w:sz w:val="22"/>
                <w:lang w:eastAsia="en-GB"/>
              </w:rPr>
            </w:pPr>
            <w:r w:rsidRPr="00C63E08">
              <w:rPr>
                <w:rFonts w:ascii="Georgia" w:eastAsia="Times New Roman" w:hAnsi="Georgia" w:cs="Times New Roman"/>
                <w:sz w:val="22"/>
                <w:lang w:eastAsia="en-GB"/>
              </w:rPr>
              <w:t> </w:t>
            </w:r>
          </w:p>
        </w:tc>
      </w:tr>
      <w:tr w:rsidR="008813E6" w:rsidRPr="00C63E08" w14:paraId="7A568864" w14:textId="77777777" w:rsidTr="00EA2F64">
        <w:trPr>
          <w:trHeight w:val="289"/>
        </w:trPr>
        <w:tc>
          <w:tcPr>
            <w:tcW w:w="2955" w:type="dxa"/>
            <w:tcBorders>
              <w:top w:val="nil"/>
              <w:left w:val="nil"/>
              <w:bottom w:val="nil"/>
              <w:right w:val="nil"/>
            </w:tcBorders>
            <w:shd w:val="clear" w:color="auto" w:fill="auto"/>
            <w:noWrap/>
            <w:vAlign w:val="center"/>
          </w:tcPr>
          <w:p w14:paraId="6BFE15BB" w14:textId="77777777" w:rsidR="008813E6" w:rsidRPr="00C63E08" w:rsidRDefault="008813E6" w:rsidP="00EA2F64">
            <w:pPr>
              <w:rPr>
                <w:rFonts w:ascii="Georgia" w:eastAsia="Times New Roman" w:hAnsi="Georgia" w:cs="Times New Roman"/>
                <w:sz w:val="22"/>
                <w:lang w:eastAsia="en-GB"/>
              </w:rPr>
            </w:pPr>
          </w:p>
        </w:tc>
        <w:tc>
          <w:tcPr>
            <w:tcW w:w="2175" w:type="dxa"/>
            <w:tcBorders>
              <w:top w:val="nil"/>
              <w:left w:val="nil"/>
              <w:bottom w:val="nil"/>
              <w:right w:val="nil"/>
            </w:tcBorders>
            <w:shd w:val="clear" w:color="auto" w:fill="auto"/>
            <w:noWrap/>
            <w:vAlign w:val="center"/>
          </w:tcPr>
          <w:p w14:paraId="0D948B6A" w14:textId="77777777" w:rsidR="008813E6" w:rsidRPr="00C63E08" w:rsidRDefault="008813E6" w:rsidP="00EA2F64">
            <w:pPr>
              <w:rPr>
                <w:rFonts w:ascii="Georgia" w:eastAsia="Times New Roman" w:hAnsi="Georgia" w:cs="Times New Roman"/>
                <w:sz w:val="22"/>
                <w:lang w:eastAsia="en-GB"/>
              </w:rPr>
            </w:pPr>
          </w:p>
        </w:tc>
        <w:tc>
          <w:tcPr>
            <w:tcW w:w="267" w:type="dxa"/>
            <w:gridSpan w:val="2"/>
            <w:tcBorders>
              <w:top w:val="nil"/>
              <w:left w:val="nil"/>
              <w:bottom w:val="nil"/>
              <w:right w:val="nil"/>
            </w:tcBorders>
            <w:shd w:val="clear" w:color="auto" w:fill="auto"/>
            <w:noWrap/>
            <w:vAlign w:val="center"/>
          </w:tcPr>
          <w:p w14:paraId="16B52B51" w14:textId="77777777" w:rsidR="008813E6" w:rsidRPr="00C63E08" w:rsidRDefault="008813E6" w:rsidP="00EA2F64">
            <w:pPr>
              <w:rPr>
                <w:rFonts w:ascii="Georgia" w:eastAsia="Times New Roman" w:hAnsi="Georgia" w:cs="Times New Roman"/>
                <w:sz w:val="22"/>
                <w:lang w:eastAsia="en-GB"/>
              </w:rPr>
            </w:pPr>
          </w:p>
        </w:tc>
        <w:tc>
          <w:tcPr>
            <w:tcW w:w="1265" w:type="dxa"/>
            <w:gridSpan w:val="2"/>
            <w:tcBorders>
              <w:top w:val="nil"/>
              <w:left w:val="nil"/>
              <w:bottom w:val="nil"/>
              <w:right w:val="nil"/>
            </w:tcBorders>
            <w:shd w:val="clear" w:color="auto" w:fill="auto"/>
            <w:noWrap/>
            <w:vAlign w:val="center"/>
          </w:tcPr>
          <w:p w14:paraId="3F4B72AE" w14:textId="77777777" w:rsidR="008813E6" w:rsidRPr="00C63E08" w:rsidRDefault="008813E6" w:rsidP="00EA2F64">
            <w:pPr>
              <w:rPr>
                <w:rFonts w:ascii="Georgia" w:eastAsia="Times New Roman" w:hAnsi="Georgia" w:cs="Times New Roman"/>
                <w:sz w:val="22"/>
                <w:lang w:eastAsia="en-GB"/>
              </w:rPr>
            </w:pPr>
          </w:p>
        </w:tc>
        <w:tc>
          <w:tcPr>
            <w:tcW w:w="1576" w:type="dxa"/>
            <w:gridSpan w:val="2"/>
            <w:tcBorders>
              <w:top w:val="nil"/>
              <w:left w:val="nil"/>
              <w:bottom w:val="nil"/>
              <w:right w:val="nil"/>
            </w:tcBorders>
            <w:shd w:val="clear" w:color="auto" w:fill="auto"/>
            <w:noWrap/>
            <w:vAlign w:val="center"/>
          </w:tcPr>
          <w:p w14:paraId="4C7B5626" w14:textId="77777777" w:rsidR="008813E6" w:rsidRPr="00C63E08" w:rsidRDefault="008813E6" w:rsidP="00EA2F64">
            <w:pPr>
              <w:rPr>
                <w:rFonts w:ascii="Georgia" w:eastAsia="Times New Roman" w:hAnsi="Georgia" w:cs="Times New Roman"/>
                <w:sz w:val="22"/>
                <w:lang w:eastAsia="en-GB"/>
              </w:rPr>
            </w:pPr>
          </w:p>
        </w:tc>
        <w:tc>
          <w:tcPr>
            <w:tcW w:w="385" w:type="dxa"/>
            <w:tcBorders>
              <w:top w:val="nil"/>
              <w:left w:val="nil"/>
              <w:bottom w:val="nil"/>
              <w:right w:val="nil"/>
            </w:tcBorders>
            <w:shd w:val="clear" w:color="auto" w:fill="auto"/>
            <w:noWrap/>
            <w:vAlign w:val="center"/>
          </w:tcPr>
          <w:p w14:paraId="32A4E0F3" w14:textId="77777777" w:rsidR="008813E6" w:rsidRPr="00C63E08" w:rsidRDefault="008813E6" w:rsidP="00EA2F64">
            <w:pPr>
              <w:rPr>
                <w:rFonts w:ascii="Georgia" w:eastAsia="Times New Roman" w:hAnsi="Georgia" w:cs="Times New Roman"/>
                <w:sz w:val="22"/>
                <w:lang w:eastAsia="en-GB"/>
              </w:rPr>
            </w:pPr>
          </w:p>
        </w:tc>
      </w:tr>
      <w:tr w:rsidR="008813E6" w:rsidRPr="00C63E08" w14:paraId="46AF44DC" w14:textId="77777777" w:rsidTr="00EA2F64">
        <w:trPr>
          <w:trHeight w:val="289"/>
        </w:trPr>
        <w:tc>
          <w:tcPr>
            <w:tcW w:w="8238" w:type="dxa"/>
            <w:gridSpan w:val="8"/>
            <w:tcBorders>
              <w:top w:val="nil"/>
              <w:left w:val="nil"/>
              <w:bottom w:val="nil"/>
              <w:right w:val="nil"/>
            </w:tcBorders>
            <w:shd w:val="clear" w:color="auto" w:fill="auto"/>
            <w:hideMark/>
          </w:tcPr>
          <w:p w14:paraId="64BB546B" w14:textId="77777777" w:rsidR="008813E6" w:rsidRPr="00C63E08" w:rsidRDefault="008813E6" w:rsidP="008813E6">
            <w:pPr>
              <w:pStyle w:val="Paragraphedeliste"/>
              <w:numPr>
                <w:ilvl w:val="0"/>
                <w:numId w:val="65"/>
              </w:numPr>
              <w:rPr>
                <w:rFonts w:ascii="Georgia" w:hAnsi="Georgia" w:cs="Arial"/>
                <w:i/>
                <w:iCs/>
                <w:color w:val="C00000"/>
                <w:sz w:val="22"/>
                <w:lang w:val="fr-FR" w:eastAsia="en-GB"/>
              </w:rPr>
            </w:pPr>
            <w:r w:rsidRPr="00C63E08">
              <w:rPr>
                <w:rFonts w:ascii="Georgia" w:hAnsi="Georgia" w:cs="Arial"/>
                <w:i/>
                <w:iCs/>
                <w:color w:val="C00000"/>
                <w:sz w:val="22"/>
                <w:lang w:val="fr-FR" w:eastAsia="en-GB"/>
              </w:rPr>
              <w:t>Le nom ou le titre sous lequel le compte a été ouvert et non le nom du mandataire.</w:t>
            </w:r>
          </w:p>
          <w:p w14:paraId="01A282E3" w14:textId="77777777" w:rsidR="008813E6" w:rsidRPr="00C63E08" w:rsidRDefault="008813E6" w:rsidP="008813E6">
            <w:pPr>
              <w:pStyle w:val="Paragraphedeliste"/>
              <w:numPr>
                <w:ilvl w:val="0"/>
                <w:numId w:val="65"/>
              </w:numPr>
              <w:rPr>
                <w:rFonts w:ascii="Georgia" w:hAnsi="Georgia" w:cs="Arial"/>
                <w:i/>
                <w:iCs/>
                <w:color w:val="C00000"/>
                <w:sz w:val="22"/>
                <w:lang w:val="fr-FR" w:eastAsia="en-GB"/>
              </w:rPr>
            </w:pPr>
            <w:r w:rsidRPr="00C63E08">
              <w:rPr>
                <w:rFonts w:ascii="Georgia" w:hAnsi="Georgia" w:cs="Arial"/>
                <w:i/>
                <w:iCs/>
                <w:color w:val="C00000"/>
                <w:sz w:val="22"/>
                <w:lang w:val="fr-FR" w:eastAsia="en-GB"/>
              </w:rPr>
              <w:t>Un RIB doit être annexé</w:t>
            </w:r>
          </w:p>
          <w:p w14:paraId="5283F529" w14:textId="77777777" w:rsidR="008813E6" w:rsidRPr="00C63E08" w:rsidRDefault="008813E6" w:rsidP="00EA2F64">
            <w:pPr>
              <w:rPr>
                <w:rFonts w:ascii="Georgia" w:eastAsia="Times New Roman" w:hAnsi="Georgia" w:cs="Arial"/>
                <w:i/>
                <w:iCs/>
                <w:color w:val="C00000"/>
                <w:sz w:val="22"/>
                <w:lang w:eastAsia="en-GB"/>
              </w:rPr>
            </w:pPr>
          </w:p>
        </w:tc>
        <w:tc>
          <w:tcPr>
            <w:tcW w:w="385" w:type="dxa"/>
            <w:tcBorders>
              <w:top w:val="nil"/>
              <w:left w:val="nil"/>
              <w:bottom w:val="nil"/>
              <w:right w:val="nil"/>
            </w:tcBorders>
            <w:shd w:val="clear" w:color="auto" w:fill="auto"/>
            <w:noWrap/>
            <w:vAlign w:val="center"/>
            <w:hideMark/>
          </w:tcPr>
          <w:p w14:paraId="2B6116AA" w14:textId="77777777" w:rsidR="008813E6" w:rsidRPr="00C63E08" w:rsidRDefault="008813E6" w:rsidP="00EA2F64">
            <w:pPr>
              <w:rPr>
                <w:rFonts w:ascii="Georgia" w:eastAsia="Times New Roman" w:hAnsi="Georgia" w:cs="Times New Roman"/>
                <w:sz w:val="22"/>
                <w:lang w:eastAsia="en-GB"/>
              </w:rPr>
            </w:pPr>
          </w:p>
        </w:tc>
      </w:tr>
    </w:tbl>
    <w:p w14:paraId="4CF1823D" w14:textId="77777777" w:rsidR="008813E6" w:rsidRDefault="008813E6" w:rsidP="008813E6">
      <w:pPr>
        <w:pStyle w:val="Corpsdetexte"/>
        <w:rPr>
          <w:rFonts w:ascii="Georgia" w:eastAsia="Calibri" w:hAnsi="Georgia" w:cs="Times New Roman"/>
          <w:color w:val="585756"/>
          <w:kern w:val="0"/>
          <w:sz w:val="21"/>
          <w:szCs w:val="22"/>
          <w:lang w:val="fr-BE"/>
        </w:rPr>
        <w:sectPr w:rsidR="008813E6" w:rsidSect="008813E6">
          <w:pgSz w:w="11905" w:h="16837"/>
          <w:pgMar w:top="1440" w:right="1080" w:bottom="1440" w:left="1080" w:header="720" w:footer="720" w:gutter="0"/>
          <w:paperSrc w:first="11" w:other="11"/>
          <w:cols w:space="720"/>
          <w:docGrid w:linePitch="326"/>
        </w:sectPr>
      </w:pPr>
    </w:p>
    <w:p w14:paraId="5659B8A5"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456CC" w14:textId="77777777" w:rsidR="00B067CC" w:rsidRDefault="00B067CC" w:rsidP="008813E6">
      <w:r>
        <w:separator/>
      </w:r>
    </w:p>
  </w:endnote>
  <w:endnote w:type="continuationSeparator" w:id="0">
    <w:p w14:paraId="0B34564B" w14:textId="77777777" w:rsidR="00B067CC" w:rsidRDefault="00B067CC" w:rsidP="0088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00000000" w:usb1="D200FDFF" w:usb2="00000029" w:usb3="00000000" w:csb0="8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E439" w14:textId="77777777" w:rsidR="008813E6" w:rsidRDefault="008813E6">
    <w:pPr>
      <w:pStyle w:val="Pieddepage"/>
      <w:jc w:val="right"/>
    </w:pPr>
    <w:r>
      <w:rPr>
        <w:noProof/>
      </w:rPr>
      <mc:AlternateContent>
        <mc:Choice Requires="wps">
          <w:drawing>
            <wp:anchor distT="45720" distB="45720" distL="114300" distR="114300" simplePos="0" relativeHeight="251660288" behindDoc="1" locked="0" layoutInCell="1" allowOverlap="1" wp14:anchorId="5DA679C2" wp14:editId="5699EB94">
              <wp:simplePos x="0" y="0"/>
              <wp:positionH relativeFrom="margin">
                <wp:posOffset>84455</wp:posOffset>
              </wp:positionH>
              <wp:positionV relativeFrom="page">
                <wp:posOffset>9829800</wp:posOffset>
              </wp:positionV>
              <wp:extent cx="5006340" cy="594360"/>
              <wp:effectExtent l="0" t="0" r="0" b="0"/>
              <wp:wrapNone/>
              <wp:docPr id="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BC7191E" w14:textId="77777777" w:rsidR="008813E6" w:rsidRPr="00126C92" w:rsidRDefault="008813E6"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01B76E1" w14:textId="77777777" w:rsidR="008813E6" w:rsidRPr="00126C92" w:rsidRDefault="008813E6"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679C2"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BC7191E" w14:textId="77777777" w:rsidR="008813E6" w:rsidRPr="00126C92" w:rsidRDefault="008813E6"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01B76E1" w14:textId="77777777" w:rsidR="008813E6" w:rsidRPr="00126C92" w:rsidRDefault="008813E6"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t>79</w:t>
    </w:r>
  </w:p>
  <w:p w14:paraId="462A12EF" w14:textId="77777777" w:rsidR="008813E6" w:rsidRDefault="008813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7612" w14:textId="77777777" w:rsidR="00B067CC" w:rsidRDefault="00B067CC" w:rsidP="008813E6">
      <w:r>
        <w:separator/>
      </w:r>
    </w:p>
  </w:footnote>
  <w:footnote w:type="continuationSeparator" w:id="0">
    <w:p w14:paraId="7CF688FE" w14:textId="77777777" w:rsidR="00B067CC" w:rsidRDefault="00B067CC" w:rsidP="008813E6">
      <w:r>
        <w:continuationSeparator/>
      </w:r>
    </w:p>
  </w:footnote>
  <w:footnote w:id="1">
    <w:p w14:paraId="681E4196" w14:textId="77777777" w:rsidR="008813E6" w:rsidRPr="00553856" w:rsidRDefault="008813E6" w:rsidP="008813E6">
      <w:pPr>
        <w:pStyle w:val="Notedebasdepage"/>
        <w:rPr>
          <w:rFonts w:ascii="Georgia" w:hAnsi="Georgia"/>
          <w:sz w:val="18"/>
          <w:szCs w:val="18"/>
          <w:lang w:val="fr-BE"/>
        </w:rPr>
      </w:pPr>
      <w:r w:rsidRPr="00553856">
        <w:rPr>
          <w:rStyle w:val="Appelnotedebasdep"/>
          <w:rFonts w:ascii="Georgia" w:hAnsi="Georgia"/>
          <w:sz w:val="16"/>
          <w:szCs w:val="16"/>
        </w:rPr>
        <w:footnoteRef/>
      </w:r>
      <w:r w:rsidRPr="00C04704">
        <w:rPr>
          <w:rFonts w:ascii="Georgia" w:hAnsi="Georgia"/>
          <w:sz w:val="16"/>
          <w:szCs w:val="16"/>
        </w:rPr>
        <w:t xml:space="preserve"> En cas de remplacement, les qualifications et l'expérience de l'expert doivent être au moins égales à celles de l'expert proposé dans l'offre.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95CD" w14:textId="77777777" w:rsidR="008813E6" w:rsidRDefault="008813E6" w:rsidP="0034799E">
    <w:pPr>
      <w:pStyle w:val="En-tte"/>
      <w:tabs>
        <w:tab w:val="left" w:pos="1620"/>
      </w:tabs>
    </w:pPr>
    <w:r>
      <w:rPr>
        <w:noProof/>
      </w:rPr>
      <w:drawing>
        <wp:anchor distT="0" distB="0" distL="114300" distR="114300" simplePos="0" relativeHeight="251659264" behindDoc="1" locked="0" layoutInCell="1" allowOverlap="1" wp14:anchorId="471AA9AF" wp14:editId="64EC708B">
          <wp:simplePos x="0" y="0"/>
          <wp:positionH relativeFrom="column">
            <wp:posOffset>-1157605</wp:posOffset>
          </wp:positionH>
          <wp:positionV relativeFrom="paragraph">
            <wp:posOffset>-419735</wp:posOffset>
          </wp:positionV>
          <wp:extent cx="7513320" cy="10633075"/>
          <wp:effectExtent l="0" t="0" r="0" b="0"/>
          <wp:wrapNone/>
          <wp:docPr id="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FAE6A2"/>
    <w:lvl w:ilvl="0">
      <w:start w:val="1"/>
      <w:numFmt w:val="decimal"/>
      <w:lvlText w:val="%1"/>
      <w:lvlJc w:val="left"/>
      <w:pPr>
        <w:tabs>
          <w:tab w:val="num" w:pos="432"/>
        </w:tabs>
        <w:ind w:left="432" w:hanging="432"/>
      </w:pPr>
      <w:rPr>
        <w:color w:val="FFFFFF"/>
      </w:rPr>
    </w:lvl>
    <w:lvl w:ilvl="1">
      <w:start w:val="1"/>
      <w:numFmt w:val="decimal"/>
      <w:lvlText w:val="%1.%2"/>
      <w:lvlJc w:val="left"/>
      <w:pPr>
        <w:tabs>
          <w:tab w:val="num" w:pos="576"/>
        </w:tabs>
        <w:ind w:left="576" w:hanging="576"/>
      </w:pPr>
      <w:rPr>
        <w:color w:val="FF0000"/>
      </w:rPr>
    </w:lvl>
    <w:lvl w:ilvl="2">
      <w:start w:val="1"/>
      <w:numFmt w:val="decimal"/>
      <w:lvlText w:val="%1.%2.%3"/>
      <w:lvlJc w:val="left"/>
      <w:pPr>
        <w:tabs>
          <w:tab w:val="num" w:pos="810"/>
        </w:tabs>
        <w:ind w:left="810" w:hanging="720"/>
      </w:pPr>
      <w:rPr>
        <w:color w:val="FF000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37258B6"/>
    <w:multiLevelType w:val="hybridMultilevel"/>
    <w:tmpl w:val="8946CD22"/>
    <w:lvl w:ilvl="0" w:tplc="96F0F362">
      <w:start w:val="1"/>
      <w:numFmt w:val="decimal"/>
      <w:pStyle w:val="BTCtextCTB"/>
      <w:lvlText w:val="%1."/>
      <w:lvlJc w:val="left"/>
      <w:pPr>
        <w:tabs>
          <w:tab w:val="num" w:pos="1224"/>
        </w:tabs>
        <w:ind w:left="115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C5E5E"/>
    <w:multiLevelType w:val="hybridMultilevel"/>
    <w:tmpl w:val="DF3A5124"/>
    <w:lvl w:ilvl="0" w:tplc="ADF4EB6E">
      <w:start w:val="6"/>
      <w:numFmt w:val="decimal"/>
      <w:lvlText w:val="%1."/>
      <w:lvlJc w:val="left"/>
      <w:pPr>
        <w:tabs>
          <w:tab w:val="num" w:pos="720"/>
        </w:tabs>
        <w:ind w:left="720" w:hanging="360"/>
      </w:pPr>
    </w:lvl>
    <w:lvl w:ilvl="1" w:tplc="3C24A68A">
      <w:start w:val="1"/>
      <w:numFmt w:val="lowerLetter"/>
      <w:lvlText w:val="%2."/>
      <w:lvlJc w:val="left"/>
      <w:pPr>
        <w:ind w:left="1790" w:hanging="710"/>
      </w:pPr>
      <w:rPr>
        <w:rFonts w:hint="default"/>
      </w:r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4" w15:restartNumberingAfterBreak="0">
    <w:nsid w:val="05E13020"/>
    <w:multiLevelType w:val="hybridMultilevel"/>
    <w:tmpl w:val="E8FA40DC"/>
    <w:lvl w:ilvl="0" w:tplc="040C0005">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ED8CB3A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4A93B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60A57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BCC94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285E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BC39E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167E5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9659D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120A38"/>
    <w:multiLevelType w:val="hybridMultilevel"/>
    <w:tmpl w:val="D50243BE"/>
    <w:lvl w:ilvl="0" w:tplc="040C0005">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E22D3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B6546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F2504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B86F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EE4F2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F44B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E20BF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9072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6F137E"/>
    <w:multiLevelType w:val="hybridMultilevel"/>
    <w:tmpl w:val="051696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C37678"/>
    <w:multiLevelType w:val="multilevel"/>
    <w:tmpl w:val="D5F4722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BA593E"/>
    <w:multiLevelType w:val="hybridMultilevel"/>
    <w:tmpl w:val="43C2D30E"/>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267B34"/>
    <w:multiLevelType w:val="hybridMultilevel"/>
    <w:tmpl w:val="A80C6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4A4546"/>
    <w:multiLevelType w:val="hybridMultilevel"/>
    <w:tmpl w:val="73421650"/>
    <w:lvl w:ilvl="0" w:tplc="040C0005">
      <w:start w:val="1"/>
      <w:numFmt w:val="bullet"/>
      <w:lvlText w:val=""/>
      <w:lvlJc w:val="left"/>
      <w:pPr>
        <w:ind w:left="77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8FCCC52">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4E3548">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8E8938">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2EC3D8">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F24A92">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D4AC76">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0CD6D6">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043BDE">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7914A7"/>
    <w:multiLevelType w:val="hybridMultilevel"/>
    <w:tmpl w:val="195EB15A"/>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837A0B"/>
    <w:multiLevelType w:val="hybridMultilevel"/>
    <w:tmpl w:val="C19E3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6B284F"/>
    <w:multiLevelType w:val="hybridMultilevel"/>
    <w:tmpl w:val="D6B20000"/>
    <w:lvl w:ilvl="0" w:tplc="040C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D">
      <w:start w:val="1"/>
      <w:numFmt w:val="bullet"/>
      <w:lvlText w:val=""/>
      <w:lvlJc w:val="left"/>
      <w:pPr>
        <w:ind w:left="108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D1C15E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20E13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86418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167FA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62B5B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DCECE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14D2F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6" w15:restartNumberingAfterBreak="0">
    <w:nsid w:val="222C197E"/>
    <w:multiLevelType w:val="hybridMultilevel"/>
    <w:tmpl w:val="DC78970A"/>
    <w:lvl w:ilvl="0" w:tplc="C5A4A6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9"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20" w15:restartNumberingAfterBreak="0">
    <w:nsid w:val="2795479A"/>
    <w:multiLevelType w:val="hybridMultilevel"/>
    <w:tmpl w:val="6CDEF3A6"/>
    <w:lvl w:ilvl="0" w:tplc="AD343DA6">
      <w:start w:val="1"/>
      <w:numFmt w:val="lowerRoman"/>
      <w:lvlText w:val="%1."/>
      <w:lvlJc w:val="left"/>
      <w:pPr>
        <w:ind w:left="1145" w:hanging="720"/>
      </w:pPr>
      <w:rPr>
        <w:rFonts w:hint="default"/>
      </w:r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1" w15:restartNumberingAfterBreak="0">
    <w:nsid w:val="28226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EA1624"/>
    <w:multiLevelType w:val="hybridMultilevel"/>
    <w:tmpl w:val="9C088170"/>
    <w:lvl w:ilvl="0" w:tplc="25E297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AF14C0"/>
    <w:multiLevelType w:val="hybridMultilevel"/>
    <w:tmpl w:val="AE429296"/>
    <w:lvl w:ilvl="0" w:tplc="040C0005">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85C11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28B2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3429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6EB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32D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064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6A7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5662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3546DE3"/>
    <w:multiLevelType w:val="hybridMultilevel"/>
    <w:tmpl w:val="8854A63A"/>
    <w:lvl w:ilvl="0" w:tplc="7CE248A0">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36047C21"/>
    <w:multiLevelType w:val="hybridMultilevel"/>
    <w:tmpl w:val="8FD6A2DE"/>
    <w:lvl w:ilvl="0" w:tplc="BC941E5E">
      <w:start w:val="1"/>
      <w:numFmt w:val="bullet"/>
      <w:pStyle w:val="Retraitcorpsdetexte"/>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E01E8C"/>
    <w:multiLevelType w:val="hybridMultilevel"/>
    <w:tmpl w:val="9E50F15A"/>
    <w:lvl w:ilvl="0" w:tplc="499E90F0">
      <w:start w:val="1"/>
      <w:numFmt w:val="bullet"/>
      <w:pStyle w:val="List-complex"/>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9" w15:restartNumberingAfterBreak="0">
    <w:nsid w:val="39455CEA"/>
    <w:multiLevelType w:val="hybridMultilevel"/>
    <w:tmpl w:val="91BC6B6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BC0719E"/>
    <w:multiLevelType w:val="hybridMultilevel"/>
    <w:tmpl w:val="346212D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0E426FA"/>
    <w:multiLevelType w:val="multilevel"/>
    <w:tmpl w:val="8662DB1C"/>
    <w:lvl w:ilvl="0">
      <w:start w:val="2"/>
      <w:numFmt w:val="lowerLetter"/>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535441E"/>
    <w:multiLevelType w:val="hybridMultilevel"/>
    <w:tmpl w:val="BE7AE1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7704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A21DD4"/>
    <w:multiLevelType w:val="hybridMultilevel"/>
    <w:tmpl w:val="3A2C28CC"/>
    <w:lvl w:ilvl="0" w:tplc="1D1E56DC">
      <w:start w:val="1"/>
      <w:numFmt w:val="decimal"/>
      <w:pStyle w:val="xl26"/>
      <w:lvlText w:val="%1."/>
      <w:lvlJc w:val="left"/>
      <w:pPr>
        <w:tabs>
          <w:tab w:val="num" w:pos="851"/>
        </w:tabs>
        <w:ind w:left="851" w:hanging="284"/>
      </w:pPr>
      <w:rPr>
        <w:rFonts w:hint="default"/>
        <w:b w:val="0"/>
        <w:i w:val="0"/>
        <w:caps w:val="0"/>
        <w:strike w:val="0"/>
        <w:dstrike w:val="0"/>
        <w:outline w:val="0"/>
        <w:shadow w:val="0"/>
        <w:emboss w:val="0"/>
        <w:imprint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D23221"/>
    <w:multiLevelType w:val="multilevel"/>
    <w:tmpl w:val="DEF05272"/>
    <w:lvl w:ilvl="0">
      <w:start w:val="1"/>
      <w:numFmt w:val="decimal"/>
      <w:pStyle w:val="SHERTitre1"/>
      <w:lvlText w:val="%1"/>
      <w:lvlJc w:val="left"/>
      <w:pPr>
        <w:ind w:left="432" w:hanging="432"/>
      </w:pPr>
      <w:rPr>
        <w:rFonts w:hint="default"/>
      </w:rPr>
    </w:lvl>
    <w:lvl w:ilvl="1">
      <w:start w:val="1"/>
      <w:numFmt w:val="decimal"/>
      <w:pStyle w:val="SHERTitre2"/>
      <w:lvlText w:val="%1.%2"/>
      <w:lvlJc w:val="left"/>
      <w:pPr>
        <w:ind w:left="576" w:hanging="576"/>
      </w:pPr>
      <w:rPr>
        <w:rFonts w:hint="default"/>
        <w:lang w:val="fr-BE"/>
      </w:rPr>
    </w:lvl>
    <w:lvl w:ilvl="2">
      <w:start w:val="1"/>
      <w:numFmt w:val="decimal"/>
      <w:pStyle w:val="SHERTitre3"/>
      <w:lvlText w:val="%1.%2.%3"/>
      <w:lvlJc w:val="left"/>
      <w:pPr>
        <w:ind w:left="720" w:hanging="720"/>
      </w:pPr>
      <w:rPr>
        <w:rFonts w:hint="default"/>
        <w:lang w:val="fr-BE"/>
      </w:rPr>
    </w:lvl>
    <w:lvl w:ilvl="3">
      <w:start w:val="1"/>
      <w:numFmt w:val="decimal"/>
      <w:pStyle w:val="SHERTitre4"/>
      <w:lvlText w:val="%1.%2.%3.%4"/>
      <w:lvlJc w:val="left"/>
      <w:pPr>
        <w:ind w:left="864" w:hanging="864"/>
      </w:pPr>
      <w:rPr>
        <w:rFonts w:hint="default"/>
        <w:lang w:val="fr-B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B2E6AE4"/>
    <w:multiLevelType w:val="hybridMultilevel"/>
    <w:tmpl w:val="0E1CA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CEB190F"/>
    <w:multiLevelType w:val="hybridMultilevel"/>
    <w:tmpl w:val="B772282E"/>
    <w:lvl w:ilvl="0" w:tplc="CAD01BEA">
      <w:start w:val="1"/>
      <w:numFmt w:val="bullet"/>
      <w:pStyle w:val="Indent-arrow"/>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8F2F0B"/>
    <w:multiLevelType w:val="hybridMultilevel"/>
    <w:tmpl w:val="CD9C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D3540"/>
    <w:multiLevelType w:val="hybridMultilevel"/>
    <w:tmpl w:val="2F309610"/>
    <w:lvl w:ilvl="0" w:tplc="1F22E226">
      <w:numFmt w:val="bullet"/>
      <w:lvlText w:val="-"/>
      <w:lvlJc w:val="left"/>
      <w:pPr>
        <w:ind w:left="720" w:hanging="360"/>
      </w:pPr>
      <w:rPr>
        <w:rFonts w:ascii="Open Sans" w:eastAsia="Arial Unicode MS"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30D6D40"/>
    <w:multiLevelType w:val="hybridMultilevel"/>
    <w:tmpl w:val="0E44B4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457530D"/>
    <w:multiLevelType w:val="hybridMultilevel"/>
    <w:tmpl w:val="CF0C8070"/>
    <w:lvl w:ilvl="0" w:tplc="7CE248A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6332002"/>
    <w:multiLevelType w:val="hybridMultilevel"/>
    <w:tmpl w:val="A5F8979A"/>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3" w15:restartNumberingAfterBreak="0">
    <w:nsid w:val="571F0FD6"/>
    <w:multiLevelType w:val="hybridMultilevel"/>
    <w:tmpl w:val="759098D4"/>
    <w:lvl w:ilvl="0" w:tplc="AFB8B3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72C06C4"/>
    <w:multiLevelType w:val="hybridMultilevel"/>
    <w:tmpl w:val="78946B98"/>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7C14143"/>
    <w:multiLevelType w:val="hybridMultilevel"/>
    <w:tmpl w:val="E71246F2"/>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21C186C"/>
    <w:multiLevelType w:val="hybridMultilevel"/>
    <w:tmpl w:val="426A6D9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3B1459D"/>
    <w:multiLevelType w:val="hybridMultilevel"/>
    <w:tmpl w:val="3932A9F0"/>
    <w:lvl w:ilvl="0" w:tplc="FAA2D362">
      <w:numFmt w:val="bullet"/>
      <w:lvlText w:val="-"/>
      <w:lvlJc w:val="left"/>
      <w:pPr>
        <w:ind w:left="720" w:hanging="360"/>
      </w:pPr>
      <w:rPr>
        <w:rFonts w:ascii="Georgia" w:eastAsia="Calibri" w:hAnsi="Georgi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C458FE"/>
    <w:multiLevelType w:val="hybridMultilevel"/>
    <w:tmpl w:val="C5C6C5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51" w15:restartNumberingAfterBreak="0">
    <w:nsid w:val="6BDC2A85"/>
    <w:multiLevelType w:val="hybridMultilevel"/>
    <w:tmpl w:val="F5B021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53" w15:restartNumberingAfterBreak="0">
    <w:nsid w:val="713C66C3"/>
    <w:multiLevelType w:val="hybridMultilevel"/>
    <w:tmpl w:val="5F443F82"/>
    <w:lvl w:ilvl="0" w:tplc="FAA2D362">
      <w:numFmt w:val="bullet"/>
      <w:lvlText w:val="-"/>
      <w:lvlJc w:val="left"/>
      <w:pPr>
        <w:ind w:left="720" w:hanging="360"/>
      </w:pPr>
      <w:rPr>
        <w:rFonts w:ascii="Georgia" w:eastAsia="Calibri" w:hAnsi="Georgi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7940C0"/>
    <w:multiLevelType w:val="hybridMultilevel"/>
    <w:tmpl w:val="928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5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0336DC"/>
    <w:multiLevelType w:val="hybridMultilevel"/>
    <w:tmpl w:val="DA907C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59"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Normal0"/>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91999554">
    <w:abstractNumId w:val="0"/>
  </w:num>
  <w:num w:numId="2" w16cid:durableId="1141384423">
    <w:abstractNumId w:val="1"/>
  </w:num>
  <w:num w:numId="3" w16cid:durableId="1354961054">
    <w:abstractNumId w:val="2"/>
  </w:num>
  <w:num w:numId="4" w16cid:durableId="733090035">
    <w:abstractNumId w:val="37"/>
  </w:num>
  <w:num w:numId="5" w16cid:durableId="1975523739">
    <w:abstractNumId w:val="59"/>
  </w:num>
  <w:num w:numId="6" w16cid:durableId="1006859810">
    <w:abstractNumId w:val="28"/>
  </w:num>
  <w:num w:numId="7" w16cid:durableId="694578520">
    <w:abstractNumId w:val="34"/>
  </w:num>
  <w:num w:numId="8" w16cid:durableId="827864985">
    <w:abstractNumId w:val="27"/>
  </w:num>
  <w:num w:numId="9" w16cid:durableId="722631388">
    <w:abstractNumId w:val="26"/>
  </w:num>
  <w:num w:numId="10" w16cid:durableId="305280170">
    <w:abstractNumId w:val="40"/>
  </w:num>
  <w:num w:numId="11" w16cid:durableId="351539086">
    <w:abstractNumId w:val="25"/>
  </w:num>
  <w:num w:numId="12" w16cid:durableId="262569184">
    <w:abstractNumId w:val="47"/>
  </w:num>
  <w:num w:numId="13" w16cid:durableId="1763182779">
    <w:abstractNumId w:val="53"/>
  </w:num>
  <w:num w:numId="14" w16cid:durableId="742722301">
    <w:abstractNumId w:val="38"/>
  </w:num>
  <w:num w:numId="15" w16cid:durableId="1140807655">
    <w:abstractNumId w:val="49"/>
  </w:num>
  <w:num w:numId="16" w16cid:durableId="1264067058">
    <w:abstractNumId w:val="11"/>
  </w:num>
  <w:num w:numId="17" w16cid:durableId="297497413">
    <w:abstractNumId w:val="9"/>
  </w:num>
  <w:num w:numId="18" w16cid:durableId="903175936">
    <w:abstractNumId w:val="22"/>
  </w:num>
  <w:num w:numId="19" w16cid:durableId="197549413">
    <w:abstractNumId w:val="35"/>
  </w:num>
  <w:num w:numId="20" w16cid:durableId="1719283223">
    <w:abstractNumId w:val="48"/>
  </w:num>
  <w:num w:numId="21" w16cid:durableId="1138382708">
    <w:abstractNumId w:val="6"/>
  </w:num>
  <w:num w:numId="22" w16cid:durableId="19323490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01700">
    <w:abstractNumId w:val="36"/>
  </w:num>
  <w:num w:numId="24" w16cid:durableId="1819105163">
    <w:abstractNumId w:val="39"/>
  </w:num>
  <w:num w:numId="25" w16cid:durableId="757141785">
    <w:abstractNumId w:val="13"/>
  </w:num>
  <w:num w:numId="26" w16cid:durableId="799802241">
    <w:abstractNumId w:val="56"/>
  </w:num>
  <w:num w:numId="27" w16cid:durableId="1513179296">
    <w:abstractNumId w:val="23"/>
  </w:num>
  <w:num w:numId="28" w16cid:durableId="1460807266">
    <w:abstractNumId w:val="18"/>
  </w:num>
  <w:num w:numId="29" w16cid:durableId="1974361324">
    <w:abstractNumId w:val="50"/>
  </w:num>
  <w:num w:numId="30" w16cid:durableId="1357735354">
    <w:abstractNumId w:val="19"/>
  </w:num>
  <w:num w:numId="31" w16cid:durableId="226570751">
    <w:abstractNumId w:val="31"/>
  </w:num>
  <w:num w:numId="32" w16cid:durableId="1454716474">
    <w:abstractNumId w:val="17"/>
  </w:num>
  <w:num w:numId="33" w16cid:durableId="417602455">
    <w:abstractNumId w:val="55"/>
  </w:num>
  <w:num w:numId="34" w16cid:durableId="1331446783">
    <w:abstractNumId w:val="15"/>
  </w:num>
  <w:num w:numId="35" w16cid:durableId="1885944546">
    <w:abstractNumId w:val="58"/>
  </w:num>
  <w:num w:numId="36" w16cid:durableId="2135823528">
    <w:abstractNumId w:val="3"/>
  </w:num>
  <w:num w:numId="37" w16cid:durableId="877471247">
    <w:abstractNumId w:val="52"/>
  </w:num>
  <w:num w:numId="38" w16cid:durableId="2112506567">
    <w:abstractNumId w:val="44"/>
  </w:num>
  <w:num w:numId="39" w16cid:durableId="1475950617">
    <w:abstractNumId w:val="4"/>
  </w:num>
  <w:num w:numId="40" w16cid:durableId="503400397">
    <w:abstractNumId w:val="45"/>
  </w:num>
  <w:num w:numId="41" w16cid:durableId="1169178571">
    <w:abstractNumId w:val="7"/>
  </w:num>
  <w:num w:numId="42" w16cid:durableId="2104688906">
    <w:abstractNumId w:val="8"/>
  </w:num>
  <w:num w:numId="43" w16cid:durableId="289436758">
    <w:abstractNumId w:val="21"/>
  </w:num>
  <w:num w:numId="44" w16cid:durableId="339360865">
    <w:abstractNumId w:val="54"/>
  </w:num>
  <w:num w:numId="45" w16cid:durableId="1939950475">
    <w:abstractNumId w:val="33"/>
  </w:num>
  <w:num w:numId="46" w16cid:durableId="2066173001">
    <w:abstractNumId w:val="41"/>
  </w:num>
  <w:num w:numId="47" w16cid:durableId="1756396381">
    <w:abstractNumId w:val="51"/>
  </w:num>
  <w:num w:numId="48" w16cid:durableId="331951077">
    <w:abstractNumId w:val="24"/>
  </w:num>
  <w:num w:numId="49" w16cid:durableId="1294798014">
    <w:abstractNumId w:val="10"/>
  </w:num>
  <w:num w:numId="50" w16cid:durableId="1980064814">
    <w:abstractNumId w:val="5"/>
  </w:num>
  <w:num w:numId="51" w16cid:durableId="1600025936">
    <w:abstractNumId w:val="14"/>
  </w:num>
  <w:num w:numId="52" w16cid:durableId="543950625">
    <w:abstractNumId w:val="30"/>
  </w:num>
  <w:num w:numId="53" w16cid:durableId="94328563">
    <w:abstractNumId w:val="46"/>
  </w:num>
  <w:num w:numId="54" w16cid:durableId="1267421739">
    <w:abstractNumId w:val="16"/>
  </w:num>
  <w:num w:numId="55" w16cid:durableId="290987986">
    <w:abstractNumId w:val="32"/>
  </w:num>
  <w:num w:numId="56" w16cid:durableId="1484397215">
    <w:abstractNumId w:val="20"/>
  </w:num>
  <w:num w:numId="57" w16cid:durableId="1471708915">
    <w:abstractNumId w:val="57"/>
  </w:num>
  <w:num w:numId="58" w16cid:durableId="1043406714">
    <w:abstractNumId w:val="29"/>
  </w:num>
  <w:num w:numId="59" w16cid:durableId="1256745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75699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91542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86474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53636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1498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81146113">
    <w:abstractNumId w:val="43"/>
  </w:num>
  <w:num w:numId="66" w16cid:durableId="1511331060">
    <w:abstractNumId w:val="12"/>
  </w:num>
  <w:num w:numId="67" w16cid:durableId="1544827050">
    <w:abstractNumId w:val="0"/>
    <w:lvlOverride w:ilvl="0">
      <w:startOverride w:val="8"/>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6D"/>
    <w:rsid w:val="000C5D6D"/>
    <w:rsid w:val="001A0CEC"/>
    <w:rsid w:val="004E301D"/>
    <w:rsid w:val="008813E6"/>
    <w:rsid w:val="00944ECB"/>
    <w:rsid w:val="00B067CC"/>
    <w:rsid w:val="00DE4D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FF21"/>
  <w15:chartTrackingRefBased/>
  <w15:docId w15:val="{F4751842-6DC6-4319-B02E-29647989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3E6"/>
    <w:pPr>
      <w:widowControl w:val="0"/>
      <w:suppressAutoHyphens/>
      <w:spacing w:after="0" w:line="240" w:lineRule="auto"/>
    </w:pPr>
    <w:rPr>
      <w:rFonts w:ascii="Arial" w:eastAsia="DejaVu Sans" w:hAnsi="Arial" w:cs="Tahoma"/>
      <w:b w:val="0"/>
      <w:bCs w:val="0"/>
      <w:kern w:val="1"/>
      <w:szCs w:val="24"/>
      <w:u w:val="none"/>
      <w14:ligatures w14:val="none"/>
    </w:rPr>
  </w:style>
  <w:style w:type="paragraph" w:styleId="Titre1">
    <w:name w:val="heading 1"/>
    <w:basedOn w:val="Heading"/>
    <w:next w:val="Corpsdetexte"/>
    <w:link w:val="Titre1Car"/>
    <w:uiPriority w:val="9"/>
    <w:qFormat/>
    <w:rsid w:val="008813E6"/>
    <w:pPr>
      <w:pageBreakBefore/>
      <w:spacing w:before="0" w:after="240"/>
      <w:outlineLvl w:val="0"/>
    </w:pPr>
    <w:rPr>
      <w:b/>
      <w:bCs/>
      <w:color w:val="50B848"/>
      <w:sz w:val="32"/>
      <w:szCs w:val="48"/>
    </w:rPr>
  </w:style>
  <w:style w:type="paragraph" w:styleId="Titre2">
    <w:name w:val="heading 2"/>
    <w:basedOn w:val="Heading"/>
    <w:next w:val="Corpsdetexte"/>
    <w:link w:val="Titre2Car"/>
    <w:uiPriority w:val="9"/>
    <w:qFormat/>
    <w:rsid w:val="008813E6"/>
    <w:pPr>
      <w:spacing w:before="120" w:after="240"/>
      <w:outlineLvl w:val="1"/>
    </w:pPr>
    <w:rPr>
      <w:b/>
      <w:bCs/>
      <w:iCs/>
      <w:color w:val="50B848"/>
      <w:kern w:val="28"/>
    </w:rPr>
  </w:style>
  <w:style w:type="paragraph" w:styleId="Titre3">
    <w:name w:val="heading 3"/>
    <w:aliases w:val="Car"/>
    <w:basedOn w:val="Heading"/>
    <w:next w:val="Corpsdetexte"/>
    <w:link w:val="Titre3Car"/>
    <w:uiPriority w:val="9"/>
    <w:qFormat/>
    <w:rsid w:val="008813E6"/>
    <w:pPr>
      <w:spacing w:before="180" w:after="180"/>
      <w:outlineLvl w:val="2"/>
    </w:pPr>
    <w:rPr>
      <w:b/>
      <w:bCs/>
      <w:color w:val="50B848"/>
      <w:kern w:val="18"/>
      <w:sz w:val="24"/>
    </w:rPr>
  </w:style>
  <w:style w:type="paragraph" w:styleId="Titre4">
    <w:name w:val="heading 4"/>
    <w:basedOn w:val="Heading"/>
    <w:next w:val="Corpsdetexte"/>
    <w:link w:val="Titre4Car"/>
    <w:uiPriority w:val="9"/>
    <w:qFormat/>
    <w:rsid w:val="008813E6"/>
    <w:pPr>
      <w:numPr>
        <w:ilvl w:val="3"/>
        <w:numId w:val="1"/>
      </w:numPr>
      <w:spacing w:before="120"/>
      <w:outlineLvl w:val="3"/>
    </w:pPr>
    <w:rPr>
      <w:b/>
      <w:bCs/>
      <w:iCs/>
      <w:kern w:val="18"/>
      <w:sz w:val="22"/>
      <w:szCs w:val="18"/>
    </w:rPr>
  </w:style>
  <w:style w:type="paragraph" w:styleId="Titre5">
    <w:name w:val="heading 5"/>
    <w:aliases w:val="(1.1.1.1.1.),a"/>
    <w:basedOn w:val="Heading"/>
    <w:next w:val="Corpsdetexte"/>
    <w:link w:val="Titre5Car"/>
    <w:qFormat/>
    <w:rsid w:val="008813E6"/>
    <w:pPr>
      <w:numPr>
        <w:ilvl w:val="4"/>
        <w:numId w:val="1"/>
      </w:numPr>
      <w:spacing w:before="120" w:after="60"/>
      <w:ind w:left="1009" w:hanging="1009"/>
      <w:outlineLvl w:val="4"/>
    </w:pPr>
    <w:rPr>
      <w:bCs/>
      <w:kern w:val="18"/>
      <w:sz w:val="20"/>
      <w:szCs w:val="18"/>
    </w:rPr>
  </w:style>
  <w:style w:type="paragraph" w:styleId="Titre6">
    <w:name w:val="heading 6"/>
    <w:basedOn w:val="Heading"/>
    <w:next w:val="Corpsdetexte"/>
    <w:link w:val="Titre6Car"/>
    <w:qFormat/>
    <w:rsid w:val="008813E6"/>
    <w:pPr>
      <w:numPr>
        <w:ilvl w:val="5"/>
        <w:numId w:val="1"/>
      </w:numPr>
      <w:outlineLvl w:val="5"/>
    </w:pPr>
    <w:rPr>
      <w:b/>
      <w:bCs/>
      <w:sz w:val="21"/>
      <w:szCs w:val="21"/>
    </w:rPr>
  </w:style>
  <w:style w:type="paragraph" w:styleId="Titre7">
    <w:name w:val="heading 7"/>
    <w:aliases w:val="centré 12"/>
    <w:basedOn w:val="Heading"/>
    <w:next w:val="Corpsdetexte"/>
    <w:link w:val="Titre7Car"/>
    <w:qFormat/>
    <w:rsid w:val="008813E6"/>
    <w:pPr>
      <w:numPr>
        <w:ilvl w:val="6"/>
        <w:numId w:val="1"/>
      </w:numPr>
      <w:outlineLvl w:val="6"/>
    </w:pPr>
    <w:rPr>
      <w:b/>
      <w:bCs/>
      <w:sz w:val="21"/>
      <w:szCs w:val="21"/>
    </w:rPr>
  </w:style>
  <w:style w:type="paragraph" w:styleId="Titre8">
    <w:name w:val="heading 8"/>
    <w:basedOn w:val="Heading"/>
    <w:next w:val="Corpsdetexte"/>
    <w:link w:val="Titre8Car"/>
    <w:qFormat/>
    <w:rsid w:val="008813E6"/>
    <w:pPr>
      <w:numPr>
        <w:ilvl w:val="7"/>
        <w:numId w:val="1"/>
      </w:numPr>
      <w:outlineLvl w:val="7"/>
    </w:pPr>
    <w:rPr>
      <w:b/>
      <w:bCs/>
      <w:sz w:val="21"/>
      <w:szCs w:val="21"/>
    </w:rPr>
  </w:style>
  <w:style w:type="paragraph" w:styleId="Titre9">
    <w:name w:val="heading 9"/>
    <w:aliases w:val="Heading 9-paranum"/>
    <w:basedOn w:val="Heading"/>
    <w:next w:val="Corpsdetexte"/>
    <w:link w:val="Titre9Car"/>
    <w:qFormat/>
    <w:rsid w:val="008813E6"/>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13E6"/>
    <w:rPr>
      <w:rFonts w:ascii="Arial" w:eastAsia="Arial Unicode MS" w:hAnsi="Arial" w:cs="Tahoma"/>
      <w:color w:val="50B848"/>
      <w:kern w:val="1"/>
      <w:sz w:val="32"/>
      <w:szCs w:val="48"/>
      <w:u w:val="none"/>
      <w14:ligatures w14:val="none"/>
    </w:rPr>
  </w:style>
  <w:style w:type="character" w:customStyle="1" w:styleId="Titre2Car">
    <w:name w:val="Titre 2 Car"/>
    <w:basedOn w:val="Policepardfaut"/>
    <w:link w:val="Titre2"/>
    <w:uiPriority w:val="9"/>
    <w:rsid w:val="008813E6"/>
    <w:rPr>
      <w:rFonts w:ascii="Arial" w:eastAsia="Arial Unicode MS" w:hAnsi="Arial" w:cs="Tahoma"/>
      <w:iCs/>
      <w:color w:val="50B848"/>
      <w:kern w:val="28"/>
      <w:sz w:val="28"/>
      <w:szCs w:val="28"/>
      <w:u w:val="none"/>
      <w14:ligatures w14:val="none"/>
    </w:rPr>
  </w:style>
  <w:style w:type="character" w:customStyle="1" w:styleId="Titre3Car">
    <w:name w:val="Titre 3 Car"/>
    <w:aliases w:val="Car Car"/>
    <w:basedOn w:val="Policepardfaut"/>
    <w:link w:val="Titre3"/>
    <w:uiPriority w:val="9"/>
    <w:rsid w:val="008813E6"/>
    <w:rPr>
      <w:rFonts w:ascii="Arial" w:eastAsia="Arial Unicode MS" w:hAnsi="Arial" w:cs="Tahoma"/>
      <w:color w:val="50B848"/>
      <w:kern w:val="18"/>
      <w:szCs w:val="28"/>
      <w:u w:val="none"/>
      <w14:ligatures w14:val="none"/>
    </w:rPr>
  </w:style>
  <w:style w:type="character" w:customStyle="1" w:styleId="Titre4Car">
    <w:name w:val="Titre 4 Car"/>
    <w:basedOn w:val="Policepardfaut"/>
    <w:link w:val="Titre4"/>
    <w:uiPriority w:val="9"/>
    <w:rsid w:val="008813E6"/>
    <w:rPr>
      <w:rFonts w:ascii="Arial" w:eastAsia="Arial Unicode MS" w:hAnsi="Arial" w:cs="Tahoma"/>
      <w:iCs/>
      <w:kern w:val="18"/>
      <w:sz w:val="22"/>
      <w:szCs w:val="18"/>
      <w:u w:val="none"/>
      <w14:ligatures w14:val="none"/>
    </w:rPr>
  </w:style>
  <w:style w:type="character" w:customStyle="1" w:styleId="Titre5Car">
    <w:name w:val="Titre 5 Car"/>
    <w:aliases w:val="(1.1.1.1.1.) Car,a Car"/>
    <w:basedOn w:val="Policepardfaut"/>
    <w:link w:val="Titre5"/>
    <w:rsid w:val="008813E6"/>
    <w:rPr>
      <w:rFonts w:ascii="Arial" w:eastAsia="Arial Unicode MS" w:hAnsi="Arial" w:cs="Tahoma"/>
      <w:b w:val="0"/>
      <w:kern w:val="18"/>
      <w:sz w:val="20"/>
      <w:szCs w:val="18"/>
      <w:u w:val="none"/>
      <w14:ligatures w14:val="none"/>
    </w:rPr>
  </w:style>
  <w:style w:type="character" w:customStyle="1" w:styleId="Titre6Car">
    <w:name w:val="Titre 6 Car"/>
    <w:basedOn w:val="Policepardfaut"/>
    <w:link w:val="Titre6"/>
    <w:rsid w:val="008813E6"/>
    <w:rPr>
      <w:rFonts w:ascii="Arial" w:eastAsia="Arial Unicode MS" w:hAnsi="Arial" w:cs="Tahoma"/>
      <w:kern w:val="1"/>
      <w:sz w:val="21"/>
      <w:szCs w:val="21"/>
      <w:u w:val="none"/>
      <w14:ligatures w14:val="none"/>
    </w:rPr>
  </w:style>
  <w:style w:type="character" w:customStyle="1" w:styleId="Titre7Car">
    <w:name w:val="Titre 7 Car"/>
    <w:aliases w:val="centré 12 Car"/>
    <w:basedOn w:val="Policepardfaut"/>
    <w:link w:val="Titre7"/>
    <w:rsid w:val="008813E6"/>
    <w:rPr>
      <w:rFonts w:ascii="Arial" w:eastAsia="Arial Unicode MS" w:hAnsi="Arial" w:cs="Tahoma"/>
      <w:kern w:val="1"/>
      <w:sz w:val="21"/>
      <w:szCs w:val="21"/>
      <w:u w:val="none"/>
      <w14:ligatures w14:val="none"/>
    </w:rPr>
  </w:style>
  <w:style w:type="character" w:customStyle="1" w:styleId="Titre8Car">
    <w:name w:val="Titre 8 Car"/>
    <w:basedOn w:val="Policepardfaut"/>
    <w:link w:val="Titre8"/>
    <w:rsid w:val="008813E6"/>
    <w:rPr>
      <w:rFonts w:ascii="Arial" w:eastAsia="Arial Unicode MS" w:hAnsi="Arial" w:cs="Tahoma"/>
      <w:kern w:val="1"/>
      <w:sz w:val="21"/>
      <w:szCs w:val="21"/>
      <w:u w:val="none"/>
      <w14:ligatures w14:val="none"/>
    </w:rPr>
  </w:style>
  <w:style w:type="character" w:customStyle="1" w:styleId="Titre9Car">
    <w:name w:val="Titre 9 Car"/>
    <w:aliases w:val="Heading 9-paranum Car"/>
    <w:basedOn w:val="Policepardfaut"/>
    <w:link w:val="Titre9"/>
    <w:rsid w:val="008813E6"/>
    <w:rPr>
      <w:rFonts w:ascii="Arial" w:eastAsia="Arial Unicode MS" w:hAnsi="Arial" w:cs="Tahoma"/>
      <w:kern w:val="1"/>
      <w:sz w:val="21"/>
      <w:szCs w:val="21"/>
      <w:u w:val="none"/>
      <w14:ligatures w14:val="none"/>
    </w:rPr>
  </w:style>
  <w:style w:type="paragraph" w:customStyle="1" w:styleId="Heading">
    <w:name w:val="Heading"/>
    <w:basedOn w:val="Normal"/>
    <w:next w:val="Corpsdetexte"/>
    <w:rsid w:val="008813E6"/>
    <w:pPr>
      <w:keepNext/>
      <w:spacing w:before="240" w:after="120"/>
    </w:pPr>
    <w:rPr>
      <w:rFonts w:eastAsia="Arial Unicode MS"/>
      <w:sz w:val="28"/>
      <w:szCs w:val="28"/>
    </w:rPr>
  </w:style>
  <w:style w:type="paragraph" w:styleId="Corpsdetexte">
    <w:name w:val="Body Text"/>
    <w:aliases w:val="bt,Body Text Char2,A - Corps de texte,TextMG,Body Text Char,Body Text Char Char Char Char,Body Text Char1,Body Text Char Char,Body Text Char1 Char Char Char,Body Text Char1 Char Char Char Char Char,TextM,Rapport-normal,gl"/>
    <w:basedOn w:val="Normal"/>
    <w:link w:val="CorpsdetexteCar"/>
    <w:uiPriority w:val="1"/>
    <w:qFormat/>
    <w:rsid w:val="008813E6"/>
    <w:pPr>
      <w:spacing w:after="120" w:line="288" w:lineRule="auto"/>
      <w:jc w:val="both"/>
    </w:pPr>
    <w:rPr>
      <w:kern w:val="18"/>
      <w:sz w:val="20"/>
    </w:rPr>
  </w:style>
  <w:style w:type="character" w:customStyle="1" w:styleId="CorpsdetexteCar">
    <w:name w:val="Corps de texte Car"/>
    <w:aliases w:val="bt Car,Body Text Char2 Car,A - Corps de texte Car,TextMG Car,Body Text Char Car,Body Text Char Char Char Char Car,Body Text Char1 Car,Body Text Char Char Car,Body Text Char1 Char Char Char Car,TextM Car,Rapport-normal Car,gl Car"/>
    <w:basedOn w:val="Policepardfaut"/>
    <w:link w:val="Corpsdetexte"/>
    <w:uiPriority w:val="1"/>
    <w:rsid w:val="008813E6"/>
    <w:rPr>
      <w:rFonts w:ascii="Arial" w:eastAsia="DejaVu Sans" w:hAnsi="Arial" w:cs="Tahoma"/>
      <w:b w:val="0"/>
      <w:bCs w:val="0"/>
      <w:kern w:val="18"/>
      <w:sz w:val="20"/>
      <w:szCs w:val="24"/>
      <w:u w:val="none"/>
      <w14:ligatures w14:val="none"/>
    </w:rPr>
  </w:style>
  <w:style w:type="character" w:customStyle="1" w:styleId="NumberingSymbols">
    <w:name w:val="Numbering Symbols"/>
    <w:rsid w:val="008813E6"/>
  </w:style>
  <w:style w:type="character" w:customStyle="1" w:styleId="Bullets">
    <w:name w:val="Bullets"/>
    <w:rsid w:val="008813E6"/>
    <w:rPr>
      <w:rFonts w:ascii="OpenSymbol" w:eastAsia="OpenSymbol" w:hAnsi="OpenSymbol" w:cs="OpenSymbol"/>
    </w:rPr>
  </w:style>
  <w:style w:type="character" w:customStyle="1" w:styleId="Placeholder">
    <w:name w:val="Placeholder"/>
    <w:rsid w:val="008813E6"/>
    <w:rPr>
      <w:smallCaps/>
      <w:color w:val="008080"/>
      <w:u w:val="dotted"/>
    </w:rPr>
  </w:style>
  <w:style w:type="character" w:customStyle="1" w:styleId="FootnoteCharacters">
    <w:name w:val="Footnote Characters"/>
    <w:rsid w:val="008813E6"/>
  </w:style>
  <w:style w:type="character" w:styleId="Appelnotedebasdep">
    <w:name w:val="footnote reference"/>
    <w:rsid w:val="008813E6"/>
    <w:rPr>
      <w:vertAlign w:val="superscript"/>
    </w:rPr>
  </w:style>
  <w:style w:type="character" w:styleId="Lienhypertexte">
    <w:name w:val="Hyperlink"/>
    <w:uiPriority w:val="99"/>
    <w:rsid w:val="008813E6"/>
    <w:rPr>
      <w:color w:val="000080"/>
      <w:u w:val="single"/>
    </w:rPr>
  </w:style>
  <w:style w:type="character" w:styleId="Appeldenotedefin">
    <w:name w:val="endnote reference"/>
    <w:semiHidden/>
    <w:rsid w:val="008813E6"/>
    <w:rPr>
      <w:vertAlign w:val="superscript"/>
    </w:rPr>
  </w:style>
  <w:style w:type="character" w:customStyle="1" w:styleId="EndnoteCharacters">
    <w:name w:val="Endnote Characters"/>
    <w:rsid w:val="008813E6"/>
  </w:style>
  <w:style w:type="paragraph" w:styleId="Liste">
    <w:name w:val="List"/>
    <w:basedOn w:val="Corpsdetexte"/>
    <w:semiHidden/>
    <w:rsid w:val="008813E6"/>
  </w:style>
  <w:style w:type="paragraph" w:styleId="Lgende">
    <w:name w:val="caption"/>
    <w:basedOn w:val="Normal"/>
    <w:qFormat/>
    <w:rsid w:val="008813E6"/>
    <w:pPr>
      <w:suppressLineNumbers/>
      <w:spacing w:before="120" w:after="120"/>
    </w:pPr>
    <w:rPr>
      <w:i/>
      <w:iCs/>
    </w:rPr>
  </w:style>
  <w:style w:type="paragraph" w:customStyle="1" w:styleId="Index">
    <w:name w:val="Index"/>
    <w:basedOn w:val="Normal"/>
    <w:rsid w:val="008813E6"/>
    <w:pPr>
      <w:suppressLineNumbers/>
    </w:pPr>
  </w:style>
  <w:style w:type="paragraph" w:styleId="En-tte">
    <w:name w:val="header"/>
    <w:basedOn w:val="Normal"/>
    <w:link w:val="En-tteCar"/>
    <w:uiPriority w:val="99"/>
    <w:rsid w:val="008813E6"/>
    <w:pPr>
      <w:suppressLineNumbers/>
      <w:tabs>
        <w:tab w:val="center" w:pos="4818"/>
        <w:tab w:val="right" w:pos="9637"/>
      </w:tabs>
    </w:pPr>
  </w:style>
  <w:style w:type="character" w:customStyle="1" w:styleId="En-tteCar">
    <w:name w:val="En-tête Car"/>
    <w:basedOn w:val="Policepardfaut"/>
    <w:link w:val="En-tte"/>
    <w:uiPriority w:val="99"/>
    <w:rsid w:val="008813E6"/>
    <w:rPr>
      <w:rFonts w:ascii="Arial" w:eastAsia="DejaVu Sans" w:hAnsi="Arial" w:cs="Tahoma"/>
      <w:b w:val="0"/>
      <w:bCs w:val="0"/>
      <w:kern w:val="1"/>
      <w:szCs w:val="24"/>
      <w:u w:val="none"/>
      <w14:ligatures w14:val="none"/>
    </w:rPr>
  </w:style>
  <w:style w:type="paragraph" w:styleId="Pieddepage">
    <w:name w:val="footer"/>
    <w:basedOn w:val="Normal"/>
    <w:link w:val="PieddepageCar"/>
    <w:uiPriority w:val="99"/>
    <w:rsid w:val="008813E6"/>
    <w:pPr>
      <w:suppressLineNumbers/>
      <w:tabs>
        <w:tab w:val="center" w:pos="4818"/>
        <w:tab w:val="right" w:pos="9637"/>
      </w:tabs>
    </w:pPr>
    <w:rPr>
      <w:sz w:val="14"/>
    </w:rPr>
  </w:style>
  <w:style w:type="character" w:customStyle="1" w:styleId="PieddepageCar">
    <w:name w:val="Pied de page Car"/>
    <w:basedOn w:val="Policepardfaut"/>
    <w:link w:val="Pieddepage"/>
    <w:uiPriority w:val="99"/>
    <w:rsid w:val="008813E6"/>
    <w:rPr>
      <w:rFonts w:ascii="Arial" w:eastAsia="DejaVu Sans" w:hAnsi="Arial" w:cs="Tahoma"/>
      <w:b w:val="0"/>
      <w:bCs w:val="0"/>
      <w:kern w:val="1"/>
      <w:sz w:val="14"/>
      <w:szCs w:val="24"/>
      <w:u w:val="none"/>
      <w14:ligatures w14:val="none"/>
    </w:rPr>
  </w:style>
  <w:style w:type="paragraph" w:customStyle="1" w:styleId="CTBGrandtitre">
    <w:name w:val="CTB_Grand titre"/>
    <w:basedOn w:val="Normal"/>
    <w:next w:val="CTBSoustitre"/>
    <w:rsid w:val="008813E6"/>
    <w:pPr>
      <w:spacing w:before="3402"/>
      <w:ind w:left="1616"/>
    </w:pPr>
    <w:rPr>
      <w:b/>
      <w:caps/>
      <w:color w:val="50B848"/>
      <w:sz w:val="60"/>
    </w:rPr>
  </w:style>
  <w:style w:type="paragraph" w:customStyle="1" w:styleId="CTBSoustitre">
    <w:name w:val="CTB_Sous titre"/>
    <w:basedOn w:val="Normal"/>
    <w:next w:val="Normal"/>
    <w:rsid w:val="008813E6"/>
    <w:pPr>
      <w:ind w:left="1616"/>
      <w:textAlignment w:val="top"/>
    </w:pPr>
    <w:rPr>
      <w:b/>
      <w:caps/>
      <w:color w:val="50B848"/>
      <w:sz w:val="44"/>
    </w:rPr>
  </w:style>
  <w:style w:type="paragraph" w:customStyle="1" w:styleId="Framecontents">
    <w:name w:val="Frame contents"/>
    <w:basedOn w:val="Corpsdetexte"/>
    <w:rsid w:val="008813E6"/>
  </w:style>
  <w:style w:type="paragraph" w:customStyle="1" w:styleId="ContentsHeading">
    <w:name w:val="Contents Heading"/>
    <w:basedOn w:val="Heading"/>
    <w:rsid w:val="008813E6"/>
    <w:pPr>
      <w:pageBreakBefore/>
      <w:suppressLineNumbers/>
    </w:pPr>
    <w:rPr>
      <w:b/>
      <w:bCs/>
      <w:caps/>
      <w:color w:val="50B848"/>
      <w:kern w:val="32"/>
      <w:sz w:val="32"/>
      <w:szCs w:val="32"/>
    </w:rPr>
  </w:style>
  <w:style w:type="paragraph" w:styleId="TM1">
    <w:name w:val="toc 1"/>
    <w:basedOn w:val="Normal"/>
    <w:next w:val="Normal"/>
    <w:uiPriority w:val="39"/>
    <w:qFormat/>
    <w:rsid w:val="008813E6"/>
    <w:pPr>
      <w:widowControl/>
      <w:tabs>
        <w:tab w:val="left" w:pos="284"/>
        <w:tab w:val="left" w:pos="1415"/>
        <w:tab w:val="right" w:leader="dot" w:pos="9061"/>
      </w:tabs>
      <w:suppressAutoHyphens w:val="0"/>
      <w:spacing w:before="120" w:after="120"/>
    </w:pPr>
    <w:rPr>
      <w:rFonts w:eastAsia="Times New Roman" w:cs="Times New Roman"/>
      <w:b/>
      <w:bCs/>
      <w:caps/>
      <w:noProof/>
      <w:kern w:val="0"/>
      <w:lang w:val="nl-NL" w:eastAsia="nl-NL"/>
    </w:rPr>
  </w:style>
  <w:style w:type="paragraph" w:styleId="TM2">
    <w:name w:val="toc 2"/>
    <w:basedOn w:val="Normal"/>
    <w:next w:val="Normal"/>
    <w:uiPriority w:val="39"/>
    <w:qFormat/>
    <w:rsid w:val="008813E6"/>
    <w:pPr>
      <w:widowControl/>
      <w:tabs>
        <w:tab w:val="left" w:pos="709"/>
        <w:tab w:val="right" w:leader="dot" w:pos="9060"/>
      </w:tabs>
      <w:suppressAutoHyphens w:val="0"/>
      <w:spacing w:before="60" w:after="60"/>
      <w:ind w:left="245"/>
    </w:pPr>
    <w:rPr>
      <w:rFonts w:eastAsia="Times New Roman" w:cs="Times New Roman"/>
      <w:b/>
      <w:smallCaps/>
      <w:noProof/>
      <w:kern w:val="0"/>
      <w:sz w:val="22"/>
      <w:lang w:val="en-GB"/>
    </w:rPr>
  </w:style>
  <w:style w:type="paragraph" w:styleId="TM3">
    <w:name w:val="toc 3"/>
    <w:basedOn w:val="Normal"/>
    <w:next w:val="Normal"/>
    <w:uiPriority w:val="39"/>
    <w:qFormat/>
    <w:rsid w:val="008813E6"/>
    <w:pPr>
      <w:widowControl/>
      <w:tabs>
        <w:tab w:val="left" w:pos="851"/>
        <w:tab w:val="right" w:leader="dot" w:pos="9060"/>
      </w:tabs>
      <w:suppressAutoHyphens w:val="0"/>
      <w:ind w:left="245"/>
    </w:pPr>
    <w:rPr>
      <w:rFonts w:eastAsia="Times New Roman" w:cs="Times New Roman"/>
      <w:noProof/>
      <w:kern w:val="0"/>
      <w:sz w:val="20"/>
      <w:lang w:val="en-GB"/>
    </w:rPr>
  </w:style>
  <w:style w:type="paragraph" w:styleId="TM4">
    <w:name w:val="toc 4"/>
    <w:basedOn w:val="Normal"/>
    <w:next w:val="Normal"/>
    <w:autoRedefine/>
    <w:uiPriority w:val="39"/>
    <w:qFormat/>
    <w:rsid w:val="008813E6"/>
    <w:pPr>
      <w:widowControl/>
      <w:tabs>
        <w:tab w:val="left" w:pos="1134"/>
        <w:tab w:val="left" w:pos="1415"/>
        <w:tab w:val="right" w:leader="dot" w:pos="9060"/>
      </w:tabs>
      <w:suppressAutoHyphens w:val="0"/>
      <w:ind w:left="810" w:hanging="565"/>
    </w:pPr>
    <w:rPr>
      <w:rFonts w:eastAsia="Times New Roman" w:cs="Times New Roman"/>
      <w:noProof/>
      <w:kern w:val="0"/>
      <w:sz w:val="20"/>
      <w:lang w:val="en-GB"/>
    </w:rPr>
  </w:style>
  <w:style w:type="paragraph" w:styleId="TM5">
    <w:name w:val="toc 5"/>
    <w:basedOn w:val="Normal"/>
    <w:next w:val="Normal"/>
    <w:autoRedefine/>
    <w:uiPriority w:val="39"/>
    <w:rsid w:val="008813E6"/>
    <w:pPr>
      <w:widowControl/>
      <w:tabs>
        <w:tab w:val="left" w:pos="1276"/>
        <w:tab w:val="left" w:pos="1843"/>
        <w:tab w:val="right" w:leader="dot" w:pos="9060"/>
      </w:tabs>
      <w:suppressAutoHyphens w:val="0"/>
      <w:spacing w:before="60" w:after="100" w:afterAutospacing="1"/>
      <w:ind w:left="244"/>
    </w:pPr>
    <w:rPr>
      <w:rFonts w:eastAsia="Times New Roman" w:cs="Times New Roman"/>
      <w:bCs/>
      <w:noProof/>
      <w:kern w:val="0"/>
      <w:sz w:val="20"/>
      <w:lang w:val="nl-NL" w:eastAsia="nl-NL"/>
    </w:rPr>
  </w:style>
  <w:style w:type="paragraph" w:styleId="TM6">
    <w:name w:val="toc 6"/>
    <w:basedOn w:val="Index"/>
    <w:uiPriority w:val="39"/>
    <w:rsid w:val="008813E6"/>
    <w:pPr>
      <w:tabs>
        <w:tab w:val="right" w:leader="dot" w:pos="9637"/>
      </w:tabs>
      <w:ind w:left="1415"/>
    </w:pPr>
    <w:rPr>
      <w:sz w:val="18"/>
    </w:rPr>
  </w:style>
  <w:style w:type="paragraph" w:styleId="TM7">
    <w:name w:val="toc 7"/>
    <w:basedOn w:val="Index"/>
    <w:uiPriority w:val="39"/>
    <w:rsid w:val="008813E6"/>
    <w:pPr>
      <w:tabs>
        <w:tab w:val="right" w:leader="dot" w:pos="9637"/>
      </w:tabs>
      <w:ind w:left="1698"/>
    </w:pPr>
    <w:rPr>
      <w:sz w:val="18"/>
    </w:rPr>
  </w:style>
  <w:style w:type="paragraph" w:styleId="TM8">
    <w:name w:val="toc 8"/>
    <w:basedOn w:val="Index"/>
    <w:uiPriority w:val="39"/>
    <w:rsid w:val="008813E6"/>
    <w:pPr>
      <w:tabs>
        <w:tab w:val="right" w:leader="dot" w:pos="9637"/>
      </w:tabs>
      <w:ind w:left="1981"/>
    </w:pPr>
    <w:rPr>
      <w:sz w:val="18"/>
    </w:rPr>
  </w:style>
  <w:style w:type="paragraph" w:styleId="TM9">
    <w:name w:val="toc 9"/>
    <w:basedOn w:val="Index"/>
    <w:uiPriority w:val="39"/>
    <w:rsid w:val="008813E6"/>
    <w:pPr>
      <w:tabs>
        <w:tab w:val="right" w:leader="dot" w:pos="9637"/>
      </w:tabs>
      <w:ind w:left="2264"/>
    </w:pPr>
    <w:rPr>
      <w:sz w:val="18"/>
    </w:rPr>
  </w:style>
  <w:style w:type="paragraph" w:customStyle="1" w:styleId="Contents10">
    <w:name w:val="Contents 10"/>
    <w:basedOn w:val="Index"/>
    <w:rsid w:val="008813E6"/>
    <w:pPr>
      <w:tabs>
        <w:tab w:val="right" w:leader="dot" w:pos="9637"/>
      </w:tabs>
      <w:ind w:left="2547"/>
    </w:pPr>
    <w:rPr>
      <w:sz w:val="18"/>
    </w:rPr>
  </w:style>
  <w:style w:type="paragraph" w:customStyle="1" w:styleId="PreformattedText">
    <w:name w:val="Preformatted Text"/>
    <w:basedOn w:val="Normal"/>
    <w:rsid w:val="008813E6"/>
    <w:rPr>
      <w:rFonts w:ascii="Bitstream Vera Sans Mono" w:eastAsia="Bitstream Vera Sans Mono" w:hAnsi="Bitstream Vera Sans Mono" w:cs="Bitstream Vera Sans Mono"/>
      <w:sz w:val="20"/>
      <w:szCs w:val="20"/>
    </w:rPr>
  </w:style>
  <w:style w:type="paragraph" w:styleId="Notedebasdepage">
    <w:name w:val="footnote text"/>
    <w:aliases w:val="Footnote Text Char1 Char,Footnote Text Char Char Char1,Footnote Text Char1 Char Char Char1,Footnote Text Char1 Char1 Char,Footnote Text Char Char Char Char,Footnote Text Char1 Char Char Char Char,footnote text,12pt,Footnote Text Char"/>
    <w:basedOn w:val="Normal"/>
    <w:link w:val="NotedebasdepageCar"/>
    <w:qFormat/>
    <w:rsid w:val="008813E6"/>
    <w:pPr>
      <w:suppressLineNumbers/>
      <w:jc w:val="both"/>
    </w:pPr>
    <w:rPr>
      <w:kern w:val="14"/>
      <w:sz w:val="14"/>
      <w:szCs w:val="20"/>
    </w:rPr>
  </w:style>
  <w:style w:type="character" w:customStyle="1" w:styleId="NotedebasdepageCar">
    <w:name w:val="Note de bas de page Car"/>
    <w:aliases w:val="Footnote Text Char1 Char Car,Footnote Text Char Char Char1 Car,Footnote Text Char1 Char Char Char1 Car,Footnote Text Char1 Char1 Char Car,Footnote Text Char Char Char Char Car,Footnote Text Char1 Char Char Char Char Car,12pt Car"/>
    <w:basedOn w:val="Policepardfaut"/>
    <w:link w:val="Notedebasdepage"/>
    <w:rsid w:val="008813E6"/>
    <w:rPr>
      <w:rFonts w:ascii="Arial" w:eastAsia="DejaVu Sans" w:hAnsi="Arial" w:cs="Tahoma"/>
      <w:b w:val="0"/>
      <w:bCs w:val="0"/>
      <w:kern w:val="14"/>
      <w:sz w:val="14"/>
      <w:szCs w:val="20"/>
      <w:u w:val="none"/>
      <w14:ligatures w14:val="none"/>
    </w:rPr>
  </w:style>
  <w:style w:type="paragraph" w:customStyle="1" w:styleId="Heading10">
    <w:name w:val="Heading 10"/>
    <w:basedOn w:val="Heading"/>
    <w:next w:val="Corpsdetexte"/>
    <w:rsid w:val="008813E6"/>
    <w:pPr>
      <w:tabs>
        <w:tab w:val="num" w:pos="1584"/>
      </w:tabs>
      <w:ind w:left="1584" w:hanging="1584"/>
      <w:outlineLvl w:val="8"/>
    </w:pPr>
    <w:rPr>
      <w:b/>
      <w:bCs/>
      <w:sz w:val="21"/>
      <w:szCs w:val="21"/>
    </w:rPr>
  </w:style>
  <w:style w:type="paragraph" w:customStyle="1" w:styleId="Sansnom1">
    <w:name w:val="Sans nom1"/>
    <w:basedOn w:val="Normal"/>
    <w:rsid w:val="008813E6"/>
    <w:pPr>
      <w:widowControl/>
      <w:tabs>
        <w:tab w:val="left" w:pos="1985"/>
        <w:tab w:val="right" w:leader="dot" w:pos="9060"/>
      </w:tabs>
      <w:suppressAutoHyphens w:val="0"/>
      <w:spacing w:before="60" w:after="100" w:afterAutospacing="1"/>
      <w:ind w:left="850"/>
    </w:pPr>
    <w:rPr>
      <w:rFonts w:eastAsia="Times New Roman" w:cs="Times New Roman"/>
      <w:bCs/>
      <w:noProof/>
      <w:kern w:val="0"/>
      <w:sz w:val="20"/>
      <w:lang w:val="en-GB"/>
    </w:rPr>
  </w:style>
  <w:style w:type="paragraph" w:customStyle="1" w:styleId="Illustration">
    <w:name w:val="Illustration"/>
    <w:basedOn w:val="Lgende"/>
    <w:rsid w:val="008813E6"/>
  </w:style>
  <w:style w:type="paragraph" w:customStyle="1" w:styleId="Text">
    <w:name w:val="Text"/>
    <w:basedOn w:val="Lgende"/>
    <w:rsid w:val="008813E6"/>
  </w:style>
  <w:style w:type="paragraph" w:customStyle="1" w:styleId="TableContents">
    <w:name w:val="Table Contents"/>
    <w:basedOn w:val="Normal"/>
    <w:rsid w:val="008813E6"/>
    <w:pPr>
      <w:suppressLineNumbers/>
    </w:pPr>
  </w:style>
  <w:style w:type="paragraph" w:styleId="Explorateurdedocuments">
    <w:name w:val="Document Map"/>
    <w:basedOn w:val="Normal"/>
    <w:link w:val="ExplorateurdedocumentsCar"/>
    <w:semiHidden/>
    <w:rsid w:val="008813E6"/>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8813E6"/>
    <w:rPr>
      <w:rFonts w:ascii="Tahoma" w:eastAsia="DejaVu Sans" w:hAnsi="Tahoma" w:cs="Tahoma"/>
      <w:b w:val="0"/>
      <w:bCs w:val="0"/>
      <w:kern w:val="1"/>
      <w:szCs w:val="24"/>
      <w:u w:val="none"/>
      <w:shd w:val="clear" w:color="auto" w:fill="000080"/>
      <w14:ligatures w14:val="none"/>
    </w:rPr>
  </w:style>
  <w:style w:type="character" w:styleId="Numrodepage">
    <w:name w:val="page number"/>
    <w:basedOn w:val="Policepardfaut"/>
    <w:semiHidden/>
    <w:rsid w:val="008813E6"/>
  </w:style>
  <w:style w:type="paragraph" w:customStyle="1" w:styleId="BTCBullets">
    <w:name w:val="BTC Bullets"/>
    <w:basedOn w:val="Corpsdetexte"/>
    <w:rsid w:val="008813E6"/>
    <w:pPr>
      <w:numPr>
        <w:ilvl w:val="8"/>
        <w:numId w:val="2"/>
      </w:numPr>
      <w:spacing w:after="60"/>
    </w:pPr>
  </w:style>
  <w:style w:type="paragraph" w:customStyle="1" w:styleId="BTCnumberlist">
    <w:name w:val="BTC number list"/>
    <w:rsid w:val="008813E6"/>
    <w:pPr>
      <w:tabs>
        <w:tab w:val="num" w:pos="1224"/>
      </w:tabs>
      <w:spacing w:after="0" w:line="240" w:lineRule="auto"/>
      <w:ind w:left="1152" w:hanging="288"/>
    </w:pPr>
    <w:rPr>
      <w:rFonts w:ascii="Garamond" w:eastAsia="Times New Roman" w:hAnsi="Garamond" w:cs="Times New Roman"/>
      <w:b w:val="0"/>
      <w:bCs w:val="0"/>
      <w:kern w:val="0"/>
      <w:szCs w:val="20"/>
      <w:u w:val="none"/>
      <w:lang w:val="en-US"/>
      <w14:ligatures w14:val="none"/>
    </w:rPr>
  </w:style>
  <w:style w:type="paragraph" w:customStyle="1" w:styleId="BTCtextCTB">
    <w:name w:val="BTC text CTB"/>
    <w:rsid w:val="008813E6"/>
    <w:pPr>
      <w:numPr>
        <w:numId w:val="3"/>
      </w:numPr>
      <w:spacing w:before="120" w:after="120" w:line="240" w:lineRule="auto"/>
      <w:jc w:val="both"/>
    </w:pPr>
    <w:rPr>
      <w:rFonts w:ascii="Garamond" w:eastAsia="Times New Roman" w:hAnsi="Garamond" w:cs="Times New Roman"/>
      <w:b w:val="0"/>
      <w:bCs w:val="0"/>
      <w:kern w:val="0"/>
      <w:szCs w:val="20"/>
      <w:u w:val="none"/>
      <w:lang w:val="fr-BE"/>
      <w14:ligatures w14:val="none"/>
    </w:rPr>
  </w:style>
  <w:style w:type="paragraph" w:customStyle="1" w:styleId="BTCbulletsCTB">
    <w:name w:val="BTC bullets CTB"/>
    <w:basedOn w:val="Normal"/>
    <w:rsid w:val="008813E6"/>
    <w:pPr>
      <w:widowControl/>
      <w:tabs>
        <w:tab w:val="left" w:pos="360"/>
      </w:tabs>
      <w:suppressAutoHyphens w:val="0"/>
      <w:spacing w:after="120" w:line="288" w:lineRule="auto"/>
      <w:jc w:val="both"/>
    </w:pPr>
    <w:rPr>
      <w:rFonts w:eastAsia="Times New Roman" w:cs="Times New Roman"/>
      <w:bCs/>
      <w:kern w:val="0"/>
      <w:sz w:val="20"/>
      <w:lang w:val="nl-NL" w:eastAsia="nl-NL"/>
    </w:rPr>
  </w:style>
  <w:style w:type="paragraph" w:customStyle="1" w:styleId="puce1">
    <w:name w:val="puce 1"/>
    <w:basedOn w:val="Normal"/>
    <w:rsid w:val="008813E6"/>
    <w:pPr>
      <w:widowControl/>
      <w:tabs>
        <w:tab w:val="num" w:pos="284"/>
        <w:tab w:val="left" w:pos="567"/>
        <w:tab w:val="left" w:pos="851"/>
      </w:tabs>
      <w:suppressAutoHyphens w:val="0"/>
      <w:ind w:left="284" w:hanging="284"/>
    </w:pPr>
    <w:rPr>
      <w:rFonts w:eastAsia="Times New Roman" w:cs="Times New Roman"/>
      <w:kern w:val="0"/>
      <w:sz w:val="20"/>
      <w:lang w:eastAsia="fr-BE"/>
    </w:rPr>
  </w:style>
  <w:style w:type="paragraph" w:customStyle="1" w:styleId="puce2">
    <w:name w:val="puce 2"/>
    <w:basedOn w:val="Normal"/>
    <w:rsid w:val="008813E6"/>
    <w:pPr>
      <w:widowControl/>
      <w:tabs>
        <w:tab w:val="num" w:pos="284"/>
      </w:tabs>
      <w:suppressAutoHyphens w:val="0"/>
      <w:ind w:left="510" w:hanging="226"/>
    </w:pPr>
    <w:rPr>
      <w:rFonts w:eastAsia="Times New Roman" w:cs="Times New Roman"/>
      <w:kern w:val="0"/>
      <w:sz w:val="20"/>
      <w:lang w:eastAsia="fr-BE"/>
    </w:rPr>
  </w:style>
  <w:style w:type="paragraph" w:customStyle="1" w:styleId="BankNormal">
    <w:name w:val="BankNormal"/>
    <w:basedOn w:val="Normal"/>
    <w:rsid w:val="008813E6"/>
    <w:pPr>
      <w:widowControl/>
      <w:suppressAutoHyphens w:val="0"/>
      <w:spacing w:after="240"/>
      <w:ind w:left="446" w:hanging="446"/>
    </w:pPr>
    <w:rPr>
      <w:rFonts w:ascii="Times New Roman" w:eastAsia="Times New Roman" w:hAnsi="Times New Roman" w:cs="Times New Roman"/>
      <w:noProof/>
      <w:kern w:val="0"/>
      <w:sz w:val="22"/>
      <w:szCs w:val="20"/>
      <w:lang w:val="en-US"/>
    </w:rPr>
  </w:style>
  <w:style w:type="paragraph" w:customStyle="1" w:styleId="SBList">
    <w:name w:val="SB List"/>
    <w:basedOn w:val="Normal"/>
    <w:autoRedefine/>
    <w:rsid w:val="008813E6"/>
    <w:pPr>
      <w:widowControl/>
      <w:tabs>
        <w:tab w:val="num" w:pos="851"/>
      </w:tabs>
      <w:suppressAutoHyphens w:val="0"/>
      <w:spacing w:after="120"/>
      <w:ind w:left="851" w:hanging="284"/>
      <w:jc w:val="both"/>
    </w:pPr>
    <w:rPr>
      <w:rFonts w:eastAsia="Times New Roman" w:cs="Arial"/>
      <w:kern w:val="0"/>
      <w:sz w:val="18"/>
      <w:szCs w:val="18"/>
      <w:lang w:val="en-GB"/>
    </w:rPr>
  </w:style>
  <w:style w:type="paragraph" w:customStyle="1" w:styleId="Indent-arrow">
    <w:name w:val="[Indent - arrow]"/>
    <w:basedOn w:val="Normal0"/>
    <w:next w:val="Normal0"/>
    <w:rsid w:val="008813E6"/>
    <w:pPr>
      <w:numPr>
        <w:ilvl w:val="0"/>
        <w:numId w:val="4"/>
      </w:numPr>
      <w:tabs>
        <w:tab w:val="clear" w:pos="284"/>
        <w:tab w:val="num" w:pos="360"/>
      </w:tabs>
      <w:ind w:left="360" w:hanging="360"/>
    </w:pPr>
  </w:style>
  <w:style w:type="paragraph" w:customStyle="1" w:styleId="Normal0">
    <w:name w:val="Normal0"/>
    <w:rsid w:val="008813E6"/>
    <w:pPr>
      <w:numPr>
        <w:ilvl w:val="1"/>
        <w:numId w:val="5"/>
      </w:numPr>
      <w:tabs>
        <w:tab w:val="clear" w:pos="284"/>
      </w:tabs>
      <w:spacing w:after="0" w:line="240" w:lineRule="auto"/>
      <w:ind w:left="0" w:firstLine="0"/>
      <w:jc w:val="both"/>
    </w:pPr>
    <w:rPr>
      <w:rFonts w:ascii="Times New Roman" w:eastAsia="Times New Roman" w:hAnsi="Times New Roman" w:cs="Times New Roman"/>
      <w:b w:val="0"/>
      <w:bCs w:val="0"/>
      <w:kern w:val="0"/>
      <w:sz w:val="22"/>
      <w:szCs w:val="20"/>
      <w:u w:val="none"/>
      <w:lang w:val="fr-BE"/>
      <w14:ligatures w14:val="none"/>
    </w:rPr>
  </w:style>
  <w:style w:type="paragraph" w:customStyle="1" w:styleId="List-complex">
    <w:name w:val="[List - complex]"/>
    <w:basedOn w:val="Normal0"/>
    <w:rsid w:val="008813E6"/>
    <w:pPr>
      <w:numPr>
        <w:ilvl w:val="0"/>
        <w:numId w:val="6"/>
      </w:numPr>
      <w:tabs>
        <w:tab w:val="clear" w:pos="720"/>
        <w:tab w:val="num" w:pos="362"/>
      </w:tabs>
      <w:spacing w:after="60"/>
      <w:ind w:left="362" w:hanging="362"/>
    </w:pPr>
  </w:style>
  <w:style w:type="paragraph" w:customStyle="1" w:styleId="xl26">
    <w:name w:val="xl26"/>
    <w:basedOn w:val="Normal"/>
    <w:rsid w:val="008813E6"/>
    <w:pPr>
      <w:widowControl/>
      <w:numPr>
        <w:numId w:val="7"/>
      </w:numPr>
      <w:tabs>
        <w:tab w:val="clear" w:pos="851"/>
      </w:tabs>
      <w:suppressAutoHyphens w:val="0"/>
      <w:spacing w:before="100" w:beforeAutospacing="1" w:after="100" w:afterAutospacing="1"/>
      <w:ind w:left="0" w:firstLine="0"/>
      <w:jc w:val="center"/>
    </w:pPr>
    <w:rPr>
      <w:rFonts w:ascii="Times New Roman" w:eastAsia="Times New Roman" w:hAnsi="Times New Roman" w:cs="Times New Roman"/>
      <w:kern w:val="0"/>
      <w:lang w:val="en-GB"/>
    </w:rPr>
  </w:style>
  <w:style w:type="character" w:customStyle="1" w:styleId="Caractresdenotedebasdepage">
    <w:name w:val="Caractères de note de bas de page"/>
    <w:rsid w:val="008813E6"/>
  </w:style>
  <w:style w:type="character" w:customStyle="1" w:styleId="Caractresdenotedefin">
    <w:name w:val="Caractères de note de fin"/>
    <w:rsid w:val="008813E6"/>
  </w:style>
  <w:style w:type="paragraph" w:customStyle="1" w:styleId="BTCSubtitleCTB">
    <w:name w:val="BTC Subtitle CTB"/>
    <w:basedOn w:val="Normal"/>
    <w:rsid w:val="008813E6"/>
    <w:pPr>
      <w:widowControl/>
      <w:spacing w:line="100" w:lineRule="atLeast"/>
      <w:jc w:val="center"/>
    </w:pPr>
    <w:rPr>
      <w:rFonts w:ascii="Verdana" w:eastAsia="Times New Roman" w:hAnsi="Verdana" w:cs="Times New Roman"/>
      <w:b/>
      <w:smallCaps/>
      <w:color w:val="FFFFFF"/>
      <w:kern w:val="0"/>
      <w:sz w:val="32"/>
      <w:lang w:val="fr-BE" w:eastAsia="ar-SA"/>
    </w:rPr>
  </w:style>
  <w:style w:type="paragraph" w:customStyle="1" w:styleId="BTCTitleCTB">
    <w:name w:val="BTC Title CTB"/>
    <w:basedOn w:val="Normal"/>
    <w:rsid w:val="008813E6"/>
    <w:pPr>
      <w:widowControl/>
      <w:spacing w:line="100" w:lineRule="atLeast"/>
      <w:jc w:val="center"/>
    </w:pPr>
    <w:rPr>
      <w:rFonts w:ascii="Verdana" w:eastAsia="Times New Roman" w:hAnsi="Verdana" w:cs="Times New Roman"/>
      <w:b/>
      <w:caps/>
      <w:color w:val="FFFFFF"/>
      <w:kern w:val="0"/>
      <w:sz w:val="40"/>
      <w:lang w:val="fr-BE" w:eastAsia="ar-SA"/>
    </w:rPr>
  </w:style>
  <w:style w:type="paragraph" w:customStyle="1" w:styleId="Titel1">
    <w:name w:val="Titel1"/>
    <w:basedOn w:val="Normal"/>
    <w:rsid w:val="008813E6"/>
    <w:pPr>
      <w:widowControl/>
      <w:tabs>
        <w:tab w:val="left" w:pos="-1440"/>
        <w:tab w:val="left" w:pos="-720"/>
      </w:tabs>
      <w:spacing w:line="100" w:lineRule="atLeast"/>
      <w:jc w:val="center"/>
    </w:pPr>
    <w:rPr>
      <w:rFonts w:ascii="Times New Roman" w:eastAsia="Times New Roman" w:hAnsi="Times New Roman" w:cs="Times New Roman"/>
      <w:kern w:val="0"/>
      <w:sz w:val="32"/>
      <w:szCs w:val="20"/>
      <w:lang w:val="nl-NL" w:eastAsia="ar-SA"/>
    </w:rPr>
  </w:style>
  <w:style w:type="paragraph" w:customStyle="1" w:styleId="Subtitel1">
    <w:name w:val="Subtitel1"/>
    <w:basedOn w:val="Normal"/>
    <w:rsid w:val="008813E6"/>
    <w:pPr>
      <w:widowControl/>
      <w:tabs>
        <w:tab w:val="left" w:pos="1134"/>
      </w:tabs>
      <w:spacing w:line="100" w:lineRule="atLeast"/>
      <w:jc w:val="center"/>
    </w:pPr>
    <w:rPr>
      <w:rFonts w:ascii="Garamond" w:eastAsia="Times New Roman" w:hAnsi="Garamond" w:cs="Times New Roman"/>
      <w:b/>
      <w:kern w:val="0"/>
      <w:sz w:val="28"/>
      <w:lang w:val="fr-BE" w:eastAsia="ar-SA"/>
    </w:rPr>
  </w:style>
  <w:style w:type="paragraph" w:customStyle="1" w:styleId="Titre10">
    <w:name w:val="Titre1"/>
    <w:basedOn w:val="Normal"/>
    <w:next w:val="Corpsdetexte"/>
    <w:rsid w:val="008813E6"/>
    <w:pPr>
      <w:keepNext/>
      <w:widowControl/>
      <w:suppressAutoHyphens w:val="0"/>
      <w:spacing w:before="240" w:after="120" w:line="100" w:lineRule="atLeast"/>
    </w:pPr>
    <w:rPr>
      <w:rFonts w:eastAsia="MS Mincho"/>
      <w:kern w:val="0"/>
      <w:sz w:val="28"/>
      <w:szCs w:val="28"/>
      <w:lang w:val="nl-BE" w:eastAsia="ar-SA"/>
    </w:rPr>
  </w:style>
  <w:style w:type="paragraph" w:customStyle="1" w:styleId="Contenuducadre">
    <w:name w:val="Contenu du cadre"/>
    <w:basedOn w:val="Corpsdetexte"/>
    <w:rsid w:val="008813E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8813E6"/>
    <w:pPr>
      <w:widowControl/>
      <w:suppressLineNumbers/>
      <w:suppressAutoHyphens w:val="0"/>
      <w:spacing w:line="100" w:lineRule="atLeast"/>
    </w:pPr>
    <w:rPr>
      <w:rFonts w:ascii="Times New Roman" w:eastAsia="Times New Roman" w:hAnsi="Times New Roman" w:cs="Times New Roman"/>
      <w:kern w:val="0"/>
      <w:sz w:val="20"/>
      <w:szCs w:val="20"/>
      <w:lang w:val="nl-BE" w:eastAsia="ar-SA"/>
    </w:rPr>
  </w:style>
  <w:style w:type="paragraph" w:customStyle="1" w:styleId="Titredetableau">
    <w:name w:val="Titre de tableau"/>
    <w:basedOn w:val="Contenudetableau"/>
    <w:rsid w:val="008813E6"/>
    <w:pPr>
      <w:jc w:val="center"/>
    </w:pPr>
    <w:rPr>
      <w:b/>
      <w:bCs/>
    </w:rPr>
  </w:style>
  <w:style w:type="paragraph" w:customStyle="1" w:styleId="Titre21">
    <w:name w:val="Titre 21"/>
    <w:basedOn w:val="Titre2"/>
    <w:next w:val="BTCtextCTB"/>
    <w:rsid w:val="008813E6"/>
    <w:pPr>
      <w:widowControl/>
      <w:spacing w:before="0" w:line="520" w:lineRule="exact"/>
      <w:jc w:val="both"/>
    </w:pPr>
    <w:rPr>
      <w:rFonts w:ascii="Verdana" w:eastAsia="Times New Roman" w:hAnsi="Verdana" w:cs="Times New Roman"/>
      <w:bCs w:val="0"/>
      <w:iCs w:val="0"/>
      <w:color w:val="000080"/>
      <w:kern w:val="0"/>
      <w:sz w:val="32"/>
      <w:szCs w:val="20"/>
      <w:lang w:eastAsia="ar-SA"/>
    </w:rPr>
  </w:style>
  <w:style w:type="paragraph" w:styleId="Corpsdetexte2">
    <w:name w:val="Body Text 2"/>
    <w:basedOn w:val="Normal"/>
    <w:link w:val="Corpsdetexte2Car"/>
    <w:semiHidden/>
    <w:rsid w:val="008813E6"/>
    <w:pPr>
      <w:widowControl/>
      <w:suppressAutoHyphens w:val="0"/>
      <w:spacing w:line="280" w:lineRule="auto"/>
      <w:jc w:val="both"/>
    </w:pPr>
    <w:rPr>
      <w:rFonts w:eastAsia="Times New Roman" w:cs="Arial"/>
      <w:kern w:val="0"/>
      <w:sz w:val="20"/>
      <w:szCs w:val="20"/>
    </w:rPr>
  </w:style>
  <w:style w:type="character" w:customStyle="1" w:styleId="Corpsdetexte2Car">
    <w:name w:val="Corps de texte 2 Car"/>
    <w:basedOn w:val="Policepardfaut"/>
    <w:link w:val="Corpsdetexte2"/>
    <w:semiHidden/>
    <w:rsid w:val="008813E6"/>
    <w:rPr>
      <w:rFonts w:ascii="Arial" w:eastAsia="Times New Roman" w:hAnsi="Arial" w:cs="Arial"/>
      <w:b w:val="0"/>
      <w:bCs w:val="0"/>
      <w:kern w:val="0"/>
      <w:sz w:val="20"/>
      <w:szCs w:val="20"/>
      <w:u w:val="none"/>
      <w14:ligatures w14:val="none"/>
    </w:rPr>
  </w:style>
  <w:style w:type="character" w:styleId="Marquedecommentaire">
    <w:name w:val="annotation reference"/>
    <w:uiPriority w:val="99"/>
    <w:semiHidden/>
    <w:unhideWhenUsed/>
    <w:rsid w:val="008813E6"/>
    <w:rPr>
      <w:sz w:val="16"/>
      <w:szCs w:val="16"/>
    </w:rPr>
  </w:style>
  <w:style w:type="paragraph" w:styleId="Commentaire">
    <w:name w:val="annotation text"/>
    <w:basedOn w:val="Normal"/>
    <w:link w:val="CommentaireCar"/>
    <w:uiPriority w:val="99"/>
    <w:semiHidden/>
    <w:unhideWhenUsed/>
    <w:rsid w:val="008813E6"/>
    <w:rPr>
      <w:sz w:val="20"/>
      <w:szCs w:val="20"/>
    </w:rPr>
  </w:style>
  <w:style w:type="character" w:customStyle="1" w:styleId="CommentaireCar">
    <w:name w:val="Commentaire Car"/>
    <w:basedOn w:val="Policepardfaut"/>
    <w:link w:val="Commentaire"/>
    <w:uiPriority w:val="99"/>
    <w:semiHidden/>
    <w:rsid w:val="008813E6"/>
    <w:rPr>
      <w:rFonts w:ascii="Arial" w:eastAsia="DejaVu Sans" w:hAnsi="Arial" w:cs="Tahoma"/>
      <w:b w:val="0"/>
      <w:bCs w:val="0"/>
      <w:kern w:val="1"/>
      <w:sz w:val="20"/>
      <w:szCs w:val="20"/>
      <w:u w:val="none"/>
      <w14:ligatures w14:val="none"/>
    </w:rPr>
  </w:style>
  <w:style w:type="paragraph" w:styleId="Textedebulles">
    <w:name w:val="Balloon Text"/>
    <w:basedOn w:val="Normal"/>
    <w:link w:val="TextedebullesCar"/>
    <w:uiPriority w:val="99"/>
    <w:semiHidden/>
    <w:unhideWhenUsed/>
    <w:rsid w:val="008813E6"/>
    <w:rPr>
      <w:rFonts w:ascii="Tahoma" w:hAnsi="Tahoma"/>
      <w:sz w:val="16"/>
      <w:szCs w:val="16"/>
    </w:rPr>
  </w:style>
  <w:style w:type="character" w:customStyle="1" w:styleId="TextedebullesCar">
    <w:name w:val="Texte de bulles Car"/>
    <w:basedOn w:val="Policepardfaut"/>
    <w:link w:val="Textedebulles"/>
    <w:uiPriority w:val="99"/>
    <w:semiHidden/>
    <w:rsid w:val="008813E6"/>
    <w:rPr>
      <w:rFonts w:ascii="Tahoma" w:eastAsia="DejaVu Sans" w:hAnsi="Tahoma" w:cs="Tahoma"/>
      <w:b w:val="0"/>
      <w:bCs w:val="0"/>
      <w:kern w:val="1"/>
      <w:sz w:val="16"/>
      <w:szCs w:val="16"/>
      <w:u w:val="none"/>
      <w14:ligatures w14:val="none"/>
    </w:rPr>
  </w:style>
  <w:style w:type="paragraph" w:styleId="Paragraphedeliste">
    <w:name w:val="List Paragraph"/>
    <w:aliases w:val="Table/Figure Heading,Listeafsnit,Numbered paragraph,References,List Paragraph (numbered (a)),Lapis Bulleted List,Tableau Adere,List Paragraph-ExecSummary,FIDA liste,L,Dot pt,Paragraphe 2,texte,List Paragraph nowy,ReferencesCxSpLast"/>
    <w:basedOn w:val="Normal"/>
    <w:link w:val="ParagraphedelisteCar"/>
    <w:uiPriority w:val="34"/>
    <w:qFormat/>
    <w:rsid w:val="008813E6"/>
    <w:pPr>
      <w:widowControl/>
      <w:suppressAutoHyphens w:val="0"/>
      <w:ind w:left="720"/>
      <w:contextualSpacing/>
    </w:pPr>
    <w:rPr>
      <w:rFonts w:ascii="Times New Roman" w:eastAsia="Times New Roman" w:hAnsi="Times New Roman" w:cs="Times New Roman"/>
      <w:kern w:val="0"/>
      <w:sz w:val="20"/>
      <w:szCs w:val="20"/>
      <w:lang w:val="fr-BE" w:eastAsia="nl-NL"/>
    </w:rPr>
  </w:style>
  <w:style w:type="paragraph" w:styleId="Retraitcorpsdetexte">
    <w:name w:val="Body Text Indent"/>
    <w:basedOn w:val="Normal"/>
    <w:link w:val="RetraitcorpsdetexteCar"/>
    <w:uiPriority w:val="99"/>
    <w:unhideWhenUsed/>
    <w:rsid w:val="008813E6"/>
    <w:pPr>
      <w:numPr>
        <w:numId w:val="8"/>
      </w:numPr>
      <w:tabs>
        <w:tab w:val="clear" w:pos="360"/>
      </w:tabs>
      <w:spacing w:after="120"/>
      <w:ind w:firstLine="0"/>
    </w:pPr>
  </w:style>
  <w:style w:type="character" w:customStyle="1" w:styleId="RetraitcorpsdetexteCar">
    <w:name w:val="Retrait corps de texte Car"/>
    <w:basedOn w:val="Policepardfaut"/>
    <w:link w:val="Retraitcorpsdetexte"/>
    <w:uiPriority w:val="99"/>
    <w:rsid w:val="008813E6"/>
    <w:rPr>
      <w:rFonts w:ascii="Arial" w:eastAsia="DejaVu Sans" w:hAnsi="Arial" w:cs="Tahoma"/>
      <w:b w:val="0"/>
      <w:bCs w:val="0"/>
      <w:kern w:val="1"/>
      <w:szCs w:val="24"/>
      <w:u w:val="none"/>
      <w14:ligatures w14:val="none"/>
    </w:rPr>
  </w:style>
  <w:style w:type="paragraph" w:customStyle="1" w:styleId="Normal3">
    <w:name w:val="Normal3"/>
    <w:rsid w:val="008813E6"/>
    <w:pPr>
      <w:spacing w:after="0" w:line="240" w:lineRule="auto"/>
    </w:pPr>
    <w:rPr>
      <w:rFonts w:ascii="Arial" w:eastAsia="Times New Roman" w:hAnsi="Arial" w:cs="Times New Roman"/>
      <w:b w:val="0"/>
      <w:bCs w:val="0"/>
      <w:snapToGrid w:val="0"/>
      <w:kern w:val="0"/>
      <w:szCs w:val="20"/>
      <w:u w:val="none"/>
      <w:lang w:eastAsia="fr-FR"/>
      <w14:ligatures w14:val="none"/>
    </w:rPr>
  </w:style>
  <w:style w:type="paragraph" w:styleId="Retraitcorpsdetexte2">
    <w:name w:val="Body Text Indent 2"/>
    <w:basedOn w:val="Normal"/>
    <w:link w:val="Retraitcorpsdetexte2Car"/>
    <w:uiPriority w:val="99"/>
    <w:semiHidden/>
    <w:unhideWhenUsed/>
    <w:rsid w:val="008813E6"/>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8813E6"/>
    <w:rPr>
      <w:rFonts w:ascii="Arial" w:eastAsia="DejaVu Sans" w:hAnsi="Arial" w:cs="Tahoma"/>
      <w:b w:val="0"/>
      <w:bCs w:val="0"/>
      <w:kern w:val="1"/>
      <w:szCs w:val="24"/>
      <w:u w:val="none"/>
      <w14:ligatures w14:val="none"/>
    </w:rPr>
  </w:style>
  <w:style w:type="paragraph" w:customStyle="1" w:styleId="Normal2">
    <w:name w:val="Normal2"/>
    <w:rsid w:val="008813E6"/>
    <w:pPr>
      <w:spacing w:after="0" w:line="240" w:lineRule="auto"/>
    </w:pPr>
    <w:rPr>
      <w:rFonts w:ascii="Arial" w:eastAsia="Times New Roman" w:hAnsi="Arial" w:cs="Times New Roman"/>
      <w:b w:val="0"/>
      <w:bCs w:val="0"/>
      <w:snapToGrid w:val="0"/>
      <w:kern w:val="0"/>
      <w:szCs w:val="20"/>
      <w:u w:val="none"/>
      <w:lang w:eastAsia="fr-FR"/>
      <w14:ligatures w14:val="none"/>
    </w:rPr>
  </w:style>
  <w:style w:type="paragraph" w:styleId="Objetducommentaire">
    <w:name w:val="annotation subject"/>
    <w:basedOn w:val="Commentaire"/>
    <w:next w:val="Commentaire"/>
    <w:link w:val="ObjetducommentaireCar"/>
    <w:uiPriority w:val="99"/>
    <w:semiHidden/>
    <w:unhideWhenUsed/>
    <w:rsid w:val="008813E6"/>
    <w:rPr>
      <w:b/>
      <w:bCs/>
    </w:rPr>
  </w:style>
  <w:style w:type="character" w:customStyle="1" w:styleId="ObjetducommentaireCar">
    <w:name w:val="Objet du commentaire Car"/>
    <w:basedOn w:val="CommentaireCar"/>
    <w:link w:val="Objetducommentaire"/>
    <w:uiPriority w:val="99"/>
    <w:semiHidden/>
    <w:rsid w:val="008813E6"/>
    <w:rPr>
      <w:rFonts w:ascii="Arial" w:eastAsia="DejaVu Sans" w:hAnsi="Arial" w:cs="Tahoma"/>
      <w:b/>
      <w:bCs/>
      <w:kern w:val="1"/>
      <w:sz w:val="20"/>
      <w:szCs w:val="20"/>
      <w:u w:val="none"/>
      <w14:ligatures w14:val="none"/>
    </w:rPr>
  </w:style>
  <w:style w:type="paragraph" w:styleId="Rvision">
    <w:name w:val="Revision"/>
    <w:hidden/>
    <w:uiPriority w:val="99"/>
    <w:semiHidden/>
    <w:rsid w:val="008813E6"/>
    <w:pPr>
      <w:spacing w:after="0" w:line="240" w:lineRule="auto"/>
    </w:pPr>
    <w:rPr>
      <w:rFonts w:ascii="Arial" w:eastAsia="DejaVu Sans" w:hAnsi="Arial" w:cs="Tahoma"/>
      <w:b w:val="0"/>
      <w:bCs w:val="0"/>
      <w:kern w:val="1"/>
      <w:szCs w:val="24"/>
      <w:u w:val="none"/>
      <w14:ligatures w14:val="none"/>
    </w:rPr>
  </w:style>
  <w:style w:type="table" w:styleId="Grilledutableau">
    <w:name w:val="Table Grid"/>
    <w:basedOn w:val="TableauNormal"/>
    <w:uiPriority w:val="59"/>
    <w:rsid w:val="008813E6"/>
    <w:pPr>
      <w:spacing w:after="0" w:line="240" w:lineRule="auto"/>
    </w:pPr>
    <w:rPr>
      <w:rFonts w:ascii="Calibri" w:eastAsia="Calibri" w:hAnsi="Calibri" w:cs="Times New Roman"/>
      <w:b w:val="0"/>
      <w:bCs w:val="0"/>
      <w:kern w:val="0"/>
      <w:sz w:val="20"/>
      <w:szCs w:val="20"/>
      <w:u w:val="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8813E6"/>
    <w:pPr>
      <w:widowControl/>
      <w:suppressAutoHyphens w:val="0"/>
      <w:spacing w:after="160" w:line="276" w:lineRule="auto"/>
    </w:pPr>
    <w:rPr>
      <w:rFonts w:ascii="Calibri" w:eastAsia="Calibri" w:hAnsi="Calibri" w:cs="Times New Roman"/>
      <w:color w:val="585756"/>
      <w:kern w:val="0"/>
      <w:sz w:val="32"/>
      <w:szCs w:val="22"/>
      <w:lang w:val="fr-BE"/>
    </w:rPr>
  </w:style>
  <w:style w:type="character" w:customStyle="1" w:styleId="TitrecouvertureCar">
    <w:name w:val="Titre couverture Car"/>
    <w:link w:val="Titrecouverture"/>
    <w:rsid w:val="008813E6"/>
    <w:rPr>
      <w:rFonts w:ascii="Calibri" w:eastAsia="Calibri" w:hAnsi="Calibri" w:cs="Times New Roman"/>
      <w:b w:val="0"/>
      <w:bCs w:val="0"/>
      <w:color w:val="585756"/>
      <w:kern w:val="0"/>
      <w:sz w:val="32"/>
      <w:u w:val="none"/>
      <w:lang w:val="fr-BE"/>
      <w14:ligatures w14:val="none"/>
    </w:rPr>
  </w:style>
  <w:style w:type="paragraph" w:customStyle="1" w:styleId="Basdepage">
    <w:name w:val="Bas de page"/>
    <w:basedOn w:val="Normal"/>
    <w:link w:val="BasdepageCar"/>
    <w:qFormat/>
    <w:rsid w:val="008813E6"/>
    <w:pPr>
      <w:keepNext/>
      <w:keepLines/>
      <w:widowControl/>
      <w:suppressAutoHyphens w:val="0"/>
      <w:spacing w:line="276" w:lineRule="auto"/>
      <w:outlineLvl w:val="0"/>
    </w:pPr>
    <w:rPr>
      <w:rFonts w:ascii="Calibri" w:eastAsia="Times New Roman" w:hAnsi="Calibri" w:cs="Times New Roman"/>
      <w:color w:val="585756"/>
      <w:kern w:val="0"/>
      <w:sz w:val="18"/>
    </w:rPr>
  </w:style>
  <w:style w:type="character" w:customStyle="1" w:styleId="BasdepageCar">
    <w:name w:val="Bas de page Car"/>
    <w:link w:val="Basdepage"/>
    <w:rsid w:val="008813E6"/>
    <w:rPr>
      <w:rFonts w:ascii="Calibri" w:eastAsia="Times New Roman" w:hAnsi="Calibri" w:cs="Times New Roman"/>
      <w:b w:val="0"/>
      <w:bCs w:val="0"/>
      <w:color w:val="585756"/>
      <w:kern w:val="0"/>
      <w:sz w:val="18"/>
      <w:szCs w:val="24"/>
      <w:u w:val="none"/>
      <w14:ligatures w14:val="none"/>
    </w:rPr>
  </w:style>
  <w:style w:type="paragraph" w:styleId="En-ttedetabledesmatires">
    <w:name w:val="TOC Heading"/>
    <w:basedOn w:val="Titre1"/>
    <w:next w:val="Normal"/>
    <w:uiPriority w:val="39"/>
    <w:unhideWhenUsed/>
    <w:qFormat/>
    <w:rsid w:val="008813E6"/>
    <w:pPr>
      <w:keepLines/>
      <w:pageBreakBefore w:val="0"/>
      <w:widowControl/>
      <w:suppressAutoHyphens w:val="0"/>
      <w:spacing w:before="240" w:after="0" w:line="259" w:lineRule="auto"/>
      <w:outlineLvl w:val="9"/>
    </w:pPr>
    <w:rPr>
      <w:rFonts w:ascii="Calibri" w:eastAsia="Times New Roman" w:hAnsi="Calibri" w:cs="Times New Roman"/>
      <w:b w:val="0"/>
      <w:bCs w:val="0"/>
      <w:color w:val="000000"/>
      <w:kern w:val="0"/>
      <w:szCs w:val="32"/>
      <w:lang w:val="fr-BE" w:eastAsia="fr-BE"/>
    </w:rPr>
  </w:style>
  <w:style w:type="character" w:styleId="Textedelespacerserv">
    <w:name w:val="Placeholder Text"/>
    <w:uiPriority w:val="99"/>
    <w:semiHidden/>
    <w:rsid w:val="008813E6"/>
    <w:rPr>
      <w:color w:val="808080"/>
    </w:rPr>
  </w:style>
  <w:style w:type="paragraph" w:customStyle="1" w:styleId="SHERParagraphe">
    <w:name w:val="SHER_Paragraphe"/>
    <w:basedOn w:val="Normal"/>
    <w:link w:val="SHERParagrapheCar"/>
    <w:qFormat/>
    <w:rsid w:val="008813E6"/>
    <w:pPr>
      <w:widowControl/>
      <w:suppressAutoHyphens w:val="0"/>
      <w:spacing w:before="120" w:after="120"/>
      <w:jc w:val="both"/>
    </w:pPr>
    <w:rPr>
      <w:rFonts w:ascii="Calibri" w:eastAsia="Times New Roman" w:hAnsi="Calibri" w:cs="Times New Roman"/>
      <w:kern w:val="0"/>
      <w:sz w:val="22"/>
      <w:szCs w:val="22"/>
      <w:lang w:val="fr-BE" w:eastAsia="fr-FR"/>
    </w:rPr>
  </w:style>
  <w:style w:type="character" w:customStyle="1" w:styleId="SHERParagrapheCar">
    <w:name w:val="SHER_Paragraphe Car"/>
    <w:link w:val="SHERParagraphe"/>
    <w:rsid w:val="008813E6"/>
    <w:rPr>
      <w:rFonts w:ascii="Calibri" w:eastAsia="Times New Roman" w:hAnsi="Calibri" w:cs="Times New Roman"/>
      <w:b w:val="0"/>
      <w:bCs w:val="0"/>
      <w:kern w:val="0"/>
      <w:sz w:val="22"/>
      <w:u w:val="none"/>
      <w:lang w:val="fr-BE" w:eastAsia="fr-FR"/>
      <w14:ligatures w14:val="none"/>
    </w:rPr>
  </w:style>
  <w:style w:type="character" w:styleId="Mentionnonrsolue">
    <w:name w:val="Unresolved Mention"/>
    <w:uiPriority w:val="99"/>
    <w:semiHidden/>
    <w:unhideWhenUsed/>
    <w:rsid w:val="008813E6"/>
    <w:rPr>
      <w:color w:val="605E5C"/>
      <w:shd w:val="clear" w:color="auto" w:fill="E1DFDD"/>
    </w:rPr>
  </w:style>
  <w:style w:type="paragraph" w:styleId="Titre">
    <w:name w:val="Title"/>
    <w:aliases w:val="Titre4"/>
    <w:basedOn w:val="Paragraphedeliste"/>
    <w:next w:val="Normal"/>
    <w:link w:val="TitreCar"/>
    <w:qFormat/>
    <w:rsid w:val="008813E6"/>
    <w:pPr>
      <w:numPr>
        <w:ilvl w:val="3"/>
        <w:numId w:val="15"/>
      </w:numPr>
      <w:autoSpaceDE w:val="0"/>
      <w:autoSpaceDN w:val="0"/>
      <w:adjustRightInd w:val="0"/>
      <w:spacing w:before="60" w:after="60"/>
      <w:ind w:left="1077" w:hanging="1077"/>
      <w:jc w:val="both"/>
    </w:pPr>
    <w:rPr>
      <w:rFonts w:ascii="Calibri" w:eastAsia="Calibri" w:hAnsi="Calibri" w:cs="Calibri-Bold"/>
      <w:b/>
      <w:bCs/>
      <w:color w:val="333333"/>
      <w:sz w:val="21"/>
      <w:szCs w:val="21"/>
      <w:lang w:eastAsia="en-US"/>
    </w:rPr>
  </w:style>
  <w:style w:type="character" w:customStyle="1" w:styleId="TitreCar">
    <w:name w:val="Titre Car"/>
    <w:aliases w:val="Titre4 Car"/>
    <w:basedOn w:val="Policepardfaut"/>
    <w:link w:val="Titre"/>
    <w:rsid w:val="008813E6"/>
    <w:rPr>
      <w:rFonts w:ascii="Calibri" w:eastAsia="Calibri" w:hAnsi="Calibri" w:cs="Calibri-Bold"/>
      <w:color w:val="333333"/>
      <w:kern w:val="0"/>
      <w:sz w:val="21"/>
      <w:szCs w:val="21"/>
      <w:u w:val="none"/>
      <w:lang w:val="fr-BE"/>
      <w14:ligatures w14:val="none"/>
    </w:rPr>
  </w:style>
  <w:style w:type="paragraph" w:customStyle="1" w:styleId="Paragraphedeliste1">
    <w:name w:val="Paragraphe de liste1"/>
    <w:basedOn w:val="Normal"/>
    <w:rsid w:val="008813E6"/>
    <w:pPr>
      <w:widowControl/>
      <w:spacing w:after="160" w:line="252" w:lineRule="auto"/>
      <w:ind w:left="720"/>
    </w:pPr>
    <w:rPr>
      <w:rFonts w:ascii="Georgia" w:eastAsia="SimSun" w:hAnsi="Georgia"/>
      <w:sz w:val="22"/>
      <w:szCs w:val="22"/>
      <w:lang w:eastAsia="ar-SA"/>
    </w:rPr>
  </w:style>
  <w:style w:type="table" w:customStyle="1" w:styleId="TableNormal1">
    <w:name w:val="Table Normal1"/>
    <w:uiPriority w:val="2"/>
    <w:semiHidden/>
    <w:unhideWhenUsed/>
    <w:qFormat/>
    <w:rsid w:val="008813E6"/>
    <w:pPr>
      <w:widowControl w:val="0"/>
      <w:spacing w:after="0" w:line="240" w:lineRule="auto"/>
    </w:pPr>
    <w:rPr>
      <w:rFonts w:ascii="Calibri" w:eastAsia="Calibri" w:hAnsi="Calibri" w:cs="Times New Roman"/>
      <w:b w:val="0"/>
      <w:bCs w:val="0"/>
      <w:kern w:val="0"/>
      <w:sz w:val="22"/>
      <w:u w:val="none"/>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13E6"/>
    <w:pPr>
      <w:suppressAutoHyphens w:val="0"/>
    </w:pPr>
    <w:rPr>
      <w:rFonts w:ascii="Calibri" w:eastAsia="Calibri" w:hAnsi="Calibri" w:cs="Times New Roman"/>
      <w:kern w:val="0"/>
      <w:sz w:val="22"/>
      <w:szCs w:val="22"/>
      <w:lang w:val="en-US"/>
    </w:rPr>
  </w:style>
  <w:style w:type="paragraph" w:customStyle="1" w:styleId="SHERTitre1">
    <w:name w:val="SHER_Titre1"/>
    <w:basedOn w:val="Titre1"/>
    <w:link w:val="SHERTitre1Car"/>
    <w:qFormat/>
    <w:rsid w:val="008813E6"/>
    <w:pPr>
      <w:pageBreakBefore w:val="0"/>
      <w:widowControl/>
      <w:numPr>
        <w:numId w:val="19"/>
      </w:numPr>
      <w:tabs>
        <w:tab w:val="num" w:pos="360"/>
        <w:tab w:val="num" w:pos="720"/>
      </w:tabs>
      <w:suppressAutoHyphens w:val="0"/>
      <w:spacing w:before="240" w:after="120"/>
      <w:ind w:left="0" w:firstLine="0"/>
      <w:jc w:val="both"/>
    </w:pPr>
    <w:rPr>
      <w:rFonts w:ascii="Calibri" w:eastAsia="Times New Roman" w:hAnsi="Calibri" w:cs="Arial"/>
      <w:bCs w:val="0"/>
      <w:color w:val="auto"/>
      <w:kern w:val="28"/>
      <w:sz w:val="28"/>
      <w:szCs w:val="22"/>
      <w:lang w:val="fr-BE" w:eastAsia="fr-FR"/>
    </w:rPr>
  </w:style>
  <w:style w:type="paragraph" w:customStyle="1" w:styleId="SHERTitre2">
    <w:name w:val="SHER_Titre2"/>
    <w:basedOn w:val="Titre2"/>
    <w:link w:val="SHERTitre2Car"/>
    <w:qFormat/>
    <w:rsid w:val="008813E6"/>
    <w:pPr>
      <w:widowControl/>
      <w:numPr>
        <w:ilvl w:val="1"/>
        <w:numId w:val="19"/>
      </w:numPr>
      <w:suppressAutoHyphens w:val="0"/>
      <w:spacing w:before="180" w:after="120"/>
      <w:jc w:val="both"/>
    </w:pPr>
    <w:rPr>
      <w:rFonts w:ascii="Calibri" w:eastAsia="Times New Roman" w:hAnsi="Calibri" w:cs="Arial"/>
      <w:iCs w:val="0"/>
      <w:color w:val="auto"/>
      <w:sz w:val="24"/>
      <w:szCs w:val="20"/>
      <w:lang w:eastAsia="fr-FR"/>
    </w:rPr>
  </w:style>
  <w:style w:type="paragraph" w:customStyle="1" w:styleId="SHERTitre3">
    <w:name w:val="SHER_Titre3"/>
    <w:basedOn w:val="Titre3"/>
    <w:next w:val="Normal"/>
    <w:link w:val="SHERTitre3Car"/>
    <w:qFormat/>
    <w:rsid w:val="008813E6"/>
    <w:pPr>
      <w:keepNext w:val="0"/>
      <w:widowControl/>
      <w:numPr>
        <w:ilvl w:val="2"/>
        <w:numId w:val="19"/>
      </w:numPr>
      <w:suppressAutoHyphens w:val="0"/>
      <w:spacing w:before="200" w:after="80"/>
      <w:jc w:val="both"/>
    </w:pPr>
    <w:rPr>
      <w:rFonts w:ascii="Calibri" w:eastAsia="Times New Roman" w:hAnsi="Calibri" w:cs="Times New Roman"/>
      <w:bCs w:val="0"/>
      <w:i/>
      <w:color w:val="auto"/>
      <w:kern w:val="28"/>
      <w:sz w:val="22"/>
      <w:szCs w:val="24"/>
      <w:lang w:eastAsia="fr-FR"/>
    </w:rPr>
  </w:style>
  <w:style w:type="paragraph" w:customStyle="1" w:styleId="SHERTitre4">
    <w:name w:val="SHER_Titre4"/>
    <w:basedOn w:val="Titre4"/>
    <w:qFormat/>
    <w:rsid w:val="008813E6"/>
    <w:pPr>
      <w:widowControl/>
      <w:numPr>
        <w:numId w:val="19"/>
      </w:numPr>
      <w:tabs>
        <w:tab w:val="num" w:pos="-1080"/>
      </w:tabs>
      <w:suppressAutoHyphens w:val="0"/>
      <w:ind w:left="-1080" w:hanging="360"/>
      <w:jc w:val="both"/>
    </w:pPr>
    <w:rPr>
      <w:rFonts w:ascii="Calibri" w:eastAsia="Times New Roman" w:hAnsi="Calibri" w:cs="Times New Roman"/>
      <w:i/>
      <w:kern w:val="28"/>
      <w:szCs w:val="24"/>
      <w:lang w:eastAsia="fr-FR"/>
    </w:rPr>
  </w:style>
  <w:style w:type="character" w:customStyle="1" w:styleId="SHERTitre2Car">
    <w:name w:val="SHER_Titre2 Car"/>
    <w:link w:val="SHERTitre2"/>
    <w:rsid w:val="008813E6"/>
    <w:rPr>
      <w:rFonts w:ascii="Calibri" w:eastAsia="Times New Roman" w:hAnsi="Calibri" w:cs="Arial"/>
      <w:kern w:val="28"/>
      <w:szCs w:val="20"/>
      <w:u w:val="none"/>
      <w:lang w:eastAsia="fr-FR"/>
      <w14:ligatures w14:val="none"/>
    </w:rPr>
  </w:style>
  <w:style w:type="character" w:customStyle="1" w:styleId="ParagraphedelisteCar">
    <w:name w:val="Paragraphe de liste Car"/>
    <w:aliases w:val="Table/Figure Heading Car,Listeafsnit Car,Numbered paragraph Car,References Car,List Paragraph (numbered (a)) Car,Lapis Bulleted List Car,Tableau Adere Car,List Paragraph-ExecSummary Car,FIDA liste Car,L Car,Dot pt Car,texte Car"/>
    <w:link w:val="Paragraphedeliste"/>
    <w:uiPriority w:val="34"/>
    <w:qFormat/>
    <w:locked/>
    <w:rsid w:val="008813E6"/>
    <w:rPr>
      <w:rFonts w:ascii="Times New Roman" w:eastAsia="Times New Roman" w:hAnsi="Times New Roman" w:cs="Times New Roman"/>
      <w:b w:val="0"/>
      <w:bCs w:val="0"/>
      <w:kern w:val="0"/>
      <w:sz w:val="20"/>
      <w:szCs w:val="20"/>
      <w:u w:val="none"/>
      <w:lang w:val="fr-BE" w:eastAsia="nl-NL"/>
      <w14:ligatures w14:val="none"/>
    </w:rPr>
  </w:style>
  <w:style w:type="numbering" w:customStyle="1" w:styleId="NoList1">
    <w:name w:val="No List1"/>
    <w:next w:val="Aucuneliste"/>
    <w:uiPriority w:val="99"/>
    <w:semiHidden/>
    <w:unhideWhenUsed/>
    <w:rsid w:val="008813E6"/>
  </w:style>
  <w:style w:type="paragraph" w:styleId="Sous-titre">
    <w:name w:val="Subtitle"/>
    <w:basedOn w:val="Titrecouverture"/>
    <w:next w:val="Normal"/>
    <w:link w:val="Sous-titreCar"/>
    <w:uiPriority w:val="11"/>
    <w:qFormat/>
    <w:rsid w:val="008813E6"/>
  </w:style>
  <w:style w:type="character" w:customStyle="1" w:styleId="Sous-titreCar">
    <w:name w:val="Sous-titre Car"/>
    <w:basedOn w:val="Policepardfaut"/>
    <w:link w:val="Sous-titre"/>
    <w:uiPriority w:val="11"/>
    <w:rsid w:val="008813E6"/>
    <w:rPr>
      <w:rFonts w:ascii="Calibri" w:eastAsia="Calibri" w:hAnsi="Calibri" w:cs="Times New Roman"/>
      <w:b w:val="0"/>
      <w:bCs w:val="0"/>
      <w:color w:val="585756"/>
      <w:kern w:val="0"/>
      <w:sz w:val="32"/>
      <w:u w:val="none"/>
      <w:lang w:val="fr-BE"/>
      <w14:ligatures w14:val="none"/>
    </w:rPr>
  </w:style>
  <w:style w:type="paragraph" w:customStyle="1" w:styleId="notedebasdepage0">
    <w:name w:val="note de bas de page"/>
    <w:basedOn w:val="Normal"/>
    <w:link w:val="notedebasdepageCar0"/>
    <w:qFormat/>
    <w:rsid w:val="008813E6"/>
    <w:pPr>
      <w:widowControl/>
      <w:suppressAutoHyphens w:val="0"/>
      <w:autoSpaceDE w:val="0"/>
      <w:autoSpaceDN w:val="0"/>
      <w:adjustRightInd w:val="0"/>
      <w:spacing w:line="276" w:lineRule="auto"/>
    </w:pPr>
    <w:rPr>
      <w:rFonts w:ascii="Calibri" w:eastAsia="Calibri" w:hAnsi="Calibri" w:cs="Calibri"/>
      <w:color w:val="585756"/>
      <w:kern w:val="0"/>
      <w:sz w:val="14"/>
      <w:szCs w:val="21"/>
      <w:lang w:val="fr-BE"/>
    </w:rPr>
  </w:style>
  <w:style w:type="character" w:customStyle="1" w:styleId="notedebasdepageCar0">
    <w:name w:val="note de bas de page Car"/>
    <w:link w:val="notedebasdepage0"/>
    <w:rsid w:val="008813E6"/>
    <w:rPr>
      <w:rFonts w:ascii="Calibri" w:eastAsia="Calibri" w:hAnsi="Calibri" w:cs="Calibri"/>
      <w:b w:val="0"/>
      <w:bCs w:val="0"/>
      <w:color w:val="585756"/>
      <w:kern w:val="0"/>
      <w:sz w:val="14"/>
      <w:szCs w:val="21"/>
      <w:u w:val="none"/>
      <w:lang w:val="fr-BE"/>
      <w14:ligatures w14:val="none"/>
    </w:rPr>
  </w:style>
  <w:style w:type="character" w:styleId="Lienhypertextesuivivisit">
    <w:name w:val="FollowedHyperlink"/>
    <w:uiPriority w:val="99"/>
    <w:semiHidden/>
    <w:unhideWhenUsed/>
    <w:rsid w:val="008813E6"/>
    <w:rPr>
      <w:color w:val="954F72"/>
      <w:u w:val="single"/>
    </w:rPr>
  </w:style>
  <w:style w:type="paragraph" w:customStyle="1" w:styleId="CTBCorpsdutexte">
    <w:name w:val="CTB_Corps du texte"/>
    <w:basedOn w:val="Normal"/>
    <w:rsid w:val="008813E6"/>
    <w:pPr>
      <w:spacing w:line="288" w:lineRule="auto"/>
      <w:jc w:val="both"/>
    </w:pPr>
    <w:rPr>
      <w:rFonts w:eastAsia="Arial Unicode MS"/>
      <w:kern w:val="18"/>
      <w:sz w:val="20"/>
    </w:rPr>
  </w:style>
  <w:style w:type="character" w:customStyle="1" w:styleId="WW8Num8z2">
    <w:name w:val="WW8Num8z2"/>
    <w:rsid w:val="008813E6"/>
    <w:rPr>
      <w:rFonts w:ascii="Wingdings" w:hAnsi="Wingdings" w:cs="Wingdings"/>
    </w:rPr>
  </w:style>
  <w:style w:type="character" w:customStyle="1" w:styleId="WW8Num10z0">
    <w:name w:val="WW8Num10z0"/>
    <w:rsid w:val="008813E6"/>
    <w:rPr>
      <w:rFonts w:ascii="Georgia" w:hAnsi="Georgia" w:cs="Times New Roman"/>
      <w:lang w:val="fr-BE"/>
    </w:rPr>
  </w:style>
  <w:style w:type="character" w:customStyle="1" w:styleId="normaltextrun">
    <w:name w:val="normaltextrun"/>
    <w:rsid w:val="008813E6"/>
  </w:style>
  <w:style w:type="paragraph" w:customStyle="1" w:styleId="paragraph">
    <w:name w:val="paragraph"/>
    <w:basedOn w:val="Normal"/>
    <w:rsid w:val="008813E6"/>
    <w:pPr>
      <w:widowControl/>
      <w:suppressAutoHyphens w:val="0"/>
      <w:spacing w:before="100" w:beforeAutospacing="1" w:after="100" w:afterAutospacing="1"/>
    </w:pPr>
    <w:rPr>
      <w:rFonts w:ascii="Times New Roman" w:eastAsia="Times New Roman" w:hAnsi="Times New Roman" w:cs="Times New Roman"/>
      <w:kern w:val="0"/>
      <w:lang w:val="fr-BE" w:eastAsia="fr-BE"/>
    </w:rPr>
  </w:style>
  <w:style w:type="character" w:customStyle="1" w:styleId="eop">
    <w:name w:val="eop"/>
    <w:rsid w:val="008813E6"/>
  </w:style>
  <w:style w:type="character" w:customStyle="1" w:styleId="spellingerror">
    <w:name w:val="spellingerror"/>
    <w:rsid w:val="008813E6"/>
  </w:style>
  <w:style w:type="character" w:customStyle="1" w:styleId="contextualspellingandgrammarerror">
    <w:name w:val="contextualspellingandgrammarerror"/>
    <w:rsid w:val="008813E6"/>
  </w:style>
  <w:style w:type="character" w:customStyle="1" w:styleId="scxw174104514">
    <w:name w:val="scxw174104514"/>
    <w:rsid w:val="008813E6"/>
  </w:style>
  <w:style w:type="character" w:customStyle="1" w:styleId="SHERTitre3Car">
    <w:name w:val="SHER_Titre3 Car"/>
    <w:basedOn w:val="Policepardfaut"/>
    <w:link w:val="SHERTitre3"/>
    <w:locked/>
    <w:rsid w:val="008813E6"/>
    <w:rPr>
      <w:rFonts w:ascii="Calibri" w:eastAsia="Times New Roman" w:hAnsi="Calibri" w:cs="Times New Roman"/>
      <w:bCs w:val="0"/>
      <w:i/>
      <w:kern w:val="28"/>
      <w:sz w:val="22"/>
      <w:szCs w:val="24"/>
      <w:u w:val="none"/>
      <w:lang w:eastAsia="fr-FR"/>
      <w14:ligatures w14:val="none"/>
    </w:rPr>
  </w:style>
  <w:style w:type="paragraph" w:customStyle="1" w:styleId="Default">
    <w:name w:val="Default"/>
    <w:rsid w:val="008813E6"/>
    <w:pPr>
      <w:autoSpaceDE w:val="0"/>
      <w:autoSpaceDN w:val="0"/>
      <w:adjustRightInd w:val="0"/>
      <w:spacing w:after="0" w:line="240" w:lineRule="auto"/>
    </w:pPr>
    <w:rPr>
      <w:rFonts w:eastAsia="Calibri" w:cs="Georgia"/>
      <w:b w:val="0"/>
      <w:bCs w:val="0"/>
      <w:color w:val="000000"/>
      <w:kern w:val="0"/>
      <w:szCs w:val="24"/>
      <w:u w:val="none"/>
      <w:lang w:val="fr-BE" w:eastAsia="fr-BE"/>
      <w14:ligatures w14:val="none"/>
    </w:rPr>
  </w:style>
  <w:style w:type="character" w:customStyle="1" w:styleId="DeltaViewInsertion">
    <w:name w:val="DeltaView Insertion"/>
    <w:rsid w:val="008813E6"/>
    <w:rPr>
      <w:color w:val="0000FF"/>
      <w:spacing w:val="0"/>
      <w:u w:val="double"/>
    </w:rPr>
  </w:style>
  <w:style w:type="paragraph" w:customStyle="1" w:styleId="ListParagraph1">
    <w:name w:val="List Paragraph1"/>
    <w:basedOn w:val="Normal"/>
    <w:rsid w:val="008813E6"/>
    <w:pPr>
      <w:widowControl/>
      <w:spacing w:after="200" w:line="276" w:lineRule="auto"/>
      <w:ind w:left="720"/>
    </w:pPr>
    <w:rPr>
      <w:rFonts w:ascii="Calibri" w:eastAsia="Calibri" w:hAnsi="Calibri" w:cs="Calibri"/>
      <w:kern w:val="0"/>
      <w:sz w:val="22"/>
      <w:szCs w:val="22"/>
      <w:lang w:eastAsia="ar-SA"/>
    </w:rPr>
  </w:style>
  <w:style w:type="paragraph" w:styleId="NormalWeb">
    <w:name w:val="Normal (Web)"/>
    <w:basedOn w:val="Normal"/>
    <w:rsid w:val="008813E6"/>
    <w:pPr>
      <w:widowControl/>
      <w:spacing w:before="100" w:after="100" w:line="100" w:lineRule="atLeast"/>
    </w:pPr>
    <w:rPr>
      <w:rFonts w:ascii="Times New Roman" w:eastAsia="Times New Roman" w:hAnsi="Times New Roman" w:cs="Times New Roman"/>
      <w:kern w:val="0"/>
      <w:lang w:eastAsia="ar-SA"/>
    </w:rPr>
  </w:style>
  <w:style w:type="numbering" w:customStyle="1" w:styleId="NoList2">
    <w:name w:val="No List2"/>
    <w:next w:val="Aucuneliste"/>
    <w:uiPriority w:val="99"/>
    <w:semiHidden/>
    <w:unhideWhenUsed/>
    <w:rsid w:val="008813E6"/>
  </w:style>
  <w:style w:type="table" w:customStyle="1" w:styleId="NormalTable0">
    <w:name w:val="Normal Table0"/>
    <w:uiPriority w:val="2"/>
    <w:semiHidden/>
    <w:unhideWhenUsed/>
    <w:qFormat/>
    <w:rsid w:val="008813E6"/>
    <w:pPr>
      <w:widowControl w:val="0"/>
      <w:spacing w:after="0" w:line="240" w:lineRule="auto"/>
    </w:pPr>
    <w:rPr>
      <w:rFonts w:ascii="Calibri" w:eastAsia="Calibri" w:hAnsi="Calibri" w:cs="Times New Roman"/>
      <w:b w:val="0"/>
      <w:bCs w:val="0"/>
      <w:kern w:val="0"/>
      <w:sz w:val="22"/>
      <w:u w:val="none"/>
      <w:lang w:val="en-US"/>
      <w14:ligatures w14:val="none"/>
    </w:rPr>
    <w:tblPr>
      <w:tblInd w:w="0" w:type="dxa"/>
      <w:tblCellMar>
        <w:top w:w="0" w:type="dxa"/>
        <w:left w:w="0" w:type="dxa"/>
        <w:bottom w:w="0" w:type="dxa"/>
        <w:right w:w="0" w:type="dxa"/>
      </w:tblCellMar>
    </w:tblPr>
  </w:style>
  <w:style w:type="character" w:customStyle="1" w:styleId="FootnoteTextChar1">
    <w:name w:val="Footnote Text Char1"/>
    <w:aliases w:val="Footnote Text Char Char,Footnote Text Char1 Char Char,Footnote Text Char Char Char1 Char,Footnote Text Char1 Char Char Char1 Char,Footnote Text Char1 Char1 Char Char,Footnote Text Char Char Char Char Char,footnote text Char,12pt Char"/>
    <w:basedOn w:val="Policepardfaut"/>
    <w:rsid w:val="008813E6"/>
    <w:rPr>
      <w:rFonts w:ascii="Calibri" w:hAnsi="Calibri"/>
      <w:color w:val="585756"/>
      <w:sz w:val="14"/>
      <w:szCs w:val="20"/>
    </w:rPr>
  </w:style>
  <w:style w:type="paragraph" w:customStyle="1" w:styleId="xmsonormal">
    <w:name w:val="x_msonormal"/>
    <w:basedOn w:val="Normal"/>
    <w:rsid w:val="008813E6"/>
    <w:pPr>
      <w:widowControl/>
      <w:suppressAutoHyphens w:val="0"/>
      <w:spacing w:before="100" w:beforeAutospacing="1" w:after="100" w:afterAutospacing="1"/>
    </w:pPr>
    <w:rPr>
      <w:rFonts w:ascii="Times New Roman" w:eastAsia="Times New Roman" w:hAnsi="Times New Roman" w:cs="Times New Roman"/>
      <w:kern w:val="0"/>
      <w:lang w:val="fr-BE" w:eastAsia="fr-BE"/>
    </w:rPr>
  </w:style>
  <w:style w:type="character" w:customStyle="1" w:styleId="SHERTitre1Car">
    <w:name w:val="SHER_Titre1 Car"/>
    <w:basedOn w:val="Policepardfaut"/>
    <w:link w:val="SHERTitre1"/>
    <w:rsid w:val="008813E6"/>
    <w:rPr>
      <w:rFonts w:ascii="Calibri" w:eastAsia="Times New Roman" w:hAnsi="Calibri" w:cs="Arial"/>
      <w:bCs w:val="0"/>
      <w:kern w:val="28"/>
      <w:sz w:val="28"/>
      <w:u w:val="none"/>
      <w:lang w:val="fr-BE" w:eastAsia="fr-FR"/>
      <w14:ligatures w14:val="none"/>
    </w:rPr>
  </w:style>
  <w:style w:type="table" w:customStyle="1" w:styleId="TableGrid0">
    <w:name w:val="Table Grid0"/>
    <w:rsid w:val="008813E6"/>
    <w:pPr>
      <w:spacing w:after="0" w:line="240" w:lineRule="auto"/>
    </w:pPr>
    <w:rPr>
      <w:rFonts w:asciiTheme="minorHAnsi" w:eastAsiaTheme="minorEastAsia" w:hAnsiTheme="minorHAnsi"/>
      <w:b w:val="0"/>
      <w:bCs w:val="0"/>
      <w:kern w:val="0"/>
      <w:sz w:val="22"/>
      <w:u w:val="none"/>
      <w:lang w:eastAsia="fr-FR"/>
      <w14:ligatures w14:val="none"/>
    </w:rPr>
    <w:tblPr>
      <w:tblCellMar>
        <w:top w:w="0" w:type="dxa"/>
        <w:left w:w="0" w:type="dxa"/>
        <w:bottom w:w="0" w:type="dxa"/>
        <w:right w:w="0" w:type="dxa"/>
      </w:tblCellMar>
    </w:tblPr>
  </w:style>
  <w:style w:type="table" w:customStyle="1" w:styleId="Grilledutableau1">
    <w:name w:val="Grille du tableau1"/>
    <w:rsid w:val="008813E6"/>
    <w:pPr>
      <w:spacing w:after="0" w:line="240" w:lineRule="auto"/>
    </w:pPr>
    <w:rPr>
      <w:rFonts w:asciiTheme="minorHAnsi" w:eastAsiaTheme="minorEastAsia" w:hAnsiTheme="minorHAnsi"/>
      <w:b w:val="0"/>
      <w:bCs w:val="0"/>
      <w:kern w:val="0"/>
      <w:sz w:val="22"/>
      <w:u w:val="none"/>
      <w:lang w:eastAsia="fr-FR"/>
      <w14:ligatures w14:val="none"/>
    </w:rPr>
    <w:tblPr>
      <w:tblCellMar>
        <w:top w:w="0" w:type="dxa"/>
        <w:left w:w="0" w:type="dxa"/>
        <w:bottom w:w="0" w:type="dxa"/>
        <w:right w:w="0" w:type="dxa"/>
      </w:tblCellMar>
    </w:tblPr>
  </w:style>
  <w:style w:type="paragraph" w:customStyle="1" w:styleId="msonormal0">
    <w:name w:val="msonormal"/>
    <w:basedOn w:val="Normal"/>
    <w:rsid w:val="008813E6"/>
    <w:pPr>
      <w:widowControl/>
      <w:suppressAutoHyphens w:val="0"/>
      <w:spacing w:before="100" w:beforeAutospacing="1" w:after="100" w:afterAutospacing="1"/>
    </w:pPr>
    <w:rPr>
      <w:rFonts w:ascii="Times New Roman" w:eastAsia="Times New Roman" w:hAnsi="Times New Roman" w:cs="Times New Roman"/>
      <w:kern w:val="0"/>
      <w:lang w:val="fr-MR" w:eastAsia="fr-MR"/>
    </w:rPr>
  </w:style>
  <w:style w:type="paragraph" w:customStyle="1" w:styleId="font5">
    <w:name w:val="font5"/>
    <w:basedOn w:val="Normal"/>
    <w:rsid w:val="008813E6"/>
    <w:pPr>
      <w:widowControl/>
      <w:suppressAutoHyphens w:val="0"/>
      <w:spacing w:before="100" w:beforeAutospacing="1" w:after="100" w:afterAutospacing="1"/>
    </w:pPr>
    <w:rPr>
      <w:rFonts w:eastAsia="Times New Roman" w:cs="Arial"/>
      <w:kern w:val="0"/>
      <w:sz w:val="20"/>
      <w:szCs w:val="20"/>
      <w:lang w:val="fr-MR" w:eastAsia="fr-MR"/>
    </w:rPr>
  </w:style>
  <w:style w:type="paragraph" w:customStyle="1" w:styleId="xl66">
    <w:name w:val="xl66"/>
    <w:basedOn w:val="Normal"/>
    <w:rsid w:val="008813E6"/>
    <w:pPr>
      <w:widowControl/>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67">
    <w:name w:val="xl67"/>
    <w:basedOn w:val="Normal"/>
    <w:rsid w:val="008813E6"/>
    <w:pPr>
      <w:widowControl/>
      <w:suppressAutoHyphens w:val="0"/>
      <w:spacing w:before="100" w:beforeAutospacing="1" w:after="100" w:afterAutospacing="1"/>
      <w:textAlignment w:val="center"/>
    </w:pPr>
    <w:rPr>
      <w:rFonts w:eastAsia="Times New Roman" w:cs="Arial"/>
      <w:kern w:val="0"/>
      <w:sz w:val="20"/>
      <w:szCs w:val="20"/>
      <w:lang w:val="fr-MR" w:eastAsia="fr-MR"/>
    </w:rPr>
  </w:style>
  <w:style w:type="paragraph" w:customStyle="1" w:styleId="xl68">
    <w:name w:val="xl68"/>
    <w:basedOn w:val="Normal"/>
    <w:rsid w:val="008813E6"/>
    <w:pPr>
      <w:widowControl/>
      <w:pBdr>
        <w:top w:val="single" w:sz="4" w:space="0" w:color="auto"/>
        <w:left w:val="single" w:sz="4" w:space="0" w:color="auto"/>
        <w:bottom w:val="single" w:sz="4" w:space="0" w:color="auto"/>
        <w:right w:val="single" w:sz="4" w:space="0" w:color="auto"/>
      </w:pBdr>
      <w:shd w:val="clear" w:color="000000" w:fill="B4C6E7"/>
      <w:suppressAutoHyphens w:val="0"/>
      <w:spacing w:before="100" w:beforeAutospacing="1" w:after="100" w:afterAutospacing="1"/>
      <w:jc w:val="center"/>
      <w:textAlignment w:val="center"/>
    </w:pPr>
    <w:rPr>
      <w:rFonts w:eastAsia="Times New Roman" w:cs="Arial"/>
      <w:kern w:val="0"/>
      <w:lang w:val="fr-MR" w:eastAsia="fr-MR"/>
    </w:rPr>
  </w:style>
  <w:style w:type="paragraph" w:customStyle="1" w:styleId="xl69">
    <w:name w:val="xl69"/>
    <w:basedOn w:val="Normal"/>
    <w:rsid w:val="008813E6"/>
    <w:pPr>
      <w:widowControl/>
      <w:pBdr>
        <w:top w:val="single" w:sz="4" w:space="0" w:color="auto"/>
        <w:left w:val="single" w:sz="4" w:space="0" w:color="auto"/>
        <w:bottom w:val="single" w:sz="4" w:space="0" w:color="auto"/>
        <w:right w:val="single" w:sz="4" w:space="0" w:color="auto"/>
      </w:pBdr>
      <w:shd w:val="clear" w:color="000000" w:fill="B4C6E7"/>
      <w:suppressAutoHyphens w:val="0"/>
      <w:spacing w:before="100" w:beforeAutospacing="1" w:after="100" w:afterAutospacing="1"/>
      <w:jc w:val="center"/>
      <w:textAlignment w:val="center"/>
    </w:pPr>
    <w:rPr>
      <w:rFonts w:eastAsia="Times New Roman" w:cs="Arial"/>
      <w:kern w:val="0"/>
      <w:lang w:val="fr-MR" w:eastAsia="fr-MR"/>
    </w:rPr>
  </w:style>
  <w:style w:type="paragraph" w:customStyle="1" w:styleId="xl70">
    <w:name w:val="xl70"/>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71">
    <w:name w:val="xl71"/>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72">
    <w:name w:val="xl72"/>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Arial"/>
      <w:kern w:val="0"/>
      <w:sz w:val="20"/>
      <w:szCs w:val="20"/>
      <w:lang w:val="fr-MR" w:eastAsia="fr-MR"/>
    </w:rPr>
  </w:style>
  <w:style w:type="paragraph" w:customStyle="1" w:styleId="xl73">
    <w:name w:val="xl73"/>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74">
    <w:name w:val="xl74"/>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Arial"/>
      <w:kern w:val="0"/>
      <w:sz w:val="20"/>
      <w:szCs w:val="20"/>
      <w:lang w:val="fr-MR" w:eastAsia="fr-MR"/>
    </w:rPr>
  </w:style>
  <w:style w:type="paragraph" w:customStyle="1" w:styleId="xl75">
    <w:name w:val="xl75"/>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76">
    <w:name w:val="xl76"/>
    <w:basedOn w:val="Normal"/>
    <w:rsid w:val="008813E6"/>
    <w:pPr>
      <w:widowControl/>
      <w:suppressAutoHyphens w:val="0"/>
      <w:spacing w:before="100" w:beforeAutospacing="1" w:after="100" w:afterAutospacing="1"/>
      <w:textAlignment w:val="center"/>
    </w:pPr>
    <w:rPr>
      <w:rFonts w:eastAsia="Times New Roman" w:cs="Arial"/>
      <w:kern w:val="0"/>
      <w:sz w:val="20"/>
      <w:szCs w:val="20"/>
      <w:lang w:val="fr-MR" w:eastAsia="fr-MR"/>
    </w:rPr>
  </w:style>
  <w:style w:type="paragraph" w:customStyle="1" w:styleId="xl77">
    <w:name w:val="xl77"/>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78">
    <w:name w:val="xl78"/>
    <w:basedOn w:val="Normal"/>
    <w:rsid w:val="008813E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79">
    <w:name w:val="xl79"/>
    <w:basedOn w:val="Normal"/>
    <w:rsid w:val="008813E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0">
    <w:name w:val="xl80"/>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81">
    <w:name w:val="xl81"/>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Arial"/>
      <w:b/>
      <w:bCs/>
      <w:kern w:val="0"/>
      <w:sz w:val="20"/>
      <w:szCs w:val="20"/>
      <w:lang w:val="fr-MR" w:eastAsia="fr-MR"/>
    </w:rPr>
  </w:style>
  <w:style w:type="paragraph" w:customStyle="1" w:styleId="xl82">
    <w:name w:val="xl82"/>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3">
    <w:name w:val="xl83"/>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4">
    <w:name w:val="xl84"/>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5">
    <w:name w:val="xl85"/>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86">
    <w:name w:val="xl86"/>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7">
    <w:name w:val="xl87"/>
    <w:basedOn w:val="Normal"/>
    <w:rsid w:val="008813E6"/>
    <w:pPr>
      <w:widowControl/>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8">
    <w:name w:val="xl88"/>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89">
    <w:name w:val="xl89"/>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90">
    <w:name w:val="xl90"/>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91">
    <w:name w:val="xl91"/>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92">
    <w:name w:val="xl92"/>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93">
    <w:name w:val="xl93"/>
    <w:basedOn w:val="Normal"/>
    <w:rsid w:val="008813E6"/>
    <w:pPr>
      <w:widowControl/>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94">
    <w:name w:val="xl94"/>
    <w:basedOn w:val="Normal"/>
    <w:rsid w:val="008813E6"/>
    <w:pPr>
      <w:widowControl/>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95">
    <w:name w:val="xl95"/>
    <w:basedOn w:val="Normal"/>
    <w:rsid w:val="008813E6"/>
    <w:pPr>
      <w:widowControl/>
      <w:pBdr>
        <w:top w:val="single" w:sz="4" w:space="0" w:color="auto"/>
        <w:left w:val="single" w:sz="4" w:space="0" w:color="auto"/>
        <w:bottom w:val="single" w:sz="4" w:space="0" w:color="auto"/>
        <w:right w:val="single" w:sz="4" w:space="0" w:color="auto"/>
      </w:pBdr>
      <w:shd w:val="clear" w:color="000000" w:fill="B4C6E7"/>
      <w:suppressAutoHyphens w:val="0"/>
      <w:spacing w:before="100" w:beforeAutospacing="1" w:after="100" w:afterAutospacing="1"/>
      <w:textAlignment w:val="center"/>
    </w:pPr>
    <w:rPr>
      <w:rFonts w:eastAsia="Times New Roman" w:cs="Arial"/>
      <w:b/>
      <w:bCs/>
      <w:kern w:val="0"/>
      <w:lang w:val="fr-MR" w:eastAsia="fr-MR"/>
    </w:rPr>
  </w:style>
  <w:style w:type="paragraph" w:customStyle="1" w:styleId="xl96">
    <w:name w:val="xl96"/>
    <w:basedOn w:val="Normal"/>
    <w:rsid w:val="008813E6"/>
    <w:pPr>
      <w:widowControl/>
      <w:pBdr>
        <w:top w:val="single" w:sz="4" w:space="0" w:color="auto"/>
        <w:left w:val="single" w:sz="4" w:space="0" w:color="auto"/>
        <w:bottom w:val="single" w:sz="4" w:space="0" w:color="auto"/>
        <w:right w:val="single" w:sz="4" w:space="0" w:color="auto"/>
      </w:pBdr>
      <w:shd w:val="clear" w:color="000000" w:fill="B4C6E7"/>
      <w:suppressAutoHyphens w:val="0"/>
      <w:spacing w:before="100" w:beforeAutospacing="1" w:after="100" w:afterAutospacing="1"/>
      <w:jc w:val="center"/>
      <w:textAlignment w:val="center"/>
    </w:pPr>
    <w:rPr>
      <w:rFonts w:eastAsia="Times New Roman" w:cs="Arial"/>
      <w:kern w:val="0"/>
      <w:lang w:val="fr-MR" w:eastAsia="fr-MR"/>
    </w:rPr>
  </w:style>
  <w:style w:type="paragraph" w:customStyle="1" w:styleId="xl97">
    <w:name w:val="xl97"/>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98">
    <w:name w:val="xl98"/>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Arial"/>
      <w:b/>
      <w:bCs/>
      <w:kern w:val="0"/>
      <w:sz w:val="20"/>
      <w:szCs w:val="20"/>
      <w:lang w:val="fr-MR" w:eastAsia="fr-MR"/>
    </w:rPr>
  </w:style>
  <w:style w:type="paragraph" w:customStyle="1" w:styleId="xl99">
    <w:name w:val="xl99"/>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00">
    <w:name w:val="xl100"/>
    <w:basedOn w:val="Normal"/>
    <w:rsid w:val="008813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01">
    <w:name w:val="xl101"/>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Arial"/>
      <w:kern w:val="0"/>
      <w:sz w:val="20"/>
      <w:szCs w:val="20"/>
      <w:lang w:val="fr-MR" w:eastAsia="fr-MR"/>
    </w:rPr>
  </w:style>
  <w:style w:type="paragraph" w:customStyle="1" w:styleId="xl102">
    <w:name w:val="xl102"/>
    <w:basedOn w:val="Normal"/>
    <w:rsid w:val="008813E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cs="Arial"/>
      <w:b/>
      <w:bCs/>
      <w:kern w:val="0"/>
      <w:sz w:val="20"/>
      <w:szCs w:val="20"/>
      <w:lang w:val="fr-MR" w:eastAsia="fr-MR"/>
    </w:rPr>
  </w:style>
  <w:style w:type="paragraph" w:customStyle="1" w:styleId="xl103">
    <w:name w:val="xl103"/>
    <w:basedOn w:val="Normal"/>
    <w:rsid w:val="008813E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104">
    <w:name w:val="xl104"/>
    <w:basedOn w:val="Normal"/>
    <w:rsid w:val="008813E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105">
    <w:name w:val="xl105"/>
    <w:basedOn w:val="Normal"/>
    <w:rsid w:val="008813E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06">
    <w:name w:val="xl106"/>
    <w:basedOn w:val="Normal"/>
    <w:rsid w:val="008813E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Arial"/>
      <w:kern w:val="0"/>
      <w:sz w:val="20"/>
      <w:szCs w:val="20"/>
      <w:lang w:val="fr-MR" w:eastAsia="fr-MR"/>
    </w:rPr>
  </w:style>
  <w:style w:type="paragraph" w:customStyle="1" w:styleId="xl107">
    <w:name w:val="xl107"/>
    <w:basedOn w:val="Normal"/>
    <w:rsid w:val="008813E6"/>
    <w:pPr>
      <w:widowControl/>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108">
    <w:name w:val="xl108"/>
    <w:basedOn w:val="Normal"/>
    <w:rsid w:val="008813E6"/>
    <w:pPr>
      <w:widowControl/>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109">
    <w:name w:val="xl109"/>
    <w:basedOn w:val="Normal"/>
    <w:rsid w:val="008813E6"/>
    <w:pPr>
      <w:widowControl/>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110">
    <w:name w:val="xl110"/>
    <w:basedOn w:val="Normal"/>
    <w:rsid w:val="008813E6"/>
    <w:pPr>
      <w:widowControl/>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11">
    <w:name w:val="xl111"/>
    <w:basedOn w:val="Normal"/>
    <w:rsid w:val="008813E6"/>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12">
    <w:name w:val="xl112"/>
    <w:basedOn w:val="Normal"/>
    <w:rsid w:val="008813E6"/>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13">
    <w:name w:val="xl113"/>
    <w:basedOn w:val="Normal"/>
    <w:rsid w:val="008813E6"/>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textAlignment w:val="center"/>
    </w:pPr>
    <w:rPr>
      <w:rFonts w:eastAsia="Times New Roman" w:cs="Arial"/>
      <w:b/>
      <w:bCs/>
      <w:kern w:val="0"/>
      <w:lang w:val="fr-MR" w:eastAsia="fr-MR"/>
    </w:rPr>
  </w:style>
  <w:style w:type="paragraph" w:customStyle="1" w:styleId="xl114">
    <w:name w:val="xl114"/>
    <w:basedOn w:val="Normal"/>
    <w:rsid w:val="008813E6"/>
    <w:pPr>
      <w:widowControl/>
      <w:pBdr>
        <w:top w:val="single" w:sz="4" w:space="0" w:color="auto"/>
        <w:left w:val="single" w:sz="4" w:space="0" w:color="auto"/>
        <w:bottom w:val="single" w:sz="4" w:space="0" w:color="auto"/>
        <w:right w:val="single" w:sz="4" w:space="0" w:color="auto"/>
      </w:pBdr>
      <w:shd w:val="clear" w:color="000000" w:fill="70AD47"/>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115">
    <w:name w:val="xl115"/>
    <w:basedOn w:val="Normal"/>
    <w:rsid w:val="008813E6"/>
    <w:pPr>
      <w:widowControl/>
      <w:pBdr>
        <w:top w:val="single" w:sz="4" w:space="0" w:color="auto"/>
        <w:left w:val="single" w:sz="4" w:space="0" w:color="auto"/>
        <w:bottom w:val="single" w:sz="4" w:space="0" w:color="auto"/>
        <w:right w:val="single" w:sz="4" w:space="0" w:color="auto"/>
      </w:pBdr>
      <w:shd w:val="clear" w:color="000000" w:fill="70AD47"/>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16">
    <w:name w:val="xl116"/>
    <w:basedOn w:val="Normal"/>
    <w:rsid w:val="008813E6"/>
    <w:pPr>
      <w:widowControl/>
      <w:pBdr>
        <w:top w:val="single" w:sz="4" w:space="0" w:color="auto"/>
        <w:left w:val="single" w:sz="4" w:space="0" w:color="auto"/>
        <w:bottom w:val="single" w:sz="4" w:space="0" w:color="auto"/>
        <w:right w:val="single" w:sz="4" w:space="0" w:color="auto"/>
      </w:pBdr>
      <w:shd w:val="clear" w:color="000000" w:fill="70AD47"/>
      <w:suppressAutoHyphens w:val="0"/>
      <w:spacing w:before="100" w:beforeAutospacing="1" w:after="100" w:afterAutospacing="1"/>
      <w:jc w:val="center"/>
      <w:textAlignment w:val="center"/>
    </w:pPr>
    <w:rPr>
      <w:rFonts w:eastAsia="Times New Roman" w:cs="Arial"/>
      <w:b/>
      <w:bCs/>
      <w:kern w:val="0"/>
      <w:sz w:val="20"/>
      <w:szCs w:val="20"/>
      <w:lang w:val="fr-MR" w:eastAsia="fr-MR"/>
    </w:rPr>
  </w:style>
  <w:style w:type="paragraph" w:customStyle="1" w:styleId="xl117">
    <w:name w:val="xl117"/>
    <w:basedOn w:val="Normal"/>
    <w:rsid w:val="008813E6"/>
    <w:pPr>
      <w:widowControl/>
      <w:pBdr>
        <w:top w:val="single" w:sz="4" w:space="0" w:color="auto"/>
        <w:left w:val="single" w:sz="4" w:space="0" w:color="auto"/>
        <w:bottom w:val="single" w:sz="4" w:space="0" w:color="auto"/>
        <w:right w:val="single" w:sz="4" w:space="0" w:color="auto"/>
      </w:pBdr>
      <w:shd w:val="clear" w:color="000000" w:fill="70AD47"/>
      <w:suppressAutoHyphens w:val="0"/>
      <w:spacing w:before="100" w:beforeAutospacing="1" w:after="100" w:afterAutospacing="1"/>
      <w:jc w:val="center"/>
      <w:textAlignment w:val="center"/>
    </w:pPr>
    <w:rPr>
      <w:rFonts w:eastAsia="Times New Roman" w:cs="Arial"/>
      <w:b/>
      <w:bCs/>
      <w:kern w:val="0"/>
      <w:lang w:val="fr-MR" w:eastAsia="fr-MR"/>
    </w:rPr>
  </w:style>
  <w:style w:type="paragraph" w:customStyle="1" w:styleId="xl118">
    <w:name w:val="xl118"/>
    <w:basedOn w:val="Normal"/>
    <w:rsid w:val="008813E6"/>
    <w:pPr>
      <w:widowControl/>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rFonts w:eastAsia="Times New Roman" w:cs="Arial"/>
      <w:b/>
      <w:bCs/>
      <w:kern w:val="0"/>
      <w:lang w:val="fr-MR" w:eastAsia="fr-MR"/>
    </w:rPr>
  </w:style>
  <w:style w:type="paragraph" w:customStyle="1" w:styleId="xl119">
    <w:name w:val="xl119"/>
    <w:basedOn w:val="Normal"/>
    <w:rsid w:val="008813E6"/>
    <w:pPr>
      <w:widowControl/>
      <w:pBdr>
        <w:top w:val="single" w:sz="4" w:space="0" w:color="auto"/>
        <w:left w:val="single" w:sz="4" w:space="0" w:color="auto"/>
        <w:bottom w:val="single" w:sz="4" w:space="0" w:color="auto"/>
      </w:pBdr>
      <w:shd w:val="clear" w:color="000000" w:fill="70AD47"/>
      <w:suppressAutoHyphens w:val="0"/>
      <w:spacing w:before="100" w:beforeAutospacing="1" w:after="100" w:afterAutospacing="1"/>
      <w:jc w:val="center"/>
      <w:textAlignment w:val="center"/>
    </w:pPr>
    <w:rPr>
      <w:rFonts w:eastAsia="Times New Roman" w:cs="Arial"/>
      <w:b/>
      <w:bCs/>
      <w:kern w:val="0"/>
      <w:lang w:val="fr-MR" w:eastAsia="fr-MR"/>
    </w:rPr>
  </w:style>
  <w:style w:type="paragraph" w:customStyle="1" w:styleId="xl120">
    <w:name w:val="xl120"/>
    <w:basedOn w:val="Normal"/>
    <w:rsid w:val="008813E6"/>
    <w:pPr>
      <w:widowControl/>
      <w:pBdr>
        <w:top w:val="single" w:sz="4" w:space="0" w:color="auto"/>
        <w:bottom w:val="single" w:sz="4" w:space="0" w:color="auto"/>
      </w:pBdr>
      <w:shd w:val="clear" w:color="000000" w:fill="70AD47"/>
      <w:suppressAutoHyphens w:val="0"/>
      <w:spacing w:before="100" w:beforeAutospacing="1" w:after="100" w:afterAutospacing="1"/>
      <w:jc w:val="center"/>
      <w:textAlignment w:val="center"/>
    </w:pPr>
    <w:rPr>
      <w:rFonts w:eastAsia="Times New Roman" w:cs="Arial"/>
      <w:b/>
      <w:bCs/>
      <w:kern w:val="0"/>
      <w:lang w:val="fr-MR" w:eastAsia="fr-MR"/>
    </w:rPr>
  </w:style>
  <w:style w:type="paragraph" w:customStyle="1" w:styleId="xl121">
    <w:name w:val="xl121"/>
    <w:basedOn w:val="Normal"/>
    <w:rsid w:val="008813E6"/>
    <w:pPr>
      <w:widowControl/>
      <w:pBdr>
        <w:top w:val="single" w:sz="4" w:space="0" w:color="auto"/>
        <w:bottom w:val="single" w:sz="4" w:space="0" w:color="auto"/>
        <w:right w:val="single" w:sz="4" w:space="0" w:color="auto"/>
      </w:pBdr>
      <w:shd w:val="clear" w:color="000000" w:fill="70AD47"/>
      <w:suppressAutoHyphens w:val="0"/>
      <w:spacing w:before="100" w:beforeAutospacing="1" w:after="100" w:afterAutospacing="1"/>
      <w:jc w:val="center"/>
      <w:textAlignment w:val="center"/>
    </w:pPr>
    <w:rPr>
      <w:rFonts w:eastAsia="Times New Roman" w:cs="Arial"/>
      <w:b/>
      <w:bCs/>
      <w:kern w:val="0"/>
      <w:lang w:val="fr-MR" w:eastAsia="fr-MR"/>
    </w:rPr>
  </w:style>
  <w:style w:type="character" w:styleId="Accentuation">
    <w:name w:val="Emphasis"/>
    <w:basedOn w:val="Policepardfaut"/>
    <w:uiPriority w:val="20"/>
    <w:qFormat/>
    <w:rsid w:val="008813E6"/>
    <w:rPr>
      <w:i/>
      <w:iCs/>
    </w:rPr>
  </w:style>
  <w:style w:type="paragraph" w:customStyle="1" w:styleId="xl64">
    <w:name w:val="xl64"/>
    <w:basedOn w:val="Normal"/>
    <w:rsid w:val="008813E6"/>
    <w:pPr>
      <w:widowControl/>
      <w:suppressAutoHyphens w:val="0"/>
      <w:spacing w:before="100" w:beforeAutospacing="1" w:after="100" w:afterAutospacing="1"/>
      <w:jc w:val="center"/>
      <w:textAlignment w:val="center"/>
    </w:pPr>
    <w:rPr>
      <w:rFonts w:eastAsia="Times New Roman" w:cs="Arial"/>
      <w:kern w:val="0"/>
      <w:sz w:val="20"/>
      <w:szCs w:val="20"/>
      <w:lang w:val="fr-MR" w:eastAsia="fr-MR"/>
    </w:rPr>
  </w:style>
  <w:style w:type="paragraph" w:customStyle="1" w:styleId="xl65">
    <w:name w:val="xl65"/>
    <w:basedOn w:val="Normal"/>
    <w:rsid w:val="008813E6"/>
    <w:pPr>
      <w:widowControl/>
      <w:suppressAutoHyphens w:val="0"/>
      <w:spacing w:before="100" w:beforeAutospacing="1" w:after="100" w:afterAutospacing="1"/>
      <w:textAlignment w:val="center"/>
    </w:pPr>
    <w:rPr>
      <w:rFonts w:eastAsia="Times New Roman" w:cs="Arial"/>
      <w:kern w:val="0"/>
      <w:sz w:val="20"/>
      <w:szCs w:val="20"/>
      <w:lang w:val="fr-MR" w:eastAsia="fr-MR"/>
    </w:rPr>
  </w:style>
  <w:style w:type="paragraph" w:customStyle="1" w:styleId="font6">
    <w:name w:val="font6"/>
    <w:basedOn w:val="Normal"/>
    <w:rsid w:val="008813E6"/>
    <w:pPr>
      <w:widowControl/>
      <w:suppressAutoHyphens w:val="0"/>
      <w:spacing w:before="100" w:beforeAutospacing="1" w:after="100" w:afterAutospacing="1"/>
    </w:pPr>
    <w:rPr>
      <w:rFonts w:eastAsia="Times New Roman" w:cs="Arial"/>
      <w:b/>
      <w:bCs/>
      <w:kern w:val="0"/>
      <w:lang w:val="fr-MR" w:eastAsia="fr-MR"/>
    </w:rPr>
  </w:style>
  <w:style w:type="paragraph" w:customStyle="1" w:styleId="font7">
    <w:name w:val="font7"/>
    <w:basedOn w:val="Normal"/>
    <w:rsid w:val="008813E6"/>
    <w:pPr>
      <w:widowControl/>
      <w:suppressAutoHyphens w:val="0"/>
      <w:spacing w:before="100" w:beforeAutospacing="1" w:after="100" w:afterAutospacing="1"/>
    </w:pPr>
    <w:rPr>
      <w:rFonts w:eastAsia="Times New Roman" w:cs="Arial"/>
      <w:b/>
      <w:bCs/>
      <w:color w:val="FF0000"/>
      <w:kern w:val="0"/>
      <w:lang w:val="fr-MR" w:eastAsia="fr-MR"/>
    </w:rPr>
  </w:style>
  <w:style w:type="paragraph" w:customStyle="1" w:styleId="text0">
    <w:name w:val="text"/>
    <w:rsid w:val="008813E6"/>
    <w:pPr>
      <w:widowControl w:val="0"/>
      <w:spacing w:before="240" w:after="0" w:line="240" w:lineRule="exact"/>
      <w:jc w:val="both"/>
    </w:pPr>
    <w:rPr>
      <w:rFonts w:ascii="Arial" w:eastAsia="Times New Roman" w:hAnsi="Arial" w:cs="Times New Roman"/>
      <w:b w:val="0"/>
      <w:bCs w:val="0"/>
      <w:kern w:val="0"/>
      <w:szCs w:val="20"/>
      <w:u w:val="none"/>
      <w:lang w:val="cs-CZ"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nances.belgium.be/fr/sur_le_spf/structure_et_services/administrations_generales/tr%C3%A9sorerie/contr%C3%B4le-des-instruments-1-2"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eas.europa.eu/sites/eeas/files/restrictive_measures-2017-01-17-clean.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as.europa.eu/headquarters/headquarters-homepage/8442/consolidated-list-sanc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nances.belgium.be/fr/tresorerie/sanctions-financieres/sanctions-europ%C3%A9ennes-ue"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finances.belgium.be/fr/tresorerie/sanctions-financieres/sanctions-internationales-nations-un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cbd41063fd966bfaf3f5165b301a8e4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db9ae88d8a3abcfc8b34d69ed69c038c"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MRTENABEL-1311370972-66388</_dlc_DocId>
    <TaxCatchAll xmlns="3a2cca07-d411-4b48-b7e8-c526dfd39ce0">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dlc_DocIdUrl xmlns="508ba6eb-9e09-4fd5-92f2-2d9921329f2d">
      <Url>https://enabelbe.sharepoint.com/sites/MRT/_layouts/15/DocIdRedir.aspx?ID=MRTENABEL-1311370972-66388</Url>
      <Description>MRTENABEL-1311370972-66388</Description>
    </_dlc_DocIdUrl>
    <_ip_UnifiedCompliancePolicyUIAction xmlns="http://schemas.microsoft.com/sharepoint/v3" xsi:nil="true"/>
    <e2b781e9cad840cd89b90f5a7e989839 xmlns="14a9c00f-d9e3-4eb9-aad3-f69239d17d9c">
      <Terms xmlns="http://schemas.microsoft.com/office/infopath/2007/PartnerControls"/>
    </e2b781e9cad840cd89b90f5a7e989839>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Props1.xml><?xml version="1.0" encoding="utf-8"?>
<ds:datastoreItem xmlns:ds="http://schemas.openxmlformats.org/officeDocument/2006/customXml" ds:itemID="{4A2C25F2-2E12-4340-85D6-3302C394C440}"/>
</file>

<file path=customXml/itemProps2.xml><?xml version="1.0" encoding="utf-8"?>
<ds:datastoreItem xmlns:ds="http://schemas.openxmlformats.org/officeDocument/2006/customXml" ds:itemID="{9C21566E-0D43-4CA3-B9B2-FEF56A33F918}"/>
</file>

<file path=customXml/itemProps3.xml><?xml version="1.0" encoding="utf-8"?>
<ds:datastoreItem xmlns:ds="http://schemas.openxmlformats.org/officeDocument/2006/customXml" ds:itemID="{7C754A7F-4A5B-4B38-824F-8F0BDE22FD45}"/>
</file>

<file path=customXml/itemProps4.xml><?xml version="1.0" encoding="utf-8"?>
<ds:datastoreItem xmlns:ds="http://schemas.openxmlformats.org/officeDocument/2006/customXml" ds:itemID="{C6024C1D-8409-45E0-963B-11077451660E}"/>
</file>

<file path=docProps/app.xml><?xml version="1.0" encoding="utf-8"?>
<Properties xmlns="http://schemas.openxmlformats.org/officeDocument/2006/extended-properties" xmlns:vt="http://schemas.openxmlformats.org/officeDocument/2006/docPropsVTypes">
  <Template>Normal</Template>
  <TotalTime>22</TotalTime>
  <Pages>42</Pages>
  <Words>11513</Words>
  <Characters>65630</Characters>
  <Application>Microsoft Office Word</Application>
  <DocSecurity>0</DocSecurity>
  <Lines>546</Lines>
  <Paragraphs>153</Paragraphs>
  <ScaleCrop>false</ScaleCrop>
  <HeadingPairs>
    <vt:vector size="4" baseType="variant">
      <vt:variant>
        <vt:lpstr>Titre</vt:lpstr>
      </vt:variant>
      <vt:variant>
        <vt:i4>1</vt:i4>
      </vt:variant>
      <vt:variant>
        <vt:lpstr>Titres</vt:lpstr>
      </vt:variant>
      <vt:variant>
        <vt:i4>34</vt:i4>
      </vt:variant>
    </vt:vector>
  </HeadingPairs>
  <TitlesOfParts>
    <vt:vector size="35" baseType="lpstr">
      <vt:lpstr/>
      <vt:lpstr>    Fiche d’identification</vt:lpstr>
      <vt:lpstr>    </vt:lpstr>
      <vt:lpstr>    Formulaire d’offre initiale – Lot 1</vt:lpstr>
      <vt:lpstr>    Formulaire d’offre initiale – Lot 2</vt:lpstr>
      <vt:lpstr>    Procuration</vt:lpstr>
      <vt:lpstr>    Bordereau de définition des prix unitaires (BDPU) / bordereau des prix unitaires</vt:lpstr>
      <vt:lpstr>    Bordereau de définition des prix unitaires (BDPU) pour réalisation de magasins s</vt:lpstr>
      <vt:lpstr>    </vt:lpstr>
      <vt:lpstr>    Bordereau des prix unitaires (BPU) pour réalisation de magasins semenciers– LOT </vt:lpstr>
      <vt:lpstr>    </vt:lpstr>
      <vt:lpstr>    Cadre de devis quantitatif pour réalisation de magasins semenciers– LOT N 1</vt:lpstr>
      <vt:lpstr>    Bordereau de définition des prix unitaires (BDPU) / bordereau des prix unitaires</vt:lpstr>
      <vt:lpstr>    Bordereau de définition des prix unitaires (BDPU) pour réhabilitation de magasin</vt:lpstr>
      <vt:lpstr>    </vt:lpstr>
      <vt:lpstr>    Bordereau des prix unitaires (BPU) pour réhabilitation de magasins semenciers- L</vt:lpstr>
      <vt:lpstr/>
      <vt:lpstr>    Cadre de devis quantitatif pour réhabilitation de magasins semenciers- LOT N 2</vt:lpstr>
      <vt:lpstr>    Liste des travaux similaires</vt:lpstr>
      <vt:lpstr>    Certificats de bonne exécution</vt:lpstr>
      <vt:lpstr>    Liste des équipements pour chaque lot</vt:lpstr>
      <vt:lpstr>    Qualifications et expérience du personnel clé</vt:lpstr>
      <vt:lpstr>    </vt:lpstr>
      <vt:lpstr>    Déclaration d'exclusivité et de disponibilité pour chaque lot </vt:lpstr>
      <vt:lpstr>    </vt:lpstr>
      <vt:lpstr>    Formulaire de préférence des lots </vt:lpstr>
      <vt:lpstr>    </vt:lpstr>
      <vt:lpstr>    Modèle de preuve de constitution de cautionnement</vt:lpstr>
      <vt:lpstr>    Modèle de garantie de préfinancement</vt:lpstr>
      <vt:lpstr>    Modèle d’attestation de capacité financière à respecter obligatoirement (ligne d</vt:lpstr>
      <vt:lpstr>    Modèle d’attestation de capacité financière à respecter obligatoirement (fonds p</vt:lpstr>
      <vt:lpstr>    </vt:lpstr>
      <vt:lpstr>    Déclaration d’intégrité pour les soumissionnaires </vt:lpstr>
      <vt:lpstr>    Déclaration sur l’honneur – Motifs d’exclusion</vt:lpstr>
      <vt:lpstr>    Signalétique financier et RIB</vt:lpstr>
    </vt:vector>
  </TitlesOfParts>
  <Company/>
  <LinksUpToDate>false</LinksUpToDate>
  <CharactersWithSpaces>76990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2024-08-18T21:44:00Z</dcterms:created>
  <dcterms:modified xsi:type="dcterms:W3CDTF">2024-08-18T22:06:00Z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Document_Language">
    <vt:i4>1</vt:i4>
  </property>
  <property fmtid="{D5CDD505-2E9C-101B-9397-08002B2CF9AE}" pid="4" name="Country">
    <vt:i4>1</vt:i4>
  </property>
  <property fmtid="{D5CDD505-2E9C-101B-9397-08002B2CF9AE}" pid="5" name="_dlc_DocIdItemGuid">
    <vt:lpwstr>2b19c85e-d207-45fd-87ee-43f2c6b51014</vt:lpwstr>
  </property>
</Properties>
</file>