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695CB6" w14:textId="77777777" w:rsidR="00CF40E1" w:rsidRPr="00B91A03" w:rsidRDefault="007928EB" w:rsidP="00CF40E1">
      <w:r>
        <w:rPr>
          <w:noProof/>
        </w:rPr>
        <mc:AlternateContent>
          <mc:Choice Requires="wps">
            <w:drawing>
              <wp:anchor distT="0" distB="0" distL="114300" distR="114300" simplePos="0" relativeHeight="251658240" behindDoc="0" locked="1" layoutInCell="1" allowOverlap="1" wp14:anchorId="0E503D9A" wp14:editId="1E0455BE">
                <wp:simplePos x="0" y="0"/>
                <wp:positionH relativeFrom="column">
                  <wp:posOffset>-591185</wp:posOffset>
                </wp:positionH>
                <wp:positionV relativeFrom="page">
                  <wp:posOffset>3081020</wp:posOffset>
                </wp:positionV>
                <wp:extent cx="4000500" cy="2853690"/>
                <wp:effectExtent l="0" t="0" r="0" b="3810"/>
                <wp:wrapNone/>
                <wp:docPr id="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00500" cy="2853690"/>
                        </a:xfrm>
                        <a:prstGeom prst="rect">
                          <a:avLst/>
                        </a:prstGeom>
                        <a:solidFill>
                          <a:sysClr val="window" lastClr="FFFFFF"/>
                        </a:solidFill>
                        <a:ln w="6350">
                          <a:noFill/>
                        </a:ln>
                        <a:effectLst/>
                      </wps:spPr>
                      <wps:txbx>
                        <w:txbxContent>
                          <w:p w14:paraId="3FB61857" w14:textId="07ECF0A9" w:rsidR="00F25D9B" w:rsidRDefault="000F1B64" w:rsidP="004145B4">
                            <w:pPr>
                              <w:pStyle w:val="Titrecouverture"/>
                              <w:rPr>
                                <w:rFonts w:ascii="Georgia" w:hAnsi="Georgia"/>
                                <w:sz w:val="24"/>
                                <w:szCs w:val="24"/>
                              </w:rPr>
                            </w:pPr>
                            <w:r>
                              <w:rPr>
                                <w:rFonts w:ascii="Georgia" w:hAnsi="Georgia"/>
                                <w:sz w:val="28"/>
                              </w:rPr>
                              <w:t xml:space="preserve">Bijzonder bestek </w:t>
                            </w:r>
                          </w:p>
                          <w:p w14:paraId="11063250" w14:textId="22753E62" w:rsidR="000F1B64" w:rsidRPr="00E47512" w:rsidRDefault="000F1B64" w:rsidP="001D49A6">
                            <w:pPr>
                              <w:pStyle w:val="Titrecouverture"/>
                              <w:jc w:val="both"/>
                              <w:rPr>
                                <w:rFonts w:ascii="Georgia" w:hAnsi="Georgia"/>
                                <w:b/>
                                <w:bCs/>
                                <w:sz w:val="24"/>
                                <w:szCs w:val="24"/>
                              </w:rPr>
                            </w:pPr>
                            <w:r>
                              <w:rPr>
                                <w:rFonts w:ascii="Georgia" w:hAnsi="Georgia"/>
                                <w:b/>
                                <w:sz w:val="24"/>
                              </w:rPr>
                              <w:t>Opdracht voor aanneming van diensten voor het "Coachen van coöperaties in de zorgplicht voor mensenrechten en milieu".</w:t>
                            </w:r>
                          </w:p>
                          <w:p w14:paraId="7FA26852" w14:textId="77777777" w:rsidR="000F1B64" w:rsidRPr="00DA19DC" w:rsidRDefault="000F1B64" w:rsidP="004145B4">
                            <w:pPr>
                              <w:pStyle w:val="Titrecouverture"/>
                              <w:rPr>
                                <w:rFonts w:ascii="Georgia" w:hAnsi="Georgia"/>
                                <w:sz w:val="24"/>
                                <w:szCs w:val="24"/>
                              </w:rPr>
                            </w:pPr>
                          </w:p>
                          <w:p w14:paraId="48D54630" w14:textId="5F3FBC70" w:rsidR="000F1B64" w:rsidRPr="00DA19DC" w:rsidRDefault="000F1B64" w:rsidP="004145B4">
                            <w:pPr>
                              <w:pStyle w:val="Titrecouverture"/>
                              <w:rPr>
                                <w:rFonts w:ascii="Georgia" w:hAnsi="Georgia"/>
                                <w:sz w:val="24"/>
                                <w:szCs w:val="24"/>
                              </w:rPr>
                            </w:pPr>
                            <w:r>
                              <w:rPr>
                                <w:rFonts w:ascii="Georgia" w:hAnsi="Georgia"/>
                                <w:sz w:val="24"/>
                              </w:rPr>
                              <w:t>Open procedure (O.P.)</w:t>
                            </w:r>
                          </w:p>
                          <w:p w14:paraId="194B19BC" w14:textId="77777777" w:rsidR="000F1B64" w:rsidRPr="00DA19DC" w:rsidRDefault="000F1B64" w:rsidP="004145B4">
                            <w:pPr>
                              <w:pStyle w:val="Titrecouverture"/>
                              <w:rPr>
                                <w:rFonts w:ascii="Georgia" w:hAnsi="Georgia"/>
                                <w:sz w:val="24"/>
                                <w:szCs w:val="24"/>
                              </w:rPr>
                            </w:pPr>
                          </w:p>
                          <w:p w14:paraId="5F36CCD1" w14:textId="6AF0A65F" w:rsidR="000F1B64" w:rsidRPr="00162F57" w:rsidRDefault="00E47512" w:rsidP="004145B4">
                            <w:pPr>
                              <w:pStyle w:val="Titrecouverture"/>
                              <w:rPr>
                                <w:rFonts w:ascii="Georgia" w:hAnsi="Georgia"/>
                                <w:sz w:val="24"/>
                                <w:szCs w:val="24"/>
                              </w:rPr>
                            </w:pPr>
                            <w:r>
                              <w:rPr>
                                <w:rFonts w:ascii="Georgia" w:hAnsi="Georgia"/>
                                <w:sz w:val="24"/>
                              </w:rPr>
                              <w:t xml:space="preserve">Navision-code: BEL22010-10073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503D9A" id="_x0000_t202" coordsize="21600,21600" o:spt="202" path="m,l,21600r21600,l21600,xe">
                <v:stroke joinstyle="miter"/>
                <v:path gradientshapeok="t" o:connecttype="rect"/>
              </v:shapetype>
              <v:shape id="Zone de texte 2" o:spid="_x0000_s1026" type="#_x0000_t202" style="position:absolute;margin-left:-46.55pt;margin-top:242.6pt;width:315pt;height:224.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" fillcolor="window" stroked="f" strokeweight=".5pt">
                <v:textbox>
                  <w:txbxContent>
                    <w:p w14:paraId="3FB61857" w14:textId="07ECF0A9" w:rsidR="00F25D9B" w:rsidRDefault="000F1B64" w:rsidP="004145B4">
                      <w:pPr>
                        <w:pStyle w:val="Titrecouverture"/>
                        <w:rPr>
                          <w:rFonts w:ascii="Georgia" w:hAnsi="Georgia"/>
                          <w:sz w:val="24"/>
                          <w:szCs w:val="24"/>
                        </w:rPr>
                      </w:pPr>
                      <w:r>
                        <w:rPr>
                          <w:rFonts w:ascii="Georgia" w:hAnsi="Georgia"/>
                          <w:sz w:val="28"/>
                        </w:rPr>
                        <w:t xml:space="preserve">Bijzonder bestek </w:t>
                      </w:r>
                    </w:p>
                    <w:p w14:paraId="11063250" w14:textId="22753E62" w:rsidR="000F1B64" w:rsidRPr="00E47512" w:rsidRDefault="000F1B64" w:rsidP="001D49A6">
                      <w:pPr>
                        <w:pStyle w:val="Titrecouverture"/>
                        <w:jc w:val="both"/>
                        <w:rPr>
                          <w:rFonts w:ascii="Georgia" w:hAnsi="Georgia"/>
                          <w:b/>
                          <w:bCs/>
                          <w:sz w:val="24"/>
                          <w:szCs w:val="24"/>
                        </w:rPr>
                      </w:pPr>
                      <w:r>
                        <w:rPr>
                          <w:rFonts w:ascii="Georgia" w:hAnsi="Georgia"/>
                          <w:b/>
                          <w:sz w:val="24"/>
                        </w:rPr>
                        <w:t>Opdracht voor aanneming van diensten voor het "Coachen van coöperaties in de zorgplicht voor mensenrechten en milieu".</w:t>
                      </w:r>
                    </w:p>
                    <w:p w14:paraId="7FA26852" w14:textId="77777777" w:rsidR="000F1B64" w:rsidRPr="00DA19DC" w:rsidRDefault="000F1B64" w:rsidP="004145B4">
                      <w:pPr>
                        <w:pStyle w:val="Titrecouverture"/>
                        <w:rPr>
                          <w:rFonts w:ascii="Georgia" w:hAnsi="Georgia"/>
                          <w:sz w:val="24"/>
                          <w:szCs w:val="24"/>
                        </w:rPr>
                      </w:pPr>
                    </w:p>
                    <w:p w14:paraId="48D54630" w14:textId="5F3FBC70" w:rsidR="000F1B64" w:rsidRPr="00DA19DC" w:rsidRDefault="000F1B64" w:rsidP="004145B4">
                      <w:pPr>
                        <w:pStyle w:val="Titrecouverture"/>
                        <w:rPr>
                          <w:rFonts w:ascii="Georgia" w:hAnsi="Georgia"/>
                          <w:sz w:val="24"/>
                          <w:szCs w:val="24"/>
                        </w:rPr>
                      </w:pPr>
                      <w:r>
                        <w:rPr>
                          <w:rFonts w:ascii="Georgia" w:hAnsi="Georgia"/>
                          <w:sz w:val="24"/>
                        </w:rPr>
                        <w:t>Open procedure (O.P.)</w:t>
                      </w:r>
                    </w:p>
                    <w:p w14:paraId="194B19BC" w14:textId="77777777" w:rsidR="000F1B64" w:rsidRPr="00DA19DC" w:rsidRDefault="000F1B64" w:rsidP="004145B4">
                      <w:pPr>
                        <w:pStyle w:val="Titrecouverture"/>
                        <w:rPr>
                          <w:rFonts w:ascii="Georgia" w:hAnsi="Georgia"/>
                          <w:sz w:val="24"/>
                          <w:szCs w:val="24"/>
                        </w:rPr>
                      </w:pPr>
                    </w:p>
                    <w:p w14:paraId="5F36CCD1" w14:textId="6AF0A65F" w:rsidR="000F1B64" w:rsidRPr="00162F57" w:rsidRDefault="00E47512" w:rsidP="004145B4">
                      <w:pPr>
                        <w:pStyle w:val="Titrecouverture"/>
                        <w:rPr>
                          <w:rFonts w:ascii="Georgia" w:hAnsi="Georgia"/>
                          <w:sz w:val="24"/>
                          <w:szCs w:val="24"/>
                        </w:rPr>
                      </w:pPr>
                      <w:r>
                        <w:rPr>
                          <w:rFonts w:ascii="Georgia" w:hAnsi="Georgia"/>
                          <w:sz w:val="24"/>
                        </w:rPr>
                        <w:t xml:space="preserve">Navision-code: BEL22010-10073 </w:t>
                      </w:r>
                    </w:p>
                  </w:txbxContent>
                </v:textbox>
                <w10:wrap anchory="page"/>
                <w10:anchorlock/>
              </v:shape>
            </w:pict>
          </mc:Fallback>
        </mc:AlternateContent>
      </w:r>
    </w:p>
    <w:p w14:paraId="23966111" w14:textId="77777777" w:rsidR="009D3154" w:rsidRPr="00B91A03" w:rsidRDefault="009D3154" w:rsidP="009D3154"/>
    <w:p w14:paraId="09991A42" w14:textId="77777777" w:rsidR="009D3154" w:rsidRPr="00B91A03" w:rsidRDefault="009D3154" w:rsidP="009D3154"/>
    <w:p w14:paraId="41E592AE" w14:textId="64626250" w:rsidR="009D3154" w:rsidRPr="00B91A03" w:rsidRDefault="009D3154" w:rsidP="009D3154">
      <w:pPr>
        <w:tabs>
          <w:tab w:val="left" w:pos="3755"/>
        </w:tabs>
      </w:pPr>
      <w:r>
        <w:tab/>
      </w:r>
    </w:p>
    <w:p w14:paraId="08F79E99" w14:textId="1F38E2D2" w:rsidR="009D3154" w:rsidRPr="00B91A03" w:rsidRDefault="009D3154" w:rsidP="009D3154">
      <w:pPr>
        <w:tabs>
          <w:tab w:val="left" w:pos="3755"/>
        </w:tabs>
        <w:sectPr w:rsidR="009D3154" w:rsidRPr="00B91A03" w:rsidSect="00482BC9">
          <w:headerReference w:type="default" r:id="rId12"/>
          <w:footerReference w:type="default" r:id="rId13"/>
          <w:headerReference w:type="first" r:id="rId14"/>
          <w:footerReference w:type="first" r:id="rId15"/>
          <w:pgSz w:w="11906" w:h="16838"/>
          <w:pgMar w:top="1418" w:right="1531" w:bottom="1418" w:left="1871" w:header="709" w:footer="709" w:gutter="0"/>
          <w:pgNumType w:start="1"/>
          <w:cols w:space="708"/>
          <w:titlePg/>
          <w:docGrid w:linePitch="360"/>
        </w:sectPr>
      </w:pPr>
      <w:r>
        <w:tab/>
      </w:r>
    </w:p>
    <w:p w14:paraId="1E8C11B3" w14:textId="77777777" w:rsidR="00C45EFE" w:rsidRPr="001D49A6" w:rsidRDefault="00C45EFE" w:rsidP="005D080C">
      <w:pPr>
        <w:pStyle w:val="TOCHeading"/>
        <w:spacing w:after="240"/>
        <w:rPr>
          <w:rFonts w:ascii="Georgia" w:hAnsi="Georgia"/>
          <w:b/>
          <w:bCs/>
          <w:color w:val="585756"/>
          <w:sz w:val="16"/>
          <w:szCs w:val="16"/>
        </w:rPr>
      </w:pPr>
      <w:r>
        <w:rPr>
          <w:rFonts w:ascii="Georgia" w:hAnsi="Georgia"/>
          <w:b/>
          <w:color w:val="585756"/>
          <w:sz w:val="16"/>
        </w:rPr>
        <w:lastRenderedPageBreak/>
        <w:t>Inhoudstafel</w:t>
      </w:r>
    </w:p>
    <w:p w14:paraId="6B4160AE" w14:textId="65E3F120" w:rsidR="00DF62D8" w:rsidRDefault="00C45EFE">
      <w:pPr>
        <w:pStyle w:val="TOC1"/>
        <w:rPr>
          <w:rFonts w:asciiTheme="minorHAnsi" w:eastAsiaTheme="minorEastAsia" w:hAnsiTheme="minorHAnsi" w:cstheme="minorBidi"/>
          <w:b w:val="0"/>
          <w:noProof/>
          <w:color w:val="auto"/>
          <w:kern w:val="2"/>
          <w:sz w:val="24"/>
          <w:szCs w:val="24"/>
          <w:lang w:val="fr-BE" w:eastAsia="fr-BE"/>
          <w14:ligatures w14:val="standardContextual"/>
        </w:rPr>
      </w:pPr>
      <w:r w:rsidRPr="001D49A6">
        <w:rPr>
          <w:rStyle w:val="Hyperlink"/>
          <w:rFonts w:ascii="Georgia" w:hAnsi="Georgia"/>
          <w:sz w:val="16"/>
        </w:rPr>
        <w:fldChar w:fldCharType="begin"/>
      </w:r>
      <w:r w:rsidRPr="001D49A6">
        <w:rPr>
          <w:rStyle w:val="Hyperlink"/>
          <w:rFonts w:ascii="Georgia" w:hAnsi="Georgia"/>
          <w:sz w:val="16"/>
        </w:rPr>
        <w:instrText xml:space="preserve"> TOC \o "1-4" \h \z \u </w:instrText>
      </w:r>
      <w:r w:rsidRPr="001D49A6">
        <w:rPr>
          <w:rStyle w:val="Hyperlink"/>
          <w:rFonts w:ascii="Georgia" w:hAnsi="Georgia"/>
          <w:sz w:val="16"/>
        </w:rPr>
        <w:fldChar w:fldCharType="separate"/>
      </w:r>
      <w:hyperlink w:anchor="_Toc183682419" w:history="1">
        <w:r w:rsidR="00DF62D8" w:rsidRPr="006E0A70">
          <w:rPr>
            <w:rStyle w:val="Hyperlink"/>
            <w:rFonts w:ascii="Georgia" w:hAnsi="Georgia"/>
            <w:noProof/>
          </w:rPr>
          <w:t>1 Algemeen</w:t>
        </w:r>
        <w:r w:rsidR="00DF62D8">
          <w:rPr>
            <w:noProof/>
            <w:webHidden/>
          </w:rPr>
          <w:tab/>
        </w:r>
        <w:r w:rsidR="00DF62D8">
          <w:rPr>
            <w:noProof/>
            <w:webHidden/>
          </w:rPr>
          <w:fldChar w:fldCharType="begin"/>
        </w:r>
        <w:r w:rsidR="00DF62D8">
          <w:rPr>
            <w:noProof/>
            <w:webHidden/>
          </w:rPr>
          <w:instrText xml:space="preserve"> PAGEREF _Toc183682419 \h </w:instrText>
        </w:r>
        <w:r w:rsidR="00DF62D8">
          <w:rPr>
            <w:noProof/>
            <w:webHidden/>
          </w:rPr>
        </w:r>
        <w:r w:rsidR="00DF62D8">
          <w:rPr>
            <w:noProof/>
            <w:webHidden/>
          </w:rPr>
          <w:fldChar w:fldCharType="separate"/>
        </w:r>
        <w:r w:rsidR="00DF62D8">
          <w:rPr>
            <w:noProof/>
            <w:webHidden/>
          </w:rPr>
          <w:t>6</w:t>
        </w:r>
        <w:r w:rsidR="00DF62D8">
          <w:rPr>
            <w:noProof/>
            <w:webHidden/>
          </w:rPr>
          <w:fldChar w:fldCharType="end"/>
        </w:r>
      </w:hyperlink>
    </w:p>
    <w:p w14:paraId="4626E1CE" w14:textId="65F80C16" w:rsidR="00DF62D8" w:rsidRDefault="00DF62D8">
      <w:pPr>
        <w:pStyle w:val="TOC2"/>
        <w:rPr>
          <w:rFonts w:asciiTheme="minorHAnsi" w:eastAsiaTheme="minorEastAsia" w:hAnsiTheme="minorHAnsi" w:cstheme="minorBidi"/>
          <w:noProof/>
          <w:color w:val="auto"/>
          <w:kern w:val="2"/>
          <w:sz w:val="24"/>
          <w:szCs w:val="24"/>
          <w:lang w:val="fr-BE" w:eastAsia="fr-BE"/>
          <w14:ligatures w14:val="standardContextual"/>
        </w:rPr>
      </w:pPr>
      <w:hyperlink w:anchor="_Toc183682420" w:history="1">
        <w:r w:rsidRPr="006E0A70">
          <w:rPr>
            <w:rStyle w:val="Hyperlink"/>
            <w:rFonts w:cstheme="minorHAnsi"/>
            <w:noProof/>
          </w:rPr>
          <w:t>1.1</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Afwijkingen van de algemene uitvoeringsregels</w:t>
        </w:r>
        <w:r>
          <w:rPr>
            <w:noProof/>
            <w:webHidden/>
          </w:rPr>
          <w:tab/>
        </w:r>
        <w:r>
          <w:rPr>
            <w:noProof/>
            <w:webHidden/>
          </w:rPr>
          <w:fldChar w:fldCharType="begin"/>
        </w:r>
        <w:r>
          <w:rPr>
            <w:noProof/>
            <w:webHidden/>
          </w:rPr>
          <w:instrText xml:space="preserve"> PAGEREF _Toc183682420 \h </w:instrText>
        </w:r>
        <w:r>
          <w:rPr>
            <w:noProof/>
            <w:webHidden/>
          </w:rPr>
        </w:r>
        <w:r>
          <w:rPr>
            <w:noProof/>
            <w:webHidden/>
          </w:rPr>
          <w:fldChar w:fldCharType="separate"/>
        </w:r>
        <w:r>
          <w:rPr>
            <w:noProof/>
            <w:webHidden/>
          </w:rPr>
          <w:t>6</w:t>
        </w:r>
        <w:r>
          <w:rPr>
            <w:noProof/>
            <w:webHidden/>
          </w:rPr>
          <w:fldChar w:fldCharType="end"/>
        </w:r>
      </w:hyperlink>
    </w:p>
    <w:p w14:paraId="5CB17992" w14:textId="5C4DDFEC" w:rsidR="00DF62D8" w:rsidRDefault="00DF62D8">
      <w:pPr>
        <w:pStyle w:val="TOC2"/>
        <w:rPr>
          <w:rFonts w:asciiTheme="minorHAnsi" w:eastAsiaTheme="minorEastAsia" w:hAnsiTheme="minorHAnsi" w:cstheme="minorBidi"/>
          <w:noProof/>
          <w:color w:val="auto"/>
          <w:kern w:val="2"/>
          <w:sz w:val="24"/>
          <w:szCs w:val="24"/>
          <w:lang w:val="fr-BE" w:eastAsia="fr-BE"/>
          <w14:ligatures w14:val="standardContextual"/>
        </w:rPr>
      </w:pPr>
      <w:hyperlink w:anchor="_Toc183682421" w:history="1">
        <w:r w:rsidRPr="006E0A70">
          <w:rPr>
            <w:rStyle w:val="Hyperlink"/>
            <w:rFonts w:cstheme="minorHAnsi"/>
            <w:noProof/>
          </w:rPr>
          <w:t>1.2</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Aanbestedende overheid</w:t>
        </w:r>
        <w:r>
          <w:rPr>
            <w:noProof/>
            <w:webHidden/>
          </w:rPr>
          <w:tab/>
        </w:r>
        <w:r>
          <w:rPr>
            <w:noProof/>
            <w:webHidden/>
          </w:rPr>
          <w:fldChar w:fldCharType="begin"/>
        </w:r>
        <w:r>
          <w:rPr>
            <w:noProof/>
            <w:webHidden/>
          </w:rPr>
          <w:instrText xml:space="preserve"> PAGEREF _Toc183682421 \h </w:instrText>
        </w:r>
        <w:r>
          <w:rPr>
            <w:noProof/>
            <w:webHidden/>
          </w:rPr>
        </w:r>
        <w:r>
          <w:rPr>
            <w:noProof/>
            <w:webHidden/>
          </w:rPr>
          <w:fldChar w:fldCharType="separate"/>
        </w:r>
        <w:r>
          <w:rPr>
            <w:noProof/>
            <w:webHidden/>
          </w:rPr>
          <w:t>6</w:t>
        </w:r>
        <w:r>
          <w:rPr>
            <w:noProof/>
            <w:webHidden/>
          </w:rPr>
          <w:fldChar w:fldCharType="end"/>
        </w:r>
      </w:hyperlink>
    </w:p>
    <w:p w14:paraId="1F91B8CC" w14:textId="46FD7EA4" w:rsidR="00DF62D8" w:rsidRDefault="00DF62D8">
      <w:pPr>
        <w:pStyle w:val="TOC2"/>
        <w:rPr>
          <w:rFonts w:asciiTheme="minorHAnsi" w:eastAsiaTheme="minorEastAsia" w:hAnsiTheme="minorHAnsi" w:cstheme="minorBidi"/>
          <w:noProof/>
          <w:color w:val="auto"/>
          <w:kern w:val="2"/>
          <w:sz w:val="24"/>
          <w:szCs w:val="24"/>
          <w:lang w:val="fr-BE" w:eastAsia="fr-BE"/>
          <w14:ligatures w14:val="standardContextual"/>
        </w:rPr>
      </w:pPr>
      <w:hyperlink w:anchor="_Toc183682422" w:history="1">
        <w:r w:rsidRPr="006E0A70">
          <w:rPr>
            <w:rStyle w:val="Hyperlink"/>
            <w:rFonts w:cstheme="minorHAnsi"/>
            <w:noProof/>
          </w:rPr>
          <w:t>1.3</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Institutioneel kader van Enabel</w:t>
        </w:r>
        <w:r>
          <w:rPr>
            <w:noProof/>
            <w:webHidden/>
          </w:rPr>
          <w:tab/>
        </w:r>
        <w:r>
          <w:rPr>
            <w:noProof/>
            <w:webHidden/>
          </w:rPr>
          <w:fldChar w:fldCharType="begin"/>
        </w:r>
        <w:r>
          <w:rPr>
            <w:noProof/>
            <w:webHidden/>
          </w:rPr>
          <w:instrText xml:space="preserve"> PAGEREF _Toc183682422 \h </w:instrText>
        </w:r>
        <w:r>
          <w:rPr>
            <w:noProof/>
            <w:webHidden/>
          </w:rPr>
        </w:r>
        <w:r>
          <w:rPr>
            <w:noProof/>
            <w:webHidden/>
          </w:rPr>
          <w:fldChar w:fldCharType="separate"/>
        </w:r>
        <w:r>
          <w:rPr>
            <w:noProof/>
            <w:webHidden/>
          </w:rPr>
          <w:t>6</w:t>
        </w:r>
        <w:r>
          <w:rPr>
            <w:noProof/>
            <w:webHidden/>
          </w:rPr>
          <w:fldChar w:fldCharType="end"/>
        </w:r>
      </w:hyperlink>
    </w:p>
    <w:p w14:paraId="346B2D05" w14:textId="02519274" w:rsidR="00DF62D8" w:rsidRDefault="00DF62D8">
      <w:pPr>
        <w:pStyle w:val="TOC2"/>
        <w:rPr>
          <w:rFonts w:asciiTheme="minorHAnsi" w:eastAsiaTheme="minorEastAsia" w:hAnsiTheme="minorHAnsi" w:cstheme="minorBidi"/>
          <w:noProof/>
          <w:color w:val="auto"/>
          <w:kern w:val="2"/>
          <w:sz w:val="24"/>
          <w:szCs w:val="24"/>
          <w:lang w:val="fr-BE" w:eastAsia="fr-BE"/>
          <w14:ligatures w14:val="standardContextual"/>
        </w:rPr>
      </w:pPr>
      <w:hyperlink w:anchor="_Toc183682423" w:history="1">
        <w:r w:rsidRPr="006E0A70">
          <w:rPr>
            <w:rStyle w:val="Hyperlink"/>
            <w:rFonts w:cstheme="minorHAnsi"/>
            <w:noProof/>
          </w:rPr>
          <w:t>1.4</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Regels voor de opdracht</w:t>
        </w:r>
        <w:r>
          <w:rPr>
            <w:noProof/>
            <w:webHidden/>
          </w:rPr>
          <w:tab/>
        </w:r>
        <w:r>
          <w:rPr>
            <w:noProof/>
            <w:webHidden/>
          </w:rPr>
          <w:fldChar w:fldCharType="begin"/>
        </w:r>
        <w:r>
          <w:rPr>
            <w:noProof/>
            <w:webHidden/>
          </w:rPr>
          <w:instrText xml:space="preserve"> PAGEREF _Toc183682423 \h </w:instrText>
        </w:r>
        <w:r>
          <w:rPr>
            <w:noProof/>
            <w:webHidden/>
          </w:rPr>
        </w:r>
        <w:r>
          <w:rPr>
            <w:noProof/>
            <w:webHidden/>
          </w:rPr>
          <w:fldChar w:fldCharType="separate"/>
        </w:r>
        <w:r>
          <w:rPr>
            <w:noProof/>
            <w:webHidden/>
          </w:rPr>
          <w:t>7</w:t>
        </w:r>
        <w:r>
          <w:rPr>
            <w:noProof/>
            <w:webHidden/>
          </w:rPr>
          <w:fldChar w:fldCharType="end"/>
        </w:r>
      </w:hyperlink>
    </w:p>
    <w:p w14:paraId="0EAAFA87" w14:textId="7017AF94" w:rsidR="00DF62D8" w:rsidRDefault="00DF62D8">
      <w:pPr>
        <w:pStyle w:val="TOC2"/>
        <w:rPr>
          <w:rFonts w:asciiTheme="minorHAnsi" w:eastAsiaTheme="minorEastAsia" w:hAnsiTheme="minorHAnsi" w:cstheme="minorBidi"/>
          <w:noProof/>
          <w:color w:val="auto"/>
          <w:kern w:val="2"/>
          <w:sz w:val="24"/>
          <w:szCs w:val="24"/>
          <w:lang w:val="fr-BE" w:eastAsia="fr-BE"/>
          <w14:ligatures w14:val="standardContextual"/>
        </w:rPr>
      </w:pPr>
      <w:hyperlink w:anchor="_Toc183682424" w:history="1">
        <w:r w:rsidRPr="006E0A70">
          <w:rPr>
            <w:rStyle w:val="Hyperlink"/>
            <w:rFonts w:cstheme="minorHAnsi"/>
            <w:noProof/>
          </w:rPr>
          <w:t>1.5</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Verwerking van persoonsgegevens</w:t>
        </w:r>
        <w:r>
          <w:rPr>
            <w:noProof/>
            <w:webHidden/>
          </w:rPr>
          <w:tab/>
        </w:r>
        <w:r>
          <w:rPr>
            <w:noProof/>
            <w:webHidden/>
          </w:rPr>
          <w:fldChar w:fldCharType="begin"/>
        </w:r>
        <w:r>
          <w:rPr>
            <w:noProof/>
            <w:webHidden/>
          </w:rPr>
          <w:instrText xml:space="preserve"> PAGEREF _Toc183682424 \h </w:instrText>
        </w:r>
        <w:r>
          <w:rPr>
            <w:noProof/>
            <w:webHidden/>
          </w:rPr>
        </w:r>
        <w:r>
          <w:rPr>
            <w:noProof/>
            <w:webHidden/>
          </w:rPr>
          <w:fldChar w:fldCharType="separate"/>
        </w:r>
        <w:r>
          <w:rPr>
            <w:noProof/>
            <w:webHidden/>
          </w:rPr>
          <w:t>8</w:t>
        </w:r>
        <w:r>
          <w:rPr>
            <w:noProof/>
            <w:webHidden/>
          </w:rPr>
          <w:fldChar w:fldCharType="end"/>
        </w:r>
      </w:hyperlink>
    </w:p>
    <w:p w14:paraId="5059BB20" w14:textId="49114AEF" w:rsidR="00DF62D8" w:rsidRDefault="00DF62D8">
      <w:pPr>
        <w:pStyle w:val="TOC2"/>
        <w:rPr>
          <w:rFonts w:asciiTheme="minorHAnsi" w:eastAsiaTheme="minorEastAsia" w:hAnsiTheme="minorHAnsi" w:cstheme="minorBidi"/>
          <w:noProof/>
          <w:color w:val="auto"/>
          <w:kern w:val="2"/>
          <w:sz w:val="24"/>
          <w:szCs w:val="24"/>
          <w:lang w:val="fr-BE" w:eastAsia="fr-BE"/>
          <w14:ligatures w14:val="standardContextual"/>
        </w:rPr>
      </w:pPr>
      <w:hyperlink w:anchor="_Toc183682425" w:history="1">
        <w:r w:rsidRPr="006E0A70">
          <w:rPr>
            <w:rStyle w:val="Hyperlink"/>
            <w:rFonts w:cstheme="minorHAnsi"/>
            <w:noProof/>
          </w:rPr>
          <w:t>1.6</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Vertrouwelijkheid</w:t>
        </w:r>
        <w:r>
          <w:rPr>
            <w:noProof/>
            <w:webHidden/>
          </w:rPr>
          <w:tab/>
        </w:r>
        <w:r>
          <w:rPr>
            <w:noProof/>
            <w:webHidden/>
          </w:rPr>
          <w:fldChar w:fldCharType="begin"/>
        </w:r>
        <w:r>
          <w:rPr>
            <w:noProof/>
            <w:webHidden/>
          </w:rPr>
          <w:instrText xml:space="preserve"> PAGEREF _Toc183682425 \h </w:instrText>
        </w:r>
        <w:r>
          <w:rPr>
            <w:noProof/>
            <w:webHidden/>
          </w:rPr>
        </w:r>
        <w:r>
          <w:rPr>
            <w:noProof/>
            <w:webHidden/>
          </w:rPr>
          <w:fldChar w:fldCharType="separate"/>
        </w:r>
        <w:r>
          <w:rPr>
            <w:noProof/>
            <w:webHidden/>
          </w:rPr>
          <w:t>8</w:t>
        </w:r>
        <w:r>
          <w:rPr>
            <w:noProof/>
            <w:webHidden/>
          </w:rPr>
          <w:fldChar w:fldCharType="end"/>
        </w:r>
      </w:hyperlink>
    </w:p>
    <w:p w14:paraId="1D6C894D" w14:textId="3A88F4AC" w:rsidR="00DF62D8" w:rsidRDefault="00DF62D8">
      <w:pPr>
        <w:pStyle w:val="TOC2"/>
        <w:rPr>
          <w:rFonts w:asciiTheme="minorHAnsi" w:eastAsiaTheme="minorEastAsia" w:hAnsiTheme="minorHAnsi" w:cstheme="minorBidi"/>
          <w:noProof/>
          <w:color w:val="auto"/>
          <w:kern w:val="2"/>
          <w:sz w:val="24"/>
          <w:szCs w:val="24"/>
          <w:lang w:val="fr-BE" w:eastAsia="fr-BE"/>
          <w14:ligatures w14:val="standardContextual"/>
        </w:rPr>
      </w:pPr>
      <w:hyperlink w:anchor="_Toc183682426" w:history="1">
        <w:r w:rsidRPr="006E0A70">
          <w:rPr>
            <w:rStyle w:val="Hyperlink"/>
            <w:rFonts w:cstheme="minorHAnsi"/>
            <w:noProof/>
          </w:rPr>
          <w:t>1.7</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Deontologische verplichtingen</w:t>
        </w:r>
        <w:r>
          <w:rPr>
            <w:noProof/>
            <w:webHidden/>
          </w:rPr>
          <w:tab/>
        </w:r>
        <w:r>
          <w:rPr>
            <w:noProof/>
            <w:webHidden/>
          </w:rPr>
          <w:fldChar w:fldCharType="begin"/>
        </w:r>
        <w:r>
          <w:rPr>
            <w:noProof/>
            <w:webHidden/>
          </w:rPr>
          <w:instrText xml:space="preserve"> PAGEREF _Toc183682426 \h </w:instrText>
        </w:r>
        <w:r>
          <w:rPr>
            <w:noProof/>
            <w:webHidden/>
          </w:rPr>
        </w:r>
        <w:r>
          <w:rPr>
            <w:noProof/>
            <w:webHidden/>
          </w:rPr>
          <w:fldChar w:fldCharType="separate"/>
        </w:r>
        <w:r>
          <w:rPr>
            <w:noProof/>
            <w:webHidden/>
          </w:rPr>
          <w:t>8</w:t>
        </w:r>
        <w:r>
          <w:rPr>
            <w:noProof/>
            <w:webHidden/>
          </w:rPr>
          <w:fldChar w:fldCharType="end"/>
        </w:r>
      </w:hyperlink>
    </w:p>
    <w:p w14:paraId="67DC1E2B" w14:textId="7902118B" w:rsidR="00DF62D8" w:rsidRDefault="00DF62D8">
      <w:pPr>
        <w:pStyle w:val="TOC2"/>
        <w:rPr>
          <w:rFonts w:asciiTheme="minorHAnsi" w:eastAsiaTheme="minorEastAsia" w:hAnsiTheme="minorHAnsi" w:cstheme="minorBidi"/>
          <w:noProof/>
          <w:color w:val="auto"/>
          <w:kern w:val="2"/>
          <w:sz w:val="24"/>
          <w:szCs w:val="24"/>
          <w:lang w:val="fr-BE" w:eastAsia="fr-BE"/>
          <w14:ligatures w14:val="standardContextual"/>
        </w:rPr>
      </w:pPr>
      <w:hyperlink w:anchor="_Toc183682427" w:history="1">
        <w:r w:rsidRPr="006E0A70">
          <w:rPr>
            <w:rStyle w:val="Hyperlink"/>
            <w:rFonts w:cstheme="minorHAnsi"/>
            <w:noProof/>
          </w:rPr>
          <w:t>1.8</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Toepasselijk recht en bevoegde rechtbank</w:t>
        </w:r>
        <w:r>
          <w:rPr>
            <w:noProof/>
            <w:webHidden/>
          </w:rPr>
          <w:tab/>
        </w:r>
        <w:r>
          <w:rPr>
            <w:noProof/>
            <w:webHidden/>
          </w:rPr>
          <w:fldChar w:fldCharType="begin"/>
        </w:r>
        <w:r>
          <w:rPr>
            <w:noProof/>
            <w:webHidden/>
          </w:rPr>
          <w:instrText xml:space="preserve"> PAGEREF _Toc183682427 \h </w:instrText>
        </w:r>
        <w:r>
          <w:rPr>
            <w:noProof/>
            <w:webHidden/>
          </w:rPr>
        </w:r>
        <w:r>
          <w:rPr>
            <w:noProof/>
            <w:webHidden/>
          </w:rPr>
          <w:fldChar w:fldCharType="separate"/>
        </w:r>
        <w:r>
          <w:rPr>
            <w:noProof/>
            <w:webHidden/>
          </w:rPr>
          <w:t>9</w:t>
        </w:r>
        <w:r>
          <w:rPr>
            <w:noProof/>
            <w:webHidden/>
          </w:rPr>
          <w:fldChar w:fldCharType="end"/>
        </w:r>
      </w:hyperlink>
    </w:p>
    <w:p w14:paraId="027E579A" w14:textId="43751ED1" w:rsidR="00DF62D8" w:rsidRDefault="00DF62D8">
      <w:pPr>
        <w:pStyle w:val="TOC1"/>
        <w:rPr>
          <w:rFonts w:asciiTheme="minorHAnsi" w:eastAsiaTheme="minorEastAsia" w:hAnsiTheme="minorHAnsi" w:cstheme="minorBidi"/>
          <w:b w:val="0"/>
          <w:noProof/>
          <w:color w:val="auto"/>
          <w:kern w:val="2"/>
          <w:sz w:val="24"/>
          <w:szCs w:val="24"/>
          <w:lang w:val="fr-BE" w:eastAsia="fr-BE"/>
          <w14:ligatures w14:val="standardContextual"/>
        </w:rPr>
      </w:pPr>
      <w:hyperlink w:anchor="_Toc183682428" w:history="1">
        <w:r w:rsidRPr="006E0A70">
          <w:rPr>
            <w:rStyle w:val="Hyperlink"/>
            <w:rFonts w:ascii="Georgia" w:hAnsi="Georgia"/>
            <w:noProof/>
          </w:rPr>
          <w:t>2</w:t>
        </w:r>
        <w:r>
          <w:rPr>
            <w:rFonts w:asciiTheme="minorHAnsi" w:eastAsiaTheme="minorEastAsia" w:hAnsiTheme="minorHAnsi" w:cstheme="minorBidi"/>
            <w:b w:val="0"/>
            <w:noProof/>
            <w:color w:val="auto"/>
            <w:kern w:val="2"/>
            <w:sz w:val="24"/>
            <w:szCs w:val="24"/>
            <w:lang w:val="fr-BE" w:eastAsia="fr-BE"/>
            <w14:ligatures w14:val="standardContextual"/>
          </w:rPr>
          <w:tab/>
        </w:r>
        <w:r w:rsidRPr="006E0A70">
          <w:rPr>
            <w:rStyle w:val="Hyperlink"/>
            <w:rFonts w:ascii="Georgia" w:hAnsi="Georgia"/>
            <w:noProof/>
          </w:rPr>
          <w:t>Voorwerp en draagwijdte van de opdracht</w:t>
        </w:r>
        <w:r>
          <w:rPr>
            <w:noProof/>
            <w:webHidden/>
          </w:rPr>
          <w:tab/>
        </w:r>
        <w:r>
          <w:rPr>
            <w:noProof/>
            <w:webHidden/>
          </w:rPr>
          <w:fldChar w:fldCharType="begin"/>
        </w:r>
        <w:r>
          <w:rPr>
            <w:noProof/>
            <w:webHidden/>
          </w:rPr>
          <w:instrText xml:space="preserve"> PAGEREF _Toc183682428 \h </w:instrText>
        </w:r>
        <w:r>
          <w:rPr>
            <w:noProof/>
            <w:webHidden/>
          </w:rPr>
        </w:r>
        <w:r>
          <w:rPr>
            <w:noProof/>
            <w:webHidden/>
          </w:rPr>
          <w:fldChar w:fldCharType="separate"/>
        </w:r>
        <w:r>
          <w:rPr>
            <w:noProof/>
            <w:webHidden/>
          </w:rPr>
          <w:t>10</w:t>
        </w:r>
        <w:r>
          <w:rPr>
            <w:noProof/>
            <w:webHidden/>
          </w:rPr>
          <w:fldChar w:fldCharType="end"/>
        </w:r>
      </w:hyperlink>
    </w:p>
    <w:p w14:paraId="43F36BB6" w14:textId="3D982A8C" w:rsidR="00DF62D8" w:rsidRDefault="00DF62D8">
      <w:pPr>
        <w:pStyle w:val="TOC2"/>
        <w:rPr>
          <w:rFonts w:asciiTheme="minorHAnsi" w:eastAsiaTheme="minorEastAsia" w:hAnsiTheme="minorHAnsi" w:cstheme="minorBidi"/>
          <w:noProof/>
          <w:color w:val="auto"/>
          <w:kern w:val="2"/>
          <w:sz w:val="24"/>
          <w:szCs w:val="24"/>
          <w:lang w:val="fr-BE" w:eastAsia="fr-BE"/>
          <w14:ligatures w14:val="standardContextual"/>
        </w:rPr>
      </w:pPr>
      <w:hyperlink w:anchor="_Toc183682429" w:history="1">
        <w:r w:rsidRPr="006E0A70">
          <w:rPr>
            <w:rStyle w:val="Hyperlink"/>
            <w:rFonts w:cstheme="minorHAnsi"/>
            <w:noProof/>
          </w:rPr>
          <w:t>2.1</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Aard van de opdracht</w:t>
        </w:r>
        <w:r>
          <w:rPr>
            <w:noProof/>
            <w:webHidden/>
          </w:rPr>
          <w:tab/>
        </w:r>
        <w:r>
          <w:rPr>
            <w:noProof/>
            <w:webHidden/>
          </w:rPr>
          <w:fldChar w:fldCharType="begin"/>
        </w:r>
        <w:r>
          <w:rPr>
            <w:noProof/>
            <w:webHidden/>
          </w:rPr>
          <w:instrText xml:space="preserve"> PAGEREF _Toc183682429 \h </w:instrText>
        </w:r>
        <w:r>
          <w:rPr>
            <w:noProof/>
            <w:webHidden/>
          </w:rPr>
        </w:r>
        <w:r>
          <w:rPr>
            <w:noProof/>
            <w:webHidden/>
          </w:rPr>
          <w:fldChar w:fldCharType="separate"/>
        </w:r>
        <w:r>
          <w:rPr>
            <w:noProof/>
            <w:webHidden/>
          </w:rPr>
          <w:t>10</w:t>
        </w:r>
        <w:r>
          <w:rPr>
            <w:noProof/>
            <w:webHidden/>
          </w:rPr>
          <w:fldChar w:fldCharType="end"/>
        </w:r>
      </w:hyperlink>
    </w:p>
    <w:p w14:paraId="6C780ADF" w14:textId="70B19A28" w:rsidR="00DF62D8" w:rsidRDefault="00DF62D8">
      <w:pPr>
        <w:pStyle w:val="TOC2"/>
        <w:rPr>
          <w:rFonts w:asciiTheme="minorHAnsi" w:eastAsiaTheme="minorEastAsia" w:hAnsiTheme="minorHAnsi" w:cstheme="minorBidi"/>
          <w:noProof/>
          <w:color w:val="auto"/>
          <w:kern w:val="2"/>
          <w:sz w:val="24"/>
          <w:szCs w:val="24"/>
          <w:lang w:val="fr-BE" w:eastAsia="fr-BE"/>
          <w14:ligatures w14:val="standardContextual"/>
        </w:rPr>
      </w:pPr>
      <w:hyperlink w:anchor="_Toc183682430" w:history="1">
        <w:r w:rsidRPr="006E0A70">
          <w:rPr>
            <w:rStyle w:val="Hyperlink"/>
            <w:rFonts w:cstheme="minorHAnsi"/>
            <w:noProof/>
          </w:rPr>
          <w:t>2.2</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Voorwerp van de opdracht</w:t>
        </w:r>
        <w:r>
          <w:rPr>
            <w:noProof/>
            <w:webHidden/>
          </w:rPr>
          <w:tab/>
        </w:r>
        <w:r>
          <w:rPr>
            <w:noProof/>
            <w:webHidden/>
          </w:rPr>
          <w:fldChar w:fldCharType="begin"/>
        </w:r>
        <w:r>
          <w:rPr>
            <w:noProof/>
            <w:webHidden/>
          </w:rPr>
          <w:instrText xml:space="preserve"> PAGEREF _Toc183682430 \h </w:instrText>
        </w:r>
        <w:r>
          <w:rPr>
            <w:noProof/>
            <w:webHidden/>
          </w:rPr>
        </w:r>
        <w:r>
          <w:rPr>
            <w:noProof/>
            <w:webHidden/>
          </w:rPr>
          <w:fldChar w:fldCharType="separate"/>
        </w:r>
        <w:r>
          <w:rPr>
            <w:noProof/>
            <w:webHidden/>
          </w:rPr>
          <w:t>10</w:t>
        </w:r>
        <w:r>
          <w:rPr>
            <w:noProof/>
            <w:webHidden/>
          </w:rPr>
          <w:fldChar w:fldCharType="end"/>
        </w:r>
      </w:hyperlink>
    </w:p>
    <w:p w14:paraId="5445F11D" w14:textId="0B3FF1F8" w:rsidR="00DF62D8" w:rsidRDefault="00DF62D8">
      <w:pPr>
        <w:pStyle w:val="TOC2"/>
        <w:rPr>
          <w:rFonts w:asciiTheme="minorHAnsi" w:eastAsiaTheme="minorEastAsia" w:hAnsiTheme="minorHAnsi" w:cstheme="minorBidi"/>
          <w:noProof/>
          <w:color w:val="auto"/>
          <w:kern w:val="2"/>
          <w:sz w:val="24"/>
          <w:szCs w:val="24"/>
          <w:lang w:val="fr-BE" w:eastAsia="fr-BE"/>
          <w14:ligatures w14:val="standardContextual"/>
        </w:rPr>
      </w:pPr>
      <w:hyperlink w:anchor="_Toc183682431" w:history="1">
        <w:r w:rsidRPr="006E0A70">
          <w:rPr>
            <w:rStyle w:val="Hyperlink"/>
            <w:rFonts w:cstheme="minorHAnsi"/>
            <w:noProof/>
          </w:rPr>
          <w:t>2.3</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Percelen</w:t>
        </w:r>
        <w:r>
          <w:rPr>
            <w:noProof/>
            <w:webHidden/>
          </w:rPr>
          <w:tab/>
        </w:r>
        <w:r>
          <w:rPr>
            <w:noProof/>
            <w:webHidden/>
          </w:rPr>
          <w:fldChar w:fldCharType="begin"/>
        </w:r>
        <w:r>
          <w:rPr>
            <w:noProof/>
            <w:webHidden/>
          </w:rPr>
          <w:instrText xml:space="preserve"> PAGEREF _Toc183682431 \h </w:instrText>
        </w:r>
        <w:r>
          <w:rPr>
            <w:noProof/>
            <w:webHidden/>
          </w:rPr>
        </w:r>
        <w:r>
          <w:rPr>
            <w:noProof/>
            <w:webHidden/>
          </w:rPr>
          <w:fldChar w:fldCharType="separate"/>
        </w:r>
        <w:r>
          <w:rPr>
            <w:noProof/>
            <w:webHidden/>
          </w:rPr>
          <w:t>10</w:t>
        </w:r>
        <w:r>
          <w:rPr>
            <w:noProof/>
            <w:webHidden/>
          </w:rPr>
          <w:fldChar w:fldCharType="end"/>
        </w:r>
      </w:hyperlink>
    </w:p>
    <w:p w14:paraId="1A3FD927" w14:textId="4E7AD29B" w:rsidR="00DF62D8" w:rsidRDefault="00DF62D8">
      <w:pPr>
        <w:pStyle w:val="TOC2"/>
        <w:rPr>
          <w:rFonts w:asciiTheme="minorHAnsi" w:eastAsiaTheme="minorEastAsia" w:hAnsiTheme="minorHAnsi" w:cstheme="minorBidi"/>
          <w:noProof/>
          <w:color w:val="auto"/>
          <w:kern w:val="2"/>
          <w:sz w:val="24"/>
          <w:szCs w:val="24"/>
          <w:lang w:val="fr-BE" w:eastAsia="fr-BE"/>
          <w14:ligatures w14:val="standardContextual"/>
        </w:rPr>
      </w:pPr>
      <w:hyperlink w:anchor="_Toc183682432" w:history="1">
        <w:r w:rsidRPr="006E0A70">
          <w:rPr>
            <w:rStyle w:val="Hyperlink"/>
            <w:rFonts w:cstheme="minorHAnsi"/>
            <w:noProof/>
          </w:rPr>
          <w:t>2.4</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Duur van de opdracht</w:t>
        </w:r>
        <w:r>
          <w:rPr>
            <w:noProof/>
            <w:webHidden/>
          </w:rPr>
          <w:tab/>
        </w:r>
        <w:r>
          <w:rPr>
            <w:noProof/>
            <w:webHidden/>
          </w:rPr>
          <w:fldChar w:fldCharType="begin"/>
        </w:r>
        <w:r>
          <w:rPr>
            <w:noProof/>
            <w:webHidden/>
          </w:rPr>
          <w:instrText xml:space="preserve"> PAGEREF _Toc183682432 \h </w:instrText>
        </w:r>
        <w:r>
          <w:rPr>
            <w:noProof/>
            <w:webHidden/>
          </w:rPr>
        </w:r>
        <w:r>
          <w:rPr>
            <w:noProof/>
            <w:webHidden/>
          </w:rPr>
          <w:fldChar w:fldCharType="separate"/>
        </w:r>
        <w:r>
          <w:rPr>
            <w:noProof/>
            <w:webHidden/>
          </w:rPr>
          <w:t>13</w:t>
        </w:r>
        <w:r>
          <w:rPr>
            <w:noProof/>
            <w:webHidden/>
          </w:rPr>
          <w:fldChar w:fldCharType="end"/>
        </w:r>
      </w:hyperlink>
    </w:p>
    <w:p w14:paraId="1E7A6B10" w14:textId="75AAAD20" w:rsidR="00DF62D8" w:rsidRDefault="00DF62D8">
      <w:pPr>
        <w:pStyle w:val="TOC2"/>
        <w:rPr>
          <w:rFonts w:asciiTheme="minorHAnsi" w:eastAsiaTheme="minorEastAsia" w:hAnsiTheme="minorHAnsi" w:cstheme="minorBidi"/>
          <w:noProof/>
          <w:color w:val="auto"/>
          <w:kern w:val="2"/>
          <w:sz w:val="24"/>
          <w:szCs w:val="24"/>
          <w:lang w:val="fr-BE" w:eastAsia="fr-BE"/>
          <w14:ligatures w14:val="standardContextual"/>
        </w:rPr>
      </w:pPr>
      <w:hyperlink w:anchor="_Toc183682433" w:history="1">
        <w:r w:rsidRPr="006E0A70">
          <w:rPr>
            <w:rStyle w:val="Hyperlink"/>
            <w:rFonts w:cstheme="minorHAnsi"/>
            <w:noProof/>
          </w:rPr>
          <w:t>2.5</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Schijven</w:t>
        </w:r>
        <w:r>
          <w:rPr>
            <w:noProof/>
            <w:webHidden/>
          </w:rPr>
          <w:tab/>
        </w:r>
        <w:r>
          <w:rPr>
            <w:noProof/>
            <w:webHidden/>
          </w:rPr>
          <w:fldChar w:fldCharType="begin"/>
        </w:r>
        <w:r>
          <w:rPr>
            <w:noProof/>
            <w:webHidden/>
          </w:rPr>
          <w:instrText xml:space="preserve"> PAGEREF _Toc183682433 \h </w:instrText>
        </w:r>
        <w:r>
          <w:rPr>
            <w:noProof/>
            <w:webHidden/>
          </w:rPr>
        </w:r>
        <w:r>
          <w:rPr>
            <w:noProof/>
            <w:webHidden/>
          </w:rPr>
          <w:fldChar w:fldCharType="separate"/>
        </w:r>
        <w:r>
          <w:rPr>
            <w:noProof/>
            <w:webHidden/>
          </w:rPr>
          <w:t>13</w:t>
        </w:r>
        <w:r>
          <w:rPr>
            <w:noProof/>
            <w:webHidden/>
          </w:rPr>
          <w:fldChar w:fldCharType="end"/>
        </w:r>
      </w:hyperlink>
    </w:p>
    <w:p w14:paraId="5969F9A3" w14:textId="1C41C643" w:rsidR="00DF62D8" w:rsidRDefault="00DF62D8">
      <w:pPr>
        <w:pStyle w:val="TOC2"/>
        <w:rPr>
          <w:rFonts w:asciiTheme="minorHAnsi" w:eastAsiaTheme="minorEastAsia" w:hAnsiTheme="minorHAnsi" w:cstheme="minorBidi"/>
          <w:noProof/>
          <w:color w:val="auto"/>
          <w:kern w:val="2"/>
          <w:sz w:val="24"/>
          <w:szCs w:val="24"/>
          <w:lang w:val="fr-BE" w:eastAsia="fr-BE"/>
          <w14:ligatures w14:val="standardContextual"/>
        </w:rPr>
      </w:pPr>
      <w:hyperlink w:anchor="_Toc183682434" w:history="1">
        <w:r w:rsidRPr="006E0A70">
          <w:rPr>
            <w:rStyle w:val="Hyperlink"/>
            <w:rFonts w:cstheme="minorHAnsi"/>
            <w:noProof/>
          </w:rPr>
          <w:t>2.6</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Variante</w:t>
        </w:r>
        <w:r w:rsidRPr="006E0A70">
          <w:rPr>
            <w:rStyle w:val="Hyperlink"/>
            <w:noProof/>
          </w:rPr>
          <w:t>n</w:t>
        </w:r>
        <w:r w:rsidRPr="006E0A70">
          <w:rPr>
            <w:rStyle w:val="Hyperlink"/>
            <w:rFonts w:ascii="Georgia" w:hAnsi="Georgia"/>
            <w:noProof/>
          </w:rPr>
          <w:t xml:space="preserve"> en opties</w:t>
        </w:r>
        <w:r>
          <w:rPr>
            <w:noProof/>
            <w:webHidden/>
          </w:rPr>
          <w:tab/>
        </w:r>
        <w:r>
          <w:rPr>
            <w:noProof/>
            <w:webHidden/>
          </w:rPr>
          <w:fldChar w:fldCharType="begin"/>
        </w:r>
        <w:r>
          <w:rPr>
            <w:noProof/>
            <w:webHidden/>
          </w:rPr>
          <w:instrText xml:space="preserve"> PAGEREF _Toc183682434 \h </w:instrText>
        </w:r>
        <w:r>
          <w:rPr>
            <w:noProof/>
            <w:webHidden/>
          </w:rPr>
        </w:r>
        <w:r>
          <w:rPr>
            <w:noProof/>
            <w:webHidden/>
          </w:rPr>
          <w:fldChar w:fldCharType="separate"/>
        </w:r>
        <w:r>
          <w:rPr>
            <w:noProof/>
            <w:webHidden/>
          </w:rPr>
          <w:t>13</w:t>
        </w:r>
        <w:r>
          <w:rPr>
            <w:noProof/>
            <w:webHidden/>
          </w:rPr>
          <w:fldChar w:fldCharType="end"/>
        </w:r>
      </w:hyperlink>
    </w:p>
    <w:p w14:paraId="519ABE3A" w14:textId="0349C343" w:rsidR="00DF62D8" w:rsidRDefault="00DF62D8">
      <w:pPr>
        <w:pStyle w:val="TOC2"/>
        <w:rPr>
          <w:rFonts w:asciiTheme="minorHAnsi" w:eastAsiaTheme="minorEastAsia" w:hAnsiTheme="minorHAnsi" w:cstheme="minorBidi"/>
          <w:noProof/>
          <w:color w:val="auto"/>
          <w:kern w:val="2"/>
          <w:sz w:val="24"/>
          <w:szCs w:val="24"/>
          <w:lang w:val="fr-BE" w:eastAsia="fr-BE"/>
          <w14:ligatures w14:val="standardContextual"/>
        </w:rPr>
      </w:pPr>
      <w:hyperlink w:anchor="_Toc183682435" w:history="1">
        <w:r w:rsidRPr="006E0A70">
          <w:rPr>
            <w:rStyle w:val="Hyperlink"/>
            <w:rFonts w:cstheme="minorHAnsi"/>
            <w:noProof/>
          </w:rPr>
          <w:t>2.7</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Hoeveelheden</w:t>
        </w:r>
        <w:r>
          <w:rPr>
            <w:noProof/>
            <w:webHidden/>
          </w:rPr>
          <w:tab/>
        </w:r>
        <w:r>
          <w:rPr>
            <w:noProof/>
            <w:webHidden/>
          </w:rPr>
          <w:fldChar w:fldCharType="begin"/>
        </w:r>
        <w:r>
          <w:rPr>
            <w:noProof/>
            <w:webHidden/>
          </w:rPr>
          <w:instrText xml:space="preserve"> PAGEREF _Toc183682435 \h </w:instrText>
        </w:r>
        <w:r>
          <w:rPr>
            <w:noProof/>
            <w:webHidden/>
          </w:rPr>
        </w:r>
        <w:r>
          <w:rPr>
            <w:noProof/>
            <w:webHidden/>
          </w:rPr>
          <w:fldChar w:fldCharType="separate"/>
        </w:r>
        <w:r>
          <w:rPr>
            <w:noProof/>
            <w:webHidden/>
          </w:rPr>
          <w:t>13</w:t>
        </w:r>
        <w:r>
          <w:rPr>
            <w:noProof/>
            <w:webHidden/>
          </w:rPr>
          <w:fldChar w:fldCharType="end"/>
        </w:r>
      </w:hyperlink>
    </w:p>
    <w:p w14:paraId="38809302" w14:textId="1BDFEF58" w:rsidR="00DF62D8" w:rsidRDefault="00DF62D8">
      <w:pPr>
        <w:pStyle w:val="TOC1"/>
        <w:rPr>
          <w:rFonts w:asciiTheme="minorHAnsi" w:eastAsiaTheme="minorEastAsia" w:hAnsiTheme="minorHAnsi" w:cstheme="minorBidi"/>
          <w:b w:val="0"/>
          <w:noProof/>
          <w:color w:val="auto"/>
          <w:kern w:val="2"/>
          <w:sz w:val="24"/>
          <w:szCs w:val="24"/>
          <w:lang w:val="fr-BE" w:eastAsia="fr-BE"/>
          <w14:ligatures w14:val="standardContextual"/>
        </w:rPr>
      </w:pPr>
      <w:hyperlink w:anchor="_Toc183682436" w:history="1">
        <w:r w:rsidRPr="006E0A70">
          <w:rPr>
            <w:rStyle w:val="Hyperlink"/>
            <w:rFonts w:ascii="Georgia" w:hAnsi="Georgia"/>
            <w:noProof/>
          </w:rPr>
          <w:t>3</w:t>
        </w:r>
        <w:r>
          <w:rPr>
            <w:rFonts w:asciiTheme="minorHAnsi" w:eastAsiaTheme="minorEastAsia" w:hAnsiTheme="minorHAnsi" w:cstheme="minorBidi"/>
            <w:b w:val="0"/>
            <w:noProof/>
            <w:color w:val="auto"/>
            <w:kern w:val="2"/>
            <w:sz w:val="24"/>
            <w:szCs w:val="24"/>
            <w:lang w:val="fr-BE" w:eastAsia="fr-BE"/>
            <w14:ligatures w14:val="standardContextual"/>
          </w:rPr>
          <w:tab/>
        </w:r>
        <w:r w:rsidRPr="006E0A70">
          <w:rPr>
            <w:rStyle w:val="Hyperlink"/>
            <w:rFonts w:ascii="Georgia" w:hAnsi="Georgia"/>
            <w:noProof/>
          </w:rPr>
          <w:t>Toekenningsprocedure</w:t>
        </w:r>
        <w:r>
          <w:rPr>
            <w:noProof/>
            <w:webHidden/>
          </w:rPr>
          <w:tab/>
        </w:r>
        <w:r>
          <w:rPr>
            <w:noProof/>
            <w:webHidden/>
          </w:rPr>
          <w:fldChar w:fldCharType="begin"/>
        </w:r>
        <w:r>
          <w:rPr>
            <w:noProof/>
            <w:webHidden/>
          </w:rPr>
          <w:instrText xml:space="preserve"> PAGEREF _Toc183682436 \h </w:instrText>
        </w:r>
        <w:r>
          <w:rPr>
            <w:noProof/>
            <w:webHidden/>
          </w:rPr>
        </w:r>
        <w:r>
          <w:rPr>
            <w:noProof/>
            <w:webHidden/>
          </w:rPr>
          <w:fldChar w:fldCharType="separate"/>
        </w:r>
        <w:r>
          <w:rPr>
            <w:noProof/>
            <w:webHidden/>
          </w:rPr>
          <w:t>14</w:t>
        </w:r>
        <w:r>
          <w:rPr>
            <w:noProof/>
            <w:webHidden/>
          </w:rPr>
          <w:fldChar w:fldCharType="end"/>
        </w:r>
      </w:hyperlink>
    </w:p>
    <w:p w14:paraId="379488B2" w14:textId="2F24C471" w:rsidR="00DF62D8" w:rsidRDefault="00DF62D8">
      <w:pPr>
        <w:pStyle w:val="TOC2"/>
        <w:rPr>
          <w:rFonts w:asciiTheme="minorHAnsi" w:eastAsiaTheme="minorEastAsia" w:hAnsiTheme="minorHAnsi" w:cstheme="minorBidi"/>
          <w:noProof/>
          <w:color w:val="auto"/>
          <w:kern w:val="2"/>
          <w:sz w:val="24"/>
          <w:szCs w:val="24"/>
          <w:lang w:val="fr-BE" w:eastAsia="fr-BE"/>
          <w14:ligatures w14:val="standardContextual"/>
        </w:rPr>
      </w:pPr>
      <w:hyperlink w:anchor="_Toc183682437" w:history="1">
        <w:r w:rsidRPr="006E0A70">
          <w:rPr>
            <w:rStyle w:val="Hyperlink"/>
            <w:rFonts w:cstheme="minorHAnsi"/>
            <w:noProof/>
          </w:rPr>
          <w:t>3.1</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Gunningswijze</w:t>
        </w:r>
        <w:r>
          <w:rPr>
            <w:noProof/>
            <w:webHidden/>
          </w:rPr>
          <w:tab/>
        </w:r>
        <w:r>
          <w:rPr>
            <w:noProof/>
            <w:webHidden/>
          </w:rPr>
          <w:fldChar w:fldCharType="begin"/>
        </w:r>
        <w:r>
          <w:rPr>
            <w:noProof/>
            <w:webHidden/>
          </w:rPr>
          <w:instrText xml:space="preserve"> PAGEREF _Toc183682437 \h </w:instrText>
        </w:r>
        <w:r>
          <w:rPr>
            <w:noProof/>
            <w:webHidden/>
          </w:rPr>
        </w:r>
        <w:r>
          <w:rPr>
            <w:noProof/>
            <w:webHidden/>
          </w:rPr>
          <w:fldChar w:fldCharType="separate"/>
        </w:r>
        <w:r>
          <w:rPr>
            <w:noProof/>
            <w:webHidden/>
          </w:rPr>
          <w:t>14</w:t>
        </w:r>
        <w:r>
          <w:rPr>
            <w:noProof/>
            <w:webHidden/>
          </w:rPr>
          <w:fldChar w:fldCharType="end"/>
        </w:r>
      </w:hyperlink>
    </w:p>
    <w:p w14:paraId="584CEDC1" w14:textId="3508D094" w:rsidR="00DF62D8" w:rsidRDefault="00DF62D8">
      <w:pPr>
        <w:pStyle w:val="TOC2"/>
        <w:rPr>
          <w:rFonts w:asciiTheme="minorHAnsi" w:eastAsiaTheme="minorEastAsia" w:hAnsiTheme="minorHAnsi" w:cstheme="minorBidi"/>
          <w:noProof/>
          <w:color w:val="auto"/>
          <w:kern w:val="2"/>
          <w:sz w:val="24"/>
          <w:szCs w:val="24"/>
          <w:lang w:val="fr-BE" w:eastAsia="fr-BE"/>
          <w14:ligatures w14:val="standardContextual"/>
        </w:rPr>
      </w:pPr>
      <w:hyperlink w:anchor="_Toc183682438" w:history="1">
        <w:r w:rsidRPr="006E0A70">
          <w:rPr>
            <w:rStyle w:val="Hyperlink"/>
            <w:rFonts w:cstheme="minorHAnsi"/>
            <w:noProof/>
          </w:rPr>
          <w:t>3.2</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Publicatie</w:t>
        </w:r>
        <w:r>
          <w:rPr>
            <w:noProof/>
            <w:webHidden/>
          </w:rPr>
          <w:tab/>
        </w:r>
        <w:r>
          <w:rPr>
            <w:noProof/>
            <w:webHidden/>
          </w:rPr>
          <w:fldChar w:fldCharType="begin"/>
        </w:r>
        <w:r>
          <w:rPr>
            <w:noProof/>
            <w:webHidden/>
          </w:rPr>
          <w:instrText xml:space="preserve"> PAGEREF _Toc183682438 \h </w:instrText>
        </w:r>
        <w:r>
          <w:rPr>
            <w:noProof/>
            <w:webHidden/>
          </w:rPr>
        </w:r>
        <w:r>
          <w:rPr>
            <w:noProof/>
            <w:webHidden/>
          </w:rPr>
          <w:fldChar w:fldCharType="separate"/>
        </w:r>
        <w:r>
          <w:rPr>
            <w:noProof/>
            <w:webHidden/>
          </w:rPr>
          <w:t>14</w:t>
        </w:r>
        <w:r>
          <w:rPr>
            <w:noProof/>
            <w:webHidden/>
          </w:rPr>
          <w:fldChar w:fldCharType="end"/>
        </w:r>
      </w:hyperlink>
    </w:p>
    <w:p w14:paraId="1A49DDD5" w14:textId="51B3EB08" w:rsidR="00DF62D8" w:rsidRDefault="00DF62D8">
      <w:pPr>
        <w:pStyle w:val="TOC3"/>
        <w:rPr>
          <w:rFonts w:asciiTheme="minorHAnsi" w:eastAsiaTheme="minorEastAsia" w:hAnsiTheme="minorHAnsi" w:cstheme="minorBidi"/>
          <w:noProof/>
          <w:color w:val="auto"/>
          <w:kern w:val="2"/>
          <w:sz w:val="24"/>
          <w:szCs w:val="24"/>
          <w:lang w:val="fr-BE" w:eastAsia="fr-BE"/>
          <w14:ligatures w14:val="standardContextual"/>
        </w:rPr>
      </w:pPr>
      <w:hyperlink w:anchor="_Toc183682439" w:history="1">
        <w:r w:rsidRPr="006E0A70">
          <w:rPr>
            <w:rStyle w:val="Hyperlink"/>
            <w:rFonts w:cstheme="minorHAnsi"/>
            <w:noProof/>
          </w:rPr>
          <w:t>3.2.1</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Officiële bekendmaking</w:t>
        </w:r>
        <w:r>
          <w:rPr>
            <w:noProof/>
            <w:webHidden/>
          </w:rPr>
          <w:tab/>
        </w:r>
        <w:r>
          <w:rPr>
            <w:noProof/>
            <w:webHidden/>
          </w:rPr>
          <w:fldChar w:fldCharType="begin"/>
        </w:r>
        <w:r>
          <w:rPr>
            <w:noProof/>
            <w:webHidden/>
          </w:rPr>
          <w:instrText xml:space="preserve"> PAGEREF _Toc183682439 \h </w:instrText>
        </w:r>
        <w:r>
          <w:rPr>
            <w:noProof/>
            <w:webHidden/>
          </w:rPr>
        </w:r>
        <w:r>
          <w:rPr>
            <w:noProof/>
            <w:webHidden/>
          </w:rPr>
          <w:fldChar w:fldCharType="separate"/>
        </w:r>
        <w:r>
          <w:rPr>
            <w:noProof/>
            <w:webHidden/>
          </w:rPr>
          <w:t>14</w:t>
        </w:r>
        <w:r>
          <w:rPr>
            <w:noProof/>
            <w:webHidden/>
          </w:rPr>
          <w:fldChar w:fldCharType="end"/>
        </w:r>
      </w:hyperlink>
    </w:p>
    <w:p w14:paraId="1ECFEA41" w14:textId="21314E2F" w:rsidR="00DF62D8" w:rsidRDefault="00DF62D8">
      <w:pPr>
        <w:pStyle w:val="TOC3"/>
        <w:rPr>
          <w:rFonts w:asciiTheme="minorHAnsi" w:eastAsiaTheme="minorEastAsia" w:hAnsiTheme="minorHAnsi" w:cstheme="minorBidi"/>
          <w:noProof/>
          <w:color w:val="auto"/>
          <w:kern w:val="2"/>
          <w:sz w:val="24"/>
          <w:szCs w:val="24"/>
          <w:lang w:val="fr-BE" w:eastAsia="fr-BE"/>
          <w14:ligatures w14:val="standardContextual"/>
        </w:rPr>
      </w:pPr>
      <w:hyperlink w:anchor="_Toc183682440" w:history="1">
        <w:r w:rsidRPr="006E0A70">
          <w:rPr>
            <w:rStyle w:val="Hyperlink"/>
            <w:rFonts w:cstheme="minorHAnsi"/>
            <w:noProof/>
          </w:rPr>
          <w:t>3.2.2</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Officieuze bekendmaking</w:t>
        </w:r>
        <w:r>
          <w:rPr>
            <w:noProof/>
            <w:webHidden/>
          </w:rPr>
          <w:tab/>
        </w:r>
        <w:r>
          <w:rPr>
            <w:noProof/>
            <w:webHidden/>
          </w:rPr>
          <w:fldChar w:fldCharType="begin"/>
        </w:r>
        <w:r>
          <w:rPr>
            <w:noProof/>
            <w:webHidden/>
          </w:rPr>
          <w:instrText xml:space="preserve"> PAGEREF _Toc183682440 \h </w:instrText>
        </w:r>
        <w:r>
          <w:rPr>
            <w:noProof/>
            <w:webHidden/>
          </w:rPr>
        </w:r>
        <w:r>
          <w:rPr>
            <w:noProof/>
            <w:webHidden/>
          </w:rPr>
          <w:fldChar w:fldCharType="separate"/>
        </w:r>
        <w:r>
          <w:rPr>
            <w:noProof/>
            <w:webHidden/>
          </w:rPr>
          <w:t>14</w:t>
        </w:r>
        <w:r>
          <w:rPr>
            <w:noProof/>
            <w:webHidden/>
          </w:rPr>
          <w:fldChar w:fldCharType="end"/>
        </w:r>
      </w:hyperlink>
    </w:p>
    <w:p w14:paraId="295A8A18" w14:textId="4F5B8D37" w:rsidR="00DF62D8" w:rsidRDefault="00DF62D8">
      <w:pPr>
        <w:pStyle w:val="TOC2"/>
        <w:rPr>
          <w:rFonts w:asciiTheme="minorHAnsi" w:eastAsiaTheme="minorEastAsia" w:hAnsiTheme="minorHAnsi" w:cstheme="minorBidi"/>
          <w:noProof/>
          <w:color w:val="auto"/>
          <w:kern w:val="2"/>
          <w:sz w:val="24"/>
          <w:szCs w:val="24"/>
          <w:lang w:val="fr-BE" w:eastAsia="fr-BE"/>
          <w14:ligatures w14:val="standardContextual"/>
        </w:rPr>
      </w:pPr>
      <w:hyperlink w:anchor="_Toc183682441" w:history="1">
        <w:r w:rsidRPr="006E0A70">
          <w:rPr>
            <w:rStyle w:val="Hyperlink"/>
            <w:rFonts w:cstheme="minorHAnsi"/>
            <w:noProof/>
          </w:rPr>
          <w:t>3.3</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Informatie</w:t>
        </w:r>
        <w:r>
          <w:rPr>
            <w:noProof/>
            <w:webHidden/>
          </w:rPr>
          <w:tab/>
        </w:r>
        <w:r>
          <w:rPr>
            <w:noProof/>
            <w:webHidden/>
          </w:rPr>
          <w:fldChar w:fldCharType="begin"/>
        </w:r>
        <w:r>
          <w:rPr>
            <w:noProof/>
            <w:webHidden/>
          </w:rPr>
          <w:instrText xml:space="preserve"> PAGEREF _Toc183682441 \h </w:instrText>
        </w:r>
        <w:r>
          <w:rPr>
            <w:noProof/>
            <w:webHidden/>
          </w:rPr>
        </w:r>
        <w:r>
          <w:rPr>
            <w:noProof/>
            <w:webHidden/>
          </w:rPr>
          <w:fldChar w:fldCharType="separate"/>
        </w:r>
        <w:r>
          <w:rPr>
            <w:noProof/>
            <w:webHidden/>
          </w:rPr>
          <w:t>14</w:t>
        </w:r>
        <w:r>
          <w:rPr>
            <w:noProof/>
            <w:webHidden/>
          </w:rPr>
          <w:fldChar w:fldCharType="end"/>
        </w:r>
      </w:hyperlink>
    </w:p>
    <w:p w14:paraId="11708354" w14:textId="454AE549" w:rsidR="00DF62D8" w:rsidRDefault="00DF62D8">
      <w:pPr>
        <w:pStyle w:val="TOC2"/>
        <w:rPr>
          <w:rFonts w:asciiTheme="minorHAnsi" w:eastAsiaTheme="minorEastAsia" w:hAnsiTheme="minorHAnsi" w:cstheme="minorBidi"/>
          <w:noProof/>
          <w:color w:val="auto"/>
          <w:kern w:val="2"/>
          <w:sz w:val="24"/>
          <w:szCs w:val="24"/>
          <w:lang w:val="fr-BE" w:eastAsia="fr-BE"/>
          <w14:ligatures w14:val="standardContextual"/>
        </w:rPr>
      </w:pPr>
      <w:hyperlink w:anchor="_Toc183682442" w:history="1">
        <w:r w:rsidRPr="006E0A70">
          <w:rPr>
            <w:rStyle w:val="Hyperlink"/>
            <w:rFonts w:cstheme="minorHAnsi"/>
            <w:noProof/>
          </w:rPr>
          <w:t>3.4</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Offerte</w:t>
        </w:r>
        <w:r>
          <w:rPr>
            <w:noProof/>
            <w:webHidden/>
          </w:rPr>
          <w:tab/>
        </w:r>
        <w:r>
          <w:rPr>
            <w:noProof/>
            <w:webHidden/>
          </w:rPr>
          <w:fldChar w:fldCharType="begin"/>
        </w:r>
        <w:r>
          <w:rPr>
            <w:noProof/>
            <w:webHidden/>
          </w:rPr>
          <w:instrText xml:space="preserve"> PAGEREF _Toc183682442 \h </w:instrText>
        </w:r>
        <w:r>
          <w:rPr>
            <w:noProof/>
            <w:webHidden/>
          </w:rPr>
        </w:r>
        <w:r>
          <w:rPr>
            <w:noProof/>
            <w:webHidden/>
          </w:rPr>
          <w:fldChar w:fldCharType="separate"/>
        </w:r>
        <w:r>
          <w:rPr>
            <w:noProof/>
            <w:webHidden/>
          </w:rPr>
          <w:t>15</w:t>
        </w:r>
        <w:r>
          <w:rPr>
            <w:noProof/>
            <w:webHidden/>
          </w:rPr>
          <w:fldChar w:fldCharType="end"/>
        </w:r>
      </w:hyperlink>
    </w:p>
    <w:p w14:paraId="246AE15E" w14:textId="52419EA1" w:rsidR="00DF62D8" w:rsidRDefault="00DF62D8">
      <w:pPr>
        <w:pStyle w:val="TOC3"/>
        <w:rPr>
          <w:rFonts w:asciiTheme="minorHAnsi" w:eastAsiaTheme="minorEastAsia" w:hAnsiTheme="minorHAnsi" w:cstheme="minorBidi"/>
          <w:noProof/>
          <w:color w:val="auto"/>
          <w:kern w:val="2"/>
          <w:sz w:val="24"/>
          <w:szCs w:val="24"/>
          <w:lang w:val="fr-BE" w:eastAsia="fr-BE"/>
          <w14:ligatures w14:val="standardContextual"/>
        </w:rPr>
      </w:pPr>
      <w:hyperlink w:anchor="_Toc183682443" w:history="1">
        <w:r w:rsidRPr="006E0A70">
          <w:rPr>
            <w:rStyle w:val="Hyperlink"/>
            <w:rFonts w:cstheme="minorHAnsi"/>
            <w:noProof/>
          </w:rPr>
          <w:t>3.4.1</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In de offerte te vermelden gegevens</w:t>
        </w:r>
        <w:r>
          <w:rPr>
            <w:noProof/>
            <w:webHidden/>
          </w:rPr>
          <w:tab/>
        </w:r>
        <w:r>
          <w:rPr>
            <w:noProof/>
            <w:webHidden/>
          </w:rPr>
          <w:fldChar w:fldCharType="begin"/>
        </w:r>
        <w:r>
          <w:rPr>
            <w:noProof/>
            <w:webHidden/>
          </w:rPr>
          <w:instrText xml:space="preserve"> PAGEREF _Toc183682443 \h </w:instrText>
        </w:r>
        <w:r>
          <w:rPr>
            <w:noProof/>
            <w:webHidden/>
          </w:rPr>
        </w:r>
        <w:r>
          <w:rPr>
            <w:noProof/>
            <w:webHidden/>
          </w:rPr>
          <w:fldChar w:fldCharType="separate"/>
        </w:r>
        <w:r>
          <w:rPr>
            <w:noProof/>
            <w:webHidden/>
          </w:rPr>
          <w:t>15</w:t>
        </w:r>
        <w:r>
          <w:rPr>
            <w:noProof/>
            <w:webHidden/>
          </w:rPr>
          <w:fldChar w:fldCharType="end"/>
        </w:r>
      </w:hyperlink>
    </w:p>
    <w:p w14:paraId="3354A14D" w14:textId="269C6274" w:rsidR="00DF62D8" w:rsidRDefault="00DF62D8">
      <w:pPr>
        <w:pStyle w:val="TOC3"/>
        <w:rPr>
          <w:rFonts w:asciiTheme="minorHAnsi" w:eastAsiaTheme="minorEastAsia" w:hAnsiTheme="minorHAnsi" w:cstheme="minorBidi"/>
          <w:noProof/>
          <w:color w:val="auto"/>
          <w:kern w:val="2"/>
          <w:sz w:val="24"/>
          <w:szCs w:val="24"/>
          <w:lang w:val="fr-BE" w:eastAsia="fr-BE"/>
          <w14:ligatures w14:val="standardContextual"/>
        </w:rPr>
      </w:pPr>
      <w:hyperlink w:anchor="_Toc183682444" w:history="1">
        <w:r w:rsidRPr="006E0A70">
          <w:rPr>
            <w:rStyle w:val="Hyperlink"/>
            <w:rFonts w:cstheme="minorHAnsi"/>
            <w:noProof/>
          </w:rPr>
          <w:t>3.4.2</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noProof/>
          </w:rPr>
          <w:t>Gestanddoeningstermijn van de offerte</w:t>
        </w:r>
        <w:r>
          <w:rPr>
            <w:noProof/>
            <w:webHidden/>
          </w:rPr>
          <w:tab/>
        </w:r>
        <w:r>
          <w:rPr>
            <w:noProof/>
            <w:webHidden/>
          </w:rPr>
          <w:fldChar w:fldCharType="begin"/>
        </w:r>
        <w:r>
          <w:rPr>
            <w:noProof/>
            <w:webHidden/>
          </w:rPr>
          <w:instrText xml:space="preserve"> PAGEREF _Toc183682444 \h </w:instrText>
        </w:r>
        <w:r>
          <w:rPr>
            <w:noProof/>
            <w:webHidden/>
          </w:rPr>
        </w:r>
        <w:r>
          <w:rPr>
            <w:noProof/>
            <w:webHidden/>
          </w:rPr>
          <w:fldChar w:fldCharType="separate"/>
        </w:r>
        <w:r>
          <w:rPr>
            <w:noProof/>
            <w:webHidden/>
          </w:rPr>
          <w:t>15</w:t>
        </w:r>
        <w:r>
          <w:rPr>
            <w:noProof/>
            <w:webHidden/>
          </w:rPr>
          <w:fldChar w:fldCharType="end"/>
        </w:r>
      </w:hyperlink>
    </w:p>
    <w:p w14:paraId="50BCCBC2" w14:textId="52838EEE" w:rsidR="00DF62D8" w:rsidRDefault="00DF62D8">
      <w:pPr>
        <w:pStyle w:val="TOC3"/>
        <w:rPr>
          <w:rFonts w:asciiTheme="minorHAnsi" w:eastAsiaTheme="minorEastAsia" w:hAnsiTheme="minorHAnsi" w:cstheme="minorBidi"/>
          <w:noProof/>
          <w:color w:val="auto"/>
          <w:kern w:val="2"/>
          <w:sz w:val="24"/>
          <w:szCs w:val="24"/>
          <w:lang w:val="fr-BE" w:eastAsia="fr-BE"/>
          <w14:ligatures w14:val="standardContextual"/>
        </w:rPr>
      </w:pPr>
      <w:hyperlink w:anchor="_Toc183682445" w:history="1">
        <w:r w:rsidRPr="006E0A70">
          <w:rPr>
            <w:rStyle w:val="Hyperlink"/>
            <w:rFonts w:cstheme="minorHAnsi"/>
            <w:noProof/>
          </w:rPr>
          <w:t>3.4.3</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Wijze van prijsbepaling</w:t>
        </w:r>
        <w:r>
          <w:rPr>
            <w:noProof/>
            <w:webHidden/>
          </w:rPr>
          <w:tab/>
        </w:r>
        <w:r>
          <w:rPr>
            <w:noProof/>
            <w:webHidden/>
          </w:rPr>
          <w:fldChar w:fldCharType="begin"/>
        </w:r>
        <w:r>
          <w:rPr>
            <w:noProof/>
            <w:webHidden/>
          </w:rPr>
          <w:instrText xml:space="preserve"> PAGEREF _Toc183682445 \h </w:instrText>
        </w:r>
        <w:r>
          <w:rPr>
            <w:noProof/>
            <w:webHidden/>
          </w:rPr>
        </w:r>
        <w:r>
          <w:rPr>
            <w:noProof/>
            <w:webHidden/>
          </w:rPr>
          <w:fldChar w:fldCharType="separate"/>
        </w:r>
        <w:r>
          <w:rPr>
            <w:noProof/>
            <w:webHidden/>
          </w:rPr>
          <w:t>15</w:t>
        </w:r>
        <w:r>
          <w:rPr>
            <w:noProof/>
            <w:webHidden/>
          </w:rPr>
          <w:fldChar w:fldCharType="end"/>
        </w:r>
      </w:hyperlink>
    </w:p>
    <w:p w14:paraId="75E1A192" w14:textId="37F04C4B" w:rsidR="00DF62D8" w:rsidRDefault="00DF62D8">
      <w:pPr>
        <w:pStyle w:val="TOC3"/>
        <w:rPr>
          <w:rFonts w:asciiTheme="minorHAnsi" w:eastAsiaTheme="minorEastAsia" w:hAnsiTheme="minorHAnsi" w:cstheme="minorBidi"/>
          <w:noProof/>
          <w:color w:val="auto"/>
          <w:kern w:val="2"/>
          <w:sz w:val="24"/>
          <w:szCs w:val="24"/>
          <w:lang w:val="fr-BE" w:eastAsia="fr-BE"/>
          <w14:ligatures w14:val="standardContextual"/>
        </w:rPr>
      </w:pPr>
      <w:hyperlink w:anchor="_Toc183682446" w:history="1">
        <w:r w:rsidRPr="006E0A70">
          <w:rPr>
            <w:rStyle w:val="Hyperlink"/>
            <w:rFonts w:cstheme="minorHAnsi"/>
            <w:noProof/>
          </w:rPr>
          <w:t>3.4.4</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Elementen die inbegrepen zijn in de prijs</w:t>
        </w:r>
        <w:r>
          <w:rPr>
            <w:noProof/>
            <w:webHidden/>
          </w:rPr>
          <w:tab/>
        </w:r>
        <w:r>
          <w:rPr>
            <w:noProof/>
            <w:webHidden/>
          </w:rPr>
          <w:fldChar w:fldCharType="begin"/>
        </w:r>
        <w:r>
          <w:rPr>
            <w:noProof/>
            <w:webHidden/>
          </w:rPr>
          <w:instrText xml:space="preserve"> PAGEREF _Toc183682446 \h </w:instrText>
        </w:r>
        <w:r>
          <w:rPr>
            <w:noProof/>
            <w:webHidden/>
          </w:rPr>
        </w:r>
        <w:r>
          <w:rPr>
            <w:noProof/>
            <w:webHidden/>
          </w:rPr>
          <w:fldChar w:fldCharType="separate"/>
        </w:r>
        <w:r>
          <w:rPr>
            <w:noProof/>
            <w:webHidden/>
          </w:rPr>
          <w:t>15</w:t>
        </w:r>
        <w:r>
          <w:rPr>
            <w:noProof/>
            <w:webHidden/>
          </w:rPr>
          <w:fldChar w:fldCharType="end"/>
        </w:r>
      </w:hyperlink>
    </w:p>
    <w:p w14:paraId="6C0064E8" w14:textId="05E6F9DB" w:rsidR="00DF62D8" w:rsidRDefault="00DF62D8">
      <w:pPr>
        <w:pStyle w:val="TOC4"/>
        <w:rPr>
          <w:rFonts w:asciiTheme="minorHAnsi" w:eastAsiaTheme="minorEastAsia" w:hAnsiTheme="minorHAnsi" w:cstheme="minorBidi"/>
          <w:noProof/>
          <w:color w:val="auto"/>
          <w:kern w:val="2"/>
          <w:sz w:val="24"/>
          <w:szCs w:val="24"/>
          <w:lang w:val="fr-BE" w:eastAsia="fr-BE"/>
          <w14:ligatures w14:val="standardContextual"/>
        </w:rPr>
      </w:pPr>
      <w:hyperlink w:anchor="_Toc183682447" w:history="1">
        <w:r w:rsidRPr="006E0A70">
          <w:rPr>
            <w:rStyle w:val="Hyperlink"/>
            <w:noProof/>
          </w:rPr>
          <w:t>3.4.4.1</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noProof/>
          </w:rPr>
          <w:t>Belastingen en andere heffingen</w:t>
        </w:r>
        <w:r>
          <w:rPr>
            <w:noProof/>
            <w:webHidden/>
          </w:rPr>
          <w:tab/>
        </w:r>
        <w:r>
          <w:rPr>
            <w:noProof/>
            <w:webHidden/>
          </w:rPr>
          <w:fldChar w:fldCharType="begin"/>
        </w:r>
        <w:r>
          <w:rPr>
            <w:noProof/>
            <w:webHidden/>
          </w:rPr>
          <w:instrText xml:space="preserve"> PAGEREF _Toc183682447 \h </w:instrText>
        </w:r>
        <w:r>
          <w:rPr>
            <w:noProof/>
            <w:webHidden/>
          </w:rPr>
        </w:r>
        <w:r>
          <w:rPr>
            <w:noProof/>
            <w:webHidden/>
          </w:rPr>
          <w:fldChar w:fldCharType="separate"/>
        </w:r>
        <w:r>
          <w:rPr>
            <w:noProof/>
            <w:webHidden/>
          </w:rPr>
          <w:t>18</w:t>
        </w:r>
        <w:r>
          <w:rPr>
            <w:noProof/>
            <w:webHidden/>
          </w:rPr>
          <w:fldChar w:fldCharType="end"/>
        </w:r>
      </w:hyperlink>
    </w:p>
    <w:p w14:paraId="662C16AF" w14:textId="7D60637D" w:rsidR="00DF62D8" w:rsidRDefault="00DF62D8">
      <w:pPr>
        <w:pStyle w:val="TOC2"/>
        <w:rPr>
          <w:rFonts w:asciiTheme="minorHAnsi" w:eastAsiaTheme="minorEastAsia" w:hAnsiTheme="minorHAnsi" w:cstheme="minorBidi"/>
          <w:noProof/>
          <w:color w:val="auto"/>
          <w:kern w:val="2"/>
          <w:sz w:val="24"/>
          <w:szCs w:val="24"/>
          <w:lang w:val="fr-BE" w:eastAsia="fr-BE"/>
          <w14:ligatures w14:val="standardContextual"/>
        </w:rPr>
      </w:pPr>
      <w:hyperlink w:anchor="_Toc183682448" w:history="1">
        <w:r w:rsidRPr="006E0A70">
          <w:rPr>
            <w:rStyle w:val="Hyperlink"/>
            <w:rFonts w:cstheme="minorHAnsi"/>
            <w:noProof/>
          </w:rPr>
          <w:t>3.5</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Indienen en opening van de offertes</w:t>
        </w:r>
        <w:r>
          <w:rPr>
            <w:noProof/>
            <w:webHidden/>
          </w:rPr>
          <w:tab/>
        </w:r>
        <w:r>
          <w:rPr>
            <w:noProof/>
            <w:webHidden/>
          </w:rPr>
          <w:fldChar w:fldCharType="begin"/>
        </w:r>
        <w:r>
          <w:rPr>
            <w:noProof/>
            <w:webHidden/>
          </w:rPr>
          <w:instrText xml:space="preserve"> PAGEREF _Toc183682448 \h </w:instrText>
        </w:r>
        <w:r>
          <w:rPr>
            <w:noProof/>
            <w:webHidden/>
          </w:rPr>
        </w:r>
        <w:r>
          <w:rPr>
            <w:noProof/>
            <w:webHidden/>
          </w:rPr>
          <w:fldChar w:fldCharType="separate"/>
        </w:r>
        <w:r>
          <w:rPr>
            <w:noProof/>
            <w:webHidden/>
          </w:rPr>
          <w:t>18</w:t>
        </w:r>
        <w:r>
          <w:rPr>
            <w:noProof/>
            <w:webHidden/>
          </w:rPr>
          <w:fldChar w:fldCharType="end"/>
        </w:r>
      </w:hyperlink>
    </w:p>
    <w:p w14:paraId="446F21E6" w14:textId="0D5410C7" w:rsidR="00DF62D8" w:rsidRDefault="00DF62D8">
      <w:pPr>
        <w:pStyle w:val="TOC3"/>
        <w:rPr>
          <w:rFonts w:asciiTheme="minorHAnsi" w:eastAsiaTheme="minorEastAsia" w:hAnsiTheme="minorHAnsi" w:cstheme="minorBidi"/>
          <w:noProof/>
          <w:color w:val="auto"/>
          <w:kern w:val="2"/>
          <w:sz w:val="24"/>
          <w:szCs w:val="24"/>
          <w:lang w:val="fr-BE" w:eastAsia="fr-BE"/>
          <w14:ligatures w14:val="standardContextual"/>
        </w:rPr>
      </w:pPr>
      <w:hyperlink w:anchor="_Toc183682449" w:history="1">
        <w:r w:rsidRPr="006E0A70">
          <w:rPr>
            <w:rStyle w:val="Hyperlink"/>
            <w:rFonts w:cstheme="minorHAnsi"/>
            <w:noProof/>
          </w:rPr>
          <w:t>3.5.1</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e-indienen van offertes</w:t>
        </w:r>
        <w:r>
          <w:rPr>
            <w:noProof/>
            <w:webHidden/>
          </w:rPr>
          <w:tab/>
        </w:r>
        <w:r>
          <w:rPr>
            <w:noProof/>
            <w:webHidden/>
          </w:rPr>
          <w:fldChar w:fldCharType="begin"/>
        </w:r>
        <w:r>
          <w:rPr>
            <w:noProof/>
            <w:webHidden/>
          </w:rPr>
          <w:instrText xml:space="preserve"> PAGEREF _Toc183682449 \h </w:instrText>
        </w:r>
        <w:r>
          <w:rPr>
            <w:noProof/>
            <w:webHidden/>
          </w:rPr>
        </w:r>
        <w:r>
          <w:rPr>
            <w:noProof/>
            <w:webHidden/>
          </w:rPr>
          <w:fldChar w:fldCharType="separate"/>
        </w:r>
        <w:r>
          <w:rPr>
            <w:noProof/>
            <w:webHidden/>
          </w:rPr>
          <w:t>18</w:t>
        </w:r>
        <w:r>
          <w:rPr>
            <w:noProof/>
            <w:webHidden/>
          </w:rPr>
          <w:fldChar w:fldCharType="end"/>
        </w:r>
      </w:hyperlink>
    </w:p>
    <w:p w14:paraId="767444BA" w14:textId="7C3B2CDC" w:rsidR="00DF62D8" w:rsidRDefault="00DF62D8">
      <w:pPr>
        <w:pStyle w:val="TOC3"/>
        <w:rPr>
          <w:rFonts w:asciiTheme="minorHAnsi" w:eastAsiaTheme="minorEastAsia" w:hAnsiTheme="minorHAnsi" w:cstheme="minorBidi"/>
          <w:noProof/>
          <w:color w:val="auto"/>
          <w:kern w:val="2"/>
          <w:sz w:val="24"/>
          <w:szCs w:val="24"/>
          <w:lang w:val="fr-BE" w:eastAsia="fr-BE"/>
          <w14:ligatures w14:val="standardContextual"/>
        </w:rPr>
      </w:pPr>
      <w:hyperlink w:anchor="_Toc183682450" w:history="1">
        <w:r w:rsidRPr="006E0A70">
          <w:rPr>
            <w:rStyle w:val="Hyperlink"/>
            <w:rFonts w:cstheme="minorHAnsi"/>
            <w:noProof/>
          </w:rPr>
          <w:t>3.5.2</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Ondertekening van de offerte</w:t>
        </w:r>
        <w:r>
          <w:rPr>
            <w:noProof/>
            <w:webHidden/>
          </w:rPr>
          <w:tab/>
        </w:r>
        <w:r>
          <w:rPr>
            <w:noProof/>
            <w:webHidden/>
          </w:rPr>
          <w:fldChar w:fldCharType="begin"/>
        </w:r>
        <w:r>
          <w:rPr>
            <w:noProof/>
            <w:webHidden/>
          </w:rPr>
          <w:instrText xml:space="preserve"> PAGEREF _Toc183682450 \h </w:instrText>
        </w:r>
        <w:r>
          <w:rPr>
            <w:noProof/>
            <w:webHidden/>
          </w:rPr>
        </w:r>
        <w:r>
          <w:rPr>
            <w:noProof/>
            <w:webHidden/>
          </w:rPr>
          <w:fldChar w:fldCharType="separate"/>
        </w:r>
        <w:r>
          <w:rPr>
            <w:noProof/>
            <w:webHidden/>
          </w:rPr>
          <w:t>19</w:t>
        </w:r>
        <w:r>
          <w:rPr>
            <w:noProof/>
            <w:webHidden/>
          </w:rPr>
          <w:fldChar w:fldCharType="end"/>
        </w:r>
      </w:hyperlink>
    </w:p>
    <w:p w14:paraId="657D7B0B" w14:textId="4A4BA0F5" w:rsidR="00DF62D8" w:rsidRDefault="00DF62D8">
      <w:pPr>
        <w:pStyle w:val="TOC3"/>
        <w:rPr>
          <w:rFonts w:asciiTheme="minorHAnsi" w:eastAsiaTheme="minorEastAsia" w:hAnsiTheme="minorHAnsi" w:cstheme="minorBidi"/>
          <w:noProof/>
          <w:color w:val="auto"/>
          <w:kern w:val="2"/>
          <w:sz w:val="24"/>
          <w:szCs w:val="24"/>
          <w:lang w:val="fr-BE" w:eastAsia="fr-BE"/>
          <w14:ligatures w14:val="standardContextual"/>
        </w:rPr>
      </w:pPr>
      <w:hyperlink w:anchor="_Toc183682451" w:history="1">
        <w:r w:rsidRPr="006E0A70">
          <w:rPr>
            <w:rStyle w:val="Hyperlink"/>
            <w:rFonts w:cstheme="minorHAnsi"/>
            <w:noProof/>
          </w:rPr>
          <w:t>3.5.3</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Wijziging of intrekking van een reeds ingediende offerte</w:t>
        </w:r>
        <w:r>
          <w:rPr>
            <w:noProof/>
            <w:webHidden/>
          </w:rPr>
          <w:tab/>
        </w:r>
        <w:r>
          <w:rPr>
            <w:noProof/>
            <w:webHidden/>
          </w:rPr>
          <w:fldChar w:fldCharType="begin"/>
        </w:r>
        <w:r>
          <w:rPr>
            <w:noProof/>
            <w:webHidden/>
          </w:rPr>
          <w:instrText xml:space="preserve"> PAGEREF _Toc183682451 \h </w:instrText>
        </w:r>
        <w:r>
          <w:rPr>
            <w:noProof/>
            <w:webHidden/>
          </w:rPr>
        </w:r>
        <w:r>
          <w:rPr>
            <w:noProof/>
            <w:webHidden/>
          </w:rPr>
          <w:fldChar w:fldCharType="separate"/>
        </w:r>
        <w:r>
          <w:rPr>
            <w:noProof/>
            <w:webHidden/>
          </w:rPr>
          <w:t>20</w:t>
        </w:r>
        <w:r>
          <w:rPr>
            <w:noProof/>
            <w:webHidden/>
          </w:rPr>
          <w:fldChar w:fldCharType="end"/>
        </w:r>
      </w:hyperlink>
    </w:p>
    <w:p w14:paraId="19E64F5B" w14:textId="30C1DC2E" w:rsidR="00DF62D8" w:rsidRDefault="00DF62D8">
      <w:pPr>
        <w:pStyle w:val="TOC3"/>
        <w:rPr>
          <w:rFonts w:asciiTheme="minorHAnsi" w:eastAsiaTheme="minorEastAsia" w:hAnsiTheme="minorHAnsi" w:cstheme="minorBidi"/>
          <w:noProof/>
          <w:color w:val="auto"/>
          <w:kern w:val="2"/>
          <w:sz w:val="24"/>
          <w:szCs w:val="24"/>
          <w:lang w:val="fr-BE" w:eastAsia="fr-BE"/>
          <w14:ligatures w14:val="standardContextual"/>
        </w:rPr>
      </w:pPr>
      <w:hyperlink w:anchor="_Toc183682452" w:history="1">
        <w:r w:rsidRPr="006E0A70">
          <w:rPr>
            <w:rStyle w:val="Hyperlink"/>
            <w:rFonts w:cstheme="minorHAnsi"/>
            <w:noProof/>
          </w:rPr>
          <w:t>3.5.4</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noProof/>
          </w:rPr>
          <w:t>Opening van de offertes</w:t>
        </w:r>
        <w:r>
          <w:rPr>
            <w:noProof/>
            <w:webHidden/>
          </w:rPr>
          <w:tab/>
        </w:r>
        <w:r>
          <w:rPr>
            <w:noProof/>
            <w:webHidden/>
          </w:rPr>
          <w:fldChar w:fldCharType="begin"/>
        </w:r>
        <w:r>
          <w:rPr>
            <w:noProof/>
            <w:webHidden/>
          </w:rPr>
          <w:instrText xml:space="preserve"> PAGEREF _Toc183682452 \h </w:instrText>
        </w:r>
        <w:r>
          <w:rPr>
            <w:noProof/>
            <w:webHidden/>
          </w:rPr>
        </w:r>
        <w:r>
          <w:rPr>
            <w:noProof/>
            <w:webHidden/>
          </w:rPr>
          <w:fldChar w:fldCharType="separate"/>
        </w:r>
        <w:r>
          <w:rPr>
            <w:noProof/>
            <w:webHidden/>
          </w:rPr>
          <w:t>20</w:t>
        </w:r>
        <w:r>
          <w:rPr>
            <w:noProof/>
            <w:webHidden/>
          </w:rPr>
          <w:fldChar w:fldCharType="end"/>
        </w:r>
      </w:hyperlink>
    </w:p>
    <w:p w14:paraId="337F214A" w14:textId="3E19F621" w:rsidR="00DF62D8" w:rsidRDefault="00DF62D8">
      <w:pPr>
        <w:pStyle w:val="TOC3"/>
        <w:rPr>
          <w:rFonts w:asciiTheme="minorHAnsi" w:eastAsiaTheme="minorEastAsia" w:hAnsiTheme="minorHAnsi" w:cstheme="minorBidi"/>
          <w:noProof/>
          <w:color w:val="auto"/>
          <w:kern w:val="2"/>
          <w:sz w:val="24"/>
          <w:szCs w:val="24"/>
          <w:lang w:val="fr-BE" w:eastAsia="fr-BE"/>
          <w14:ligatures w14:val="standardContextual"/>
        </w:rPr>
      </w:pPr>
      <w:hyperlink w:anchor="_Toc183682453" w:history="1">
        <w:r w:rsidRPr="006E0A70">
          <w:rPr>
            <w:rStyle w:val="Hyperlink"/>
            <w:rFonts w:cstheme="minorHAnsi"/>
            <w:noProof/>
          </w:rPr>
          <w:t>3.5.5</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Taalgebruik</w:t>
        </w:r>
        <w:r>
          <w:rPr>
            <w:noProof/>
            <w:webHidden/>
          </w:rPr>
          <w:tab/>
        </w:r>
        <w:r>
          <w:rPr>
            <w:noProof/>
            <w:webHidden/>
          </w:rPr>
          <w:fldChar w:fldCharType="begin"/>
        </w:r>
        <w:r>
          <w:rPr>
            <w:noProof/>
            <w:webHidden/>
          </w:rPr>
          <w:instrText xml:space="preserve"> PAGEREF _Toc183682453 \h </w:instrText>
        </w:r>
        <w:r>
          <w:rPr>
            <w:noProof/>
            <w:webHidden/>
          </w:rPr>
        </w:r>
        <w:r>
          <w:rPr>
            <w:noProof/>
            <w:webHidden/>
          </w:rPr>
          <w:fldChar w:fldCharType="separate"/>
        </w:r>
        <w:r>
          <w:rPr>
            <w:noProof/>
            <w:webHidden/>
          </w:rPr>
          <w:t>20</w:t>
        </w:r>
        <w:r>
          <w:rPr>
            <w:noProof/>
            <w:webHidden/>
          </w:rPr>
          <w:fldChar w:fldCharType="end"/>
        </w:r>
      </w:hyperlink>
    </w:p>
    <w:p w14:paraId="2F2CD572" w14:textId="00A8D106" w:rsidR="00DF62D8" w:rsidRDefault="00DF62D8">
      <w:pPr>
        <w:pStyle w:val="TOC3"/>
        <w:rPr>
          <w:rFonts w:asciiTheme="minorHAnsi" w:eastAsiaTheme="minorEastAsia" w:hAnsiTheme="minorHAnsi" w:cstheme="minorBidi"/>
          <w:noProof/>
          <w:color w:val="auto"/>
          <w:kern w:val="2"/>
          <w:sz w:val="24"/>
          <w:szCs w:val="24"/>
          <w:lang w:val="fr-BE" w:eastAsia="fr-BE"/>
          <w14:ligatures w14:val="standardContextual"/>
        </w:rPr>
      </w:pPr>
      <w:hyperlink w:anchor="_Toc183682454" w:history="1">
        <w:r w:rsidRPr="006E0A70">
          <w:rPr>
            <w:rStyle w:val="Hyperlink"/>
            <w:rFonts w:cstheme="minorHAnsi"/>
            <w:noProof/>
          </w:rPr>
          <w:t>3.5.6</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Combinatie van ondernemers</w:t>
        </w:r>
        <w:r>
          <w:rPr>
            <w:noProof/>
            <w:webHidden/>
          </w:rPr>
          <w:tab/>
        </w:r>
        <w:r>
          <w:rPr>
            <w:noProof/>
            <w:webHidden/>
          </w:rPr>
          <w:fldChar w:fldCharType="begin"/>
        </w:r>
        <w:r>
          <w:rPr>
            <w:noProof/>
            <w:webHidden/>
          </w:rPr>
          <w:instrText xml:space="preserve"> PAGEREF _Toc183682454 \h </w:instrText>
        </w:r>
        <w:r>
          <w:rPr>
            <w:noProof/>
            <w:webHidden/>
          </w:rPr>
        </w:r>
        <w:r>
          <w:rPr>
            <w:noProof/>
            <w:webHidden/>
          </w:rPr>
          <w:fldChar w:fldCharType="separate"/>
        </w:r>
        <w:r>
          <w:rPr>
            <w:noProof/>
            <w:webHidden/>
          </w:rPr>
          <w:t>21</w:t>
        </w:r>
        <w:r>
          <w:rPr>
            <w:noProof/>
            <w:webHidden/>
          </w:rPr>
          <w:fldChar w:fldCharType="end"/>
        </w:r>
      </w:hyperlink>
    </w:p>
    <w:p w14:paraId="66054DC7" w14:textId="6AF300A2" w:rsidR="00DF62D8" w:rsidRDefault="00DF62D8">
      <w:pPr>
        <w:pStyle w:val="TOC3"/>
        <w:rPr>
          <w:rFonts w:asciiTheme="minorHAnsi" w:eastAsiaTheme="minorEastAsia" w:hAnsiTheme="minorHAnsi" w:cstheme="minorBidi"/>
          <w:noProof/>
          <w:color w:val="auto"/>
          <w:kern w:val="2"/>
          <w:sz w:val="24"/>
          <w:szCs w:val="24"/>
          <w:lang w:val="fr-BE" w:eastAsia="fr-BE"/>
          <w14:ligatures w14:val="standardContextual"/>
        </w:rPr>
      </w:pPr>
      <w:hyperlink w:anchor="_Toc183682455" w:history="1">
        <w:r w:rsidRPr="006E0A70">
          <w:rPr>
            <w:rStyle w:val="Hyperlink"/>
            <w:rFonts w:cstheme="minorHAnsi"/>
            <w:noProof/>
          </w:rPr>
          <w:t>3.5.7</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Bij de offerte te voegen documenten</w:t>
        </w:r>
        <w:r>
          <w:rPr>
            <w:noProof/>
            <w:webHidden/>
          </w:rPr>
          <w:tab/>
        </w:r>
        <w:r>
          <w:rPr>
            <w:noProof/>
            <w:webHidden/>
          </w:rPr>
          <w:fldChar w:fldCharType="begin"/>
        </w:r>
        <w:r>
          <w:rPr>
            <w:noProof/>
            <w:webHidden/>
          </w:rPr>
          <w:instrText xml:space="preserve"> PAGEREF _Toc183682455 \h </w:instrText>
        </w:r>
        <w:r>
          <w:rPr>
            <w:noProof/>
            <w:webHidden/>
          </w:rPr>
        </w:r>
        <w:r>
          <w:rPr>
            <w:noProof/>
            <w:webHidden/>
          </w:rPr>
          <w:fldChar w:fldCharType="separate"/>
        </w:r>
        <w:r>
          <w:rPr>
            <w:noProof/>
            <w:webHidden/>
          </w:rPr>
          <w:t>21</w:t>
        </w:r>
        <w:r>
          <w:rPr>
            <w:noProof/>
            <w:webHidden/>
          </w:rPr>
          <w:fldChar w:fldCharType="end"/>
        </w:r>
      </w:hyperlink>
    </w:p>
    <w:p w14:paraId="7485C38D" w14:textId="1B174D37" w:rsidR="00DF62D8" w:rsidRDefault="00DF62D8">
      <w:pPr>
        <w:pStyle w:val="TOC2"/>
        <w:rPr>
          <w:rFonts w:asciiTheme="minorHAnsi" w:eastAsiaTheme="minorEastAsia" w:hAnsiTheme="minorHAnsi" w:cstheme="minorBidi"/>
          <w:noProof/>
          <w:color w:val="auto"/>
          <w:kern w:val="2"/>
          <w:sz w:val="24"/>
          <w:szCs w:val="24"/>
          <w:lang w:val="fr-BE" w:eastAsia="fr-BE"/>
          <w14:ligatures w14:val="standardContextual"/>
        </w:rPr>
      </w:pPr>
      <w:hyperlink w:anchor="_Toc183682456" w:history="1">
        <w:r w:rsidRPr="006E0A70">
          <w:rPr>
            <w:rStyle w:val="Hyperlink"/>
            <w:rFonts w:cstheme="minorHAnsi"/>
            <w:noProof/>
          </w:rPr>
          <w:t>3.6</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Selectie van de inschrijvers</w:t>
        </w:r>
        <w:r>
          <w:rPr>
            <w:noProof/>
            <w:webHidden/>
          </w:rPr>
          <w:tab/>
        </w:r>
        <w:r>
          <w:rPr>
            <w:noProof/>
            <w:webHidden/>
          </w:rPr>
          <w:fldChar w:fldCharType="begin"/>
        </w:r>
        <w:r>
          <w:rPr>
            <w:noProof/>
            <w:webHidden/>
          </w:rPr>
          <w:instrText xml:space="preserve"> PAGEREF _Toc183682456 \h </w:instrText>
        </w:r>
        <w:r>
          <w:rPr>
            <w:noProof/>
            <w:webHidden/>
          </w:rPr>
        </w:r>
        <w:r>
          <w:rPr>
            <w:noProof/>
            <w:webHidden/>
          </w:rPr>
          <w:fldChar w:fldCharType="separate"/>
        </w:r>
        <w:r>
          <w:rPr>
            <w:noProof/>
            <w:webHidden/>
          </w:rPr>
          <w:t>22</w:t>
        </w:r>
        <w:r>
          <w:rPr>
            <w:noProof/>
            <w:webHidden/>
          </w:rPr>
          <w:fldChar w:fldCharType="end"/>
        </w:r>
      </w:hyperlink>
    </w:p>
    <w:p w14:paraId="4AABE684" w14:textId="38CE59C8" w:rsidR="00DF62D8" w:rsidRDefault="00DF62D8">
      <w:pPr>
        <w:pStyle w:val="TOC3"/>
        <w:rPr>
          <w:rFonts w:asciiTheme="minorHAnsi" w:eastAsiaTheme="minorEastAsia" w:hAnsiTheme="minorHAnsi" w:cstheme="minorBidi"/>
          <w:noProof/>
          <w:color w:val="auto"/>
          <w:kern w:val="2"/>
          <w:sz w:val="24"/>
          <w:szCs w:val="24"/>
          <w:lang w:val="fr-BE" w:eastAsia="fr-BE"/>
          <w14:ligatures w14:val="standardContextual"/>
        </w:rPr>
      </w:pPr>
      <w:hyperlink w:anchor="_Toc183682457" w:history="1">
        <w:r w:rsidRPr="006E0A70">
          <w:rPr>
            <w:rStyle w:val="Hyperlink"/>
            <w:rFonts w:cstheme="minorHAnsi"/>
            <w:noProof/>
          </w:rPr>
          <w:t>3.6.1</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Uniform Europees Aanbestedingsdocument (UEA)</w:t>
        </w:r>
        <w:r>
          <w:rPr>
            <w:noProof/>
            <w:webHidden/>
          </w:rPr>
          <w:tab/>
        </w:r>
        <w:r>
          <w:rPr>
            <w:noProof/>
            <w:webHidden/>
          </w:rPr>
          <w:fldChar w:fldCharType="begin"/>
        </w:r>
        <w:r>
          <w:rPr>
            <w:noProof/>
            <w:webHidden/>
          </w:rPr>
          <w:instrText xml:space="preserve"> PAGEREF _Toc183682457 \h </w:instrText>
        </w:r>
        <w:r>
          <w:rPr>
            <w:noProof/>
            <w:webHidden/>
          </w:rPr>
        </w:r>
        <w:r>
          <w:rPr>
            <w:noProof/>
            <w:webHidden/>
          </w:rPr>
          <w:fldChar w:fldCharType="separate"/>
        </w:r>
        <w:r>
          <w:rPr>
            <w:noProof/>
            <w:webHidden/>
          </w:rPr>
          <w:t>22</w:t>
        </w:r>
        <w:r>
          <w:rPr>
            <w:noProof/>
            <w:webHidden/>
          </w:rPr>
          <w:fldChar w:fldCharType="end"/>
        </w:r>
      </w:hyperlink>
    </w:p>
    <w:p w14:paraId="3FB73E2E" w14:textId="2427F594" w:rsidR="00DF62D8" w:rsidRDefault="00DF62D8">
      <w:pPr>
        <w:pStyle w:val="TOC2"/>
        <w:rPr>
          <w:rFonts w:asciiTheme="minorHAnsi" w:eastAsiaTheme="minorEastAsia" w:hAnsiTheme="minorHAnsi" w:cstheme="minorBidi"/>
          <w:noProof/>
          <w:color w:val="auto"/>
          <w:kern w:val="2"/>
          <w:sz w:val="24"/>
          <w:szCs w:val="24"/>
          <w:lang w:val="fr-BE" w:eastAsia="fr-BE"/>
          <w14:ligatures w14:val="standardContextual"/>
        </w:rPr>
      </w:pPr>
      <w:hyperlink w:anchor="_Toc183682458" w:history="1">
        <w:r w:rsidRPr="006E0A70">
          <w:rPr>
            <w:rStyle w:val="Hyperlink"/>
            <w:rFonts w:cstheme="minorHAnsi"/>
            <w:noProof/>
          </w:rPr>
          <w:t>3.7</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Modaliteiten voor het onderzoek van de offertes en regelmatigheid van de offertes</w:t>
        </w:r>
        <w:r>
          <w:rPr>
            <w:noProof/>
            <w:webHidden/>
          </w:rPr>
          <w:tab/>
        </w:r>
        <w:r>
          <w:rPr>
            <w:noProof/>
            <w:webHidden/>
          </w:rPr>
          <w:fldChar w:fldCharType="begin"/>
        </w:r>
        <w:r>
          <w:rPr>
            <w:noProof/>
            <w:webHidden/>
          </w:rPr>
          <w:instrText xml:space="preserve"> PAGEREF _Toc183682458 \h </w:instrText>
        </w:r>
        <w:r>
          <w:rPr>
            <w:noProof/>
            <w:webHidden/>
          </w:rPr>
        </w:r>
        <w:r>
          <w:rPr>
            <w:noProof/>
            <w:webHidden/>
          </w:rPr>
          <w:fldChar w:fldCharType="separate"/>
        </w:r>
        <w:r>
          <w:rPr>
            <w:noProof/>
            <w:webHidden/>
          </w:rPr>
          <w:t>24</w:t>
        </w:r>
        <w:r>
          <w:rPr>
            <w:noProof/>
            <w:webHidden/>
          </w:rPr>
          <w:fldChar w:fldCharType="end"/>
        </w:r>
      </w:hyperlink>
    </w:p>
    <w:p w14:paraId="73D93796" w14:textId="398B2785" w:rsidR="00DF62D8" w:rsidRDefault="00DF62D8">
      <w:pPr>
        <w:pStyle w:val="TOC3"/>
        <w:rPr>
          <w:rFonts w:asciiTheme="minorHAnsi" w:eastAsiaTheme="minorEastAsia" w:hAnsiTheme="minorHAnsi" w:cstheme="minorBidi"/>
          <w:noProof/>
          <w:color w:val="auto"/>
          <w:kern w:val="2"/>
          <w:sz w:val="24"/>
          <w:szCs w:val="24"/>
          <w:lang w:val="fr-BE" w:eastAsia="fr-BE"/>
          <w14:ligatures w14:val="standardContextual"/>
        </w:rPr>
      </w:pPr>
      <w:hyperlink w:anchor="_Toc183682459" w:history="1">
        <w:r w:rsidRPr="006E0A70">
          <w:rPr>
            <w:rStyle w:val="Hyperlink"/>
            <w:rFonts w:cstheme="minorHAnsi"/>
            <w:noProof/>
          </w:rPr>
          <w:t>3.7.1</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Gunningscriteria - geldig voor alle percelen</w:t>
        </w:r>
        <w:r>
          <w:rPr>
            <w:noProof/>
            <w:webHidden/>
          </w:rPr>
          <w:tab/>
        </w:r>
        <w:r>
          <w:rPr>
            <w:noProof/>
            <w:webHidden/>
          </w:rPr>
          <w:fldChar w:fldCharType="begin"/>
        </w:r>
        <w:r>
          <w:rPr>
            <w:noProof/>
            <w:webHidden/>
          </w:rPr>
          <w:instrText xml:space="preserve"> PAGEREF _Toc183682459 \h </w:instrText>
        </w:r>
        <w:r>
          <w:rPr>
            <w:noProof/>
            <w:webHidden/>
          </w:rPr>
        </w:r>
        <w:r>
          <w:rPr>
            <w:noProof/>
            <w:webHidden/>
          </w:rPr>
          <w:fldChar w:fldCharType="separate"/>
        </w:r>
        <w:r>
          <w:rPr>
            <w:noProof/>
            <w:webHidden/>
          </w:rPr>
          <w:t>25</w:t>
        </w:r>
        <w:r>
          <w:rPr>
            <w:noProof/>
            <w:webHidden/>
          </w:rPr>
          <w:fldChar w:fldCharType="end"/>
        </w:r>
      </w:hyperlink>
    </w:p>
    <w:p w14:paraId="6F365D44" w14:textId="153583FE" w:rsidR="00DF62D8" w:rsidRDefault="00DF62D8">
      <w:pPr>
        <w:pStyle w:val="TOC3"/>
        <w:rPr>
          <w:rFonts w:asciiTheme="minorHAnsi" w:eastAsiaTheme="minorEastAsia" w:hAnsiTheme="minorHAnsi" w:cstheme="minorBidi"/>
          <w:noProof/>
          <w:color w:val="auto"/>
          <w:kern w:val="2"/>
          <w:sz w:val="24"/>
          <w:szCs w:val="24"/>
          <w:lang w:val="fr-BE" w:eastAsia="fr-BE"/>
          <w14:ligatures w14:val="standardContextual"/>
        </w:rPr>
      </w:pPr>
      <w:hyperlink w:anchor="_Toc183682460" w:history="1">
        <w:r w:rsidRPr="006E0A70">
          <w:rPr>
            <w:rStyle w:val="Hyperlink"/>
            <w:rFonts w:cstheme="minorHAnsi"/>
            <w:noProof/>
          </w:rPr>
          <w:t>3.7.2</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Eindbeoordeling</w:t>
        </w:r>
        <w:r>
          <w:rPr>
            <w:noProof/>
            <w:webHidden/>
          </w:rPr>
          <w:tab/>
        </w:r>
        <w:r>
          <w:rPr>
            <w:noProof/>
            <w:webHidden/>
          </w:rPr>
          <w:fldChar w:fldCharType="begin"/>
        </w:r>
        <w:r>
          <w:rPr>
            <w:noProof/>
            <w:webHidden/>
          </w:rPr>
          <w:instrText xml:space="preserve"> PAGEREF _Toc183682460 \h </w:instrText>
        </w:r>
        <w:r>
          <w:rPr>
            <w:noProof/>
            <w:webHidden/>
          </w:rPr>
        </w:r>
        <w:r>
          <w:rPr>
            <w:noProof/>
            <w:webHidden/>
          </w:rPr>
          <w:fldChar w:fldCharType="separate"/>
        </w:r>
        <w:r>
          <w:rPr>
            <w:noProof/>
            <w:webHidden/>
          </w:rPr>
          <w:t>27</w:t>
        </w:r>
        <w:r>
          <w:rPr>
            <w:noProof/>
            <w:webHidden/>
          </w:rPr>
          <w:fldChar w:fldCharType="end"/>
        </w:r>
      </w:hyperlink>
    </w:p>
    <w:p w14:paraId="13A4E993" w14:textId="47E2602E" w:rsidR="00DF62D8" w:rsidRDefault="00DF62D8">
      <w:pPr>
        <w:pStyle w:val="TOC2"/>
        <w:rPr>
          <w:rFonts w:asciiTheme="minorHAnsi" w:eastAsiaTheme="minorEastAsia" w:hAnsiTheme="minorHAnsi" w:cstheme="minorBidi"/>
          <w:noProof/>
          <w:color w:val="auto"/>
          <w:kern w:val="2"/>
          <w:sz w:val="24"/>
          <w:szCs w:val="24"/>
          <w:lang w:val="fr-BE" w:eastAsia="fr-BE"/>
          <w14:ligatures w14:val="standardContextual"/>
        </w:rPr>
      </w:pPr>
      <w:hyperlink w:anchor="_Toc183682461" w:history="1">
        <w:r w:rsidRPr="006E0A70">
          <w:rPr>
            <w:rStyle w:val="Hyperlink"/>
            <w:rFonts w:cstheme="minorHAnsi"/>
            <w:noProof/>
          </w:rPr>
          <w:t>3.8</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Gunning van de opdracht</w:t>
        </w:r>
        <w:r>
          <w:rPr>
            <w:noProof/>
            <w:webHidden/>
          </w:rPr>
          <w:tab/>
        </w:r>
        <w:r>
          <w:rPr>
            <w:noProof/>
            <w:webHidden/>
          </w:rPr>
          <w:fldChar w:fldCharType="begin"/>
        </w:r>
        <w:r>
          <w:rPr>
            <w:noProof/>
            <w:webHidden/>
          </w:rPr>
          <w:instrText xml:space="preserve"> PAGEREF _Toc183682461 \h </w:instrText>
        </w:r>
        <w:r>
          <w:rPr>
            <w:noProof/>
            <w:webHidden/>
          </w:rPr>
        </w:r>
        <w:r>
          <w:rPr>
            <w:noProof/>
            <w:webHidden/>
          </w:rPr>
          <w:fldChar w:fldCharType="separate"/>
        </w:r>
        <w:r>
          <w:rPr>
            <w:noProof/>
            <w:webHidden/>
          </w:rPr>
          <w:t>28</w:t>
        </w:r>
        <w:r>
          <w:rPr>
            <w:noProof/>
            <w:webHidden/>
          </w:rPr>
          <w:fldChar w:fldCharType="end"/>
        </w:r>
      </w:hyperlink>
    </w:p>
    <w:p w14:paraId="38A16739" w14:textId="37899246" w:rsidR="00DF62D8" w:rsidRDefault="00DF62D8">
      <w:pPr>
        <w:pStyle w:val="TOC2"/>
        <w:rPr>
          <w:rFonts w:asciiTheme="minorHAnsi" w:eastAsiaTheme="minorEastAsia" w:hAnsiTheme="minorHAnsi" w:cstheme="minorBidi"/>
          <w:noProof/>
          <w:color w:val="auto"/>
          <w:kern w:val="2"/>
          <w:sz w:val="24"/>
          <w:szCs w:val="24"/>
          <w:lang w:val="fr-BE" w:eastAsia="fr-BE"/>
          <w14:ligatures w14:val="standardContextual"/>
        </w:rPr>
      </w:pPr>
      <w:hyperlink w:anchor="_Toc183682462" w:history="1">
        <w:r w:rsidRPr="006E0A70">
          <w:rPr>
            <w:rStyle w:val="Hyperlink"/>
            <w:rFonts w:cstheme="minorHAnsi"/>
            <w:noProof/>
          </w:rPr>
          <w:t>3.9</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Exclusiviteitsrecht</w:t>
        </w:r>
        <w:r>
          <w:rPr>
            <w:noProof/>
            <w:webHidden/>
          </w:rPr>
          <w:tab/>
        </w:r>
        <w:r>
          <w:rPr>
            <w:noProof/>
            <w:webHidden/>
          </w:rPr>
          <w:fldChar w:fldCharType="begin"/>
        </w:r>
        <w:r>
          <w:rPr>
            <w:noProof/>
            <w:webHidden/>
          </w:rPr>
          <w:instrText xml:space="preserve"> PAGEREF _Toc183682462 \h </w:instrText>
        </w:r>
        <w:r>
          <w:rPr>
            <w:noProof/>
            <w:webHidden/>
          </w:rPr>
        </w:r>
        <w:r>
          <w:rPr>
            <w:noProof/>
            <w:webHidden/>
          </w:rPr>
          <w:fldChar w:fldCharType="separate"/>
        </w:r>
        <w:r>
          <w:rPr>
            <w:noProof/>
            <w:webHidden/>
          </w:rPr>
          <w:t>28</w:t>
        </w:r>
        <w:r>
          <w:rPr>
            <w:noProof/>
            <w:webHidden/>
          </w:rPr>
          <w:fldChar w:fldCharType="end"/>
        </w:r>
      </w:hyperlink>
    </w:p>
    <w:p w14:paraId="2301BFBD" w14:textId="10E0266F" w:rsidR="00DF62D8" w:rsidRDefault="00DF62D8">
      <w:pPr>
        <w:pStyle w:val="TOC1"/>
        <w:rPr>
          <w:rFonts w:asciiTheme="minorHAnsi" w:eastAsiaTheme="minorEastAsia" w:hAnsiTheme="minorHAnsi" w:cstheme="minorBidi"/>
          <w:b w:val="0"/>
          <w:noProof/>
          <w:color w:val="auto"/>
          <w:kern w:val="2"/>
          <w:sz w:val="24"/>
          <w:szCs w:val="24"/>
          <w:lang w:val="fr-BE" w:eastAsia="fr-BE"/>
          <w14:ligatures w14:val="standardContextual"/>
        </w:rPr>
      </w:pPr>
      <w:hyperlink w:anchor="_Toc183682463" w:history="1">
        <w:r w:rsidRPr="006E0A70">
          <w:rPr>
            <w:rStyle w:val="Hyperlink"/>
            <w:rFonts w:ascii="Georgia" w:hAnsi="Georgia"/>
            <w:noProof/>
          </w:rPr>
          <w:t>4</w:t>
        </w:r>
        <w:r>
          <w:rPr>
            <w:rFonts w:asciiTheme="minorHAnsi" w:eastAsiaTheme="minorEastAsia" w:hAnsiTheme="minorHAnsi" w:cstheme="minorBidi"/>
            <w:b w:val="0"/>
            <w:noProof/>
            <w:color w:val="auto"/>
            <w:kern w:val="2"/>
            <w:sz w:val="24"/>
            <w:szCs w:val="24"/>
            <w:lang w:val="fr-BE" w:eastAsia="fr-BE"/>
            <w14:ligatures w14:val="standardContextual"/>
          </w:rPr>
          <w:tab/>
        </w:r>
        <w:r w:rsidRPr="006E0A70">
          <w:rPr>
            <w:rStyle w:val="Hyperlink"/>
            <w:rFonts w:ascii="Georgia" w:hAnsi="Georgia"/>
            <w:noProof/>
          </w:rPr>
          <w:t>Bijzondere contractuele bepalingen</w:t>
        </w:r>
        <w:r>
          <w:rPr>
            <w:noProof/>
            <w:webHidden/>
          </w:rPr>
          <w:tab/>
        </w:r>
        <w:r>
          <w:rPr>
            <w:noProof/>
            <w:webHidden/>
          </w:rPr>
          <w:fldChar w:fldCharType="begin"/>
        </w:r>
        <w:r>
          <w:rPr>
            <w:noProof/>
            <w:webHidden/>
          </w:rPr>
          <w:instrText xml:space="preserve"> PAGEREF _Toc183682463 \h </w:instrText>
        </w:r>
        <w:r>
          <w:rPr>
            <w:noProof/>
            <w:webHidden/>
          </w:rPr>
        </w:r>
        <w:r>
          <w:rPr>
            <w:noProof/>
            <w:webHidden/>
          </w:rPr>
          <w:fldChar w:fldCharType="separate"/>
        </w:r>
        <w:r>
          <w:rPr>
            <w:noProof/>
            <w:webHidden/>
          </w:rPr>
          <w:t>29</w:t>
        </w:r>
        <w:r>
          <w:rPr>
            <w:noProof/>
            <w:webHidden/>
          </w:rPr>
          <w:fldChar w:fldCharType="end"/>
        </w:r>
      </w:hyperlink>
    </w:p>
    <w:p w14:paraId="15257AD2" w14:textId="506A8C2B" w:rsidR="00DF62D8" w:rsidRDefault="00DF62D8">
      <w:pPr>
        <w:pStyle w:val="TOC2"/>
        <w:rPr>
          <w:rFonts w:asciiTheme="minorHAnsi" w:eastAsiaTheme="minorEastAsia" w:hAnsiTheme="minorHAnsi" w:cstheme="minorBidi"/>
          <w:noProof/>
          <w:color w:val="auto"/>
          <w:kern w:val="2"/>
          <w:sz w:val="24"/>
          <w:szCs w:val="24"/>
          <w:lang w:val="fr-BE" w:eastAsia="fr-BE"/>
          <w14:ligatures w14:val="standardContextual"/>
        </w:rPr>
      </w:pPr>
      <w:hyperlink w:anchor="_Toc183682464" w:history="1">
        <w:r w:rsidRPr="006E0A70">
          <w:rPr>
            <w:rStyle w:val="Hyperlink"/>
            <w:rFonts w:cstheme="minorHAnsi"/>
            <w:noProof/>
          </w:rPr>
          <w:t>4.1</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Leidend ambtenaar (art. 11)</w:t>
        </w:r>
        <w:r>
          <w:rPr>
            <w:noProof/>
            <w:webHidden/>
          </w:rPr>
          <w:tab/>
        </w:r>
        <w:r>
          <w:rPr>
            <w:noProof/>
            <w:webHidden/>
          </w:rPr>
          <w:fldChar w:fldCharType="begin"/>
        </w:r>
        <w:r>
          <w:rPr>
            <w:noProof/>
            <w:webHidden/>
          </w:rPr>
          <w:instrText xml:space="preserve"> PAGEREF _Toc183682464 \h </w:instrText>
        </w:r>
        <w:r>
          <w:rPr>
            <w:noProof/>
            <w:webHidden/>
          </w:rPr>
        </w:r>
        <w:r>
          <w:rPr>
            <w:noProof/>
            <w:webHidden/>
          </w:rPr>
          <w:fldChar w:fldCharType="separate"/>
        </w:r>
        <w:r>
          <w:rPr>
            <w:noProof/>
            <w:webHidden/>
          </w:rPr>
          <w:t>29</w:t>
        </w:r>
        <w:r>
          <w:rPr>
            <w:noProof/>
            <w:webHidden/>
          </w:rPr>
          <w:fldChar w:fldCharType="end"/>
        </w:r>
      </w:hyperlink>
    </w:p>
    <w:p w14:paraId="59E596DD" w14:textId="38EF3DCE" w:rsidR="00DF62D8" w:rsidRDefault="00DF62D8">
      <w:pPr>
        <w:pStyle w:val="TOC2"/>
        <w:rPr>
          <w:rFonts w:asciiTheme="minorHAnsi" w:eastAsiaTheme="minorEastAsia" w:hAnsiTheme="minorHAnsi" w:cstheme="minorBidi"/>
          <w:noProof/>
          <w:color w:val="auto"/>
          <w:kern w:val="2"/>
          <w:sz w:val="24"/>
          <w:szCs w:val="24"/>
          <w:lang w:val="fr-BE" w:eastAsia="fr-BE"/>
          <w14:ligatures w14:val="standardContextual"/>
        </w:rPr>
      </w:pPr>
      <w:hyperlink w:anchor="_Toc183682465" w:history="1">
        <w:r w:rsidRPr="006E0A70">
          <w:rPr>
            <w:rStyle w:val="Hyperlink"/>
            <w:rFonts w:cstheme="minorHAnsi"/>
            <w:noProof/>
          </w:rPr>
          <w:t>4.2</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Onderaannemers (art. 12 tot 15)</w:t>
        </w:r>
        <w:r>
          <w:rPr>
            <w:noProof/>
            <w:webHidden/>
          </w:rPr>
          <w:tab/>
        </w:r>
        <w:r>
          <w:rPr>
            <w:noProof/>
            <w:webHidden/>
          </w:rPr>
          <w:fldChar w:fldCharType="begin"/>
        </w:r>
        <w:r>
          <w:rPr>
            <w:noProof/>
            <w:webHidden/>
          </w:rPr>
          <w:instrText xml:space="preserve"> PAGEREF _Toc183682465 \h </w:instrText>
        </w:r>
        <w:r>
          <w:rPr>
            <w:noProof/>
            <w:webHidden/>
          </w:rPr>
        </w:r>
        <w:r>
          <w:rPr>
            <w:noProof/>
            <w:webHidden/>
          </w:rPr>
          <w:fldChar w:fldCharType="separate"/>
        </w:r>
        <w:r>
          <w:rPr>
            <w:noProof/>
            <w:webHidden/>
          </w:rPr>
          <w:t>29</w:t>
        </w:r>
        <w:r>
          <w:rPr>
            <w:noProof/>
            <w:webHidden/>
          </w:rPr>
          <w:fldChar w:fldCharType="end"/>
        </w:r>
      </w:hyperlink>
    </w:p>
    <w:p w14:paraId="57D98E8D" w14:textId="06034E0F" w:rsidR="00DF62D8" w:rsidRDefault="00DF62D8">
      <w:pPr>
        <w:pStyle w:val="TOC3"/>
        <w:rPr>
          <w:rFonts w:asciiTheme="minorHAnsi" w:eastAsiaTheme="minorEastAsia" w:hAnsiTheme="minorHAnsi" w:cstheme="minorBidi"/>
          <w:noProof/>
          <w:color w:val="auto"/>
          <w:kern w:val="2"/>
          <w:sz w:val="24"/>
          <w:szCs w:val="24"/>
          <w:lang w:val="fr-BE" w:eastAsia="fr-BE"/>
          <w14:ligatures w14:val="standardContextual"/>
        </w:rPr>
      </w:pPr>
      <w:hyperlink w:anchor="_Toc183682466" w:history="1">
        <w:r w:rsidRPr="006E0A70">
          <w:rPr>
            <w:rStyle w:val="Hyperlink"/>
            <w:rFonts w:cstheme="minorHAnsi"/>
            <w:noProof/>
          </w:rPr>
          <w:t>4.2.1</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Algemeen</w:t>
        </w:r>
        <w:r>
          <w:rPr>
            <w:noProof/>
            <w:webHidden/>
          </w:rPr>
          <w:tab/>
        </w:r>
        <w:r>
          <w:rPr>
            <w:noProof/>
            <w:webHidden/>
          </w:rPr>
          <w:fldChar w:fldCharType="begin"/>
        </w:r>
        <w:r>
          <w:rPr>
            <w:noProof/>
            <w:webHidden/>
          </w:rPr>
          <w:instrText xml:space="preserve"> PAGEREF _Toc183682466 \h </w:instrText>
        </w:r>
        <w:r>
          <w:rPr>
            <w:noProof/>
            <w:webHidden/>
          </w:rPr>
        </w:r>
        <w:r>
          <w:rPr>
            <w:noProof/>
            <w:webHidden/>
          </w:rPr>
          <w:fldChar w:fldCharType="separate"/>
        </w:r>
        <w:r>
          <w:rPr>
            <w:noProof/>
            <w:webHidden/>
          </w:rPr>
          <w:t>29</w:t>
        </w:r>
        <w:r>
          <w:rPr>
            <w:noProof/>
            <w:webHidden/>
          </w:rPr>
          <w:fldChar w:fldCharType="end"/>
        </w:r>
      </w:hyperlink>
    </w:p>
    <w:p w14:paraId="503E9123" w14:textId="732237B3" w:rsidR="00DF62D8" w:rsidRDefault="00DF62D8">
      <w:pPr>
        <w:pStyle w:val="TOC3"/>
        <w:rPr>
          <w:rFonts w:asciiTheme="minorHAnsi" w:eastAsiaTheme="minorEastAsia" w:hAnsiTheme="minorHAnsi" w:cstheme="minorBidi"/>
          <w:noProof/>
          <w:color w:val="auto"/>
          <w:kern w:val="2"/>
          <w:sz w:val="24"/>
          <w:szCs w:val="24"/>
          <w:lang w:val="fr-BE" w:eastAsia="fr-BE"/>
          <w14:ligatures w14:val="standardContextual"/>
        </w:rPr>
      </w:pPr>
      <w:hyperlink w:anchor="_Toc183682467" w:history="1">
        <w:r w:rsidRPr="006E0A70">
          <w:rPr>
            <w:rStyle w:val="Hyperlink"/>
            <w:rFonts w:cstheme="minorHAnsi"/>
            <w:noProof/>
          </w:rPr>
          <w:t>4.2.2</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Vervanging van teamlid</w:t>
        </w:r>
        <w:r>
          <w:rPr>
            <w:noProof/>
            <w:webHidden/>
          </w:rPr>
          <w:tab/>
        </w:r>
        <w:r>
          <w:rPr>
            <w:noProof/>
            <w:webHidden/>
          </w:rPr>
          <w:fldChar w:fldCharType="begin"/>
        </w:r>
        <w:r>
          <w:rPr>
            <w:noProof/>
            <w:webHidden/>
          </w:rPr>
          <w:instrText xml:space="preserve"> PAGEREF _Toc183682467 \h </w:instrText>
        </w:r>
        <w:r>
          <w:rPr>
            <w:noProof/>
            <w:webHidden/>
          </w:rPr>
        </w:r>
        <w:r>
          <w:rPr>
            <w:noProof/>
            <w:webHidden/>
          </w:rPr>
          <w:fldChar w:fldCharType="separate"/>
        </w:r>
        <w:r>
          <w:rPr>
            <w:noProof/>
            <w:webHidden/>
          </w:rPr>
          <w:t>30</w:t>
        </w:r>
        <w:r>
          <w:rPr>
            <w:noProof/>
            <w:webHidden/>
          </w:rPr>
          <w:fldChar w:fldCharType="end"/>
        </w:r>
      </w:hyperlink>
    </w:p>
    <w:p w14:paraId="0B52C45C" w14:textId="42968DF9" w:rsidR="00DF62D8" w:rsidRDefault="00DF62D8">
      <w:pPr>
        <w:pStyle w:val="TOC2"/>
        <w:rPr>
          <w:rFonts w:asciiTheme="minorHAnsi" w:eastAsiaTheme="minorEastAsia" w:hAnsiTheme="minorHAnsi" w:cstheme="minorBidi"/>
          <w:noProof/>
          <w:color w:val="auto"/>
          <w:kern w:val="2"/>
          <w:sz w:val="24"/>
          <w:szCs w:val="24"/>
          <w:lang w:val="fr-BE" w:eastAsia="fr-BE"/>
          <w14:ligatures w14:val="standardContextual"/>
        </w:rPr>
      </w:pPr>
      <w:hyperlink w:anchor="_Toc183682468" w:history="1">
        <w:r w:rsidRPr="006E0A70">
          <w:rPr>
            <w:rStyle w:val="Hyperlink"/>
            <w:rFonts w:cstheme="minorHAnsi"/>
            <w:noProof/>
          </w:rPr>
          <w:t>4.3</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Bescherming van persoonsgegevens</w:t>
        </w:r>
        <w:r>
          <w:rPr>
            <w:noProof/>
            <w:webHidden/>
          </w:rPr>
          <w:tab/>
        </w:r>
        <w:r>
          <w:rPr>
            <w:noProof/>
            <w:webHidden/>
          </w:rPr>
          <w:fldChar w:fldCharType="begin"/>
        </w:r>
        <w:r>
          <w:rPr>
            <w:noProof/>
            <w:webHidden/>
          </w:rPr>
          <w:instrText xml:space="preserve"> PAGEREF _Toc183682468 \h </w:instrText>
        </w:r>
        <w:r>
          <w:rPr>
            <w:noProof/>
            <w:webHidden/>
          </w:rPr>
        </w:r>
        <w:r>
          <w:rPr>
            <w:noProof/>
            <w:webHidden/>
          </w:rPr>
          <w:fldChar w:fldCharType="separate"/>
        </w:r>
        <w:r>
          <w:rPr>
            <w:noProof/>
            <w:webHidden/>
          </w:rPr>
          <w:t>30</w:t>
        </w:r>
        <w:r>
          <w:rPr>
            <w:noProof/>
            <w:webHidden/>
          </w:rPr>
          <w:fldChar w:fldCharType="end"/>
        </w:r>
      </w:hyperlink>
    </w:p>
    <w:p w14:paraId="0143AC55" w14:textId="7DACE1D8" w:rsidR="00DF62D8" w:rsidRDefault="00DF62D8">
      <w:pPr>
        <w:pStyle w:val="TOC3"/>
        <w:rPr>
          <w:rFonts w:asciiTheme="minorHAnsi" w:eastAsiaTheme="minorEastAsia" w:hAnsiTheme="minorHAnsi" w:cstheme="minorBidi"/>
          <w:noProof/>
          <w:color w:val="auto"/>
          <w:kern w:val="2"/>
          <w:sz w:val="24"/>
          <w:szCs w:val="24"/>
          <w:lang w:val="fr-BE" w:eastAsia="fr-BE"/>
          <w14:ligatures w14:val="standardContextual"/>
        </w:rPr>
      </w:pPr>
      <w:hyperlink w:anchor="_Toc183682469" w:history="1">
        <w:r w:rsidRPr="006E0A70">
          <w:rPr>
            <w:rStyle w:val="Hyperlink"/>
            <w:rFonts w:cstheme="minorHAnsi"/>
            <w:noProof/>
          </w:rPr>
          <w:t>4.3.1</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Bescherming van persoonsgegevens door de aanbestedende overheid</w:t>
        </w:r>
        <w:r>
          <w:rPr>
            <w:noProof/>
            <w:webHidden/>
          </w:rPr>
          <w:tab/>
        </w:r>
        <w:r>
          <w:rPr>
            <w:noProof/>
            <w:webHidden/>
          </w:rPr>
          <w:fldChar w:fldCharType="begin"/>
        </w:r>
        <w:r>
          <w:rPr>
            <w:noProof/>
            <w:webHidden/>
          </w:rPr>
          <w:instrText xml:space="preserve"> PAGEREF _Toc183682469 \h </w:instrText>
        </w:r>
        <w:r>
          <w:rPr>
            <w:noProof/>
            <w:webHidden/>
          </w:rPr>
        </w:r>
        <w:r>
          <w:rPr>
            <w:noProof/>
            <w:webHidden/>
          </w:rPr>
          <w:fldChar w:fldCharType="separate"/>
        </w:r>
        <w:r>
          <w:rPr>
            <w:noProof/>
            <w:webHidden/>
          </w:rPr>
          <w:t>30</w:t>
        </w:r>
        <w:r>
          <w:rPr>
            <w:noProof/>
            <w:webHidden/>
          </w:rPr>
          <w:fldChar w:fldCharType="end"/>
        </w:r>
      </w:hyperlink>
    </w:p>
    <w:p w14:paraId="1C36E11E" w14:textId="4489894C" w:rsidR="00DF62D8" w:rsidRDefault="00DF62D8">
      <w:pPr>
        <w:pStyle w:val="TOC3"/>
        <w:rPr>
          <w:rFonts w:asciiTheme="minorHAnsi" w:eastAsiaTheme="minorEastAsia" w:hAnsiTheme="minorHAnsi" w:cstheme="minorBidi"/>
          <w:noProof/>
          <w:color w:val="auto"/>
          <w:kern w:val="2"/>
          <w:sz w:val="24"/>
          <w:szCs w:val="24"/>
          <w:lang w:val="fr-BE" w:eastAsia="fr-BE"/>
          <w14:ligatures w14:val="standardContextual"/>
        </w:rPr>
      </w:pPr>
      <w:hyperlink w:anchor="_Toc183682470" w:history="1">
        <w:r w:rsidRPr="006E0A70">
          <w:rPr>
            <w:rStyle w:val="Hyperlink"/>
            <w:rFonts w:cstheme="minorHAnsi"/>
            <w:noProof/>
          </w:rPr>
          <w:t>4.3.2</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Bescherming van persoonsgegevens door de opdrachtnemer</w:t>
        </w:r>
        <w:r>
          <w:rPr>
            <w:noProof/>
            <w:webHidden/>
          </w:rPr>
          <w:tab/>
        </w:r>
        <w:r>
          <w:rPr>
            <w:noProof/>
            <w:webHidden/>
          </w:rPr>
          <w:fldChar w:fldCharType="begin"/>
        </w:r>
        <w:r>
          <w:rPr>
            <w:noProof/>
            <w:webHidden/>
          </w:rPr>
          <w:instrText xml:space="preserve"> PAGEREF _Toc183682470 \h </w:instrText>
        </w:r>
        <w:r>
          <w:rPr>
            <w:noProof/>
            <w:webHidden/>
          </w:rPr>
        </w:r>
        <w:r>
          <w:rPr>
            <w:noProof/>
            <w:webHidden/>
          </w:rPr>
          <w:fldChar w:fldCharType="separate"/>
        </w:r>
        <w:r>
          <w:rPr>
            <w:noProof/>
            <w:webHidden/>
          </w:rPr>
          <w:t>30</w:t>
        </w:r>
        <w:r>
          <w:rPr>
            <w:noProof/>
            <w:webHidden/>
          </w:rPr>
          <w:fldChar w:fldCharType="end"/>
        </w:r>
      </w:hyperlink>
    </w:p>
    <w:p w14:paraId="00670422" w14:textId="33AF8B3D" w:rsidR="00DF62D8" w:rsidRDefault="00DF62D8">
      <w:pPr>
        <w:pStyle w:val="TOC2"/>
        <w:rPr>
          <w:rFonts w:asciiTheme="minorHAnsi" w:eastAsiaTheme="minorEastAsia" w:hAnsiTheme="minorHAnsi" w:cstheme="minorBidi"/>
          <w:noProof/>
          <w:color w:val="auto"/>
          <w:kern w:val="2"/>
          <w:sz w:val="24"/>
          <w:szCs w:val="24"/>
          <w:lang w:val="fr-BE" w:eastAsia="fr-BE"/>
          <w14:ligatures w14:val="standardContextual"/>
        </w:rPr>
      </w:pPr>
      <w:hyperlink w:anchor="_Toc183682471" w:history="1">
        <w:r w:rsidRPr="006E0A70">
          <w:rPr>
            <w:rStyle w:val="Hyperlink"/>
            <w:rFonts w:cstheme="minorHAnsi"/>
            <w:noProof/>
          </w:rPr>
          <w:t>4.4</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Intellectuele rechten (art. 19 tot 23)</w:t>
        </w:r>
        <w:r>
          <w:rPr>
            <w:noProof/>
            <w:webHidden/>
          </w:rPr>
          <w:tab/>
        </w:r>
        <w:r>
          <w:rPr>
            <w:noProof/>
            <w:webHidden/>
          </w:rPr>
          <w:fldChar w:fldCharType="begin"/>
        </w:r>
        <w:r>
          <w:rPr>
            <w:noProof/>
            <w:webHidden/>
          </w:rPr>
          <w:instrText xml:space="preserve"> PAGEREF _Toc183682471 \h </w:instrText>
        </w:r>
        <w:r>
          <w:rPr>
            <w:noProof/>
            <w:webHidden/>
          </w:rPr>
        </w:r>
        <w:r>
          <w:rPr>
            <w:noProof/>
            <w:webHidden/>
          </w:rPr>
          <w:fldChar w:fldCharType="separate"/>
        </w:r>
        <w:r>
          <w:rPr>
            <w:noProof/>
            <w:webHidden/>
          </w:rPr>
          <w:t>31</w:t>
        </w:r>
        <w:r>
          <w:rPr>
            <w:noProof/>
            <w:webHidden/>
          </w:rPr>
          <w:fldChar w:fldCharType="end"/>
        </w:r>
      </w:hyperlink>
    </w:p>
    <w:p w14:paraId="0B164F3B" w14:textId="32CC8BA4" w:rsidR="00DF62D8" w:rsidRDefault="00DF62D8">
      <w:pPr>
        <w:pStyle w:val="TOC2"/>
        <w:rPr>
          <w:rFonts w:asciiTheme="minorHAnsi" w:eastAsiaTheme="minorEastAsia" w:hAnsiTheme="minorHAnsi" w:cstheme="minorBidi"/>
          <w:noProof/>
          <w:color w:val="auto"/>
          <w:kern w:val="2"/>
          <w:sz w:val="24"/>
          <w:szCs w:val="24"/>
          <w:lang w:val="fr-BE" w:eastAsia="fr-BE"/>
          <w14:ligatures w14:val="standardContextual"/>
        </w:rPr>
      </w:pPr>
      <w:hyperlink w:anchor="_Toc183682472" w:history="1">
        <w:r w:rsidRPr="006E0A70">
          <w:rPr>
            <w:rStyle w:val="Hyperlink"/>
            <w:rFonts w:cstheme="minorHAnsi"/>
            <w:noProof/>
          </w:rPr>
          <w:t>4.5</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Belangenconflicten</w:t>
        </w:r>
        <w:r>
          <w:rPr>
            <w:noProof/>
            <w:webHidden/>
          </w:rPr>
          <w:tab/>
        </w:r>
        <w:r>
          <w:rPr>
            <w:noProof/>
            <w:webHidden/>
          </w:rPr>
          <w:fldChar w:fldCharType="begin"/>
        </w:r>
        <w:r>
          <w:rPr>
            <w:noProof/>
            <w:webHidden/>
          </w:rPr>
          <w:instrText xml:space="preserve"> PAGEREF _Toc183682472 \h </w:instrText>
        </w:r>
        <w:r>
          <w:rPr>
            <w:noProof/>
            <w:webHidden/>
          </w:rPr>
        </w:r>
        <w:r>
          <w:rPr>
            <w:noProof/>
            <w:webHidden/>
          </w:rPr>
          <w:fldChar w:fldCharType="separate"/>
        </w:r>
        <w:r>
          <w:rPr>
            <w:noProof/>
            <w:webHidden/>
          </w:rPr>
          <w:t>32</w:t>
        </w:r>
        <w:r>
          <w:rPr>
            <w:noProof/>
            <w:webHidden/>
          </w:rPr>
          <w:fldChar w:fldCharType="end"/>
        </w:r>
      </w:hyperlink>
    </w:p>
    <w:p w14:paraId="71EA2F1C" w14:textId="79A01F3E" w:rsidR="00DF62D8" w:rsidRDefault="00DF62D8">
      <w:pPr>
        <w:pStyle w:val="TOC2"/>
        <w:rPr>
          <w:rFonts w:asciiTheme="minorHAnsi" w:eastAsiaTheme="minorEastAsia" w:hAnsiTheme="minorHAnsi" w:cstheme="minorBidi"/>
          <w:noProof/>
          <w:color w:val="auto"/>
          <w:kern w:val="2"/>
          <w:sz w:val="24"/>
          <w:szCs w:val="24"/>
          <w:lang w:val="fr-BE" w:eastAsia="fr-BE"/>
          <w14:ligatures w14:val="standardContextual"/>
        </w:rPr>
      </w:pPr>
      <w:hyperlink w:anchor="_Toc183682473" w:history="1">
        <w:r w:rsidRPr="006E0A70">
          <w:rPr>
            <w:rStyle w:val="Hyperlink"/>
            <w:rFonts w:cstheme="minorHAnsi"/>
            <w:noProof/>
          </w:rPr>
          <w:t>4.6</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Naleving van milieu-, arbeids- en sociale wetgeving</w:t>
        </w:r>
        <w:r>
          <w:rPr>
            <w:noProof/>
            <w:webHidden/>
          </w:rPr>
          <w:tab/>
        </w:r>
        <w:r>
          <w:rPr>
            <w:noProof/>
            <w:webHidden/>
          </w:rPr>
          <w:fldChar w:fldCharType="begin"/>
        </w:r>
        <w:r>
          <w:rPr>
            <w:noProof/>
            <w:webHidden/>
          </w:rPr>
          <w:instrText xml:space="preserve"> PAGEREF _Toc183682473 \h </w:instrText>
        </w:r>
        <w:r>
          <w:rPr>
            <w:noProof/>
            <w:webHidden/>
          </w:rPr>
        </w:r>
        <w:r>
          <w:rPr>
            <w:noProof/>
            <w:webHidden/>
          </w:rPr>
          <w:fldChar w:fldCharType="separate"/>
        </w:r>
        <w:r>
          <w:rPr>
            <w:noProof/>
            <w:webHidden/>
          </w:rPr>
          <w:t>32</w:t>
        </w:r>
        <w:r>
          <w:rPr>
            <w:noProof/>
            <w:webHidden/>
          </w:rPr>
          <w:fldChar w:fldCharType="end"/>
        </w:r>
      </w:hyperlink>
    </w:p>
    <w:p w14:paraId="401E3D3C" w14:textId="7615992B" w:rsidR="00DF62D8" w:rsidRDefault="00DF62D8">
      <w:pPr>
        <w:pStyle w:val="TOC2"/>
        <w:rPr>
          <w:rFonts w:asciiTheme="minorHAnsi" w:eastAsiaTheme="minorEastAsia" w:hAnsiTheme="minorHAnsi" w:cstheme="minorBidi"/>
          <w:noProof/>
          <w:color w:val="auto"/>
          <w:kern w:val="2"/>
          <w:sz w:val="24"/>
          <w:szCs w:val="24"/>
          <w:lang w:val="fr-BE" w:eastAsia="fr-BE"/>
          <w14:ligatures w14:val="standardContextual"/>
        </w:rPr>
      </w:pPr>
      <w:hyperlink w:anchor="_Toc183682474" w:history="1">
        <w:r w:rsidRPr="006E0A70">
          <w:rPr>
            <w:rStyle w:val="Hyperlink"/>
            <w:rFonts w:cstheme="minorHAnsi"/>
            <w:noProof/>
          </w:rPr>
          <w:t>4.7</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Nultolerantie voor seksuele uitbuiting en misbruik</w:t>
        </w:r>
        <w:r>
          <w:rPr>
            <w:noProof/>
            <w:webHidden/>
          </w:rPr>
          <w:tab/>
        </w:r>
        <w:r>
          <w:rPr>
            <w:noProof/>
            <w:webHidden/>
          </w:rPr>
          <w:fldChar w:fldCharType="begin"/>
        </w:r>
        <w:r>
          <w:rPr>
            <w:noProof/>
            <w:webHidden/>
          </w:rPr>
          <w:instrText xml:space="preserve"> PAGEREF _Toc183682474 \h </w:instrText>
        </w:r>
        <w:r>
          <w:rPr>
            <w:noProof/>
            <w:webHidden/>
          </w:rPr>
        </w:r>
        <w:r>
          <w:rPr>
            <w:noProof/>
            <w:webHidden/>
          </w:rPr>
          <w:fldChar w:fldCharType="separate"/>
        </w:r>
        <w:r>
          <w:rPr>
            <w:noProof/>
            <w:webHidden/>
          </w:rPr>
          <w:t>32</w:t>
        </w:r>
        <w:r>
          <w:rPr>
            <w:noProof/>
            <w:webHidden/>
          </w:rPr>
          <w:fldChar w:fldCharType="end"/>
        </w:r>
      </w:hyperlink>
    </w:p>
    <w:p w14:paraId="632007AD" w14:textId="14DB42B0" w:rsidR="00DF62D8" w:rsidRDefault="00DF62D8">
      <w:pPr>
        <w:pStyle w:val="TOC2"/>
        <w:rPr>
          <w:rFonts w:asciiTheme="minorHAnsi" w:eastAsiaTheme="minorEastAsia" w:hAnsiTheme="minorHAnsi" w:cstheme="minorBidi"/>
          <w:noProof/>
          <w:color w:val="auto"/>
          <w:kern w:val="2"/>
          <w:sz w:val="24"/>
          <w:szCs w:val="24"/>
          <w:lang w:val="fr-BE" w:eastAsia="fr-BE"/>
          <w14:ligatures w14:val="standardContextual"/>
        </w:rPr>
      </w:pPr>
      <w:hyperlink w:anchor="_Toc183682475" w:history="1">
        <w:r w:rsidRPr="006E0A70">
          <w:rPr>
            <w:rStyle w:val="Hyperlink"/>
            <w:rFonts w:cstheme="minorHAnsi"/>
            <w:noProof/>
          </w:rPr>
          <w:t>4.8</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Borgtocht (art. 25 tot 33)</w:t>
        </w:r>
        <w:r>
          <w:rPr>
            <w:noProof/>
            <w:webHidden/>
          </w:rPr>
          <w:tab/>
        </w:r>
        <w:r>
          <w:rPr>
            <w:noProof/>
            <w:webHidden/>
          </w:rPr>
          <w:fldChar w:fldCharType="begin"/>
        </w:r>
        <w:r>
          <w:rPr>
            <w:noProof/>
            <w:webHidden/>
          </w:rPr>
          <w:instrText xml:space="preserve"> PAGEREF _Toc183682475 \h </w:instrText>
        </w:r>
        <w:r>
          <w:rPr>
            <w:noProof/>
            <w:webHidden/>
          </w:rPr>
        </w:r>
        <w:r>
          <w:rPr>
            <w:noProof/>
            <w:webHidden/>
          </w:rPr>
          <w:fldChar w:fldCharType="separate"/>
        </w:r>
        <w:r>
          <w:rPr>
            <w:noProof/>
            <w:webHidden/>
          </w:rPr>
          <w:t>33</w:t>
        </w:r>
        <w:r>
          <w:rPr>
            <w:noProof/>
            <w:webHidden/>
          </w:rPr>
          <w:fldChar w:fldCharType="end"/>
        </w:r>
      </w:hyperlink>
    </w:p>
    <w:p w14:paraId="5ED372BA" w14:textId="5C2B5278" w:rsidR="00DF62D8" w:rsidRDefault="00DF62D8">
      <w:pPr>
        <w:pStyle w:val="TOC2"/>
        <w:rPr>
          <w:rFonts w:asciiTheme="minorHAnsi" w:eastAsiaTheme="minorEastAsia" w:hAnsiTheme="minorHAnsi" w:cstheme="minorBidi"/>
          <w:noProof/>
          <w:color w:val="auto"/>
          <w:kern w:val="2"/>
          <w:sz w:val="24"/>
          <w:szCs w:val="24"/>
          <w:lang w:val="fr-BE" w:eastAsia="fr-BE"/>
          <w14:ligatures w14:val="standardContextual"/>
        </w:rPr>
      </w:pPr>
      <w:hyperlink w:anchor="_Toc183682476" w:history="1">
        <w:r w:rsidRPr="006E0A70">
          <w:rPr>
            <w:rStyle w:val="Hyperlink"/>
            <w:rFonts w:cstheme="minorHAnsi"/>
            <w:noProof/>
          </w:rPr>
          <w:t>4.9</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Wijzigingen van de opdracht (art. 37 tot 38/19)</w:t>
        </w:r>
        <w:r>
          <w:rPr>
            <w:noProof/>
            <w:webHidden/>
          </w:rPr>
          <w:tab/>
        </w:r>
        <w:r>
          <w:rPr>
            <w:noProof/>
            <w:webHidden/>
          </w:rPr>
          <w:fldChar w:fldCharType="begin"/>
        </w:r>
        <w:r>
          <w:rPr>
            <w:noProof/>
            <w:webHidden/>
          </w:rPr>
          <w:instrText xml:space="preserve"> PAGEREF _Toc183682476 \h </w:instrText>
        </w:r>
        <w:r>
          <w:rPr>
            <w:noProof/>
            <w:webHidden/>
          </w:rPr>
        </w:r>
        <w:r>
          <w:rPr>
            <w:noProof/>
            <w:webHidden/>
          </w:rPr>
          <w:fldChar w:fldCharType="separate"/>
        </w:r>
        <w:r>
          <w:rPr>
            <w:noProof/>
            <w:webHidden/>
          </w:rPr>
          <w:t>33</w:t>
        </w:r>
        <w:r>
          <w:rPr>
            <w:noProof/>
            <w:webHidden/>
          </w:rPr>
          <w:fldChar w:fldCharType="end"/>
        </w:r>
      </w:hyperlink>
    </w:p>
    <w:p w14:paraId="70E54593" w14:textId="5E5509DE" w:rsidR="00DF62D8" w:rsidRDefault="00DF62D8">
      <w:pPr>
        <w:pStyle w:val="TOC3"/>
        <w:rPr>
          <w:rFonts w:asciiTheme="minorHAnsi" w:eastAsiaTheme="minorEastAsia" w:hAnsiTheme="minorHAnsi" w:cstheme="minorBidi"/>
          <w:noProof/>
          <w:color w:val="auto"/>
          <w:kern w:val="2"/>
          <w:sz w:val="24"/>
          <w:szCs w:val="24"/>
          <w:lang w:val="fr-BE" w:eastAsia="fr-BE"/>
          <w14:ligatures w14:val="standardContextual"/>
        </w:rPr>
      </w:pPr>
      <w:hyperlink w:anchor="_Toc183682477" w:history="1">
        <w:r w:rsidRPr="006E0A70">
          <w:rPr>
            <w:rStyle w:val="Hyperlink"/>
            <w:rFonts w:cstheme="minorHAnsi"/>
            <w:noProof/>
          </w:rPr>
          <w:t>4.9.1</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Vervanging van de opdrachtnemer (art. 38/3)</w:t>
        </w:r>
        <w:r>
          <w:rPr>
            <w:noProof/>
            <w:webHidden/>
          </w:rPr>
          <w:tab/>
        </w:r>
        <w:r>
          <w:rPr>
            <w:noProof/>
            <w:webHidden/>
          </w:rPr>
          <w:fldChar w:fldCharType="begin"/>
        </w:r>
        <w:r>
          <w:rPr>
            <w:noProof/>
            <w:webHidden/>
          </w:rPr>
          <w:instrText xml:space="preserve"> PAGEREF _Toc183682477 \h </w:instrText>
        </w:r>
        <w:r>
          <w:rPr>
            <w:noProof/>
            <w:webHidden/>
          </w:rPr>
        </w:r>
        <w:r>
          <w:rPr>
            <w:noProof/>
            <w:webHidden/>
          </w:rPr>
          <w:fldChar w:fldCharType="separate"/>
        </w:r>
        <w:r>
          <w:rPr>
            <w:noProof/>
            <w:webHidden/>
          </w:rPr>
          <w:t>33</w:t>
        </w:r>
        <w:r>
          <w:rPr>
            <w:noProof/>
            <w:webHidden/>
          </w:rPr>
          <w:fldChar w:fldCharType="end"/>
        </w:r>
      </w:hyperlink>
    </w:p>
    <w:p w14:paraId="26AB09D8" w14:textId="5E5B491D" w:rsidR="00DF62D8" w:rsidRDefault="00DF62D8">
      <w:pPr>
        <w:pStyle w:val="TOC3"/>
        <w:rPr>
          <w:rFonts w:asciiTheme="minorHAnsi" w:eastAsiaTheme="minorEastAsia" w:hAnsiTheme="minorHAnsi" w:cstheme="minorBidi"/>
          <w:noProof/>
          <w:color w:val="auto"/>
          <w:kern w:val="2"/>
          <w:sz w:val="24"/>
          <w:szCs w:val="24"/>
          <w:lang w:val="fr-BE" w:eastAsia="fr-BE"/>
          <w14:ligatures w14:val="standardContextual"/>
        </w:rPr>
      </w:pPr>
      <w:hyperlink w:anchor="_Toc183682478" w:history="1">
        <w:r w:rsidRPr="006E0A70">
          <w:rPr>
            <w:rStyle w:val="Hyperlink"/>
            <w:rFonts w:cstheme="minorHAnsi"/>
            <w:noProof/>
          </w:rPr>
          <w:t>4.9.2</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Prijsherziening (art. 38/7)</w:t>
        </w:r>
        <w:r>
          <w:rPr>
            <w:noProof/>
            <w:webHidden/>
          </w:rPr>
          <w:tab/>
        </w:r>
        <w:r>
          <w:rPr>
            <w:noProof/>
            <w:webHidden/>
          </w:rPr>
          <w:fldChar w:fldCharType="begin"/>
        </w:r>
        <w:r>
          <w:rPr>
            <w:noProof/>
            <w:webHidden/>
          </w:rPr>
          <w:instrText xml:space="preserve"> PAGEREF _Toc183682478 \h </w:instrText>
        </w:r>
        <w:r>
          <w:rPr>
            <w:noProof/>
            <w:webHidden/>
          </w:rPr>
        </w:r>
        <w:r>
          <w:rPr>
            <w:noProof/>
            <w:webHidden/>
          </w:rPr>
          <w:fldChar w:fldCharType="separate"/>
        </w:r>
        <w:r>
          <w:rPr>
            <w:noProof/>
            <w:webHidden/>
          </w:rPr>
          <w:t>33</w:t>
        </w:r>
        <w:r>
          <w:rPr>
            <w:noProof/>
            <w:webHidden/>
          </w:rPr>
          <w:fldChar w:fldCharType="end"/>
        </w:r>
      </w:hyperlink>
    </w:p>
    <w:p w14:paraId="0AA57D9C" w14:textId="1B97F8C1" w:rsidR="00DF62D8" w:rsidRDefault="00DF62D8">
      <w:pPr>
        <w:pStyle w:val="TOC3"/>
        <w:rPr>
          <w:rFonts w:asciiTheme="minorHAnsi" w:eastAsiaTheme="minorEastAsia" w:hAnsiTheme="minorHAnsi" w:cstheme="minorBidi"/>
          <w:noProof/>
          <w:color w:val="auto"/>
          <w:kern w:val="2"/>
          <w:sz w:val="24"/>
          <w:szCs w:val="24"/>
          <w:lang w:val="fr-BE" w:eastAsia="fr-BE"/>
          <w14:ligatures w14:val="standardContextual"/>
        </w:rPr>
      </w:pPr>
      <w:hyperlink w:anchor="_Toc183682479" w:history="1">
        <w:r w:rsidRPr="006E0A70">
          <w:rPr>
            <w:rStyle w:val="Hyperlink"/>
            <w:rFonts w:cstheme="minorHAnsi"/>
            <w:noProof/>
          </w:rPr>
          <w:t>4.9.3</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Vergoeding voor schorsingen op bevel van de aanbesteder tijdens de uitvoering (art. 38/12)</w:t>
        </w:r>
        <w:r>
          <w:rPr>
            <w:noProof/>
            <w:webHidden/>
          </w:rPr>
          <w:tab/>
        </w:r>
        <w:r>
          <w:rPr>
            <w:noProof/>
            <w:webHidden/>
          </w:rPr>
          <w:fldChar w:fldCharType="begin"/>
        </w:r>
        <w:r>
          <w:rPr>
            <w:noProof/>
            <w:webHidden/>
          </w:rPr>
          <w:instrText xml:space="preserve"> PAGEREF _Toc183682479 \h </w:instrText>
        </w:r>
        <w:r>
          <w:rPr>
            <w:noProof/>
            <w:webHidden/>
          </w:rPr>
        </w:r>
        <w:r>
          <w:rPr>
            <w:noProof/>
            <w:webHidden/>
          </w:rPr>
          <w:fldChar w:fldCharType="separate"/>
        </w:r>
        <w:r>
          <w:rPr>
            <w:noProof/>
            <w:webHidden/>
          </w:rPr>
          <w:t>33</w:t>
        </w:r>
        <w:r>
          <w:rPr>
            <w:noProof/>
            <w:webHidden/>
          </w:rPr>
          <w:fldChar w:fldCharType="end"/>
        </w:r>
      </w:hyperlink>
    </w:p>
    <w:p w14:paraId="09D090DB" w14:textId="71430136" w:rsidR="00DF62D8" w:rsidRDefault="00DF62D8">
      <w:pPr>
        <w:pStyle w:val="TOC3"/>
        <w:rPr>
          <w:rFonts w:asciiTheme="minorHAnsi" w:eastAsiaTheme="minorEastAsia" w:hAnsiTheme="minorHAnsi" w:cstheme="minorBidi"/>
          <w:noProof/>
          <w:color w:val="auto"/>
          <w:kern w:val="2"/>
          <w:sz w:val="24"/>
          <w:szCs w:val="24"/>
          <w:lang w:val="fr-BE" w:eastAsia="fr-BE"/>
          <w14:ligatures w14:val="standardContextual"/>
        </w:rPr>
      </w:pPr>
      <w:hyperlink w:anchor="_Toc183682480" w:history="1">
        <w:r w:rsidRPr="006E0A70">
          <w:rPr>
            <w:rStyle w:val="Hyperlink"/>
            <w:rFonts w:cstheme="minorHAnsi"/>
            <w:noProof/>
          </w:rPr>
          <w:t>4.9.4</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Onvoorzienbare omstandigheden</w:t>
        </w:r>
        <w:r>
          <w:rPr>
            <w:noProof/>
            <w:webHidden/>
          </w:rPr>
          <w:tab/>
        </w:r>
        <w:r>
          <w:rPr>
            <w:noProof/>
            <w:webHidden/>
          </w:rPr>
          <w:fldChar w:fldCharType="begin"/>
        </w:r>
        <w:r>
          <w:rPr>
            <w:noProof/>
            <w:webHidden/>
          </w:rPr>
          <w:instrText xml:space="preserve"> PAGEREF _Toc183682480 \h </w:instrText>
        </w:r>
        <w:r>
          <w:rPr>
            <w:noProof/>
            <w:webHidden/>
          </w:rPr>
        </w:r>
        <w:r>
          <w:rPr>
            <w:noProof/>
            <w:webHidden/>
          </w:rPr>
          <w:fldChar w:fldCharType="separate"/>
        </w:r>
        <w:r>
          <w:rPr>
            <w:noProof/>
            <w:webHidden/>
          </w:rPr>
          <w:t>34</w:t>
        </w:r>
        <w:r>
          <w:rPr>
            <w:noProof/>
            <w:webHidden/>
          </w:rPr>
          <w:fldChar w:fldCharType="end"/>
        </w:r>
      </w:hyperlink>
    </w:p>
    <w:p w14:paraId="2151EA77" w14:textId="77E31559" w:rsidR="00DF62D8" w:rsidRDefault="00DF62D8">
      <w:pPr>
        <w:pStyle w:val="TOC2"/>
        <w:rPr>
          <w:rFonts w:asciiTheme="minorHAnsi" w:eastAsiaTheme="minorEastAsia" w:hAnsiTheme="minorHAnsi" w:cstheme="minorBidi"/>
          <w:noProof/>
          <w:color w:val="auto"/>
          <w:kern w:val="2"/>
          <w:sz w:val="24"/>
          <w:szCs w:val="24"/>
          <w:lang w:val="fr-BE" w:eastAsia="fr-BE"/>
          <w14:ligatures w14:val="standardContextual"/>
        </w:rPr>
      </w:pPr>
      <w:hyperlink w:anchor="_Toc183682481" w:history="1">
        <w:r w:rsidRPr="006E0A70">
          <w:rPr>
            <w:rStyle w:val="Hyperlink"/>
            <w:rFonts w:cstheme="minorHAnsi"/>
            <w:noProof/>
          </w:rPr>
          <w:t>4.10</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Voorafgaande keuring (art. 42)</w:t>
        </w:r>
        <w:r>
          <w:rPr>
            <w:noProof/>
            <w:webHidden/>
          </w:rPr>
          <w:tab/>
        </w:r>
        <w:r>
          <w:rPr>
            <w:noProof/>
            <w:webHidden/>
          </w:rPr>
          <w:fldChar w:fldCharType="begin"/>
        </w:r>
        <w:r>
          <w:rPr>
            <w:noProof/>
            <w:webHidden/>
          </w:rPr>
          <w:instrText xml:space="preserve"> PAGEREF _Toc183682481 \h </w:instrText>
        </w:r>
        <w:r>
          <w:rPr>
            <w:noProof/>
            <w:webHidden/>
          </w:rPr>
        </w:r>
        <w:r>
          <w:rPr>
            <w:noProof/>
            <w:webHidden/>
          </w:rPr>
          <w:fldChar w:fldCharType="separate"/>
        </w:r>
        <w:r>
          <w:rPr>
            <w:noProof/>
            <w:webHidden/>
          </w:rPr>
          <w:t>34</w:t>
        </w:r>
        <w:r>
          <w:rPr>
            <w:noProof/>
            <w:webHidden/>
          </w:rPr>
          <w:fldChar w:fldCharType="end"/>
        </w:r>
      </w:hyperlink>
    </w:p>
    <w:p w14:paraId="5E9CA6F4" w14:textId="00D0FC99" w:rsidR="00DF62D8" w:rsidRDefault="00DF62D8">
      <w:pPr>
        <w:pStyle w:val="TOC2"/>
        <w:rPr>
          <w:rFonts w:asciiTheme="minorHAnsi" w:eastAsiaTheme="minorEastAsia" w:hAnsiTheme="minorHAnsi" w:cstheme="minorBidi"/>
          <w:noProof/>
          <w:color w:val="auto"/>
          <w:kern w:val="2"/>
          <w:sz w:val="24"/>
          <w:szCs w:val="24"/>
          <w:lang w:val="fr-BE" w:eastAsia="fr-BE"/>
          <w14:ligatures w14:val="standardContextual"/>
        </w:rPr>
      </w:pPr>
      <w:hyperlink w:anchor="_Toc183682482" w:history="1">
        <w:r w:rsidRPr="006E0A70">
          <w:rPr>
            <w:rStyle w:val="Hyperlink"/>
            <w:rFonts w:cstheme="minorHAnsi"/>
            <w:noProof/>
          </w:rPr>
          <w:t>4.11</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Uitvoeringsmodaliteiten (art. 146 e.v.)</w:t>
        </w:r>
        <w:r>
          <w:rPr>
            <w:noProof/>
            <w:webHidden/>
          </w:rPr>
          <w:tab/>
        </w:r>
        <w:r>
          <w:rPr>
            <w:noProof/>
            <w:webHidden/>
          </w:rPr>
          <w:fldChar w:fldCharType="begin"/>
        </w:r>
        <w:r>
          <w:rPr>
            <w:noProof/>
            <w:webHidden/>
          </w:rPr>
          <w:instrText xml:space="preserve"> PAGEREF _Toc183682482 \h </w:instrText>
        </w:r>
        <w:r>
          <w:rPr>
            <w:noProof/>
            <w:webHidden/>
          </w:rPr>
        </w:r>
        <w:r>
          <w:rPr>
            <w:noProof/>
            <w:webHidden/>
          </w:rPr>
          <w:fldChar w:fldCharType="separate"/>
        </w:r>
        <w:r>
          <w:rPr>
            <w:noProof/>
            <w:webHidden/>
          </w:rPr>
          <w:t>34</w:t>
        </w:r>
        <w:r>
          <w:rPr>
            <w:noProof/>
            <w:webHidden/>
          </w:rPr>
          <w:fldChar w:fldCharType="end"/>
        </w:r>
      </w:hyperlink>
    </w:p>
    <w:p w14:paraId="3ABDC2AC" w14:textId="29DB8091" w:rsidR="00DF62D8" w:rsidRDefault="00DF62D8">
      <w:pPr>
        <w:pStyle w:val="TOC3"/>
        <w:rPr>
          <w:rFonts w:asciiTheme="minorHAnsi" w:eastAsiaTheme="minorEastAsia" w:hAnsiTheme="minorHAnsi" w:cstheme="minorBidi"/>
          <w:noProof/>
          <w:color w:val="auto"/>
          <w:kern w:val="2"/>
          <w:sz w:val="24"/>
          <w:szCs w:val="24"/>
          <w:lang w:val="fr-BE" w:eastAsia="fr-BE"/>
          <w14:ligatures w14:val="standardContextual"/>
        </w:rPr>
      </w:pPr>
      <w:hyperlink w:anchor="_Toc183682483" w:history="1">
        <w:r w:rsidRPr="006E0A70">
          <w:rPr>
            <w:rStyle w:val="Hyperlink"/>
            <w:rFonts w:cstheme="minorHAnsi"/>
            <w:noProof/>
          </w:rPr>
          <w:t>4.11.1</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Termijnen en clausules (art. 147)</w:t>
        </w:r>
        <w:r>
          <w:rPr>
            <w:noProof/>
            <w:webHidden/>
          </w:rPr>
          <w:tab/>
        </w:r>
        <w:r>
          <w:rPr>
            <w:noProof/>
            <w:webHidden/>
          </w:rPr>
          <w:fldChar w:fldCharType="begin"/>
        </w:r>
        <w:r>
          <w:rPr>
            <w:noProof/>
            <w:webHidden/>
          </w:rPr>
          <w:instrText xml:space="preserve"> PAGEREF _Toc183682483 \h </w:instrText>
        </w:r>
        <w:r>
          <w:rPr>
            <w:noProof/>
            <w:webHidden/>
          </w:rPr>
        </w:r>
        <w:r>
          <w:rPr>
            <w:noProof/>
            <w:webHidden/>
          </w:rPr>
          <w:fldChar w:fldCharType="separate"/>
        </w:r>
        <w:r>
          <w:rPr>
            <w:noProof/>
            <w:webHidden/>
          </w:rPr>
          <w:t>34</w:t>
        </w:r>
        <w:r>
          <w:rPr>
            <w:noProof/>
            <w:webHidden/>
          </w:rPr>
          <w:fldChar w:fldCharType="end"/>
        </w:r>
      </w:hyperlink>
    </w:p>
    <w:p w14:paraId="1CE206C5" w14:textId="67E77ADC" w:rsidR="00DF62D8" w:rsidRDefault="00DF62D8">
      <w:pPr>
        <w:pStyle w:val="TOC3"/>
        <w:rPr>
          <w:rFonts w:asciiTheme="minorHAnsi" w:eastAsiaTheme="minorEastAsia" w:hAnsiTheme="minorHAnsi" w:cstheme="minorBidi"/>
          <w:noProof/>
          <w:color w:val="auto"/>
          <w:kern w:val="2"/>
          <w:sz w:val="24"/>
          <w:szCs w:val="24"/>
          <w:lang w:val="fr-BE" w:eastAsia="fr-BE"/>
          <w14:ligatures w14:val="standardContextual"/>
        </w:rPr>
      </w:pPr>
      <w:hyperlink w:anchor="_Toc183682484" w:history="1">
        <w:r w:rsidRPr="006E0A70">
          <w:rPr>
            <w:rStyle w:val="Hyperlink"/>
            <w:rFonts w:cstheme="minorHAnsi"/>
            <w:noProof/>
          </w:rPr>
          <w:t>4.11.2</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Plaats waar de diensten moeten worden uitgevoerd en formaliteiten (art. 149)</w:t>
        </w:r>
        <w:r>
          <w:rPr>
            <w:noProof/>
            <w:webHidden/>
          </w:rPr>
          <w:tab/>
        </w:r>
        <w:r>
          <w:rPr>
            <w:noProof/>
            <w:webHidden/>
          </w:rPr>
          <w:fldChar w:fldCharType="begin"/>
        </w:r>
        <w:r>
          <w:rPr>
            <w:noProof/>
            <w:webHidden/>
          </w:rPr>
          <w:instrText xml:space="preserve"> PAGEREF _Toc183682484 \h </w:instrText>
        </w:r>
        <w:r>
          <w:rPr>
            <w:noProof/>
            <w:webHidden/>
          </w:rPr>
        </w:r>
        <w:r>
          <w:rPr>
            <w:noProof/>
            <w:webHidden/>
          </w:rPr>
          <w:fldChar w:fldCharType="separate"/>
        </w:r>
        <w:r>
          <w:rPr>
            <w:noProof/>
            <w:webHidden/>
          </w:rPr>
          <w:t>35</w:t>
        </w:r>
        <w:r>
          <w:rPr>
            <w:noProof/>
            <w:webHidden/>
          </w:rPr>
          <w:fldChar w:fldCharType="end"/>
        </w:r>
      </w:hyperlink>
    </w:p>
    <w:p w14:paraId="262A7595" w14:textId="6A3172BB" w:rsidR="00DF62D8" w:rsidRDefault="00DF62D8">
      <w:pPr>
        <w:pStyle w:val="TOC3"/>
        <w:rPr>
          <w:rFonts w:asciiTheme="minorHAnsi" w:eastAsiaTheme="minorEastAsia" w:hAnsiTheme="minorHAnsi" w:cstheme="minorBidi"/>
          <w:noProof/>
          <w:color w:val="auto"/>
          <w:kern w:val="2"/>
          <w:sz w:val="24"/>
          <w:szCs w:val="24"/>
          <w:lang w:val="fr-BE" w:eastAsia="fr-BE"/>
          <w14:ligatures w14:val="standardContextual"/>
        </w:rPr>
      </w:pPr>
      <w:hyperlink w:anchor="_Toc183682485" w:history="1">
        <w:r w:rsidRPr="006E0A70">
          <w:rPr>
            <w:rStyle w:val="Hyperlink"/>
            <w:rFonts w:cstheme="minorHAnsi"/>
            <w:noProof/>
          </w:rPr>
          <w:t>4.11.3</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Gendergelijkheid</w:t>
        </w:r>
        <w:r>
          <w:rPr>
            <w:noProof/>
            <w:webHidden/>
          </w:rPr>
          <w:tab/>
        </w:r>
        <w:r>
          <w:rPr>
            <w:noProof/>
            <w:webHidden/>
          </w:rPr>
          <w:fldChar w:fldCharType="begin"/>
        </w:r>
        <w:r>
          <w:rPr>
            <w:noProof/>
            <w:webHidden/>
          </w:rPr>
          <w:instrText xml:space="preserve"> PAGEREF _Toc183682485 \h </w:instrText>
        </w:r>
        <w:r>
          <w:rPr>
            <w:noProof/>
            <w:webHidden/>
          </w:rPr>
        </w:r>
        <w:r>
          <w:rPr>
            <w:noProof/>
            <w:webHidden/>
          </w:rPr>
          <w:fldChar w:fldCharType="separate"/>
        </w:r>
        <w:r>
          <w:rPr>
            <w:noProof/>
            <w:webHidden/>
          </w:rPr>
          <w:t>35</w:t>
        </w:r>
        <w:r>
          <w:rPr>
            <w:noProof/>
            <w:webHidden/>
          </w:rPr>
          <w:fldChar w:fldCharType="end"/>
        </w:r>
      </w:hyperlink>
    </w:p>
    <w:p w14:paraId="45ED8994" w14:textId="7043D00A" w:rsidR="00DF62D8" w:rsidRDefault="00DF62D8">
      <w:pPr>
        <w:pStyle w:val="TOC3"/>
        <w:rPr>
          <w:rFonts w:asciiTheme="minorHAnsi" w:eastAsiaTheme="minorEastAsia" w:hAnsiTheme="minorHAnsi" w:cstheme="minorBidi"/>
          <w:noProof/>
          <w:color w:val="auto"/>
          <w:kern w:val="2"/>
          <w:sz w:val="24"/>
          <w:szCs w:val="24"/>
          <w:lang w:val="fr-BE" w:eastAsia="fr-BE"/>
          <w14:ligatures w14:val="standardContextual"/>
        </w:rPr>
      </w:pPr>
      <w:hyperlink w:anchor="_Toc183682486" w:history="1">
        <w:r w:rsidRPr="006E0A70">
          <w:rPr>
            <w:rStyle w:val="Hyperlink"/>
            <w:rFonts w:cstheme="minorHAnsi"/>
            <w:noProof/>
          </w:rPr>
          <w:t>4.11.4</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Verzekeringen</w:t>
        </w:r>
        <w:r>
          <w:rPr>
            <w:noProof/>
            <w:webHidden/>
          </w:rPr>
          <w:tab/>
        </w:r>
        <w:r>
          <w:rPr>
            <w:noProof/>
            <w:webHidden/>
          </w:rPr>
          <w:fldChar w:fldCharType="begin"/>
        </w:r>
        <w:r>
          <w:rPr>
            <w:noProof/>
            <w:webHidden/>
          </w:rPr>
          <w:instrText xml:space="preserve"> PAGEREF _Toc183682486 \h </w:instrText>
        </w:r>
        <w:r>
          <w:rPr>
            <w:noProof/>
            <w:webHidden/>
          </w:rPr>
        </w:r>
        <w:r>
          <w:rPr>
            <w:noProof/>
            <w:webHidden/>
          </w:rPr>
          <w:fldChar w:fldCharType="separate"/>
        </w:r>
        <w:r>
          <w:rPr>
            <w:noProof/>
            <w:webHidden/>
          </w:rPr>
          <w:t>35</w:t>
        </w:r>
        <w:r>
          <w:rPr>
            <w:noProof/>
            <w:webHidden/>
          </w:rPr>
          <w:fldChar w:fldCharType="end"/>
        </w:r>
      </w:hyperlink>
    </w:p>
    <w:p w14:paraId="44C3D24D" w14:textId="11149416" w:rsidR="00DF62D8" w:rsidRDefault="00DF62D8">
      <w:pPr>
        <w:pStyle w:val="TOC3"/>
        <w:rPr>
          <w:rFonts w:asciiTheme="minorHAnsi" w:eastAsiaTheme="minorEastAsia" w:hAnsiTheme="minorHAnsi" w:cstheme="minorBidi"/>
          <w:noProof/>
          <w:color w:val="auto"/>
          <w:kern w:val="2"/>
          <w:sz w:val="24"/>
          <w:szCs w:val="24"/>
          <w:lang w:val="fr-BE" w:eastAsia="fr-BE"/>
          <w14:ligatures w14:val="standardContextual"/>
        </w:rPr>
      </w:pPr>
      <w:hyperlink w:anchor="_Toc183682487" w:history="1">
        <w:r w:rsidRPr="006E0A70">
          <w:rPr>
            <w:rStyle w:val="Hyperlink"/>
            <w:rFonts w:cstheme="minorHAnsi"/>
            <w:noProof/>
          </w:rPr>
          <w:t>4.11.5</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Nazicht van de diensten (art. 150)</w:t>
        </w:r>
        <w:r>
          <w:rPr>
            <w:noProof/>
            <w:webHidden/>
          </w:rPr>
          <w:tab/>
        </w:r>
        <w:r>
          <w:rPr>
            <w:noProof/>
            <w:webHidden/>
          </w:rPr>
          <w:fldChar w:fldCharType="begin"/>
        </w:r>
        <w:r>
          <w:rPr>
            <w:noProof/>
            <w:webHidden/>
          </w:rPr>
          <w:instrText xml:space="preserve"> PAGEREF _Toc183682487 \h </w:instrText>
        </w:r>
        <w:r>
          <w:rPr>
            <w:noProof/>
            <w:webHidden/>
          </w:rPr>
        </w:r>
        <w:r>
          <w:rPr>
            <w:noProof/>
            <w:webHidden/>
          </w:rPr>
          <w:fldChar w:fldCharType="separate"/>
        </w:r>
        <w:r>
          <w:rPr>
            <w:noProof/>
            <w:webHidden/>
          </w:rPr>
          <w:t>35</w:t>
        </w:r>
        <w:r>
          <w:rPr>
            <w:noProof/>
            <w:webHidden/>
          </w:rPr>
          <w:fldChar w:fldCharType="end"/>
        </w:r>
      </w:hyperlink>
    </w:p>
    <w:p w14:paraId="27679E27" w14:textId="01119E0B" w:rsidR="00DF62D8" w:rsidRDefault="00DF62D8">
      <w:pPr>
        <w:pStyle w:val="TOC3"/>
        <w:rPr>
          <w:rFonts w:asciiTheme="minorHAnsi" w:eastAsiaTheme="minorEastAsia" w:hAnsiTheme="minorHAnsi" w:cstheme="minorBidi"/>
          <w:noProof/>
          <w:color w:val="auto"/>
          <w:kern w:val="2"/>
          <w:sz w:val="24"/>
          <w:szCs w:val="24"/>
          <w:lang w:val="fr-BE" w:eastAsia="fr-BE"/>
          <w14:ligatures w14:val="standardContextual"/>
        </w:rPr>
      </w:pPr>
      <w:hyperlink w:anchor="_Toc183682488" w:history="1">
        <w:r w:rsidRPr="006E0A70">
          <w:rPr>
            <w:rStyle w:val="Hyperlink"/>
            <w:rFonts w:cstheme="minorHAnsi"/>
            <w:noProof/>
          </w:rPr>
          <w:t>4.11.6</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Aansprakelijkheid van de dienstverlener (art. 152-153)</w:t>
        </w:r>
        <w:r>
          <w:rPr>
            <w:noProof/>
            <w:webHidden/>
          </w:rPr>
          <w:tab/>
        </w:r>
        <w:r>
          <w:rPr>
            <w:noProof/>
            <w:webHidden/>
          </w:rPr>
          <w:fldChar w:fldCharType="begin"/>
        </w:r>
        <w:r>
          <w:rPr>
            <w:noProof/>
            <w:webHidden/>
          </w:rPr>
          <w:instrText xml:space="preserve"> PAGEREF _Toc183682488 \h </w:instrText>
        </w:r>
        <w:r>
          <w:rPr>
            <w:noProof/>
            <w:webHidden/>
          </w:rPr>
        </w:r>
        <w:r>
          <w:rPr>
            <w:noProof/>
            <w:webHidden/>
          </w:rPr>
          <w:fldChar w:fldCharType="separate"/>
        </w:r>
        <w:r>
          <w:rPr>
            <w:noProof/>
            <w:webHidden/>
          </w:rPr>
          <w:t>36</w:t>
        </w:r>
        <w:r>
          <w:rPr>
            <w:noProof/>
            <w:webHidden/>
          </w:rPr>
          <w:fldChar w:fldCharType="end"/>
        </w:r>
      </w:hyperlink>
    </w:p>
    <w:p w14:paraId="4D2B1143" w14:textId="457B9604" w:rsidR="00DF62D8" w:rsidRDefault="00DF62D8">
      <w:pPr>
        <w:pStyle w:val="TOC3"/>
        <w:rPr>
          <w:rFonts w:asciiTheme="minorHAnsi" w:eastAsiaTheme="minorEastAsia" w:hAnsiTheme="minorHAnsi" w:cstheme="minorBidi"/>
          <w:noProof/>
          <w:color w:val="auto"/>
          <w:kern w:val="2"/>
          <w:sz w:val="24"/>
          <w:szCs w:val="24"/>
          <w:lang w:val="fr-BE" w:eastAsia="fr-BE"/>
          <w14:ligatures w14:val="standardContextual"/>
        </w:rPr>
      </w:pPr>
      <w:hyperlink w:anchor="_Toc183682489" w:history="1">
        <w:r w:rsidRPr="006E0A70">
          <w:rPr>
            <w:rStyle w:val="Hyperlink"/>
            <w:rFonts w:cstheme="minorHAnsi"/>
            <w:noProof/>
          </w:rPr>
          <w:t>4.11.7</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Oplevering van de uitgevoerde diensten (art. 64-65 en 156)</w:t>
        </w:r>
        <w:r>
          <w:rPr>
            <w:noProof/>
            <w:webHidden/>
          </w:rPr>
          <w:tab/>
        </w:r>
        <w:r>
          <w:rPr>
            <w:noProof/>
            <w:webHidden/>
          </w:rPr>
          <w:fldChar w:fldCharType="begin"/>
        </w:r>
        <w:r>
          <w:rPr>
            <w:noProof/>
            <w:webHidden/>
          </w:rPr>
          <w:instrText xml:space="preserve"> PAGEREF _Toc183682489 \h </w:instrText>
        </w:r>
        <w:r>
          <w:rPr>
            <w:noProof/>
            <w:webHidden/>
          </w:rPr>
        </w:r>
        <w:r>
          <w:rPr>
            <w:noProof/>
            <w:webHidden/>
          </w:rPr>
          <w:fldChar w:fldCharType="separate"/>
        </w:r>
        <w:r>
          <w:rPr>
            <w:noProof/>
            <w:webHidden/>
          </w:rPr>
          <w:t>36</w:t>
        </w:r>
        <w:r>
          <w:rPr>
            <w:noProof/>
            <w:webHidden/>
          </w:rPr>
          <w:fldChar w:fldCharType="end"/>
        </w:r>
      </w:hyperlink>
    </w:p>
    <w:p w14:paraId="0842220B" w14:textId="29405099" w:rsidR="00DF62D8" w:rsidRDefault="00DF62D8">
      <w:pPr>
        <w:pStyle w:val="TOC3"/>
        <w:rPr>
          <w:rFonts w:asciiTheme="minorHAnsi" w:eastAsiaTheme="minorEastAsia" w:hAnsiTheme="minorHAnsi" w:cstheme="minorBidi"/>
          <w:noProof/>
          <w:color w:val="auto"/>
          <w:kern w:val="2"/>
          <w:sz w:val="24"/>
          <w:szCs w:val="24"/>
          <w:lang w:val="fr-BE" w:eastAsia="fr-BE"/>
          <w14:ligatures w14:val="standardContextual"/>
        </w:rPr>
      </w:pPr>
      <w:hyperlink w:anchor="_Toc183682490" w:history="1">
        <w:r w:rsidRPr="006E0A70">
          <w:rPr>
            <w:rStyle w:val="Hyperlink"/>
            <w:rFonts w:cstheme="minorHAnsi"/>
            <w:noProof/>
          </w:rPr>
          <w:t>4.11.8</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Facturering en betaling van de diensten (art. 66 tot 72 - 160)</w:t>
        </w:r>
        <w:r>
          <w:rPr>
            <w:noProof/>
            <w:webHidden/>
          </w:rPr>
          <w:tab/>
        </w:r>
        <w:r>
          <w:rPr>
            <w:noProof/>
            <w:webHidden/>
          </w:rPr>
          <w:fldChar w:fldCharType="begin"/>
        </w:r>
        <w:r>
          <w:rPr>
            <w:noProof/>
            <w:webHidden/>
          </w:rPr>
          <w:instrText xml:space="preserve"> PAGEREF _Toc183682490 \h </w:instrText>
        </w:r>
        <w:r>
          <w:rPr>
            <w:noProof/>
            <w:webHidden/>
          </w:rPr>
        </w:r>
        <w:r>
          <w:rPr>
            <w:noProof/>
            <w:webHidden/>
          </w:rPr>
          <w:fldChar w:fldCharType="separate"/>
        </w:r>
        <w:r>
          <w:rPr>
            <w:noProof/>
            <w:webHidden/>
          </w:rPr>
          <w:t>36</w:t>
        </w:r>
        <w:r>
          <w:rPr>
            <w:noProof/>
            <w:webHidden/>
          </w:rPr>
          <w:fldChar w:fldCharType="end"/>
        </w:r>
      </w:hyperlink>
    </w:p>
    <w:p w14:paraId="6C20A648" w14:textId="391D73C0" w:rsidR="00DF62D8" w:rsidRDefault="00DF62D8">
      <w:pPr>
        <w:pStyle w:val="TOC3"/>
        <w:rPr>
          <w:rFonts w:asciiTheme="minorHAnsi" w:eastAsiaTheme="minorEastAsia" w:hAnsiTheme="minorHAnsi" w:cstheme="minorBidi"/>
          <w:noProof/>
          <w:color w:val="auto"/>
          <w:kern w:val="2"/>
          <w:sz w:val="24"/>
          <w:szCs w:val="24"/>
          <w:lang w:val="fr-BE" w:eastAsia="fr-BE"/>
          <w14:ligatures w14:val="standardContextual"/>
        </w:rPr>
      </w:pPr>
      <w:hyperlink w:anchor="_Toc183682491" w:history="1">
        <w:r w:rsidRPr="006E0A70">
          <w:rPr>
            <w:rStyle w:val="Hyperlink"/>
            <w:rFonts w:cstheme="minorHAnsi"/>
            <w:noProof/>
          </w:rPr>
          <w:t>4.11.9</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Voorschotten</w:t>
        </w:r>
        <w:r>
          <w:rPr>
            <w:noProof/>
            <w:webHidden/>
          </w:rPr>
          <w:tab/>
        </w:r>
        <w:r>
          <w:rPr>
            <w:noProof/>
            <w:webHidden/>
          </w:rPr>
          <w:fldChar w:fldCharType="begin"/>
        </w:r>
        <w:r>
          <w:rPr>
            <w:noProof/>
            <w:webHidden/>
          </w:rPr>
          <w:instrText xml:space="preserve"> PAGEREF _Toc183682491 \h </w:instrText>
        </w:r>
        <w:r>
          <w:rPr>
            <w:noProof/>
            <w:webHidden/>
          </w:rPr>
        </w:r>
        <w:r>
          <w:rPr>
            <w:noProof/>
            <w:webHidden/>
          </w:rPr>
          <w:fldChar w:fldCharType="separate"/>
        </w:r>
        <w:r>
          <w:rPr>
            <w:noProof/>
            <w:webHidden/>
          </w:rPr>
          <w:t>37</w:t>
        </w:r>
        <w:r>
          <w:rPr>
            <w:noProof/>
            <w:webHidden/>
          </w:rPr>
          <w:fldChar w:fldCharType="end"/>
        </w:r>
      </w:hyperlink>
    </w:p>
    <w:p w14:paraId="3B981164" w14:textId="263BBADA" w:rsidR="00DF62D8" w:rsidRDefault="00DF62D8">
      <w:pPr>
        <w:pStyle w:val="TOC2"/>
        <w:rPr>
          <w:rFonts w:asciiTheme="minorHAnsi" w:eastAsiaTheme="minorEastAsia" w:hAnsiTheme="minorHAnsi" w:cstheme="minorBidi"/>
          <w:noProof/>
          <w:color w:val="auto"/>
          <w:kern w:val="2"/>
          <w:sz w:val="24"/>
          <w:szCs w:val="24"/>
          <w:lang w:val="fr-BE" w:eastAsia="fr-BE"/>
          <w14:ligatures w14:val="standardContextual"/>
        </w:rPr>
      </w:pPr>
      <w:hyperlink w:anchor="_Toc183682492" w:history="1">
        <w:r w:rsidRPr="006E0A70">
          <w:rPr>
            <w:rStyle w:val="Hyperlink"/>
            <w:rFonts w:cstheme="minorHAnsi"/>
            <w:noProof/>
          </w:rPr>
          <w:t>4.12</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Rechtsvorderingen (art. 73)</w:t>
        </w:r>
        <w:r>
          <w:rPr>
            <w:noProof/>
            <w:webHidden/>
          </w:rPr>
          <w:tab/>
        </w:r>
        <w:r>
          <w:rPr>
            <w:noProof/>
            <w:webHidden/>
          </w:rPr>
          <w:fldChar w:fldCharType="begin"/>
        </w:r>
        <w:r>
          <w:rPr>
            <w:noProof/>
            <w:webHidden/>
          </w:rPr>
          <w:instrText xml:space="preserve"> PAGEREF _Toc183682492 \h </w:instrText>
        </w:r>
        <w:r>
          <w:rPr>
            <w:noProof/>
            <w:webHidden/>
          </w:rPr>
        </w:r>
        <w:r>
          <w:rPr>
            <w:noProof/>
            <w:webHidden/>
          </w:rPr>
          <w:fldChar w:fldCharType="separate"/>
        </w:r>
        <w:r>
          <w:rPr>
            <w:noProof/>
            <w:webHidden/>
          </w:rPr>
          <w:t>37</w:t>
        </w:r>
        <w:r>
          <w:rPr>
            <w:noProof/>
            <w:webHidden/>
          </w:rPr>
          <w:fldChar w:fldCharType="end"/>
        </w:r>
      </w:hyperlink>
    </w:p>
    <w:p w14:paraId="53DFFF45" w14:textId="5D47B300" w:rsidR="00DF62D8" w:rsidRDefault="00DF62D8">
      <w:pPr>
        <w:pStyle w:val="TOC1"/>
        <w:rPr>
          <w:rFonts w:asciiTheme="minorHAnsi" w:eastAsiaTheme="minorEastAsia" w:hAnsiTheme="minorHAnsi" w:cstheme="minorBidi"/>
          <w:b w:val="0"/>
          <w:noProof/>
          <w:color w:val="auto"/>
          <w:kern w:val="2"/>
          <w:sz w:val="24"/>
          <w:szCs w:val="24"/>
          <w:lang w:val="fr-BE" w:eastAsia="fr-BE"/>
          <w14:ligatures w14:val="standardContextual"/>
        </w:rPr>
      </w:pPr>
      <w:hyperlink w:anchor="_Toc183682493" w:history="1">
        <w:r w:rsidRPr="006E0A70">
          <w:rPr>
            <w:rStyle w:val="Hyperlink"/>
            <w:rFonts w:ascii="Georgia" w:hAnsi="Georgia"/>
            <w:noProof/>
          </w:rPr>
          <w:t>5</w:t>
        </w:r>
        <w:r>
          <w:rPr>
            <w:rFonts w:asciiTheme="minorHAnsi" w:eastAsiaTheme="minorEastAsia" w:hAnsiTheme="minorHAnsi" w:cstheme="minorBidi"/>
            <w:b w:val="0"/>
            <w:noProof/>
            <w:color w:val="auto"/>
            <w:kern w:val="2"/>
            <w:sz w:val="24"/>
            <w:szCs w:val="24"/>
            <w:lang w:val="fr-BE" w:eastAsia="fr-BE"/>
            <w14:ligatures w14:val="standardContextual"/>
          </w:rPr>
          <w:tab/>
        </w:r>
        <w:r w:rsidRPr="006E0A70">
          <w:rPr>
            <w:rStyle w:val="Hyperlink"/>
            <w:rFonts w:ascii="Georgia" w:hAnsi="Georgia"/>
            <w:noProof/>
          </w:rPr>
          <w:t>Referentietermen</w:t>
        </w:r>
        <w:r>
          <w:rPr>
            <w:noProof/>
            <w:webHidden/>
          </w:rPr>
          <w:tab/>
        </w:r>
        <w:r>
          <w:rPr>
            <w:noProof/>
            <w:webHidden/>
          </w:rPr>
          <w:fldChar w:fldCharType="begin"/>
        </w:r>
        <w:r>
          <w:rPr>
            <w:noProof/>
            <w:webHidden/>
          </w:rPr>
          <w:instrText xml:space="preserve"> PAGEREF _Toc183682493 \h </w:instrText>
        </w:r>
        <w:r>
          <w:rPr>
            <w:noProof/>
            <w:webHidden/>
          </w:rPr>
        </w:r>
        <w:r>
          <w:rPr>
            <w:noProof/>
            <w:webHidden/>
          </w:rPr>
          <w:fldChar w:fldCharType="separate"/>
        </w:r>
        <w:r>
          <w:rPr>
            <w:noProof/>
            <w:webHidden/>
          </w:rPr>
          <w:t>39</w:t>
        </w:r>
        <w:r>
          <w:rPr>
            <w:noProof/>
            <w:webHidden/>
          </w:rPr>
          <w:fldChar w:fldCharType="end"/>
        </w:r>
      </w:hyperlink>
    </w:p>
    <w:p w14:paraId="5350E104" w14:textId="231692F5" w:rsidR="00DF62D8" w:rsidRDefault="00DF62D8">
      <w:pPr>
        <w:pStyle w:val="TOC2"/>
        <w:rPr>
          <w:rFonts w:asciiTheme="minorHAnsi" w:eastAsiaTheme="minorEastAsia" w:hAnsiTheme="minorHAnsi" w:cstheme="minorBidi"/>
          <w:noProof/>
          <w:color w:val="auto"/>
          <w:kern w:val="2"/>
          <w:sz w:val="24"/>
          <w:szCs w:val="24"/>
          <w:lang w:val="fr-BE" w:eastAsia="fr-BE"/>
          <w14:ligatures w14:val="standardContextual"/>
        </w:rPr>
      </w:pPr>
      <w:hyperlink w:anchor="_Toc183682494" w:history="1">
        <w:r w:rsidRPr="006E0A70">
          <w:rPr>
            <w:rStyle w:val="Hyperlink"/>
            <w:rFonts w:cstheme="minorHAnsi"/>
            <w:noProof/>
          </w:rPr>
          <w:t>5.1</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noProof/>
          </w:rPr>
          <w:t>Algemene intro</w:t>
        </w:r>
        <w:r>
          <w:rPr>
            <w:noProof/>
            <w:webHidden/>
          </w:rPr>
          <w:tab/>
        </w:r>
        <w:r>
          <w:rPr>
            <w:noProof/>
            <w:webHidden/>
          </w:rPr>
          <w:fldChar w:fldCharType="begin"/>
        </w:r>
        <w:r>
          <w:rPr>
            <w:noProof/>
            <w:webHidden/>
          </w:rPr>
          <w:instrText xml:space="preserve"> PAGEREF _Toc183682494 \h </w:instrText>
        </w:r>
        <w:r>
          <w:rPr>
            <w:noProof/>
            <w:webHidden/>
          </w:rPr>
        </w:r>
        <w:r>
          <w:rPr>
            <w:noProof/>
            <w:webHidden/>
          </w:rPr>
          <w:fldChar w:fldCharType="separate"/>
        </w:r>
        <w:r>
          <w:rPr>
            <w:noProof/>
            <w:webHidden/>
          </w:rPr>
          <w:t>39</w:t>
        </w:r>
        <w:r>
          <w:rPr>
            <w:noProof/>
            <w:webHidden/>
          </w:rPr>
          <w:fldChar w:fldCharType="end"/>
        </w:r>
      </w:hyperlink>
    </w:p>
    <w:p w14:paraId="60D54652" w14:textId="3A7CB6BF" w:rsidR="00DF62D8" w:rsidRDefault="00DF62D8">
      <w:pPr>
        <w:pStyle w:val="TOC2"/>
        <w:rPr>
          <w:rFonts w:asciiTheme="minorHAnsi" w:eastAsiaTheme="minorEastAsia" w:hAnsiTheme="minorHAnsi" w:cstheme="minorBidi"/>
          <w:noProof/>
          <w:color w:val="auto"/>
          <w:kern w:val="2"/>
          <w:sz w:val="24"/>
          <w:szCs w:val="24"/>
          <w:lang w:val="fr-BE" w:eastAsia="fr-BE"/>
          <w14:ligatures w14:val="standardContextual"/>
        </w:rPr>
      </w:pPr>
      <w:hyperlink w:anchor="_Toc183682495" w:history="1">
        <w:r w:rsidRPr="006E0A70">
          <w:rPr>
            <w:rStyle w:val="Hyperlink"/>
            <w:rFonts w:cstheme="minorHAnsi"/>
            <w:noProof/>
          </w:rPr>
          <w:t>5.2</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Doelpubliek van de coaching,</w:t>
        </w:r>
        <w:r>
          <w:rPr>
            <w:noProof/>
            <w:webHidden/>
          </w:rPr>
          <w:tab/>
        </w:r>
        <w:r>
          <w:rPr>
            <w:noProof/>
            <w:webHidden/>
          </w:rPr>
          <w:fldChar w:fldCharType="begin"/>
        </w:r>
        <w:r>
          <w:rPr>
            <w:noProof/>
            <w:webHidden/>
          </w:rPr>
          <w:instrText xml:space="preserve"> PAGEREF _Toc183682495 \h </w:instrText>
        </w:r>
        <w:r>
          <w:rPr>
            <w:noProof/>
            <w:webHidden/>
          </w:rPr>
        </w:r>
        <w:r>
          <w:rPr>
            <w:noProof/>
            <w:webHidden/>
          </w:rPr>
          <w:fldChar w:fldCharType="separate"/>
        </w:r>
        <w:r>
          <w:rPr>
            <w:noProof/>
            <w:webHidden/>
          </w:rPr>
          <w:t>40</w:t>
        </w:r>
        <w:r>
          <w:rPr>
            <w:noProof/>
            <w:webHidden/>
          </w:rPr>
          <w:fldChar w:fldCharType="end"/>
        </w:r>
      </w:hyperlink>
    </w:p>
    <w:p w14:paraId="70F798E5" w14:textId="31FBC7A9" w:rsidR="00DF62D8" w:rsidRDefault="00DF62D8">
      <w:pPr>
        <w:pStyle w:val="TOC2"/>
        <w:rPr>
          <w:rFonts w:asciiTheme="minorHAnsi" w:eastAsiaTheme="minorEastAsia" w:hAnsiTheme="minorHAnsi" w:cstheme="minorBidi"/>
          <w:noProof/>
          <w:color w:val="auto"/>
          <w:kern w:val="2"/>
          <w:sz w:val="24"/>
          <w:szCs w:val="24"/>
          <w:lang w:val="fr-BE" w:eastAsia="fr-BE"/>
          <w14:ligatures w14:val="standardContextual"/>
        </w:rPr>
      </w:pPr>
      <w:hyperlink w:anchor="_Toc183682496" w:history="1">
        <w:r w:rsidRPr="006E0A70">
          <w:rPr>
            <w:rStyle w:val="Hyperlink"/>
            <w:rFonts w:cstheme="minorHAnsi"/>
            <w:noProof/>
          </w:rPr>
          <w:t>5.3</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Landen waar de diensten geleverd worden</w:t>
        </w:r>
        <w:r>
          <w:rPr>
            <w:noProof/>
            <w:webHidden/>
          </w:rPr>
          <w:tab/>
        </w:r>
        <w:r>
          <w:rPr>
            <w:noProof/>
            <w:webHidden/>
          </w:rPr>
          <w:fldChar w:fldCharType="begin"/>
        </w:r>
        <w:r>
          <w:rPr>
            <w:noProof/>
            <w:webHidden/>
          </w:rPr>
          <w:instrText xml:space="preserve"> PAGEREF _Toc183682496 \h </w:instrText>
        </w:r>
        <w:r>
          <w:rPr>
            <w:noProof/>
            <w:webHidden/>
          </w:rPr>
        </w:r>
        <w:r>
          <w:rPr>
            <w:noProof/>
            <w:webHidden/>
          </w:rPr>
          <w:fldChar w:fldCharType="separate"/>
        </w:r>
        <w:r>
          <w:rPr>
            <w:noProof/>
            <w:webHidden/>
          </w:rPr>
          <w:t>40</w:t>
        </w:r>
        <w:r>
          <w:rPr>
            <w:noProof/>
            <w:webHidden/>
          </w:rPr>
          <w:fldChar w:fldCharType="end"/>
        </w:r>
      </w:hyperlink>
    </w:p>
    <w:p w14:paraId="65B1729D" w14:textId="0284482F" w:rsidR="00DF62D8" w:rsidRDefault="00DF62D8">
      <w:pPr>
        <w:pStyle w:val="TOC2"/>
        <w:rPr>
          <w:rFonts w:asciiTheme="minorHAnsi" w:eastAsiaTheme="minorEastAsia" w:hAnsiTheme="minorHAnsi" w:cstheme="minorBidi"/>
          <w:noProof/>
          <w:color w:val="auto"/>
          <w:kern w:val="2"/>
          <w:sz w:val="24"/>
          <w:szCs w:val="24"/>
          <w:lang w:val="fr-BE" w:eastAsia="fr-BE"/>
          <w14:ligatures w14:val="standardContextual"/>
        </w:rPr>
      </w:pPr>
      <w:hyperlink w:anchor="_Toc183682497" w:history="1">
        <w:r w:rsidRPr="006E0A70">
          <w:rPr>
            <w:rStyle w:val="Hyperlink"/>
            <w:rFonts w:cstheme="minorHAnsi"/>
            <w:noProof/>
          </w:rPr>
          <w:t>5.4</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Doel van de coaching in due diligence (zorgplicht) op het gebied van mensenrechten en milieu</w:t>
        </w:r>
        <w:r>
          <w:rPr>
            <w:noProof/>
            <w:webHidden/>
          </w:rPr>
          <w:tab/>
        </w:r>
        <w:r>
          <w:rPr>
            <w:noProof/>
            <w:webHidden/>
          </w:rPr>
          <w:fldChar w:fldCharType="begin"/>
        </w:r>
        <w:r>
          <w:rPr>
            <w:noProof/>
            <w:webHidden/>
          </w:rPr>
          <w:instrText xml:space="preserve"> PAGEREF _Toc183682497 \h </w:instrText>
        </w:r>
        <w:r>
          <w:rPr>
            <w:noProof/>
            <w:webHidden/>
          </w:rPr>
        </w:r>
        <w:r>
          <w:rPr>
            <w:noProof/>
            <w:webHidden/>
          </w:rPr>
          <w:fldChar w:fldCharType="separate"/>
        </w:r>
        <w:r>
          <w:rPr>
            <w:noProof/>
            <w:webHidden/>
          </w:rPr>
          <w:t>40</w:t>
        </w:r>
        <w:r>
          <w:rPr>
            <w:noProof/>
            <w:webHidden/>
          </w:rPr>
          <w:fldChar w:fldCharType="end"/>
        </w:r>
      </w:hyperlink>
    </w:p>
    <w:p w14:paraId="6386E0C0" w14:textId="70E35D8B" w:rsidR="00DF62D8" w:rsidRDefault="00DF62D8">
      <w:pPr>
        <w:pStyle w:val="TOC2"/>
        <w:rPr>
          <w:rFonts w:asciiTheme="minorHAnsi" w:eastAsiaTheme="minorEastAsia" w:hAnsiTheme="minorHAnsi" w:cstheme="minorBidi"/>
          <w:noProof/>
          <w:color w:val="auto"/>
          <w:kern w:val="2"/>
          <w:sz w:val="24"/>
          <w:szCs w:val="24"/>
          <w:lang w:val="fr-BE" w:eastAsia="fr-BE"/>
          <w14:ligatures w14:val="standardContextual"/>
        </w:rPr>
      </w:pPr>
      <w:hyperlink w:anchor="_Toc183682498" w:history="1">
        <w:r w:rsidRPr="006E0A70">
          <w:rPr>
            <w:rStyle w:val="Hyperlink"/>
            <w:rFonts w:cstheme="minorHAnsi"/>
            <w:noProof/>
          </w:rPr>
          <w:t>5.5</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Methodologie</w:t>
        </w:r>
        <w:r>
          <w:rPr>
            <w:noProof/>
            <w:webHidden/>
          </w:rPr>
          <w:tab/>
        </w:r>
        <w:r>
          <w:rPr>
            <w:noProof/>
            <w:webHidden/>
          </w:rPr>
          <w:fldChar w:fldCharType="begin"/>
        </w:r>
        <w:r>
          <w:rPr>
            <w:noProof/>
            <w:webHidden/>
          </w:rPr>
          <w:instrText xml:space="preserve"> PAGEREF _Toc183682498 \h </w:instrText>
        </w:r>
        <w:r>
          <w:rPr>
            <w:noProof/>
            <w:webHidden/>
          </w:rPr>
        </w:r>
        <w:r>
          <w:rPr>
            <w:noProof/>
            <w:webHidden/>
          </w:rPr>
          <w:fldChar w:fldCharType="separate"/>
        </w:r>
        <w:r>
          <w:rPr>
            <w:noProof/>
            <w:webHidden/>
          </w:rPr>
          <w:t>41</w:t>
        </w:r>
        <w:r>
          <w:rPr>
            <w:noProof/>
            <w:webHidden/>
          </w:rPr>
          <w:fldChar w:fldCharType="end"/>
        </w:r>
      </w:hyperlink>
    </w:p>
    <w:p w14:paraId="48691F49" w14:textId="0B08D753" w:rsidR="00DF62D8" w:rsidRDefault="00DF62D8">
      <w:pPr>
        <w:pStyle w:val="TOC2"/>
        <w:rPr>
          <w:rFonts w:asciiTheme="minorHAnsi" w:eastAsiaTheme="minorEastAsia" w:hAnsiTheme="minorHAnsi" w:cstheme="minorBidi"/>
          <w:noProof/>
          <w:color w:val="auto"/>
          <w:kern w:val="2"/>
          <w:sz w:val="24"/>
          <w:szCs w:val="24"/>
          <w:lang w:val="fr-BE" w:eastAsia="fr-BE"/>
          <w14:ligatures w14:val="standardContextual"/>
        </w:rPr>
      </w:pPr>
      <w:hyperlink w:anchor="_Toc183682499" w:history="1">
        <w:r w:rsidRPr="006E0A70">
          <w:rPr>
            <w:rStyle w:val="Hyperlink"/>
            <w:rFonts w:cstheme="minorHAnsi"/>
            <w:noProof/>
          </w:rPr>
          <w:t>5.6</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Locatie, duurtijd en deadline</w:t>
        </w:r>
        <w:r>
          <w:rPr>
            <w:noProof/>
            <w:webHidden/>
          </w:rPr>
          <w:tab/>
        </w:r>
        <w:r>
          <w:rPr>
            <w:noProof/>
            <w:webHidden/>
          </w:rPr>
          <w:fldChar w:fldCharType="begin"/>
        </w:r>
        <w:r>
          <w:rPr>
            <w:noProof/>
            <w:webHidden/>
          </w:rPr>
          <w:instrText xml:space="preserve"> PAGEREF _Toc183682499 \h </w:instrText>
        </w:r>
        <w:r>
          <w:rPr>
            <w:noProof/>
            <w:webHidden/>
          </w:rPr>
        </w:r>
        <w:r>
          <w:rPr>
            <w:noProof/>
            <w:webHidden/>
          </w:rPr>
          <w:fldChar w:fldCharType="separate"/>
        </w:r>
        <w:r>
          <w:rPr>
            <w:noProof/>
            <w:webHidden/>
          </w:rPr>
          <w:t>42</w:t>
        </w:r>
        <w:r>
          <w:rPr>
            <w:noProof/>
            <w:webHidden/>
          </w:rPr>
          <w:fldChar w:fldCharType="end"/>
        </w:r>
      </w:hyperlink>
    </w:p>
    <w:p w14:paraId="03E1FED4" w14:textId="0920F38F" w:rsidR="00DF62D8" w:rsidRDefault="00DF62D8">
      <w:pPr>
        <w:pStyle w:val="TOC2"/>
        <w:rPr>
          <w:rFonts w:asciiTheme="minorHAnsi" w:eastAsiaTheme="minorEastAsia" w:hAnsiTheme="minorHAnsi" w:cstheme="minorBidi"/>
          <w:noProof/>
          <w:color w:val="auto"/>
          <w:kern w:val="2"/>
          <w:sz w:val="24"/>
          <w:szCs w:val="24"/>
          <w:lang w:val="fr-BE" w:eastAsia="fr-BE"/>
          <w14:ligatures w14:val="standardContextual"/>
        </w:rPr>
      </w:pPr>
      <w:hyperlink w:anchor="_Toc183682500" w:history="1">
        <w:r w:rsidRPr="006E0A70">
          <w:rPr>
            <w:rStyle w:val="Hyperlink"/>
            <w:rFonts w:cstheme="minorHAnsi"/>
            <w:noProof/>
          </w:rPr>
          <w:t>5.7</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Inhoud van het coachingstraject en verwachte resultaten</w:t>
        </w:r>
        <w:r>
          <w:rPr>
            <w:noProof/>
            <w:webHidden/>
          </w:rPr>
          <w:tab/>
        </w:r>
        <w:r>
          <w:rPr>
            <w:noProof/>
            <w:webHidden/>
          </w:rPr>
          <w:fldChar w:fldCharType="begin"/>
        </w:r>
        <w:r>
          <w:rPr>
            <w:noProof/>
            <w:webHidden/>
          </w:rPr>
          <w:instrText xml:space="preserve"> PAGEREF _Toc183682500 \h </w:instrText>
        </w:r>
        <w:r>
          <w:rPr>
            <w:noProof/>
            <w:webHidden/>
          </w:rPr>
        </w:r>
        <w:r>
          <w:rPr>
            <w:noProof/>
            <w:webHidden/>
          </w:rPr>
          <w:fldChar w:fldCharType="separate"/>
        </w:r>
        <w:r>
          <w:rPr>
            <w:noProof/>
            <w:webHidden/>
          </w:rPr>
          <w:t>42</w:t>
        </w:r>
        <w:r>
          <w:rPr>
            <w:noProof/>
            <w:webHidden/>
          </w:rPr>
          <w:fldChar w:fldCharType="end"/>
        </w:r>
      </w:hyperlink>
    </w:p>
    <w:p w14:paraId="0FF9AD30" w14:textId="0E706FB1" w:rsidR="00DF62D8" w:rsidRDefault="00DF62D8">
      <w:pPr>
        <w:pStyle w:val="TOC3"/>
        <w:rPr>
          <w:rFonts w:asciiTheme="minorHAnsi" w:eastAsiaTheme="minorEastAsia" w:hAnsiTheme="minorHAnsi" w:cstheme="minorBidi"/>
          <w:noProof/>
          <w:color w:val="auto"/>
          <w:kern w:val="2"/>
          <w:sz w:val="24"/>
          <w:szCs w:val="24"/>
          <w:lang w:val="fr-BE" w:eastAsia="fr-BE"/>
          <w14:ligatures w14:val="standardContextual"/>
        </w:rPr>
      </w:pPr>
      <w:hyperlink w:anchor="_Toc183682501" w:history="1">
        <w:r w:rsidRPr="006E0A70">
          <w:rPr>
            <w:rStyle w:val="Hyperlink"/>
            <w:rFonts w:cstheme="minorHAnsi"/>
            <w:noProof/>
          </w:rPr>
          <w:t>5.7.1</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De voorbereidingsfase</w:t>
        </w:r>
        <w:r>
          <w:rPr>
            <w:noProof/>
            <w:webHidden/>
          </w:rPr>
          <w:tab/>
        </w:r>
        <w:r>
          <w:rPr>
            <w:noProof/>
            <w:webHidden/>
          </w:rPr>
          <w:fldChar w:fldCharType="begin"/>
        </w:r>
        <w:r>
          <w:rPr>
            <w:noProof/>
            <w:webHidden/>
          </w:rPr>
          <w:instrText xml:space="preserve"> PAGEREF _Toc183682501 \h </w:instrText>
        </w:r>
        <w:r>
          <w:rPr>
            <w:noProof/>
            <w:webHidden/>
          </w:rPr>
        </w:r>
        <w:r>
          <w:rPr>
            <w:noProof/>
            <w:webHidden/>
          </w:rPr>
          <w:fldChar w:fldCharType="separate"/>
        </w:r>
        <w:r>
          <w:rPr>
            <w:noProof/>
            <w:webHidden/>
          </w:rPr>
          <w:t>42</w:t>
        </w:r>
        <w:r>
          <w:rPr>
            <w:noProof/>
            <w:webHidden/>
          </w:rPr>
          <w:fldChar w:fldCharType="end"/>
        </w:r>
      </w:hyperlink>
    </w:p>
    <w:p w14:paraId="7875B751" w14:textId="3B79C840" w:rsidR="00DF62D8" w:rsidRDefault="00DF62D8">
      <w:pPr>
        <w:pStyle w:val="TOC3"/>
        <w:rPr>
          <w:rFonts w:asciiTheme="minorHAnsi" w:eastAsiaTheme="minorEastAsia" w:hAnsiTheme="minorHAnsi" w:cstheme="minorBidi"/>
          <w:noProof/>
          <w:color w:val="auto"/>
          <w:kern w:val="2"/>
          <w:sz w:val="24"/>
          <w:szCs w:val="24"/>
          <w:lang w:val="fr-BE" w:eastAsia="fr-BE"/>
          <w14:ligatures w14:val="standardContextual"/>
        </w:rPr>
      </w:pPr>
      <w:hyperlink w:anchor="_Toc183682502" w:history="1">
        <w:r w:rsidRPr="006E0A70">
          <w:rPr>
            <w:rStyle w:val="Hyperlink"/>
            <w:rFonts w:cstheme="minorHAnsi"/>
            <w:noProof/>
          </w:rPr>
          <w:t>5.7.2</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Coaching in zorgplicht voor mensenrechten en milieu</w:t>
        </w:r>
        <w:r>
          <w:rPr>
            <w:noProof/>
            <w:webHidden/>
          </w:rPr>
          <w:tab/>
        </w:r>
        <w:r>
          <w:rPr>
            <w:noProof/>
            <w:webHidden/>
          </w:rPr>
          <w:fldChar w:fldCharType="begin"/>
        </w:r>
        <w:r>
          <w:rPr>
            <w:noProof/>
            <w:webHidden/>
          </w:rPr>
          <w:instrText xml:space="preserve"> PAGEREF _Toc183682502 \h </w:instrText>
        </w:r>
        <w:r>
          <w:rPr>
            <w:noProof/>
            <w:webHidden/>
          </w:rPr>
        </w:r>
        <w:r>
          <w:rPr>
            <w:noProof/>
            <w:webHidden/>
          </w:rPr>
          <w:fldChar w:fldCharType="separate"/>
        </w:r>
        <w:r>
          <w:rPr>
            <w:noProof/>
            <w:webHidden/>
          </w:rPr>
          <w:t>43</w:t>
        </w:r>
        <w:r>
          <w:rPr>
            <w:noProof/>
            <w:webHidden/>
          </w:rPr>
          <w:fldChar w:fldCharType="end"/>
        </w:r>
      </w:hyperlink>
    </w:p>
    <w:p w14:paraId="5706970F" w14:textId="5490A863" w:rsidR="00DF62D8" w:rsidRDefault="00DF62D8">
      <w:pPr>
        <w:pStyle w:val="TOC4"/>
        <w:rPr>
          <w:rFonts w:asciiTheme="minorHAnsi" w:eastAsiaTheme="minorEastAsia" w:hAnsiTheme="minorHAnsi" w:cstheme="minorBidi"/>
          <w:noProof/>
          <w:color w:val="auto"/>
          <w:kern w:val="2"/>
          <w:sz w:val="24"/>
          <w:szCs w:val="24"/>
          <w:lang w:val="fr-BE" w:eastAsia="fr-BE"/>
          <w14:ligatures w14:val="standardContextual"/>
        </w:rPr>
      </w:pPr>
      <w:hyperlink w:anchor="_Toc183682503" w:history="1">
        <w:r w:rsidRPr="006E0A70">
          <w:rPr>
            <w:rStyle w:val="Hyperlink"/>
            <w:noProof/>
          </w:rPr>
          <w:t>5.7.2.1</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noProof/>
          </w:rPr>
          <w:t>Eerste coachingsessie (vaste schijf)</w:t>
        </w:r>
        <w:r>
          <w:rPr>
            <w:noProof/>
            <w:webHidden/>
          </w:rPr>
          <w:tab/>
        </w:r>
        <w:r>
          <w:rPr>
            <w:noProof/>
            <w:webHidden/>
          </w:rPr>
          <w:fldChar w:fldCharType="begin"/>
        </w:r>
        <w:r>
          <w:rPr>
            <w:noProof/>
            <w:webHidden/>
          </w:rPr>
          <w:instrText xml:space="preserve"> PAGEREF _Toc183682503 \h </w:instrText>
        </w:r>
        <w:r>
          <w:rPr>
            <w:noProof/>
            <w:webHidden/>
          </w:rPr>
        </w:r>
        <w:r>
          <w:rPr>
            <w:noProof/>
            <w:webHidden/>
          </w:rPr>
          <w:fldChar w:fldCharType="separate"/>
        </w:r>
        <w:r>
          <w:rPr>
            <w:noProof/>
            <w:webHidden/>
          </w:rPr>
          <w:t>43</w:t>
        </w:r>
        <w:r>
          <w:rPr>
            <w:noProof/>
            <w:webHidden/>
          </w:rPr>
          <w:fldChar w:fldCharType="end"/>
        </w:r>
      </w:hyperlink>
    </w:p>
    <w:p w14:paraId="32DE055F" w14:textId="3FFA19ED" w:rsidR="00DF62D8" w:rsidRDefault="00DF62D8">
      <w:pPr>
        <w:pStyle w:val="TOC4"/>
        <w:rPr>
          <w:rFonts w:asciiTheme="minorHAnsi" w:eastAsiaTheme="minorEastAsia" w:hAnsiTheme="minorHAnsi" w:cstheme="minorBidi"/>
          <w:noProof/>
          <w:color w:val="auto"/>
          <w:kern w:val="2"/>
          <w:sz w:val="24"/>
          <w:szCs w:val="24"/>
          <w:lang w:val="fr-BE" w:eastAsia="fr-BE"/>
          <w14:ligatures w14:val="standardContextual"/>
        </w:rPr>
      </w:pPr>
      <w:hyperlink w:anchor="_Toc183682504" w:history="1">
        <w:r w:rsidRPr="006E0A70">
          <w:rPr>
            <w:rStyle w:val="Hyperlink"/>
            <w:noProof/>
          </w:rPr>
          <w:t>5.7.2.2</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noProof/>
          </w:rPr>
          <w:t>Latere coachingsessies (voorwaardelijke schijven)</w:t>
        </w:r>
        <w:r>
          <w:rPr>
            <w:noProof/>
            <w:webHidden/>
          </w:rPr>
          <w:tab/>
        </w:r>
        <w:r>
          <w:rPr>
            <w:noProof/>
            <w:webHidden/>
          </w:rPr>
          <w:fldChar w:fldCharType="begin"/>
        </w:r>
        <w:r>
          <w:rPr>
            <w:noProof/>
            <w:webHidden/>
          </w:rPr>
          <w:instrText xml:space="preserve"> PAGEREF _Toc183682504 \h </w:instrText>
        </w:r>
        <w:r>
          <w:rPr>
            <w:noProof/>
            <w:webHidden/>
          </w:rPr>
        </w:r>
        <w:r>
          <w:rPr>
            <w:noProof/>
            <w:webHidden/>
          </w:rPr>
          <w:fldChar w:fldCharType="separate"/>
        </w:r>
        <w:r>
          <w:rPr>
            <w:noProof/>
            <w:webHidden/>
          </w:rPr>
          <w:t>44</w:t>
        </w:r>
        <w:r>
          <w:rPr>
            <w:noProof/>
            <w:webHidden/>
          </w:rPr>
          <w:fldChar w:fldCharType="end"/>
        </w:r>
      </w:hyperlink>
    </w:p>
    <w:p w14:paraId="0A80EF12" w14:textId="52BE45E7" w:rsidR="00DF62D8" w:rsidRDefault="00DF62D8">
      <w:pPr>
        <w:pStyle w:val="TOC2"/>
        <w:rPr>
          <w:rFonts w:asciiTheme="minorHAnsi" w:eastAsiaTheme="minorEastAsia" w:hAnsiTheme="minorHAnsi" w:cstheme="minorBidi"/>
          <w:noProof/>
          <w:color w:val="auto"/>
          <w:kern w:val="2"/>
          <w:sz w:val="24"/>
          <w:szCs w:val="24"/>
          <w:lang w:val="fr-BE" w:eastAsia="fr-BE"/>
          <w14:ligatures w14:val="standardContextual"/>
        </w:rPr>
      </w:pPr>
      <w:hyperlink w:anchor="_Toc183682505" w:history="1">
        <w:r w:rsidRPr="006E0A70">
          <w:rPr>
            <w:rStyle w:val="Hyperlink"/>
            <w:rFonts w:cstheme="minorHAnsi"/>
            <w:noProof/>
          </w:rPr>
          <w:t>5.8</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Verwachte rapportage</w:t>
        </w:r>
        <w:r>
          <w:rPr>
            <w:noProof/>
            <w:webHidden/>
          </w:rPr>
          <w:tab/>
        </w:r>
        <w:r>
          <w:rPr>
            <w:noProof/>
            <w:webHidden/>
          </w:rPr>
          <w:fldChar w:fldCharType="begin"/>
        </w:r>
        <w:r>
          <w:rPr>
            <w:noProof/>
            <w:webHidden/>
          </w:rPr>
          <w:instrText xml:space="preserve"> PAGEREF _Toc183682505 \h </w:instrText>
        </w:r>
        <w:r>
          <w:rPr>
            <w:noProof/>
            <w:webHidden/>
          </w:rPr>
        </w:r>
        <w:r>
          <w:rPr>
            <w:noProof/>
            <w:webHidden/>
          </w:rPr>
          <w:fldChar w:fldCharType="separate"/>
        </w:r>
        <w:r>
          <w:rPr>
            <w:noProof/>
            <w:webHidden/>
          </w:rPr>
          <w:t>48</w:t>
        </w:r>
        <w:r>
          <w:rPr>
            <w:noProof/>
            <w:webHidden/>
          </w:rPr>
          <w:fldChar w:fldCharType="end"/>
        </w:r>
      </w:hyperlink>
    </w:p>
    <w:p w14:paraId="0F604C0D" w14:textId="601CA5FF" w:rsidR="00DF62D8" w:rsidRDefault="00DF62D8">
      <w:pPr>
        <w:pStyle w:val="TOC2"/>
        <w:rPr>
          <w:rFonts w:asciiTheme="minorHAnsi" w:eastAsiaTheme="minorEastAsia" w:hAnsiTheme="minorHAnsi" w:cstheme="minorBidi"/>
          <w:noProof/>
          <w:color w:val="auto"/>
          <w:kern w:val="2"/>
          <w:sz w:val="24"/>
          <w:szCs w:val="24"/>
          <w:lang w:val="fr-BE" w:eastAsia="fr-BE"/>
          <w14:ligatures w14:val="standardContextual"/>
        </w:rPr>
      </w:pPr>
      <w:hyperlink w:anchor="_Toc183682506" w:history="1">
        <w:r w:rsidRPr="006E0A70">
          <w:rPr>
            <w:rStyle w:val="Hyperlink"/>
            <w:rFonts w:cstheme="minorHAnsi"/>
            <w:noProof/>
          </w:rPr>
          <w:t>5.9</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Praktische aspecten voor dienstreizen op het terrein</w:t>
        </w:r>
        <w:r>
          <w:rPr>
            <w:noProof/>
            <w:webHidden/>
          </w:rPr>
          <w:tab/>
        </w:r>
        <w:r>
          <w:rPr>
            <w:noProof/>
            <w:webHidden/>
          </w:rPr>
          <w:fldChar w:fldCharType="begin"/>
        </w:r>
        <w:r>
          <w:rPr>
            <w:noProof/>
            <w:webHidden/>
          </w:rPr>
          <w:instrText xml:space="preserve"> PAGEREF _Toc183682506 \h </w:instrText>
        </w:r>
        <w:r>
          <w:rPr>
            <w:noProof/>
            <w:webHidden/>
          </w:rPr>
        </w:r>
        <w:r>
          <w:rPr>
            <w:noProof/>
            <w:webHidden/>
          </w:rPr>
          <w:fldChar w:fldCharType="separate"/>
        </w:r>
        <w:r>
          <w:rPr>
            <w:noProof/>
            <w:webHidden/>
          </w:rPr>
          <w:t>49</w:t>
        </w:r>
        <w:r>
          <w:rPr>
            <w:noProof/>
            <w:webHidden/>
          </w:rPr>
          <w:fldChar w:fldCharType="end"/>
        </w:r>
      </w:hyperlink>
    </w:p>
    <w:p w14:paraId="7C523F46" w14:textId="61475C9A" w:rsidR="00DF62D8" w:rsidRDefault="00DF62D8">
      <w:pPr>
        <w:pStyle w:val="TOC2"/>
        <w:rPr>
          <w:rFonts w:asciiTheme="minorHAnsi" w:eastAsiaTheme="minorEastAsia" w:hAnsiTheme="minorHAnsi" w:cstheme="minorBidi"/>
          <w:noProof/>
          <w:color w:val="auto"/>
          <w:kern w:val="2"/>
          <w:sz w:val="24"/>
          <w:szCs w:val="24"/>
          <w:lang w:val="fr-BE" w:eastAsia="fr-BE"/>
          <w14:ligatures w14:val="standardContextual"/>
        </w:rPr>
      </w:pPr>
      <w:hyperlink w:anchor="_Toc183682507" w:history="1">
        <w:r w:rsidRPr="006E0A70">
          <w:rPr>
            <w:rStyle w:val="Hyperlink"/>
            <w:rFonts w:cstheme="minorHAnsi"/>
            <w:noProof/>
          </w:rPr>
          <w:t>5.10</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Beoordeling van de diensten van de dienstverlener</w:t>
        </w:r>
        <w:r>
          <w:rPr>
            <w:noProof/>
            <w:webHidden/>
          </w:rPr>
          <w:tab/>
        </w:r>
        <w:r>
          <w:rPr>
            <w:noProof/>
            <w:webHidden/>
          </w:rPr>
          <w:fldChar w:fldCharType="begin"/>
        </w:r>
        <w:r>
          <w:rPr>
            <w:noProof/>
            <w:webHidden/>
          </w:rPr>
          <w:instrText xml:space="preserve"> PAGEREF _Toc183682507 \h </w:instrText>
        </w:r>
        <w:r>
          <w:rPr>
            <w:noProof/>
            <w:webHidden/>
          </w:rPr>
        </w:r>
        <w:r>
          <w:rPr>
            <w:noProof/>
            <w:webHidden/>
          </w:rPr>
          <w:fldChar w:fldCharType="separate"/>
        </w:r>
        <w:r>
          <w:rPr>
            <w:noProof/>
            <w:webHidden/>
          </w:rPr>
          <w:t>49</w:t>
        </w:r>
        <w:r>
          <w:rPr>
            <w:noProof/>
            <w:webHidden/>
          </w:rPr>
          <w:fldChar w:fldCharType="end"/>
        </w:r>
      </w:hyperlink>
    </w:p>
    <w:p w14:paraId="7A52553D" w14:textId="05B33C56" w:rsidR="00DF62D8" w:rsidRDefault="00DF62D8">
      <w:pPr>
        <w:pStyle w:val="TOC2"/>
        <w:rPr>
          <w:rFonts w:asciiTheme="minorHAnsi" w:eastAsiaTheme="minorEastAsia" w:hAnsiTheme="minorHAnsi" w:cstheme="minorBidi"/>
          <w:noProof/>
          <w:color w:val="auto"/>
          <w:kern w:val="2"/>
          <w:sz w:val="24"/>
          <w:szCs w:val="24"/>
          <w:lang w:val="fr-BE" w:eastAsia="fr-BE"/>
          <w14:ligatures w14:val="standardContextual"/>
        </w:rPr>
      </w:pPr>
      <w:hyperlink w:anchor="_Toc183682508" w:history="1">
        <w:r w:rsidRPr="006E0A70">
          <w:rPr>
            <w:rStyle w:val="Hyperlink"/>
            <w:rFonts w:cstheme="minorHAnsi"/>
            <w:noProof/>
          </w:rPr>
          <w:t>5.11</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Profielen van experts of coaches</w:t>
        </w:r>
        <w:r>
          <w:rPr>
            <w:noProof/>
            <w:webHidden/>
          </w:rPr>
          <w:tab/>
        </w:r>
        <w:r>
          <w:rPr>
            <w:noProof/>
            <w:webHidden/>
          </w:rPr>
          <w:fldChar w:fldCharType="begin"/>
        </w:r>
        <w:r>
          <w:rPr>
            <w:noProof/>
            <w:webHidden/>
          </w:rPr>
          <w:instrText xml:space="preserve"> PAGEREF _Toc183682508 \h </w:instrText>
        </w:r>
        <w:r>
          <w:rPr>
            <w:noProof/>
            <w:webHidden/>
          </w:rPr>
        </w:r>
        <w:r>
          <w:rPr>
            <w:noProof/>
            <w:webHidden/>
          </w:rPr>
          <w:fldChar w:fldCharType="separate"/>
        </w:r>
        <w:r>
          <w:rPr>
            <w:noProof/>
            <w:webHidden/>
          </w:rPr>
          <w:t>50</w:t>
        </w:r>
        <w:r>
          <w:rPr>
            <w:noProof/>
            <w:webHidden/>
          </w:rPr>
          <w:fldChar w:fldCharType="end"/>
        </w:r>
      </w:hyperlink>
    </w:p>
    <w:p w14:paraId="439D0C42" w14:textId="12BE21B8" w:rsidR="00DF62D8" w:rsidRDefault="00DF62D8">
      <w:pPr>
        <w:pStyle w:val="TOC2"/>
        <w:rPr>
          <w:rFonts w:asciiTheme="minorHAnsi" w:eastAsiaTheme="minorEastAsia" w:hAnsiTheme="minorHAnsi" w:cstheme="minorBidi"/>
          <w:noProof/>
          <w:color w:val="auto"/>
          <w:kern w:val="2"/>
          <w:sz w:val="24"/>
          <w:szCs w:val="24"/>
          <w:lang w:val="fr-BE" w:eastAsia="fr-BE"/>
          <w14:ligatures w14:val="standardContextual"/>
        </w:rPr>
      </w:pPr>
      <w:hyperlink w:anchor="_Toc183682509" w:history="1">
        <w:r w:rsidRPr="006E0A70">
          <w:rPr>
            <w:rStyle w:val="Hyperlink"/>
            <w:rFonts w:cstheme="minorHAnsi"/>
            <w:noProof/>
          </w:rPr>
          <w:t>5.12</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Bijdrage en inzet die wordt verwacht van de organisatie die gecoacht wordt</w:t>
        </w:r>
        <w:r>
          <w:rPr>
            <w:noProof/>
            <w:webHidden/>
          </w:rPr>
          <w:tab/>
        </w:r>
        <w:r>
          <w:rPr>
            <w:noProof/>
            <w:webHidden/>
          </w:rPr>
          <w:fldChar w:fldCharType="begin"/>
        </w:r>
        <w:r>
          <w:rPr>
            <w:noProof/>
            <w:webHidden/>
          </w:rPr>
          <w:instrText xml:space="preserve"> PAGEREF _Toc183682509 \h </w:instrText>
        </w:r>
        <w:r>
          <w:rPr>
            <w:noProof/>
            <w:webHidden/>
          </w:rPr>
        </w:r>
        <w:r>
          <w:rPr>
            <w:noProof/>
            <w:webHidden/>
          </w:rPr>
          <w:fldChar w:fldCharType="separate"/>
        </w:r>
        <w:r>
          <w:rPr>
            <w:noProof/>
            <w:webHidden/>
          </w:rPr>
          <w:t>50</w:t>
        </w:r>
        <w:r>
          <w:rPr>
            <w:noProof/>
            <w:webHidden/>
          </w:rPr>
          <w:fldChar w:fldCharType="end"/>
        </w:r>
      </w:hyperlink>
    </w:p>
    <w:p w14:paraId="7AEC06A1" w14:textId="78011E6B" w:rsidR="00DF62D8" w:rsidRDefault="00DF62D8">
      <w:pPr>
        <w:pStyle w:val="TOC1"/>
        <w:rPr>
          <w:rFonts w:asciiTheme="minorHAnsi" w:eastAsiaTheme="minorEastAsia" w:hAnsiTheme="minorHAnsi" w:cstheme="minorBidi"/>
          <w:b w:val="0"/>
          <w:noProof/>
          <w:color w:val="auto"/>
          <w:kern w:val="2"/>
          <w:sz w:val="24"/>
          <w:szCs w:val="24"/>
          <w:lang w:val="fr-BE" w:eastAsia="fr-BE"/>
          <w14:ligatures w14:val="standardContextual"/>
        </w:rPr>
      </w:pPr>
      <w:hyperlink w:anchor="_Toc183682510" w:history="1">
        <w:r w:rsidRPr="006E0A70">
          <w:rPr>
            <w:rStyle w:val="Hyperlink"/>
            <w:rFonts w:ascii="Georgia" w:hAnsi="Georgia"/>
            <w:noProof/>
          </w:rPr>
          <w:t>6</w:t>
        </w:r>
        <w:r>
          <w:rPr>
            <w:rFonts w:asciiTheme="minorHAnsi" w:eastAsiaTheme="minorEastAsia" w:hAnsiTheme="minorHAnsi" w:cstheme="minorBidi"/>
            <w:b w:val="0"/>
            <w:noProof/>
            <w:color w:val="auto"/>
            <w:kern w:val="2"/>
            <w:sz w:val="24"/>
            <w:szCs w:val="24"/>
            <w:lang w:val="fr-BE" w:eastAsia="fr-BE"/>
            <w14:ligatures w14:val="standardContextual"/>
          </w:rPr>
          <w:tab/>
        </w:r>
        <w:r w:rsidRPr="006E0A70">
          <w:rPr>
            <w:rStyle w:val="Hyperlink"/>
            <w:rFonts w:ascii="Georgia" w:hAnsi="Georgia"/>
            <w:noProof/>
          </w:rPr>
          <w:t>Formulieren</w:t>
        </w:r>
        <w:r>
          <w:rPr>
            <w:noProof/>
            <w:webHidden/>
          </w:rPr>
          <w:tab/>
        </w:r>
        <w:r>
          <w:rPr>
            <w:noProof/>
            <w:webHidden/>
          </w:rPr>
          <w:fldChar w:fldCharType="begin"/>
        </w:r>
        <w:r>
          <w:rPr>
            <w:noProof/>
            <w:webHidden/>
          </w:rPr>
          <w:instrText xml:space="preserve"> PAGEREF _Toc183682510 \h </w:instrText>
        </w:r>
        <w:r>
          <w:rPr>
            <w:noProof/>
            <w:webHidden/>
          </w:rPr>
        </w:r>
        <w:r>
          <w:rPr>
            <w:noProof/>
            <w:webHidden/>
          </w:rPr>
          <w:fldChar w:fldCharType="separate"/>
        </w:r>
        <w:r>
          <w:rPr>
            <w:noProof/>
            <w:webHidden/>
          </w:rPr>
          <w:t>52</w:t>
        </w:r>
        <w:r>
          <w:rPr>
            <w:noProof/>
            <w:webHidden/>
          </w:rPr>
          <w:fldChar w:fldCharType="end"/>
        </w:r>
      </w:hyperlink>
    </w:p>
    <w:p w14:paraId="4BC759B4" w14:textId="4E813943" w:rsidR="00DF62D8" w:rsidRDefault="00DF62D8">
      <w:pPr>
        <w:pStyle w:val="TOC2"/>
        <w:rPr>
          <w:rFonts w:asciiTheme="minorHAnsi" w:eastAsiaTheme="minorEastAsia" w:hAnsiTheme="minorHAnsi" w:cstheme="minorBidi"/>
          <w:noProof/>
          <w:color w:val="auto"/>
          <w:kern w:val="2"/>
          <w:sz w:val="24"/>
          <w:szCs w:val="24"/>
          <w:lang w:val="fr-BE" w:eastAsia="fr-BE"/>
          <w14:ligatures w14:val="standardContextual"/>
        </w:rPr>
      </w:pPr>
      <w:hyperlink w:anchor="_Toc183682511" w:history="1">
        <w:r w:rsidRPr="006E0A70">
          <w:rPr>
            <w:rStyle w:val="Hyperlink"/>
            <w:rFonts w:cstheme="minorHAnsi"/>
            <w:noProof/>
          </w:rPr>
          <w:t>6.1</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Identificatieformulieren</w:t>
        </w:r>
        <w:r>
          <w:rPr>
            <w:noProof/>
            <w:webHidden/>
          </w:rPr>
          <w:tab/>
        </w:r>
        <w:r>
          <w:rPr>
            <w:noProof/>
            <w:webHidden/>
          </w:rPr>
          <w:fldChar w:fldCharType="begin"/>
        </w:r>
        <w:r>
          <w:rPr>
            <w:noProof/>
            <w:webHidden/>
          </w:rPr>
          <w:instrText xml:space="preserve"> PAGEREF _Toc183682511 \h </w:instrText>
        </w:r>
        <w:r>
          <w:rPr>
            <w:noProof/>
            <w:webHidden/>
          </w:rPr>
        </w:r>
        <w:r>
          <w:rPr>
            <w:noProof/>
            <w:webHidden/>
          </w:rPr>
          <w:fldChar w:fldCharType="separate"/>
        </w:r>
        <w:r>
          <w:rPr>
            <w:noProof/>
            <w:webHidden/>
          </w:rPr>
          <w:t>52</w:t>
        </w:r>
        <w:r>
          <w:rPr>
            <w:noProof/>
            <w:webHidden/>
          </w:rPr>
          <w:fldChar w:fldCharType="end"/>
        </w:r>
      </w:hyperlink>
    </w:p>
    <w:p w14:paraId="39C93B1D" w14:textId="6001A9A8" w:rsidR="00DF62D8" w:rsidRDefault="00DF62D8">
      <w:pPr>
        <w:pStyle w:val="TOC3"/>
        <w:rPr>
          <w:rFonts w:asciiTheme="minorHAnsi" w:eastAsiaTheme="minorEastAsia" w:hAnsiTheme="minorHAnsi" w:cstheme="minorBidi"/>
          <w:noProof/>
          <w:color w:val="auto"/>
          <w:kern w:val="2"/>
          <w:sz w:val="24"/>
          <w:szCs w:val="24"/>
          <w:lang w:val="fr-BE" w:eastAsia="fr-BE"/>
          <w14:ligatures w14:val="standardContextual"/>
        </w:rPr>
      </w:pPr>
      <w:hyperlink w:anchor="_Toc183682512" w:history="1">
        <w:r w:rsidRPr="006E0A70">
          <w:rPr>
            <w:rStyle w:val="Hyperlink"/>
            <w:rFonts w:cstheme="minorHAnsi"/>
            <w:noProof/>
          </w:rPr>
          <w:t>6.1.1</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Natuurlijk persoon</w:t>
        </w:r>
        <w:r>
          <w:rPr>
            <w:noProof/>
            <w:webHidden/>
          </w:rPr>
          <w:tab/>
        </w:r>
        <w:r>
          <w:rPr>
            <w:noProof/>
            <w:webHidden/>
          </w:rPr>
          <w:fldChar w:fldCharType="begin"/>
        </w:r>
        <w:r>
          <w:rPr>
            <w:noProof/>
            <w:webHidden/>
          </w:rPr>
          <w:instrText xml:space="preserve"> PAGEREF _Toc183682512 \h </w:instrText>
        </w:r>
        <w:r>
          <w:rPr>
            <w:noProof/>
            <w:webHidden/>
          </w:rPr>
        </w:r>
        <w:r>
          <w:rPr>
            <w:noProof/>
            <w:webHidden/>
          </w:rPr>
          <w:fldChar w:fldCharType="separate"/>
        </w:r>
        <w:r>
          <w:rPr>
            <w:noProof/>
            <w:webHidden/>
          </w:rPr>
          <w:t>52</w:t>
        </w:r>
        <w:r>
          <w:rPr>
            <w:noProof/>
            <w:webHidden/>
          </w:rPr>
          <w:fldChar w:fldCharType="end"/>
        </w:r>
      </w:hyperlink>
    </w:p>
    <w:p w14:paraId="77ED9083" w14:textId="0806071B" w:rsidR="00DF62D8" w:rsidRDefault="00DF62D8">
      <w:pPr>
        <w:pStyle w:val="TOC3"/>
        <w:rPr>
          <w:rFonts w:asciiTheme="minorHAnsi" w:eastAsiaTheme="minorEastAsia" w:hAnsiTheme="minorHAnsi" w:cstheme="minorBidi"/>
          <w:noProof/>
          <w:color w:val="auto"/>
          <w:kern w:val="2"/>
          <w:sz w:val="24"/>
          <w:szCs w:val="24"/>
          <w:lang w:val="fr-BE" w:eastAsia="fr-BE"/>
          <w14:ligatures w14:val="standardContextual"/>
        </w:rPr>
      </w:pPr>
      <w:hyperlink w:anchor="_Toc183682513" w:history="1">
        <w:r w:rsidRPr="006E0A70">
          <w:rPr>
            <w:rStyle w:val="Hyperlink"/>
            <w:rFonts w:cstheme="minorHAnsi"/>
            <w:noProof/>
          </w:rPr>
          <w:t>6.1.2</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Privaatrechtelijke/publiekrechtelijke entiteit met een rechtsvorm</w:t>
        </w:r>
        <w:r>
          <w:rPr>
            <w:noProof/>
            <w:webHidden/>
          </w:rPr>
          <w:tab/>
        </w:r>
        <w:r>
          <w:rPr>
            <w:noProof/>
            <w:webHidden/>
          </w:rPr>
          <w:fldChar w:fldCharType="begin"/>
        </w:r>
        <w:r>
          <w:rPr>
            <w:noProof/>
            <w:webHidden/>
          </w:rPr>
          <w:instrText xml:space="preserve"> PAGEREF _Toc183682513 \h </w:instrText>
        </w:r>
        <w:r>
          <w:rPr>
            <w:noProof/>
            <w:webHidden/>
          </w:rPr>
        </w:r>
        <w:r>
          <w:rPr>
            <w:noProof/>
            <w:webHidden/>
          </w:rPr>
          <w:fldChar w:fldCharType="separate"/>
        </w:r>
        <w:r>
          <w:rPr>
            <w:noProof/>
            <w:webHidden/>
          </w:rPr>
          <w:t>53</w:t>
        </w:r>
        <w:r>
          <w:rPr>
            <w:noProof/>
            <w:webHidden/>
          </w:rPr>
          <w:fldChar w:fldCharType="end"/>
        </w:r>
      </w:hyperlink>
    </w:p>
    <w:p w14:paraId="6FCDEEA4" w14:textId="1A3E09C8" w:rsidR="00DF62D8" w:rsidRDefault="00DF62D8">
      <w:pPr>
        <w:pStyle w:val="TOC3"/>
        <w:rPr>
          <w:rFonts w:asciiTheme="minorHAnsi" w:eastAsiaTheme="minorEastAsia" w:hAnsiTheme="minorHAnsi" w:cstheme="minorBidi"/>
          <w:noProof/>
          <w:color w:val="auto"/>
          <w:kern w:val="2"/>
          <w:sz w:val="24"/>
          <w:szCs w:val="24"/>
          <w:lang w:val="fr-BE" w:eastAsia="fr-BE"/>
          <w14:ligatures w14:val="standardContextual"/>
        </w:rPr>
      </w:pPr>
      <w:hyperlink w:anchor="_Toc183682514" w:history="1">
        <w:r w:rsidRPr="006E0A70">
          <w:rPr>
            <w:rStyle w:val="Hyperlink"/>
            <w:rFonts w:cstheme="minorHAnsi"/>
            <w:noProof/>
          </w:rPr>
          <w:t>6.1.3</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Publiekrechtelijke entiteit</w:t>
        </w:r>
        <w:r>
          <w:rPr>
            <w:noProof/>
            <w:webHidden/>
          </w:rPr>
          <w:tab/>
        </w:r>
        <w:r>
          <w:rPr>
            <w:noProof/>
            <w:webHidden/>
          </w:rPr>
          <w:fldChar w:fldCharType="begin"/>
        </w:r>
        <w:r>
          <w:rPr>
            <w:noProof/>
            <w:webHidden/>
          </w:rPr>
          <w:instrText xml:space="preserve"> PAGEREF _Toc183682514 \h </w:instrText>
        </w:r>
        <w:r>
          <w:rPr>
            <w:noProof/>
            <w:webHidden/>
          </w:rPr>
        </w:r>
        <w:r>
          <w:rPr>
            <w:noProof/>
            <w:webHidden/>
          </w:rPr>
          <w:fldChar w:fldCharType="separate"/>
        </w:r>
        <w:r>
          <w:rPr>
            <w:noProof/>
            <w:webHidden/>
          </w:rPr>
          <w:t>54</w:t>
        </w:r>
        <w:r>
          <w:rPr>
            <w:noProof/>
            <w:webHidden/>
          </w:rPr>
          <w:fldChar w:fldCharType="end"/>
        </w:r>
      </w:hyperlink>
    </w:p>
    <w:p w14:paraId="4A490FED" w14:textId="29AFA46C" w:rsidR="00DF62D8" w:rsidRDefault="00DF62D8">
      <w:pPr>
        <w:pStyle w:val="TOC3"/>
        <w:rPr>
          <w:rFonts w:asciiTheme="minorHAnsi" w:eastAsiaTheme="minorEastAsia" w:hAnsiTheme="minorHAnsi" w:cstheme="minorBidi"/>
          <w:noProof/>
          <w:color w:val="auto"/>
          <w:kern w:val="2"/>
          <w:sz w:val="24"/>
          <w:szCs w:val="24"/>
          <w:lang w:val="fr-BE" w:eastAsia="fr-BE"/>
          <w14:ligatures w14:val="standardContextual"/>
        </w:rPr>
      </w:pPr>
      <w:hyperlink w:anchor="_Toc183682515" w:history="1">
        <w:r w:rsidRPr="006E0A70">
          <w:rPr>
            <w:rStyle w:val="Hyperlink"/>
            <w:rFonts w:cstheme="minorHAnsi"/>
            <w:noProof/>
          </w:rPr>
          <w:t>6.1.4</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Onderaannemers</w:t>
        </w:r>
        <w:r w:rsidRPr="006E0A70">
          <w:rPr>
            <w:rStyle w:val="Hyperlink"/>
            <w:noProof/>
          </w:rPr>
          <w:t xml:space="preserve"> (in voorkomend geval)</w:t>
        </w:r>
        <w:r>
          <w:rPr>
            <w:noProof/>
            <w:webHidden/>
          </w:rPr>
          <w:tab/>
        </w:r>
        <w:r>
          <w:rPr>
            <w:noProof/>
            <w:webHidden/>
          </w:rPr>
          <w:fldChar w:fldCharType="begin"/>
        </w:r>
        <w:r>
          <w:rPr>
            <w:noProof/>
            <w:webHidden/>
          </w:rPr>
          <w:instrText xml:space="preserve"> PAGEREF _Toc183682515 \h </w:instrText>
        </w:r>
        <w:r>
          <w:rPr>
            <w:noProof/>
            <w:webHidden/>
          </w:rPr>
        </w:r>
        <w:r>
          <w:rPr>
            <w:noProof/>
            <w:webHidden/>
          </w:rPr>
          <w:fldChar w:fldCharType="separate"/>
        </w:r>
        <w:r>
          <w:rPr>
            <w:noProof/>
            <w:webHidden/>
          </w:rPr>
          <w:t>55</w:t>
        </w:r>
        <w:r>
          <w:rPr>
            <w:noProof/>
            <w:webHidden/>
          </w:rPr>
          <w:fldChar w:fldCharType="end"/>
        </w:r>
      </w:hyperlink>
    </w:p>
    <w:p w14:paraId="6FF4C4CC" w14:textId="0056F5D8" w:rsidR="00DF62D8" w:rsidRDefault="00DF62D8">
      <w:pPr>
        <w:pStyle w:val="TOC3"/>
        <w:rPr>
          <w:rFonts w:asciiTheme="minorHAnsi" w:eastAsiaTheme="minorEastAsia" w:hAnsiTheme="minorHAnsi" w:cstheme="minorBidi"/>
          <w:noProof/>
          <w:color w:val="auto"/>
          <w:kern w:val="2"/>
          <w:sz w:val="24"/>
          <w:szCs w:val="24"/>
          <w:lang w:val="fr-BE" w:eastAsia="fr-BE"/>
          <w14:ligatures w14:val="standardContextual"/>
        </w:rPr>
      </w:pPr>
      <w:hyperlink w:anchor="_Toc183682516" w:history="1">
        <w:r w:rsidRPr="006E0A70">
          <w:rPr>
            <w:rStyle w:val="Hyperlink"/>
            <w:rFonts w:cstheme="minorHAnsi"/>
            <w:noProof/>
          </w:rPr>
          <w:t>6.1.5</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Bankgegevens voor betalingen</w:t>
        </w:r>
        <w:r>
          <w:rPr>
            <w:noProof/>
            <w:webHidden/>
          </w:rPr>
          <w:tab/>
        </w:r>
        <w:r>
          <w:rPr>
            <w:noProof/>
            <w:webHidden/>
          </w:rPr>
          <w:fldChar w:fldCharType="begin"/>
        </w:r>
        <w:r>
          <w:rPr>
            <w:noProof/>
            <w:webHidden/>
          </w:rPr>
          <w:instrText xml:space="preserve"> PAGEREF _Toc183682516 \h </w:instrText>
        </w:r>
        <w:r>
          <w:rPr>
            <w:noProof/>
            <w:webHidden/>
          </w:rPr>
        </w:r>
        <w:r>
          <w:rPr>
            <w:noProof/>
            <w:webHidden/>
          </w:rPr>
          <w:fldChar w:fldCharType="separate"/>
        </w:r>
        <w:r>
          <w:rPr>
            <w:noProof/>
            <w:webHidden/>
          </w:rPr>
          <w:t>55</w:t>
        </w:r>
        <w:r>
          <w:rPr>
            <w:noProof/>
            <w:webHidden/>
          </w:rPr>
          <w:fldChar w:fldCharType="end"/>
        </w:r>
      </w:hyperlink>
    </w:p>
    <w:p w14:paraId="1C2EADD0" w14:textId="5BA7A1D3" w:rsidR="00DF62D8" w:rsidRDefault="00DF62D8">
      <w:pPr>
        <w:pStyle w:val="TOC2"/>
        <w:rPr>
          <w:rFonts w:asciiTheme="minorHAnsi" w:eastAsiaTheme="minorEastAsia" w:hAnsiTheme="minorHAnsi" w:cstheme="minorBidi"/>
          <w:noProof/>
          <w:color w:val="auto"/>
          <w:kern w:val="2"/>
          <w:sz w:val="24"/>
          <w:szCs w:val="24"/>
          <w:lang w:val="fr-BE" w:eastAsia="fr-BE"/>
          <w14:ligatures w14:val="standardContextual"/>
        </w:rPr>
      </w:pPr>
      <w:hyperlink w:anchor="_Toc183682517" w:history="1">
        <w:r w:rsidRPr="006E0A70">
          <w:rPr>
            <w:rStyle w:val="Hyperlink"/>
            <w:rFonts w:cstheme="minorHAnsi"/>
            <w:noProof/>
          </w:rPr>
          <w:t>6.2</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Offerteformulier - Prijzen</w:t>
        </w:r>
        <w:r>
          <w:rPr>
            <w:noProof/>
            <w:webHidden/>
          </w:rPr>
          <w:tab/>
        </w:r>
        <w:r>
          <w:rPr>
            <w:noProof/>
            <w:webHidden/>
          </w:rPr>
          <w:fldChar w:fldCharType="begin"/>
        </w:r>
        <w:r>
          <w:rPr>
            <w:noProof/>
            <w:webHidden/>
          </w:rPr>
          <w:instrText xml:space="preserve"> PAGEREF _Toc183682517 \h </w:instrText>
        </w:r>
        <w:r>
          <w:rPr>
            <w:noProof/>
            <w:webHidden/>
          </w:rPr>
        </w:r>
        <w:r>
          <w:rPr>
            <w:noProof/>
            <w:webHidden/>
          </w:rPr>
          <w:fldChar w:fldCharType="separate"/>
        </w:r>
        <w:r>
          <w:rPr>
            <w:noProof/>
            <w:webHidden/>
          </w:rPr>
          <w:t>56</w:t>
        </w:r>
        <w:r>
          <w:rPr>
            <w:noProof/>
            <w:webHidden/>
          </w:rPr>
          <w:fldChar w:fldCharType="end"/>
        </w:r>
      </w:hyperlink>
    </w:p>
    <w:p w14:paraId="45CEC706" w14:textId="0FFD1633" w:rsidR="00DF62D8" w:rsidRDefault="00DF62D8">
      <w:pPr>
        <w:pStyle w:val="TOC2"/>
        <w:rPr>
          <w:rFonts w:asciiTheme="minorHAnsi" w:eastAsiaTheme="minorEastAsia" w:hAnsiTheme="minorHAnsi" w:cstheme="minorBidi"/>
          <w:noProof/>
          <w:color w:val="auto"/>
          <w:kern w:val="2"/>
          <w:sz w:val="24"/>
          <w:szCs w:val="24"/>
          <w:lang w:val="fr-BE" w:eastAsia="fr-BE"/>
          <w14:ligatures w14:val="standardContextual"/>
        </w:rPr>
      </w:pPr>
      <w:hyperlink w:anchor="_Toc183682518" w:history="1">
        <w:r w:rsidRPr="006E0A70">
          <w:rPr>
            <w:rStyle w:val="Hyperlink"/>
            <w:rFonts w:cstheme="minorHAnsi"/>
            <w:noProof/>
          </w:rPr>
          <w:t>6.3</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Selectiedossier</w:t>
        </w:r>
        <w:r>
          <w:rPr>
            <w:noProof/>
            <w:webHidden/>
          </w:rPr>
          <w:tab/>
        </w:r>
        <w:r>
          <w:rPr>
            <w:noProof/>
            <w:webHidden/>
          </w:rPr>
          <w:fldChar w:fldCharType="begin"/>
        </w:r>
        <w:r>
          <w:rPr>
            <w:noProof/>
            <w:webHidden/>
          </w:rPr>
          <w:instrText xml:space="preserve"> PAGEREF _Toc183682518 \h </w:instrText>
        </w:r>
        <w:r>
          <w:rPr>
            <w:noProof/>
            <w:webHidden/>
          </w:rPr>
        </w:r>
        <w:r>
          <w:rPr>
            <w:noProof/>
            <w:webHidden/>
          </w:rPr>
          <w:fldChar w:fldCharType="separate"/>
        </w:r>
        <w:r>
          <w:rPr>
            <w:noProof/>
            <w:webHidden/>
          </w:rPr>
          <w:t>59</w:t>
        </w:r>
        <w:r>
          <w:rPr>
            <w:noProof/>
            <w:webHidden/>
          </w:rPr>
          <w:fldChar w:fldCharType="end"/>
        </w:r>
      </w:hyperlink>
    </w:p>
    <w:p w14:paraId="28B60F71" w14:textId="2E17CE5F" w:rsidR="00DF62D8" w:rsidRDefault="00DF62D8">
      <w:pPr>
        <w:pStyle w:val="TOC2"/>
        <w:rPr>
          <w:rFonts w:asciiTheme="minorHAnsi" w:eastAsiaTheme="minorEastAsia" w:hAnsiTheme="minorHAnsi" w:cstheme="minorBidi"/>
          <w:noProof/>
          <w:color w:val="auto"/>
          <w:kern w:val="2"/>
          <w:sz w:val="24"/>
          <w:szCs w:val="24"/>
          <w:lang w:val="fr-BE" w:eastAsia="fr-BE"/>
          <w14:ligatures w14:val="standardContextual"/>
        </w:rPr>
      </w:pPr>
      <w:hyperlink w:anchor="_Toc183682519" w:history="1">
        <w:r w:rsidRPr="006E0A70">
          <w:rPr>
            <w:rStyle w:val="Hyperlink"/>
            <w:rFonts w:cstheme="minorHAnsi"/>
            <w:noProof/>
          </w:rPr>
          <w:t>6.4</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Formulier: specifieke expertise</w:t>
        </w:r>
        <w:r>
          <w:rPr>
            <w:noProof/>
            <w:webHidden/>
          </w:rPr>
          <w:tab/>
        </w:r>
        <w:r>
          <w:rPr>
            <w:noProof/>
            <w:webHidden/>
          </w:rPr>
          <w:fldChar w:fldCharType="begin"/>
        </w:r>
        <w:r>
          <w:rPr>
            <w:noProof/>
            <w:webHidden/>
          </w:rPr>
          <w:instrText xml:space="preserve"> PAGEREF _Toc183682519 \h </w:instrText>
        </w:r>
        <w:r>
          <w:rPr>
            <w:noProof/>
            <w:webHidden/>
          </w:rPr>
        </w:r>
        <w:r>
          <w:rPr>
            <w:noProof/>
            <w:webHidden/>
          </w:rPr>
          <w:fldChar w:fldCharType="separate"/>
        </w:r>
        <w:r>
          <w:rPr>
            <w:noProof/>
            <w:webHidden/>
          </w:rPr>
          <w:t>61</w:t>
        </w:r>
        <w:r>
          <w:rPr>
            <w:noProof/>
            <w:webHidden/>
          </w:rPr>
          <w:fldChar w:fldCharType="end"/>
        </w:r>
      </w:hyperlink>
    </w:p>
    <w:p w14:paraId="6B7B28DB" w14:textId="4060F916" w:rsidR="00DF62D8" w:rsidRDefault="00DF62D8">
      <w:pPr>
        <w:pStyle w:val="TOC2"/>
        <w:rPr>
          <w:rFonts w:asciiTheme="minorHAnsi" w:eastAsiaTheme="minorEastAsia" w:hAnsiTheme="minorHAnsi" w:cstheme="minorBidi"/>
          <w:noProof/>
          <w:color w:val="auto"/>
          <w:kern w:val="2"/>
          <w:sz w:val="24"/>
          <w:szCs w:val="24"/>
          <w:lang w:val="fr-BE" w:eastAsia="fr-BE"/>
          <w14:ligatures w14:val="standardContextual"/>
        </w:rPr>
      </w:pPr>
      <w:hyperlink w:anchor="_Toc183682520" w:history="1">
        <w:r w:rsidRPr="006E0A70">
          <w:rPr>
            <w:rStyle w:val="Hyperlink"/>
            <w:rFonts w:cstheme="minorHAnsi"/>
            <w:noProof/>
          </w:rPr>
          <w:t>6.5</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Formulier: Vergelijkbare diensten</w:t>
        </w:r>
        <w:r>
          <w:rPr>
            <w:noProof/>
            <w:webHidden/>
          </w:rPr>
          <w:tab/>
        </w:r>
        <w:r>
          <w:rPr>
            <w:noProof/>
            <w:webHidden/>
          </w:rPr>
          <w:fldChar w:fldCharType="begin"/>
        </w:r>
        <w:r>
          <w:rPr>
            <w:noProof/>
            <w:webHidden/>
          </w:rPr>
          <w:instrText xml:space="preserve"> PAGEREF _Toc183682520 \h </w:instrText>
        </w:r>
        <w:r>
          <w:rPr>
            <w:noProof/>
            <w:webHidden/>
          </w:rPr>
        </w:r>
        <w:r>
          <w:rPr>
            <w:noProof/>
            <w:webHidden/>
          </w:rPr>
          <w:fldChar w:fldCharType="separate"/>
        </w:r>
        <w:r>
          <w:rPr>
            <w:noProof/>
            <w:webHidden/>
          </w:rPr>
          <w:t>62</w:t>
        </w:r>
        <w:r>
          <w:rPr>
            <w:noProof/>
            <w:webHidden/>
          </w:rPr>
          <w:fldChar w:fldCharType="end"/>
        </w:r>
      </w:hyperlink>
    </w:p>
    <w:p w14:paraId="6EDB4C59" w14:textId="724A47CD" w:rsidR="00DF62D8" w:rsidRDefault="00DF62D8">
      <w:pPr>
        <w:pStyle w:val="TOC2"/>
        <w:rPr>
          <w:rFonts w:asciiTheme="minorHAnsi" w:eastAsiaTheme="minorEastAsia" w:hAnsiTheme="minorHAnsi" w:cstheme="minorBidi"/>
          <w:noProof/>
          <w:color w:val="auto"/>
          <w:kern w:val="2"/>
          <w:sz w:val="24"/>
          <w:szCs w:val="24"/>
          <w:lang w:val="fr-BE" w:eastAsia="fr-BE"/>
          <w14:ligatures w14:val="standardContextual"/>
        </w:rPr>
      </w:pPr>
      <w:hyperlink w:anchor="_Toc183682521" w:history="1">
        <w:r w:rsidRPr="006E0A70">
          <w:rPr>
            <w:rStyle w:val="Hyperlink"/>
            <w:rFonts w:ascii="Georgia" w:hAnsi="Georgia"/>
            <w:noProof/>
          </w:rPr>
          <w:t>6.5.1 Casus 1</w:t>
        </w:r>
        <w:r>
          <w:rPr>
            <w:noProof/>
            <w:webHidden/>
          </w:rPr>
          <w:tab/>
        </w:r>
        <w:r>
          <w:rPr>
            <w:noProof/>
            <w:webHidden/>
          </w:rPr>
          <w:fldChar w:fldCharType="begin"/>
        </w:r>
        <w:r>
          <w:rPr>
            <w:noProof/>
            <w:webHidden/>
          </w:rPr>
          <w:instrText xml:space="preserve"> PAGEREF _Toc183682521 \h </w:instrText>
        </w:r>
        <w:r>
          <w:rPr>
            <w:noProof/>
            <w:webHidden/>
          </w:rPr>
        </w:r>
        <w:r>
          <w:rPr>
            <w:noProof/>
            <w:webHidden/>
          </w:rPr>
          <w:fldChar w:fldCharType="separate"/>
        </w:r>
        <w:r>
          <w:rPr>
            <w:noProof/>
            <w:webHidden/>
          </w:rPr>
          <w:t>62</w:t>
        </w:r>
        <w:r>
          <w:rPr>
            <w:noProof/>
            <w:webHidden/>
          </w:rPr>
          <w:fldChar w:fldCharType="end"/>
        </w:r>
      </w:hyperlink>
    </w:p>
    <w:p w14:paraId="6E0CD6A9" w14:textId="1B924F1A" w:rsidR="00DF62D8" w:rsidRDefault="00DF62D8">
      <w:pPr>
        <w:pStyle w:val="TOC2"/>
        <w:rPr>
          <w:rFonts w:asciiTheme="minorHAnsi" w:eastAsiaTheme="minorEastAsia" w:hAnsiTheme="minorHAnsi" w:cstheme="minorBidi"/>
          <w:noProof/>
          <w:color w:val="auto"/>
          <w:kern w:val="2"/>
          <w:sz w:val="24"/>
          <w:szCs w:val="24"/>
          <w:lang w:val="fr-BE" w:eastAsia="fr-BE"/>
          <w14:ligatures w14:val="standardContextual"/>
        </w:rPr>
      </w:pPr>
      <w:hyperlink w:anchor="_Toc183682522" w:history="1">
        <w:r w:rsidRPr="006E0A70">
          <w:rPr>
            <w:rStyle w:val="Hyperlink"/>
            <w:rFonts w:ascii="Georgia" w:hAnsi="Georgia"/>
            <w:noProof/>
          </w:rPr>
          <w:t>6.5.2 Casus 2</w:t>
        </w:r>
        <w:r>
          <w:rPr>
            <w:noProof/>
            <w:webHidden/>
          </w:rPr>
          <w:tab/>
        </w:r>
        <w:r>
          <w:rPr>
            <w:noProof/>
            <w:webHidden/>
          </w:rPr>
          <w:fldChar w:fldCharType="begin"/>
        </w:r>
        <w:r>
          <w:rPr>
            <w:noProof/>
            <w:webHidden/>
          </w:rPr>
          <w:instrText xml:space="preserve"> PAGEREF _Toc183682522 \h </w:instrText>
        </w:r>
        <w:r>
          <w:rPr>
            <w:noProof/>
            <w:webHidden/>
          </w:rPr>
        </w:r>
        <w:r>
          <w:rPr>
            <w:noProof/>
            <w:webHidden/>
          </w:rPr>
          <w:fldChar w:fldCharType="separate"/>
        </w:r>
        <w:r>
          <w:rPr>
            <w:noProof/>
            <w:webHidden/>
          </w:rPr>
          <w:t>64</w:t>
        </w:r>
        <w:r>
          <w:rPr>
            <w:noProof/>
            <w:webHidden/>
          </w:rPr>
          <w:fldChar w:fldCharType="end"/>
        </w:r>
      </w:hyperlink>
    </w:p>
    <w:p w14:paraId="7D93F39F" w14:textId="4E2A8814" w:rsidR="00DF62D8" w:rsidRDefault="00DF62D8">
      <w:pPr>
        <w:pStyle w:val="TOC2"/>
        <w:rPr>
          <w:rFonts w:asciiTheme="minorHAnsi" w:eastAsiaTheme="minorEastAsia" w:hAnsiTheme="minorHAnsi" w:cstheme="minorBidi"/>
          <w:noProof/>
          <w:color w:val="auto"/>
          <w:kern w:val="2"/>
          <w:sz w:val="24"/>
          <w:szCs w:val="24"/>
          <w:lang w:val="fr-BE" w:eastAsia="fr-BE"/>
          <w14:ligatures w14:val="standardContextual"/>
        </w:rPr>
      </w:pPr>
      <w:hyperlink w:anchor="_Toc183682523" w:history="1">
        <w:r w:rsidRPr="006E0A70">
          <w:rPr>
            <w:rStyle w:val="Hyperlink"/>
            <w:rFonts w:cstheme="minorHAnsi"/>
            <w:noProof/>
          </w:rPr>
          <w:t>6.6</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Formulier: Methodologische aanpak</w:t>
        </w:r>
        <w:r>
          <w:rPr>
            <w:noProof/>
            <w:webHidden/>
          </w:rPr>
          <w:tab/>
        </w:r>
        <w:r>
          <w:rPr>
            <w:noProof/>
            <w:webHidden/>
          </w:rPr>
          <w:fldChar w:fldCharType="begin"/>
        </w:r>
        <w:r>
          <w:rPr>
            <w:noProof/>
            <w:webHidden/>
          </w:rPr>
          <w:instrText xml:space="preserve"> PAGEREF _Toc183682523 \h </w:instrText>
        </w:r>
        <w:r>
          <w:rPr>
            <w:noProof/>
            <w:webHidden/>
          </w:rPr>
        </w:r>
        <w:r>
          <w:rPr>
            <w:noProof/>
            <w:webHidden/>
          </w:rPr>
          <w:fldChar w:fldCharType="separate"/>
        </w:r>
        <w:r>
          <w:rPr>
            <w:noProof/>
            <w:webHidden/>
          </w:rPr>
          <w:t>65</w:t>
        </w:r>
        <w:r>
          <w:rPr>
            <w:noProof/>
            <w:webHidden/>
          </w:rPr>
          <w:fldChar w:fldCharType="end"/>
        </w:r>
      </w:hyperlink>
    </w:p>
    <w:p w14:paraId="2FF6200F" w14:textId="6C59A3D9" w:rsidR="00DF62D8" w:rsidRDefault="00DF62D8">
      <w:pPr>
        <w:pStyle w:val="TOC2"/>
        <w:rPr>
          <w:rFonts w:asciiTheme="minorHAnsi" w:eastAsiaTheme="minorEastAsia" w:hAnsiTheme="minorHAnsi" w:cstheme="minorBidi"/>
          <w:noProof/>
          <w:color w:val="auto"/>
          <w:kern w:val="2"/>
          <w:sz w:val="24"/>
          <w:szCs w:val="24"/>
          <w:lang w:val="fr-BE" w:eastAsia="fr-BE"/>
          <w14:ligatures w14:val="standardContextual"/>
        </w:rPr>
      </w:pPr>
      <w:hyperlink w:anchor="_Toc183682524" w:history="1">
        <w:r w:rsidRPr="006E0A70">
          <w:rPr>
            <w:rStyle w:val="Hyperlink"/>
            <w:rFonts w:cstheme="minorHAnsi"/>
            <w:noProof/>
          </w:rPr>
          <w:t>6.7</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Voorbeeld van contractuele bepalingen: verplichtingen van de opdrachtnemer (‘onderaannemer of verwerker’) ten aanzien van de opdrachtgever (‘verwerkingsverantwoordelijke’)</w:t>
        </w:r>
        <w:r>
          <w:rPr>
            <w:noProof/>
            <w:webHidden/>
          </w:rPr>
          <w:tab/>
        </w:r>
        <w:r>
          <w:rPr>
            <w:noProof/>
            <w:webHidden/>
          </w:rPr>
          <w:fldChar w:fldCharType="begin"/>
        </w:r>
        <w:r>
          <w:rPr>
            <w:noProof/>
            <w:webHidden/>
          </w:rPr>
          <w:instrText xml:space="preserve"> PAGEREF _Toc183682524 \h </w:instrText>
        </w:r>
        <w:r>
          <w:rPr>
            <w:noProof/>
            <w:webHidden/>
          </w:rPr>
        </w:r>
        <w:r>
          <w:rPr>
            <w:noProof/>
            <w:webHidden/>
          </w:rPr>
          <w:fldChar w:fldCharType="separate"/>
        </w:r>
        <w:r>
          <w:rPr>
            <w:noProof/>
            <w:webHidden/>
          </w:rPr>
          <w:t>66</w:t>
        </w:r>
        <w:r>
          <w:rPr>
            <w:noProof/>
            <w:webHidden/>
          </w:rPr>
          <w:fldChar w:fldCharType="end"/>
        </w:r>
      </w:hyperlink>
    </w:p>
    <w:p w14:paraId="1038BEB0" w14:textId="136FA3DA" w:rsidR="00DF62D8" w:rsidRDefault="00DF62D8">
      <w:pPr>
        <w:pStyle w:val="TOC2"/>
        <w:rPr>
          <w:rFonts w:asciiTheme="minorHAnsi" w:eastAsiaTheme="minorEastAsia" w:hAnsiTheme="minorHAnsi" w:cstheme="minorBidi"/>
          <w:noProof/>
          <w:color w:val="auto"/>
          <w:kern w:val="2"/>
          <w:sz w:val="24"/>
          <w:szCs w:val="24"/>
          <w:lang w:val="fr-BE" w:eastAsia="fr-BE"/>
          <w14:ligatures w14:val="standardContextual"/>
        </w:rPr>
      </w:pPr>
      <w:hyperlink w:anchor="_Toc183682525" w:history="1">
        <w:r w:rsidRPr="006E0A70">
          <w:rPr>
            <w:rStyle w:val="Hyperlink"/>
            <w:rFonts w:cstheme="minorHAnsi"/>
            <w:noProof/>
          </w:rPr>
          <w:t>6.8</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Verklaring op eer – uitsluitingsgronden</w:t>
        </w:r>
        <w:r>
          <w:rPr>
            <w:noProof/>
            <w:webHidden/>
          </w:rPr>
          <w:tab/>
        </w:r>
        <w:r>
          <w:rPr>
            <w:noProof/>
            <w:webHidden/>
          </w:rPr>
          <w:fldChar w:fldCharType="begin"/>
        </w:r>
        <w:r>
          <w:rPr>
            <w:noProof/>
            <w:webHidden/>
          </w:rPr>
          <w:instrText xml:space="preserve"> PAGEREF _Toc183682525 \h </w:instrText>
        </w:r>
        <w:r>
          <w:rPr>
            <w:noProof/>
            <w:webHidden/>
          </w:rPr>
        </w:r>
        <w:r>
          <w:rPr>
            <w:noProof/>
            <w:webHidden/>
          </w:rPr>
          <w:fldChar w:fldCharType="separate"/>
        </w:r>
        <w:r>
          <w:rPr>
            <w:noProof/>
            <w:webHidden/>
          </w:rPr>
          <w:t>70</w:t>
        </w:r>
        <w:r>
          <w:rPr>
            <w:noProof/>
            <w:webHidden/>
          </w:rPr>
          <w:fldChar w:fldCharType="end"/>
        </w:r>
      </w:hyperlink>
    </w:p>
    <w:p w14:paraId="6BF8143E" w14:textId="680C4BC3" w:rsidR="00DF62D8" w:rsidRDefault="00DF62D8">
      <w:pPr>
        <w:pStyle w:val="TOC2"/>
        <w:rPr>
          <w:rFonts w:asciiTheme="minorHAnsi" w:eastAsiaTheme="minorEastAsia" w:hAnsiTheme="minorHAnsi" w:cstheme="minorBidi"/>
          <w:noProof/>
          <w:color w:val="auto"/>
          <w:kern w:val="2"/>
          <w:sz w:val="24"/>
          <w:szCs w:val="24"/>
          <w:lang w:val="fr-BE" w:eastAsia="fr-BE"/>
          <w14:ligatures w14:val="standardContextual"/>
        </w:rPr>
      </w:pPr>
      <w:hyperlink w:anchor="_Toc183682526" w:history="1">
        <w:r w:rsidRPr="006E0A70">
          <w:rPr>
            <w:rStyle w:val="Hyperlink"/>
            <w:rFonts w:cstheme="minorHAnsi"/>
            <w:noProof/>
          </w:rPr>
          <w:t>6.9</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GDPR-clausules</w:t>
        </w:r>
        <w:r>
          <w:rPr>
            <w:noProof/>
            <w:webHidden/>
          </w:rPr>
          <w:tab/>
        </w:r>
        <w:r>
          <w:rPr>
            <w:noProof/>
            <w:webHidden/>
          </w:rPr>
          <w:fldChar w:fldCharType="begin"/>
        </w:r>
        <w:r>
          <w:rPr>
            <w:noProof/>
            <w:webHidden/>
          </w:rPr>
          <w:instrText xml:space="preserve"> PAGEREF _Toc183682526 \h </w:instrText>
        </w:r>
        <w:r>
          <w:rPr>
            <w:noProof/>
            <w:webHidden/>
          </w:rPr>
        </w:r>
        <w:r>
          <w:rPr>
            <w:noProof/>
            <w:webHidden/>
          </w:rPr>
          <w:fldChar w:fldCharType="separate"/>
        </w:r>
        <w:r>
          <w:rPr>
            <w:noProof/>
            <w:webHidden/>
          </w:rPr>
          <w:t>72</w:t>
        </w:r>
        <w:r>
          <w:rPr>
            <w:noProof/>
            <w:webHidden/>
          </w:rPr>
          <w:fldChar w:fldCharType="end"/>
        </w:r>
      </w:hyperlink>
    </w:p>
    <w:p w14:paraId="272D721B" w14:textId="4D76D5E2" w:rsidR="00DF62D8" w:rsidRDefault="00DF62D8">
      <w:pPr>
        <w:pStyle w:val="TOC2"/>
        <w:rPr>
          <w:rFonts w:asciiTheme="minorHAnsi" w:eastAsiaTheme="minorEastAsia" w:hAnsiTheme="minorHAnsi" w:cstheme="minorBidi"/>
          <w:noProof/>
          <w:color w:val="auto"/>
          <w:kern w:val="2"/>
          <w:sz w:val="24"/>
          <w:szCs w:val="24"/>
          <w:lang w:val="fr-BE" w:eastAsia="fr-BE"/>
          <w14:ligatures w14:val="standardContextual"/>
        </w:rPr>
      </w:pPr>
      <w:hyperlink w:anchor="_Toc183682527" w:history="1">
        <w:r w:rsidRPr="006E0A70">
          <w:rPr>
            <w:rStyle w:val="Hyperlink"/>
            <w:rFonts w:cstheme="minorHAnsi"/>
            <w:noProof/>
          </w:rPr>
          <w:t>6.10</w:t>
        </w:r>
        <w:r>
          <w:rPr>
            <w:rFonts w:asciiTheme="minorHAnsi" w:eastAsiaTheme="minorEastAsia" w:hAnsiTheme="minorHAnsi" w:cstheme="minorBidi"/>
            <w:noProof/>
            <w:color w:val="auto"/>
            <w:kern w:val="2"/>
            <w:sz w:val="24"/>
            <w:szCs w:val="24"/>
            <w:lang w:val="fr-BE" w:eastAsia="fr-BE"/>
            <w14:ligatures w14:val="standardContextual"/>
          </w:rPr>
          <w:tab/>
        </w:r>
        <w:r w:rsidRPr="006E0A70">
          <w:rPr>
            <w:rStyle w:val="Hyperlink"/>
            <w:rFonts w:ascii="Georgia" w:hAnsi="Georgia"/>
            <w:noProof/>
          </w:rPr>
          <w:t>In te dienen documenten – exhaustieve lijst</w:t>
        </w:r>
        <w:r>
          <w:rPr>
            <w:noProof/>
            <w:webHidden/>
          </w:rPr>
          <w:tab/>
        </w:r>
        <w:r>
          <w:rPr>
            <w:noProof/>
            <w:webHidden/>
          </w:rPr>
          <w:fldChar w:fldCharType="begin"/>
        </w:r>
        <w:r>
          <w:rPr>
            <w:noProof/>
            <w:webHidden/>
          </w:rPr>
          <w:instrText xml:space="preserve"> PAGEREF _Toc183682527 \h </w:instrText>
        </w:r>
        <w:r>
          <w:rPr>
            <w:noProof/>
            <w:webHidden/>
          </w:rPr>
        </w:r>
        <w:r>
          <w:rPr>
            <w:noProof/>
            <w:webHidden/>
          </w:rPr>
          <w:fldChar w:fldCharType="separate"/>
        </w:r>
        <w:r>
          <w:rPr>
            <w:noProof/>
            <w:webHidden/>
          </w:rPr>
          <w:t>76</w:t>
        </w:r>
        <w:r>
          <w:rPr>
            <w:noProof/>
            <w:webHidden/>
          </w:rPr>
          <w:fldChar w:fldCharType="end"/>
        </w:r>
      </w:hyperlink>
    </w:p>
    <w:p w14:paraId="157F38B9" w14:textId="7D82D032" w:rsidR="00DF62D8" w:rsidRDefault="00DF62D8">
      <w:pPr>
        <w:pStyle w:val="TOC1"/>
        <w:rPr>
          <w:rFonts w:asciiTheme="minorHAnsi" w:eastAsiaTheme="minorEastAsia" w:hAnsiTheme="minorHAnsi" w:cstheme="minorBidi"/>
          <w:b w:val="0"/>
          <w:noProof/>
          <w:color w:val="auto"/>
          <w:kern w:val="2"/>
          <w:sz w:val="24"/>
          <w:szCs w:val="24"/>
          <w:lang w:val="fr-BE" w:eastAsia="fr-BE"/>
          <w14:ligatures w14:val="standardContextual"/>
        </w:rPr>
      </w:pPr>
      <w:hyperlink w:anchor="_Toc183682528" w:history="1">
        <w:r w:rsidRPr="006E0A70">
          <w:rPr>
            <w:rStyle w:val="Hyperlink"/>
            <w:rFonts w:ascii="Georgia" w:hAnsi="Georgia"/>
            <w:noProof/>
          </w:rPr>
          <w:t>ANNEXE A: Verbintenisverklaring (onderaannemer)</w:t>
        </w:r>
        <w:r>
          <w:rPr>
            <w:noProof/>
            <w:webHidden/>
          </w:rPr>
          <w:tab/>
        </w:r>
        <w:r>
          <w:rPr>
            <w:noProof/>
            <w:webHidden/>
          </w:rPr>
          <w:fldChar w:fldCharType="begin"/>
        </w:r>
        <w:r>
          <w:rPr>
            <w:noProof/>
            <w:webHidden/>
          </w:rPr>
          <w:instrText xml:space="preserve"> PAGEREF _Toc183682528 \h </w:instrText>
        </w:r>
        <w:r>
          <w:rPr>
            <w:noProof/>
            <w:webHidden/>
          </w:rPr>
        </w:r>
        <w:r>
          <w:rPr>
            <w:noProof/>
            <w:webHidden/>
          </w:rPr>
          <w:fldChar w:fldCharType="separate"/>
        </w:r>
        <w:r>
          <w:rPr>
            <w:noProof/>
            <w:webHidden/>
          </w:rPr>
          <w:t>77</w:t>
        </w:r>
        <w:r>
          <w:rPr>
            <w:noProof/>
            <w:webHidden/>
          </w:rPr>
          <w:fldChar w:fldCharType="end"/>
        </w:r>
      </w:hyperlink>
    </w:p>
    <w:p w14:paraId="4CAFCC8D" w14:textId="667412D7" w:rsidR="00DF62D8" w:rsidRDefault="00DF62D8">
      <w:pPr>
        <w:pStyle w:val="TOC1"/>
        <w:rPr>
          <w:rFonts w:asciiTheme="minorHAnsi" w:eastAsiaTheme="minorEastAsia" w:hAnsiTheme="minorHAnsi" w:cstheme="minorBidi"/>
          <w:b w:val="0"/>
          <w:noProof/>
          <w:color w:val="auto"/>
          <w:kern w:val="2"/>
          <w:sz w:val="24"/>
          <w:szCs w:val="24"/>
          <w:lang w:val="fr-BE" w:eastAsia="fr-BE"/>
          <w14:ligatures w14:val="standardContextual"/>
        </w:rPr>
      </w:pPr>
      <w:hyperlink w:anchor="_Toc183682529" w:history="1">
        <w:r w:rsidRPr="006E0A70">
          <w:rPr>
            <w:rStyle w:val="Hyperlink"/>
            <w:rFonts w:ascii="Georgia" w:hAnsi="Georgia"/>
            <w:noProof/>
          </w:rPr>
          <w:t>ANNEXE B: UEA</w:t>
        </w:r>
        <w:r>
          <w:rPr>
            <w:noProof/>
            <w:webHidden/>
          </w:rPr>
          <w:tab/>
        </w:r>
        <w:r>
          <w:rPr>
            <w:noProof/>
            <w:webHidden/>
          </w:rPr>
          <w:fldChar w:fldCharType="begin"/>
        </w:r>
        <w:r>
          <w:rPr>
            <w:noProof/>
            <w:webHidden/>
          </w:rPr>
          <w:instrText xml:space="preserve"> PAGEREF _Toc183682529 \h </w:instrText>
        </w:r>
        <w:r>
          <w:rPr>
            <w:noProof/>
            <w:webHidden/>
          </w:rPr>
        </w:r>
        <w:r>
          <w:rPr>
            <w:noProof/>
            <w:webHidden/>
          </w:rPr>
          <w:fldChar w:fldCharType="separate"/>
        </w:r>
        <w:r>
          <w:rPr>
            <w:noProof/>
            <w:webHidden/>
          </w:rPr>
          <w:t>78</w:t>
        </w:r>
        <w:r>
          <w:rPr>
            <w:noProof/>
            <w:webHidden/>
          </w:rPr>
          <w:fldChar w:fldCharType="end"/>
        </w:r>
      </w:hyperlink>
    </w:p>
    <w:p w14:paraId="3C0327A8" w14:textId="0F4711AC" w:rsidR="000156D3" w:rsidRPr="001D49A6" w:rsidRDefault="00C45EFE" w:rsidP="001D49A6">
      <w:pPr>
        <w:pStyle w:val="TOC2"/>
        <w:rPr>
          <w:rStyle w:val="Hyperlink"/>
          <w:rFonts w:ascii="Georgia" w:hAnsi="Georgia"/>
          <w:sz w:val="16"/>
        </w:rPr>
      </w:pPr>
      <w:r w:rsidRPr="001D49A6">
        <w:rPr>
          <w:rStyle w:val="Hyperlink"/>
          <w:rFonts w:ascii="Georgia" w:hAnsi="Georgia"/>
          <w:sz w:val="16"/>
        </w:rPr>
        <w:fldChar w:fldCharType="end"/>
      </w:r>
    </w:p>
    <w:p w14:paraId="63F132DC" w14:textId="77777777" w:rsidR="00A91004" w:rsidRPr="001D49A6" w:rsidRDefault="00A91004" w:rsidP="00A91004">
      <w:pPr>
        <w:rPr>
          <w:sz w:val="16"/>
          <w:szCs w:val="16"/>
        </w:rPr>
      </w:pPr>
    </w:p>
    <w:p w14:paraId="220223C9" w14:textId="77777777" w:rsidR="00A91004" w:rsidRPr="001D49A6" w:rsidRDefault="00A91004" w:rsidP="00A91004">
      <w:pPr>
        <w:rPr>
          <w:sz w:val="16"/>
          <w:szCs w:val="16"/>
        </w:rPr>
      </w:pPr>
    </w:p>
    <w:p w14:paraId="7AA624D0" w14:textId="77777777" w:rsidR="00A91004" w:rsidRPr="001D49A6" w:rsidRDefault="00A91004" w:rsidP="00A91004">
      <w:pPr>
        <w:rPr>
          <w:sz w:val="16"/>
          <w:szCs w:val="16"/>
        </w:rPr>
      </w:pPr>
    </w:p>
    <w:p w14:paraId="7F92A4A6" w14:textId="77777777" w:rsidR="00A91004" w:rsidRPr="001D49A6" w:rsidRDefault="00A91004" w:rsidP="00A91004">
      <w:pPr>
        <w:rPr>
          <w:sz w:val="16"/>
          <w:szCs w:val="16"/>
        </w:rPr>
      </w:pPr>
    </w:p>
    <w:p w14:paraId="17555E91" w14:textId="77777777" w:rsidR="00A91004" w:rsidRPr="001D49A6" w:rsidRDefault="00A91004" w:rsidP="00A91004">
      <w:pPr>
        <w:rPr>
          <w:sz w:val="16"/>
          <w:szCs w:val="16"/>
        </w:rPr>
      </w:pPr>
    </w:p>
    <w:p w14:paraId="3B5EF25F" w14:textId="77777777" w:rsidR="00A91004" w:rsidRPr="001D49A6" w:rsidRDefault="00A91004" w:rsidP="00A91004">
      <w:pPr>
        <w:rPr>
          <w:sz w:val="16"/>
          <w:szCs w:val="16"/>
        </w:rPr>
      </w:pPr>
    </w:p>
    <w:p w14:paraId="6D9AEA89" w14:textId="77777777" w:rsidR="00A91004" w:rsidRPr="001D49A6" w:rsidRDefault="00A91004" w:rsidP="00A91004">
      <w:pPr>
        <w:rPr>
          <w:sz w:val="16"/>
          <w:szCs w:val="16"/>
        </w:rPr>
      </w:pPr>
    </w:p>
    <w:p w14:paraId="29F2C2BD" w14:textId="77777777" w:rsidR="00A91004" w:rsidRDefault="00A91004" w:rsidP="00A91004">
      <w:pPr>
        <w:rPr>
          <w:sz w:val="16"/>
          <w:szCs w:val="16"/>
        </w:rPr>
      </w:pPr>
    </w:p>
    <w:p w14:paraId="037844C6" w14:textId="77777777" w:rsidR="001D49A6" w:rsidRDefault="001D49A6" w:rsidP="00A91004">
      <w:pPr>
        <w:rPr>
          <w:sz w:val="16"/>
          <w:szCs w:val="16"/>
        </w:rPr>
      </w:pPr>
    </w:p>
    <w:p w14:paraId="02A9B50E" w14:textId="77777777" w:rsidR="001D49A6" w:rsidRDefault="001D49A6" w:rsidP="00A91004">
      <w:pPr>
        <w:rPr>
          <w:sz w:val="16"/>
          <w:szCs w:val="16"/>
        </w:rPr>
      </w:pPr>
    </w:p>
    <w:p w14:paraId="0B99E24C" w14:textId="77777777" w:rsidR="001D49A6" w:rsidRDefault="001D49A6" w:rsidP="00A91004">
      <w:pPr>
        <w:rPr>
          <w:sz w:val="16"/>
          <w:szCs w:val="16"/>
        </w:rPr>
      </w:pPr>
    </w:p>
    <w:p w14:paraId="5B68705A" w14:textId="77777777" w:rsidR="001D49A6" w:rsidRDefault="001D49A6" w:rsidP="00A91004">
      <w:pPr>
        <w:rPr>
          <w:sz w:val="16"/>
          <w:szCs w:val="16"/>
        </w:rPr>
      </w:pPr>
    </w:p>
    <w:p w14:paraId="5042981C" w14:textId="77777777" w:rsidR="001D49A6" w:rsidRPr="001D49A6" w:rsidRDefault="001D49A6" w:rsidP="00A91004">
      <w:pPr>
        <w:rPr>
          <w:sz w:val="16"/>
          <w:szCs w:val="16"/>
        </w:rPr>
      </w:pPr>
    </w:p>
    <w:p w14:paraId="07B9EB9F" w14:textId="6CC8F661" w:rsidR="00287CB6" w:rsidRPr="00B91A03" w:rsidRDefault="00287CB6">
      <w:pPr>
        <w:spacing w:after="0" w:line="240" w:lineRule="auto"/>
      </w:pPr>
    </w:p>
    <w:p w14:paraId="05C8166A" w14:textId="77777777" w:rsidR="006F287D" w:rsidRDefault="006F287D">
      <w:pPr>
        <w:spacing w:after="0" w:line="240" w:lineRule="auto"/>
      </w:pPr>
    </w:p>
    <w:p w14:paraId="5CA5B7C4" w14:textId="77777777" w:rsidR="006F287D" w:rsidRDefault="006F287D">
      <w:pPr>
        <w:spacing w:after="0" w:line="240" w:lineRule="auto"/>
      </w:pPr>
    </w:p>
    <w:p w14:paraId="17565AF5" w14:textId="77777777" w:rsidR="006F287D" w:rsidRDefault="006F287D">
      <w:pPr>
        <w:spacing w:after="0" w:line="240" w:lineRule="auto"/>
      </w:pPr>
    </w:p>
    <w:p w14:paraId="447A4232" w14:textId="77777777" w:rsidR="006F287D" w:rsidRDefault="006F287D">
      <w:pPr>
        <w:spacing w:after="0" w:line="240" w:lineRule="auto"/>
      </w:pPr>
    </w:p>
    <w:p w14:paraId="6B99DCF0" w14:textId="77777777" w:rsidR="006F287D" w:rsidRDefault="006F287D">
      <w:pPr>
        <w:spacing w:after="0" w:line="240" w:lineRule="auto"/>
      </w:pPr>
    </w:p>
    <w:p w14:paraId="2C04F4B2" w14:textId="77777777" w:rsidR="006F287D" w:rsidRDefault="006F287D">
      <w:pPr>
        <w:spacing w:after="0" w:line="240" w:lineRule="auto"/>
      </w:pPr>
    </w:p>
    <w:p w14:paraId="56C08E71" w14:textId="77777777" w:rsidR="006F287D" w:rsidRDefault="006F287D">
      <w:pPr>
        <w:spacing w:after="0" w:line="240" w:lineRule="auto"/>
      </w:pPr>
    </w:p>
    <w:p w14:paraId="23CF3ACA" w14:textId="77777777" w:rsidR="006F287D" w:rsidRDefault="006F287D">
      <w:pPr>
        <w:spacing w:after="0" w:line="240" w:lineRule="auto"/>
      </w:pPr>
    </w:p>
    <w:p w14:paraId="6C0CE2CA" w14:textId="77777777" w:rsidR="006F287D" w:rsidRDefault="006F287D">
      <w:pPr>
        <w:spacing w:after="0" w:line="240" w:lineRule="auto"/>
      </w:pPr>
    </w:p>
    <w:p w14:paraId="02E97F83" w14:textId="31F677ED" w:rsidR="00582332" w:rsidRDefault="00582332">
      <w:pPr>
        <w:spacing w:after="0" w:line="240" w:lineRule="auto"/>
      </w:pPr>
      <w:r>
        <w:br w:type="page"/>
      </w:r>
    </w:p>
    <w:p w14:paraId="57638DC5" w14:textId="77777777" w:rsidR="006F287D" w:rsidRPr="00B91A03" w:rsidRDefault="006F287D">
      <w:pPr>
        <w:spacing w:after="0" w:line="240" w:lineRule="auto"/>
      </w:pPr>
    </w:p>
    <w:p w14:paraId="02A49965" w14:textId="02E2DEEB" w:rsidR="002B7D5A" w:rsidRPr="001D49A6" w:rsidRDefault="00785A5D" w:rsidP="00785A5D">
      <w:pPr>
        <w:pStyle w:val="Heading1"/>
        <w:numPr>
          <w:ilvl w:val="0"/>
          <w:numId w:val="0"/>
        </w:numPr>
        <w:rPr>
          <w:rFonts w:ascii="Georgia" w:hAnsi="Georgia"/>
        </w:rPr>
      </w:pPr>
      <w:bookmarkStart w:id="0" w:name="_Toc183682419"/>
      <w:r>
        <w:rPr>
          <w:rFonts w:ascii="Georgia" w:hAnsi="Georgia"/>
        </w:rPr>
        <w:t>1 Algemeen</w:t>
      </w:r>
      <w:bookmarkEnd w:id="0"/>
      <w:r>
        <w:rPr>
          <w:rFonts w:ascii="Georgia" w:hAnsi="Georgia"/>
        </w:rPr>
        <w:t xml:space="preserve"> </w:t>
      </w:r>
    </w:p>
    <w:p w14:paraId="5558DFF7" w14:textId="223F1388" w:rsidR="002B7D5A" w:rsidRPr="001D49A6" w:rsidRDefault="006C4396" w:rsidP="00413425">
      <w:pPr>
        <w:pStyle w:val="Heading2"/>
        <w:rPr>
          <w:rFonts w:ascii="Georgia" w:hAnsi="Georgia"/>
        </w:rPr>
      </w:pPr>
      <w:bookmarkStart w:id="1" w:name="_Toc183682420"/>
      <w:r>
        <w:rPr>
          <w:rFonts w:ascii="Georgia" w:hAnsi="Georgia"/>
        </w:rPr>
        <w:t>Afwijkingen van de algemene uitvoeringsregels</w:t>
      </w:r>
      <w:bookmarkEnd w:id="1"/>
    </w:p>
    <w:p w14:paraId="5617B48F" w14:textId="6664BA09" w:rsidR="005C33F3" w:rsidRPr="00B91A03" w:rsidRDefault="009D2978" w:rsidP="00AB4EC3">
      <w:pPr>
        <w:pStyle w:val="BodyText"/>
        <w:shd w:val="clear" w:color="auto" w:fill="FFFFFF"/>
        <w:rPr>
          <w:rFonts w:ascii="Georgia" w:eastAsia="Calibri" w:hAnsi="Georgia" w:cs="Times New Roman"/>
          <w:color w:val="585756"/>
          <w:kern w:val="0"/>
          <w:sz w:val="21"/>
          <w:szCs w:val="22"/>
        </w:rPr>
      </w:pPr>
      <w:r>
        <w:rPr>
          <w:rFonts w:ascii="Georgia" w:hAnsi="Georgia"/>
          <w:color w:val="585756"/>
          <w:sz w:val="21"/>
        </w:rPr>
        <w:t xml:space="preserve">Afdeling 4. ‘Bijzondere contractuele en administratieve bepalingen van dit bijzonder bestek’ bevat de bijzondere administratieve en contractuele bepalingen van toepassing op deze overheidsopdracht die afwijken van het KB van 14.01.2013 of dit aanvullen of verduidelijken. </w:t>
      </w:r>
    </w:p>
    <w:p w14:paraId="1C0062AE" w14:textId="1C40E439" w:rsidR="00896F1D" w:rsidRPr="00B91A03" w:rsidRDefault="00896F1D" w:rsidP="00896F1D">
      <w:pPr>
        <w:pStyle w:val="BodyText"/>
        <w:shd w:val="clear" w:color="auto" w:fill="FFFFFF" w:themeFill="background1"/>
        <w:rPr>
          <w:rFonts w:ascii="Georgia" w:eastAsia="Calibri" w:hAnsi="Georgia" w:cs="Times New Roman"/>
          <w:i/>
          <w:iCs/>
          <w:color w:val="585756"/>
          <w:kern w:val="0"/>
          <w:sz w:val="21"/>
          <w:szCs w:val="22"/>
        </w:rPr>
      </w:pPr>
      <w:bookmarkStart w:id="2" w:name="_Ref260219633"/>
      <w:bookmarkStart w:id="3" w:name="_Ref260219636"/>
      <w:bookmarkStart w:id="4" w:name="_Toc364253062"/>
      <w:r>
        <w:rPr>
          <w:rFonts w:ascii="Georgia" w:hAnsi="Georgia"/>
          <w:i/>
          <w:color w:val="585756"/>
          <w:sz w:val="21"/>
        </w:rPr>
        <w:t>In dit bestek wordt afgeweken van artikel 26 van de Algemene Uitvoeringsregels – AUR (KB van 14.01.2013).</w:t>
      </w:r>
    </w:p>
    <w:p w14:paraId="65141A01" w14:textId="77777777" w:rsidR="00364AFC" w:rsidRPr="006A5D20" w:rsidRDefault="00364AFC" w:rsidP="00896F1D">
      <w:pPr>
        <w:pStyle w:val="BodyText"/>
        <w:shd w:val="clear" w:color="auto" w:fill="FFFFFF" w:themeFill="background1"/>
        <w:rPr>
          <w:rFonts w:ascii="Georgia" w:eastAsia="Calibri" w:hAnsi="Georgia" w:cs="Times New Roman"/>
          <w:i/>
          <w:iCs/>
          <w:color w:val="585756"/>
          <w:kern w:val="0"/>
          <w:sz w:val="21"/>
          <w:szCs w:val="22"/>
        </w:rPr>
      </w:pPr>
    </w:p>
    <w:p w14:paraId="62E0B304" w14:textId="354FDC92" w:rsidR="0067285B" w:rsidRPr="001D49A6" w:rsidRDefault="0067285B" w:rsidP="00A50AFC">
      <w:pPr>
        <w:pStyle w:val="Heading2"/>
        <w:ind w:left="578" w:hanging="578"/>
        <w:rPr>
          <w:rFonts w:ascii="Georgia" w:hAnsi="Georgia"/>
        </w:rPr>
      </w:pPr>
      <w:bookmarkStart w:id="5" w:name="_Toc183682421"/>
      <w:r>
        <w:rPr>
          <w:rFonts w:ascii="Georgia" w:hAnsi="Georgia"/>
        </w:rPr>
        <w:t>Aanbestedende overheid</w:t>
      </w:r>
      <w:bookmarkEnd w:id="2"/>
      <w:bookmarkEnd w:id="3"/>
      <w:bookmarkEnd w:id="4"/>
      <w:bookmarkEnd w:id="5"/>
    </w:p>
    <w:p w14:paraId="32405ADB" w14:textId="77777777" w:rsidR="00770345" w:rsidRPr="00B91A03" w:rsidRDefault="00C91137" w:rsidP="00C91137">
      <w:pPr>
        <w:pStyle w:val="BodyText"/>
        <w:rPr>
          <w:rFonts w:ascii="Georgia" w:eastAsia="Calibri" w:hAnsi="Georgia" w:cs="Times New Roman"/>
          <w:color w:val="585756"/>
          <w:kern w:val="0"/>
          <w:sz w:val="21"/>
          <w:szCs w:val="22"/>
        </w:rPr>
      </w:pPr>
      <w:r>
        <w:rPr>
          <w:rFonts w:ascii="Georgia" w:hAnsi="Georgia"/>
          <w:color w:val="585756"/>
          <w:sz w:val="21"/>
        </w:rPr>
        <w:t xml:space="preserve">De aanbestedende overheid van deze overheidsopdracht is </w:t>
      </w:r>
      <w:proofErr w:type="spellStart"/>
      <w:r>
        <w:rPr>
          <w:rFonts w:ascii="Georgia" w:hAnsi="Georgia"/>
          <w:color w:val="585756"/>
          <w:sz w:val="21"/>
        </w:rPr>
        <w:t>Enabel</w:t>
      </w:r>
      <w:proofErr w:type="spellEnd"/>
      <w:r>
        <w:rPr>
          <w:rFonts w:ascii="Georgia" w:hAnsi="Georgia"/>
          <w:color w:val="585756"/>
          <w:sz w:val="21"/>
        </w:rPr>
        <w:t xml:space="preserve">, Belgisch ontwikkelingsagentschap, naamloze vennootschap van publiek recht met sociaal oogmerk, met maatschappelijke zetel in de Hoogstraat 147, 1000 Brussel (ondernemingsnummer 0264.814.354, RPR Brussel). </w:t>
      </w:r>
    </w:p>
    <w:p w14:paraId="6E981538" w14:textId="36A17278" w:rsidR="00C91137" w:rsidRPr="00B91A03" w:rsidRDefault="00C91137" w:rsidP="00C91137">
      <w:pPr>
        <w:pStyle w:val="BodyText"/>
        <w:rPr>
          <w:rFonts w:ascii="Georgia" w:eastAsia="Calibri" w:hAnsi="Georgia" w:cs="Times New Roman"/>
          <w:color w:val="585756"/>
          <w:kern w:val="0"/>
          <w:sz w:val="21"/>
          <w:szCs w:val="22"/>
        </w:rPr>
      </w:pPr>
      <w:proofErr w:type="spellStart"/>
      <w:r>
        <w:rPr>
          <w:rFonts w:ascii="Georgia" w:hAnsi="Georgia"/>
          <w:color w:val="585756"/>
          <w:sz w:val="21"/>
        </w:rPr>
        <w:t>Enabel</w:t>
      </w:r>
      <w:proofErr w:type="spellEnd"/>
      <w:r>
        <w:rPr>
          <w:rFonts w:ascii="Georgia" w:hAnsi="Georgia"/>
          <w:color w:val="585756"/>
          <w:sz w:val="21"/>
        </w:rPr>
        <w:t xml:space="preserve"> heeft de exclusieve bevoegdheid </w:t>
      </w:r>
      <w:proofErr w:type="gramStart"/>
      <w:r>
        <w:rPr>
          <w:rFonts w:ascii="Georgia" w:hAnsi="Georgia"/>
          <w:color w:val="585756"/>
          <w:sz w:val="21"/>
        </w:rPr>
        <w:t>inzake</w:t>
      </w:r>
      <w:proofErr w:type="gramEnd"/>
      <w:r>
        <w:rPr>
          <w:rFonts w:ascii="Georgia" w:hAnsi="Georgia"/>
          <w:color w:val="585756"/>
          <w:sz w:val="21"/>
        </w:rPr>
        <w:t xml:space="preserve"> de tenuitvoerlegging, binnen of buiten het grondgebied van België, van taken van openbare dienst op het vlak van de directe bilaterale samenwerking met de partnerlanden. Op verzoek van instellingen van openbaar nut kan </w:t>
      </w:r>
      <w:proofErr w:type="spellStart"/>
      <w:r>
        <w:rPr>
          <w:rFonts w:ascii="Georgia" w:hAnsi="Georgia"/>
          <w:color w:val="585756"/>
          <w:sz w:val="21"/>
        </w:rPr>
        <w:t>Enabel</w:t>
      </w:r>
      <w:proofErr w:type="spellEnd"/>
      <w:r>
        <w:rPr>
          <w:rFonts w:ascii="Georgia" w:hAnsi="Georgia"/>
          <w:color w:val="585756"/>
          <w:sz w:val="21"/>
        </w:rPr>
        <w:t xml:space="preserve"> bovendien ook andere opdrachten </w:t>
      </w:r>
      <w:proofErr w:type="gramStart"/>
      <w:r>
        <w:rPr>
          <w:rFonts w:ascii="Georgia" w:hAnsi="Georgia"/>
          <w:color w:val="585756"/>
          <w:sz w:val="21"/>
        </w:rPr>
        <w:t>inzake</w:t>
      </w:r>
      <w:proofErr w:type="gramEnd"/>
      <w:r>
        <w:rPr>
          <w:rFonts w:ascii="Georgia" w:hAnsi="Georgia"/>
          <w:color w:val="585756"/>
          <w:sz w:val="21"/>
        </w:rPr>
        <w:t xml:space="preserve"> ontwikkelingssamenwerking uitvoeren en eigen acties ontwikkelen die bijdragen tot de realisatie van zijn doelstellingen.</w:t>
      </w:r>
    </w:p>
    <w:p w14:paraId="4100A73F" w14:textId="2902A321" w:rsidR="00A50AFC" w:rsidRPr="00B91A03" w:rsidRDefault="008550D5" w:rsidP="00C91137">
      <w:pPr>
        <w:pStyle w:val="BodyText"/>
        <w:rPr>
          <w:rFonts w:ascii="Georgia" w:eastAsia="Calibri" w:hAnsi="Georgia" w:cs="Times New Roman"/>
          <w:color w:val="585756"/>
          <w:kern w:val="0"/>
          <w:sz w:val="21"/>
          <w:szCs w:val="22"/>
        </w:rPr>
      </w:pPr>
      <w:r>
        <w:rPr>
          <w:rFonts w:ascii="Georgia" w:hAnsi="Georgia"/>
          <w:color w:val="585756"/>
          <w:sz w:val="21"/>
        </w:rPr>
        <w:t xml:space="preserve">Voor deze overheidsopdracht wordt </w:t>
      </w:r>
      <w:proofErr w:type="spellStart"/>
      <w:r>
        <w:rPr>
          <w:rFonts w:ascii="Georgia" w:hAnsi="Georgia"/>
          <w:color w:val="585756"/>
          <w:sz w:val="21"/>
        </w:rPr>
        <w:t>Enabel</w:t>
      </w:r>
      <w:proofErr w:type="spellEnd"/>
      <w:r>
        <w:rPr>
          <w:rFonts w:ascii="Georgia" w:hAnsi="Georgia"/>
          <w:color w:val="585756"/>
          <w:sz w:val="21"/>
        </w:rPr>
        <w:t xml:space="preserve"> rechtsgeldig vertegenwoordigd door Jean Van Wetter, Algemeen directeur, en Danny </w:t>
      </w:r>
      <w:proofErr w:type="spellStart"/>
      <w:r>
        <w:rPr>
          <w:rFonts w:ascii="Georgia" w:hAnsi="Georgia"/>
          <w:color w:val="585756"/>
          <w:sz w:val="21"/>
        </w:rPr>
        <w:t>Verspreet</w:t>
      </w:r>
      <w:proofErr w:type="spellEnd"/>
      <w:r>
        <w:rPr>
          <w:rFonts w:ascii="Georgia" w:hAnsi="Georgia"/>
          <w:color w:val="585756"/>
          <w:sz w:val="21"/>
        </w:rPr>
        <w:t>, Directeur Financiën &amp; IT.</w:t>
      </w:r>
    </w:p>
    <w:p w14:paraId="6A23A4C6" w14:textId="77777777" w:rsidR="00B34F98" w:rsidRPr="006A5D20" w:rsidRDefault="00B34F98" w:rsidP="00C91137">
      <w:pPr>
        <w:pStyle w:val="BodyText"/>
        <w:rPr>
          <w:rFonts w:ascii="Georgia" w:eastAsia="Calibri" w:hAnsi="Georgia" w:cs="Times New Roman"/>
          <w:color w:val="585756"/>
          <w:kern w:val="0"/>
          <w:sz w:val="21"/>
          <w:szCs w:val="22"/>
        </w:rPr>
      </w:pPr>
    </w:p>
    <w:p w14:paraId="676D5F1C" w14:textId="5FA604DE" w:rsidR="0067285B" w:rsidRPr="001D49A6" w:rsidRDefault="0067285B" w:rsidP="00A50AFC">
      <w:pPr>
        <w:pStyle w:val="Heading2"/>
        <w:ind w:left="578" w:hanging="578"/>
        <w:rPr>
          <w:rFonts w:ascii="Georgia" w:hAnsi="Georgia"/>
        </w:rPr>
      </w:pPr>
      <w:bookmarkStart w:id="6" w:name="_Toc257039813"/>
      <w:bookmarkStart w:id="7" w:name="_Toc366161146"/>
      <w:bookmarkStart w:id="8" w:name="_Toc183682422"/>
      <w:r>
        <w:rPr>
          <w:rFonts w:ascii="Georgia" w:hAnsi="Georgia"/>
        </w:rPr>
        <w:t xml:space="preserve">Institutioneel kader van </w:t>
      </w:r>
      <w:bookmarkEnd w:id="6"/>
      <w:bookmarkEnd w:id="7"/>
      <w:proofErr w:type="spellStart"/>
      <w:r>
        <w:rPr>
          <w:rFonts w:ascii="Georgia" w:hAnsi="Georgia"/>
        </w:rPr>
        <w:t>Enabel</w:t>
      </w:r>
      <w:bookmarkEnd w:id="8"/>
      <w:proofErr w:type="spellEnd"/>
    </w:p>
    <w:p w14:paraId="4F8759A8" w14:textId="3541FC15" w:rsidR="00C91137" w:rsidRPr="00B91A03" w:rsidRDefault="00C91137" w:rsidP="00C91137">
      <w:pPr>
        <w:pStyle w:val="BTCtextCTB"/>
        <w:rPr>
          <w:rFonts w:ascii="Georgia" w:eastAsia="Calibri" w:hAnsi="Georgia"/>
          <w:color w:val="585756"/>
          <w:sz w:val="21"/>
          <w:szCs w:val="22"/>
        </w:rPr>
      </w:pPr>
      <w:r>
        <w:rPr>
          <w:rFonts w:ascii="Georgia" w:hAnsi="Georgia"/>
          <w:color w:val="585756"/>
          <w:sz w:val="21"/>
        </w:rPr>
        <w:t xml:space="preserve">Het algemene referentiekader waarin </w:t>
      </w:r>
      <w:proofErr w:type="spellStart"/>
      <w:r>
        <w:rPr>
          <w:rFonts w:ascii="Georgia" w:hAnsi="Georgia"/>
          <w:color w:val="585756"/>
          <w:sz w:val="21"/>
        </w:rPr>
        <w:t>Enabel</w:t>
      </w:r>
      <w:proofErr w:type="spellEnd"/>
      <w:r>
        <w:rPr>
          <w:rFonts w:ascii="Georgia" w:hAnsi="Georgia"/>
          <w:color w:val="585756"/>
          <w:sz w:val="21"/>
        </w:rPr>
        <w:t xml:space="preserve"> werkt, is:</w:t>
      </w:r>
    </w:p>
    <w:p w14:paraId="168754AE" w14:textId="44870E19" w:rsidR="00C91137" w:rsidRPr="00B91A03" w:rsidRDefault="004B22A5" w:rsidP="00420F95">
      <w:pPr>
        <w:pStyle w:val="BTCtextCTB"/>
        <w:numPr>
          <w:ilvl w:val="0"/>
          <w:numId w:val="18"/>
        </w:numPr>
        <w:rPr>
          <w:rFonts w:ascii="Georgia" w:eastAsia="Calibri" w:hAnsi="Georgia"/>
          <w:color w:val="585756"/>
          <w:sz w:val="21"/>
          <w:szCs w:val="22"/>
        </w:rPr>
      </w:pPr>
      <w:r>
        <w:rPr>
          <w:rFonts w:ascii="Georgia" w:hAnsi="Georgia"/>
          <w:color w:val="585756"/>
          <w:sz w:val="21"/>
        </w:rPr>
        <w:t xml:space="preserve">De Belgische wet van 19 maart 2013 </w:t>
      </w:r>
      <w:proofErr w:type="gramStart"/>
      <w:r>
        <w:rPr>
          <w:rFonts w:ascii="Georgia" w:hAnsi="Georgia"/>
          <w:color w:val="585756"/>
          <w:sz w:val="21"/>
        </w:rPr>
        <w:t>betreffende</w:t>
      </w:r>
      <w:proofErr w:type="gramEnd"/>
      <w:r>
        <w:rPr>
          <w:rFonts w:ascii="Georgia" w:hAnsi="Georgia"/>
          <w:color w:val="585756"/>
          <w:sz w:val="21"/>
        </w:rPr>
        <w:t xml:space="preserve"> de Belgische ontwikkelingssamenwerking;</w:t>
      </w:r>
    </w:p>
    <w:p w14:paraId="60C85819" w14:textId="0C34BD76" w:rsidR="00C91137" w:rsidRPr="00B91A03" w:rsidRDefault="004B22A5" w:rsidP="00420F95">
      <w:pPr>
        <w:pStyle w:val="BTCtextCTB"/>
        <w:numPr>
          <w:ilvl w:val="0"/>
          <w:numId w:val="18"/>
        </w:numPr>
        <w:rPr>
          <w:rFonts w:ascii="Georgia" w:eastAsia="Calibri" w:hAnsi="Georgia"/>
          <w:color w:val="585756"/>
          <w:sz w:val="21"/>
          <w:szCs w:val="22"/>
        </w:rPr>
      </w:pPr>
      <w:r>
        <w:rPr>
          <w:rFonts w:ascii="Georgia" w:hAnsi="Georgia"/>
          <w:color w:val="585756"/>
          <w:sz w:val="21"/>
        </w:rPr>
        <w:t>De Belgische wet van 21 december 1998 tot oprichting van de ‘Belgische Technische Coöperatie’ in de vorm van een vennootschap van publiek recht;</w:t>
      </w:r>
    </w:p>
    <w:p w14:paraId="00E89C77" w14:textId="5E550C51" w:rsidR="00C91137" w:rsidRPr="00B91A03" w:rsidRDefault="004B22A5" w:rsidP="00420F95">
      <w:pPr>
        <w:pStyle w:val="BTCtextCTB"/>
        <w:numPr>
          <w:ilvl w:val="0"/>
          <w:numId w:val="18"/>
        </w:numPr>
        <w:rPr>
          <w:rFonts w:ascii="Georgia" w:eastAsia="Calibri" w:hAnsi="Georgia"/>
          <w:color w:val="585756"/>
          <w:sz w:val="21"/>
          <w:szCs w:val="22"/>
        </w:rPr>
      </w:pPr>
      <w:r>
        <w:rPr>
          <w:rFonts w:ascii="Georgia" w:hAnsi="Georgia"/>
          <w:color w:val="585756"/>
          <w:sz w:val="21"/>
        </w:rPr>
        <w:t xml:space="preserve">De wet van 23 november 2017 tot wijziging van de naam van de Belgische Technische Coöperatie en tot vaststelling van de opdrachten en de werking van </w:t>
      </w:r>
      <w:proofErr w:type="spellStart"/>
      <w:r>
        <w:rPr>
          <w:rFonts w:ascii="Georgia" w:hAnsi="Georgia"/>
          <w:color w:val="585756"/>
          <w:sz w:val="21"/>
        </w:rPr>
        <w:t>Enabel</w:t>
      </w:r>
      <w:proofErr w:type="spellEnd"/>
      <w:r>
        <w:rPr>
          <w:rFonts w:ascii="Georgia" w:hAnsi="Georgia"/>
          <w:color w:val="585756"/>
          <w:sz w:val="21"/>
        </w:rPr>
        <w:t xml:space="preserve">, Belgisch Ontwikkelingsagentschap, in het Belgisch Staatsblad bekendgemaakt op 11 december 2017; </w:t>
      </w:r>
    </w:p>
    <w:p w14:paraId="49D82170" w14:textId="77777777" w:rsidR="00CC58D9" w:rsidRPr="00B91A03" w:rsidRDefault="00CC58D9" w:rsidP="00CC58D9">
      <w:pPr>
        <w:pStyle w:val="BodyText"/>
        <w:rPr>
          <w:rFonts w:ascii="Georgia" w:eastAsia="Calibri" w:hAnsi="Georgia" w:cs="Times New Roman"/>
          <w:color w:val="585756"/>
          <w:kern w:val="0"/>
          <w:sz w:val="21"/>
          <w:szCs w:val="22"/>
        </w:rPr>
      </w:pPr>
      <w:r>
        <w:rPr>
          <w:rFonts w:ascii="Georgia" w:hAnsi="Georgia"/>
          <w:color w:val="585756"/>
          <w:sz w:val="21"/>
        </w:rPr>
        <w:t xml:space="preserve">Ook volgende ontwikkelingen vormen een rode draad in het werk van </w:t>
      </w:r>
      <w:proofErr w:type="spellStart"/>
      <w:r>
        <w:rPr>
          <w:rFonts w:ascii="Georgia" w:hAnsi="Georgia"/>
          <w:color w:val="585756"/>
          <w:sz w:val="21"/>
        </w:rPr>
        <w:t>Enabel</w:t>
      </w:r>
      <w:proofErr w:type="spellEnd"/>
      <w:r>
        <w:rPr>
          <w:rFonts w:ascii="Georgia" w:hAnsi="Georgia"/>
          <w:color w:val="585756"/>
          <w:sz w:val="21"/>
        </w:rPr>
        <w:t>: de voornaamste voorbeelden zijn:</w:t>
      </w:r>
    </w:p>
    <w:p w14:paraId="0387AAC5" w14:textId="77777777" w:rsidR="00CC58D9" w:rsidRPr="00B91A03" w:rsidRDefault="00CC58D9" w:rsidP="00CC58D9">
      <w:pPr>
        <w:pStyle w:val="BTCbulletsCTB"/>
        <w:numPr>
          <w:ilvl w:val="0"/>
          <w:numId w:val="18"/>
        </w:numPr>
        <w:tabs>
          <w:tab w:val="left" w:pos="360"/>
        </w:tabs>
        <w:spacing w:after="120" w:line="288" w:lineRule="auto"/>
        <w:jc w:val="both"/>
        <w:rPr>
          <w:rFonts w:ascii="Georgia" w:eastAsia="Calibri" w:hAnsi="Georgia"/>
          <w:bCs w:val="0"/>
          <w:color w:val="585756"/>
          <w:sz w:val="21"/>
          <w:szCs w:val="22"/>
        </w:rPr>
      </w:pPr>
      <w:r>
        <w:rPr>
          <w:rFonts w:ascii="Georgia" w:hAnsi="Georgia"/>
          <w:color w:val="585756"/>
          <w:sz w:val="21"/>
        </w:rPr>
        <w:t xml:space="preserve">Op het vlak van internationale samenwerking: de duurzame ontwikkelingsdoelstellingen van de Verenigde Naties, de Verklaring van Parijs over de harmonisering en afstemming van de hulp; </w:t>
      </w:r>
    </w:p>
    <w:p w14:paraId="06AEFC52" w14:textId="77777777" w:rsidR="00CC58D9" w:rsidRPr="00B91A03" w:rsidRDefault="00CC58D9" w:rsidP="00CC58D9">
      <w:pPr>
        <w:pStyle w:val="BTCbulletsCTB"/>
        <w:numPr>
          <w:ilvl w:val="0"/>
          <w:numId w:val="18"/>
        </w:numPr>
        <w:tabs>
          <w:tab w:val="left" w:pos="360"/>
        </w:tabs>
        <w:spacing w:after="120" w:line="288" w:lineRule="auto"/>
        <w:jc w:val="both"/>
        <w:rPr>
          <w:rFonts w:ascii="Georgia" w:eastAsia="Calibri" w:hAnsi="Georgia"/>
          <w:bCs w:val="0"/>
          <w:color w:val="585756"/>
          <w:sz w:val="21"/>
          <w:szCs w:val="22"/>
        </w:rPr>
      </w:pPr>
      <w:r>
        <w:rPr>
          <w:rFonts w:ascii="Georgia" w:hAnsi="Georgia"/>
          <w:color w:val="585756"/>
          <w:sz w:val="21"/>
        </w:rPr>
        <w:t>Op het vlak van corruptiebestrijding: de wet van 8 mei 2007 houdende instemming met het VN-verdrag tegen Corruptie, opgemaakt in New York op 31 oktober 2003</w:t>
      </w:r>
      <w:r w:rsidRPr="00B91A03">
        <w:rPr>
          <w:rFonts w:ascii="Georgia" w:eastAsia="Calibri" w:hAnsi="Georgia"/>
          <w:bCs w:val="0"/>
          <w:color w:val="585756"/>
          <w:sz w:val="21"/>
          <w:szCs w:val="22"/>
          <w:lang w:val="en-US" w:eastAsia="en-US"/>
        </w:rPr>
        <w:footnoteReference w:id="2"/>
      </w:r>
      <w:r>
        <w:rPr>
          <w:rFonts w:ascii="Georgia" w:hAnsi="Georgia"/>
          <w:color w:val="585756"/>
          <w:sz w:val="21"/>
        </w:rPr>
        <w:t xml:space="preserve">, evenals de wet van 10 februari 1999 </w:t>
      </w:r>
      <w:proofErr w:type="gramStart"/>
      <w:r>
        <w:rPr>
          <w:rFonts w:ascii="Georgia" w:hAnsi="Georgia"/>
          <w:color w:val="585756"/>
          <w:sz w:val="21"/>
        </w:rPr>
        <w:t>betreffende</w:t>
      </w:r>
      <w:proofErr w:type="gramEnd"/>
      <w:r>
        <w:rPr>
          <w:rFonts w:ascii="Georgia" w:hAnsi="Georgia"/>
          <w:color w:val="585756"/>
          <w:sz w:val="21"/>
        </w:rPr>
        <w:t xml:space="preserve"> de bestraffing van corruptie ter omzetting van het Verdrag </w:t>
      </w:r>
      <w:r>
        <w:rPr>
          <w:rFonts w:ascii="Georgia" w:hAnsi="Georgia"/>
          <w:color w:val="585756"/>
          <w:sz w:val="21"/>
        </w:rPr>
        <w:lastRenderedPageBreak/>
        <w:t>inzake de bestrijding van corruptie van buitenlandse ambtenaren in internationale zakelijke transacties;</w:t>
      </w:r>
    </w:p>
    <w:p w14:paraId="02128479" w14:textId="77777777" w:rsidR="00CC58D9" w:rsidRPr="00B91A03" w:rsidRDefault="00CC58D9" w:rsidP="00CC58D9">
      <w:pPr>
        <w:pStyle w:val="BTCbulletsCTB"/>
        <w:numPr>
          <w:ilvl w:val="0"/>
          <w:numId w:val="18"/>
        </w:numPr>
        <w:tabs>
          <w:tab w:val="left" w:pos="360"/>
        </w:tabs>
        <w:spacing w:after="120" w:line="288" w:lineRule="auto"/>
        <w:jc w:val="both"/>
        <w:rPr>
          <w:rFonts w:ascii="Georgia" w:eastAsia="Calibri" w:hAnsi="Georgia"/>
          <w:bCs w:val="0"/>
          <w:color w:val="585756"/>
          <w:sz w:val="21"/>
          <w:szCs w:val="22"/>
        </w:rPr>
      </w:pPr>
      <w:r>
        <w:rPr>
          <w:rFonts w:ascii="Georgia" w:hAnsi="Georgia"/>
          <w:color w:val="585756"/>
          <w:sz w:val="21"/>
        </w:rPr>
        <w:t>Op het vlak van het eerbiedigen van de mensenrechten: de Universele Verklaring van de Rechten van de Mens van de Verenigde Naties (1948) evenals de acht basisverdragen van de Internationale Arbeidsorganisatie</w:t>
      </w:r>
      <w:r w:rsidRPr="00B91A03">
        <w:rPr>
          <w:rFonts w:ascii="Georgia" w:eastAsia="Calibri" w:hAnsi="Georgia"/>
          <w:bCs w:val="0"/>
          <w:color w:val="585756"/>
          <w:sz w:val="21"/>
          <w:szCs w:val="22"/>
          <w:lang w:val="en-US" w:eastAsia="en-US"/>
        </w:rPr>
        <w:footnoteReference w:id="3"/>
      </w:r>
      <w:r>
        <w:rPr>
          <w:rFonts w:ascii="Georgia" w:hAnsi="Georgia"/>
          <w:color w:val="585756"/>
          <w:sz w:val="21"/>
        </w:rPr>
        <w:t> in het bijzonder gewijd aan het recht op vakbondsvrijheid (verdrag nr. 87), vrijheid van vereniging en collectieve onderhandeling (verdrag nr. 98), het verbod op dwangarbeid (verdrag nr. 29 en 105), het verbod op elke vorm van discriminatie op vlak van werk en verloning (verdrag nr. 100 en 111), de minimumleeftijd voor kinderarbeid (verdrag nr. 138), het verbod op de ergste vormen van kinderarbeid (verdrag nr. 182);</w:t>
      </w:r>
    </w:p>
    <w:p w14:paraId="1B70CFA8" w14:textId="001084CD" w:rsidR="00CC58D9" w:rsidRPr="00B91A03" w:rsidRDefault="00CC58D9" w:rsidP="00CC58D9">
      <w:pPr>
        <w:pStyle w:val="BTCbulletsCTB"/>
        <w:numPr>
          <w:ilvl w:val="0"/>
          <w:numId w:val="18"/>
        </w:numPr>
        <w:rPr>
          <w:rFonts w:ascii="Georgia" w:eastAsia="Calibri" w:hAnsi="Georgia"/>
          <w:color w:val="585756"/>
          <w:sz w:val="21"/>
          <w:szCs w:val="21"/>
        </w:rPr>
      </w:pPr>
      <w:r w:rsidRPr="7DA9ED64">
        <w:rPr>
          <w:rFonts w:ascii="Georgia" w:hAnsi="Georgia"/>
          <w:color w:val="585756"/>
          <w:sz w:val="21"/>
          <w:szCs w:val="21"/>
        </w:rPr>
        <w:t xml:space="preserve">Op het vlak van respect voor het milieu: Het Raamverdrag van de Verenigde Naties </w:t>
      </w:r>
      <w:proofErr w:type="gramStart"/>
      <w:r w:rsidRPr="7DA9ED64">
        <w:rPr>
          <w:rFonts w:ascii="Georgia" w:hAnsi="Georgia"/>
          <w:color w:val="585756"/>
          <w:sz w:val="21"/>
          <w:szCs w:val="21"/>
        </w:rPr>
        <w:t>inzake</w:t>
      </w:r>
      <w:proofErr w:type="gramEnd"/>
      <w:r w:rsidRPr="7DA9ED64">
        <w:rPr>
          <w:rFonts w:ascii="Georgia" w:hAnsi="Georgia"/>
          <w:color w:val="585756"/>
          <w:sz w:val="21"/>
          <w:szCs w:val="21"/>
        </w:rPr>
        <w:t xml:space="preserve"> Klimaatverandering in Parijs, 12 december 2015;</w:t>
      </w:r>
    </w:p>
    <w:p w14:paraId="51DB0E43" w14:textId="77777777" w:rsidR="00CC58D9" w:rsidRPr="006A5D20" w:rsidRDefault="00CC58D9" w:rsidP="00CC58D9">
      <w:pPr>
        <w:pStyle w:val="BTCbulletsCTB"/>
        <w:rPr>
          <w:rFonts w:ascii="Georgia" w:eastAsia="Calibri" w:hAnsi="Georgia"/>
          <w:bCs w:val="0"/>
          <w:color w:val="585756"/>
          <w:sz w:val="21"/>
          <w:szCs w:val="22"/>
          <w:lang w:eastAsia="en-US"/>
        </w:rPr>
      </w:pPr>
    </w:p>
    <w:p w14:paraId="5BBF13F4" w14:textId="77777777" w:rsidR="00CC58D9" w:rsidRPr="008F2AAF" w:rsidRDefault="00CC58D9" w:rsidP="008F2AAF">
      <w:pPr>
        <w:pStyle w:val="BTCbulletsCTB"/>
        <w:numPr>
          <w:ilvl w:val="0"/>
          <w:numId w:val="18"/>
        </w:numPr>
        <w:tabs>
          <w:tab w:val="left" w:pos="360"/>
        </w:tabs>
        <w:spacing w:after="120" w:line="288" w:lineRule="auto"/>
        <w:jc w:val="both"/>
        <w:rPr>
          <w:rFonts w:ascii="Georgia" w:hAnsi="Georgia"/>
          <w:color w:val="585756"/>
          <w:sz w:val="21"/>
        </w:rPr>
      </w:pPr>
      <w:r>
        <w:rPr>
          <w:rFonts w:ascii="Georgia" w:hAnsi="Georgia"/>
          <w:color w:val="585756"/>
          <w:sz w:val="21"/>
        </w:rPr>
        <w:t xml:space="preserve">Het eerste beheerscontract tussen </w:t>
      </w:r>
      <w:proofErr w:type="spellStart"/>
      <w:r>
        <w:rPr>
          <w:rFonts w:ascii="Georgia" w:hAnsi="Georgia"/>
          <w:color w:val="585756"/>
          <w:sz w:val="21"/>
        </w:rPr>
        <w:t>Enabel</w:t>
      </w:r>
      <w:proofErr w:type="spellEnd"/>
      <w:r>
        <w:rPr>
          <w:rFonts w:ascii="Georgia" w:hAnsi="Georgia"/>
          <w:color w:val="585756"/>
          <w:sz w:val="21"/>
        </w:rPr>
        <w:t xml:space="preserve"> en de federale Staat (goedgekeurd door het KB van 17.12.2017, BS 22.12.2017) dat bepaalt welke de regels en de bijzondere voorwaarden zijn voor de uitvoering van de taken van openbare dienst door </w:t>
      </w:r>
      <w:proofErr w:type="spellStart"/>
      <w:r>
        <w:rPr>
          <w:rFonts w:ascii="Georgia" w:hAnsi="Georgia"/>
          <w:color w:val="585756"/>
          <w:sz w:val="21"/>
        </w:rPr>
        <w:t>Enabel</w:t>
      </w:r>
      <w:proofErr w:type="spellEnd"/>
      <w:r>
        <w:rPr>
          <w:rFonts w:ascii="Georgia" w:hAnsi="Georgia"/>
          <w:color w:val="585756"/>
          <w:sz w:val="21"/>
        </w:rPr>
        <w:t xml:space="preserve"> voor rekening van de Belgische Staat;</w:t>
      </w:r>
    </w:p>
    <w:p w14:paraId="72919EC8" w14:textId="574F0A7A" w:rsidR="00CC58D9" w:rsidRPr="008F2AAF" w:rsidRDefault="00CC58D9" w:rsidP="008F2AAF">
      <w:pPr>
        <w:pStyle w:val="BTCbulletsCTB"/>
        <w:numPr>
          <w:ilvl w:val="0"/>
          <w:numId w:val="18"/>
        </w:numPr>
        <w:tabs>
          <w:tab w:val="left" w:pos="360"/>
        </w:tabs>
        <w:spacing w:after="120" w:line="288" w:lineRule="auto"/>
        <w:jc w:val="both"/>
        <w:rPr>
          <w:rFonts w:ascii="Georgia" w:hAnsi="Georgia"/>
          <w:color w:val="585756"/>
          <w:sz w:val="21"/>
        </w:rPr>
      </w:pPr>
      <w:r>
        <w:rPr>
          <w:rFonts w:ascii="Georgia" w:hAnsi="Georgia"/>
          <w:color w:val="585756"/>
          <w:sz w:val="21"/>
        </w:rPr>
        <w:t xml:space="preserve">De Ethische Code van </w:t>
      </w:r>
      <w:proofErr w:type="spellStart"/>
      <w:r>
        <w:rPr>
          <w:rFonts w:ascii="Georgia" w:hAnsi="Georgia"/>
          <w:color w:val="585756"/>
          <w:sz w:val="21"/>
        </w:rPr>
        <w:t>Enabel</w:t>
      </w:r>
      <w:proofErr w:type="spellEnd"/>
      <w:r>
        <w:rPr>
          <w:rFonts w:ascii="Georgia" w:hAnsi="Georgia"/>
          <w:color w:val="585756"/>
          <w:sz w:val="21"/>
        </w:rPr>
        <w:t xml:space="preserve"> van januari 2019, het Beleid van </w:t>
      </w:r>
      <w:proofErr w:type="spellStart"/>
      <w:r>
        <w:rPr>
          <w:rFonts w:ascii="Georgia" w:hAnsi="Georgia"/>
          <w:color w:val="585756"/>
          <w:sz w:val="21"/>
        </w:rPr>
        <w:t>Enabel</w:t>
      </w:r>
      <w:proofErr w:type="spellEnd"/>
      <w:r>
        <w:rPr>
          <w:rFonts w:ascii="Georgia" w:hAnsi="Georgia"/>
          <w:color w:val="585756"/>
          <w:sz w:val="21"/>
        </w:rPr>
        <w:t xml:space="preserve"> </w:t>
      </w:r>
      <w:proofErr w:type="gramStart"/>
      <w:r>
        <w:rPr>
          <w:rFonts w:ascii="Georgia" w:hAnsi="Georgia"/>
          <w:color w:val="585756"/>
          <w:sz w:val="21"/>
        </w:rPr>
        <w:t>inzake</w:t>
      </w:r>
      <w:proofErr w:type="gramEnd"/>
      <w:r>
        <w:rPr>
          <w:rFonts w:ascii="Georgia" w:hAnsi="Georgia"/>
          <w:color w:val="585756"/>
          <w:sz w:val="21"/>
        </w:rPr>
        <w:t xml:space="preserve"> seksuele uitbuiting en seksueel misbruik – juni 2019 en het Beleid van </w:t>
      </w:r>
      <w:proofErr w:type="spellStart"/>
      <w:r>
        <w:rPr>
          <w:rFonts w:ascii="Georgia" w:hAnsi="Georgia"/>
          <w:color w:val="585756"/>
          <w:sz w:val="21"/>
        </w:rPr>
        <w:t>Enabel</w:t>
      </w:r>
      <w:proofErr w:type="spellEnd"/>
      <w:r>
        <w:rPr>
          <w:rFonts w:ascii="Georgia" w:hAnsi="Georgia"/>
          <w:color w:val="585756"/>
          <w:sz w:val="21"/>
        </w:rPr>
        <w:t xml:space="preserve"> inzake het beheersen van het fraude- en corruptierisico – juni 2019.  </w:t>
      </w:r>
    </w:p>
    <w:p w14:paraId="22E82815" w14:textId="77777777" w:rsidR="001F506F" w:rsidRPr="006A5D20" w:rsidRDefault="001F506F" w:rsidP="001D49A6">
      <w:pPr>
        <w:pStyle w:val="BTCbulletsCTB"/>
        <w:ind w:left="720"/>
        <w:jc w:val="both"/>
        <w:rPr>
          <w:rFonts w:ascii="Georgia" w:eastAsia="Georgia" w:hAnsi="Georgia" w:cs="Georgia"/>
          <w:color w:val="585756"/>
          <w:sz w:val="21"/>
          <w:szCs w:val="21"/>
        </w:rPr>
      </w:pPr>
    </w:p>
    <w:p w14:paraId="6EE539BF" w14:textId="57566EF0" w:rsidR="005F7C41" w:rsidRPr="006A5D20" w:rsidRDefault="005F7C41" w:rsidP="001D49A6">
      <w:pPr>
        <w:pStyle w:val="BTCbulletsCTB"/>
        <w:ind w:left="1080"/>
        <w:jc w:val="both"/>
        <w:rPr>
          <w:rFonts w:ascii="Georgia" w:eastAsia="Calibri" w:hAnsi="Georgia"/>
          <w:bCs w:val="0"/>
          <w:color w:val="585756"/>
          <w:sz w:val="21"/>
          <w:szCs w:val="22"/>
          <w:lang w:eastAsia="en-US"/>
        </w:rPr>
      </w:pPr>
    </w:p>
    <w:p w14:paraId="52FCC7DC" w14:textId="77777777" w:rsidR="002A1F15" w:rsidRPr="001D49A6" w:rsidRDefault="002A1F15" w:rsidP="002A1F15">
      <w:pPr>
        <w:pStyle w:val="Heading2"/>
        <w:keepLines w:val="0"/>
        <w:widowControl w:val="0"/>
        <w:tabs>
          <w:tab w:val="num" w:pos="576"/>
        </w:tabs>
        <w:suppressAutoHyphens/>
        <w:spacing w:after="240"/>
        <w:rPr>
          <w:rFonts w:ascii="Georgia" w:hAnsi="Georgia"/>
        </w:rPr>
      </w:pPr>
      <w:bookmarkStart w:id="9" w:name="législation"/>
      <w:bookmarkStart w:id="10" w:name="_Ref233108991"/>
      <w:bookmarkStart w:id="11" w:name="_Ref233108994"/>
      <w:bookmarkStart w:id="12" w:name="_Toc257380472"/>
      <w:bookmarkStart w:id="13" w:name="_Toc260134189"/>
      <w:bookmarkStart w:id="14" w:name="_Toc364253063"/>
      <w:bookmarkStart w:id="15" w:name="_Toc183682423"/>
      <w:r>
        <w:rPr>
          <w:rFonts w:ascii="Georgia" w:hAnsi="Georgia"/>
        </w:rPr>
        <w:t>Regels voor de opdracht</w:t>
      </w:r>
      <w:bookmarkEnd w:id="9"/>
      <w:bookmarkEnd w:id="10"/>
      <w:bookmarkEnd w:id="11"/>
      <w:bookmarkEnd w:id="12"/>
      <w:bookmarkEnd w:id="13"/>
      <w:bookmarkEnd w:id="14"/>
      <w:bookmarkEnd w:id="15"/>
    </w:p>
    <w:p w14:paraId="572566AC" w14:textId="77777777" w:rsidR="00FA619D" w:rsidRPr="002C2107" w:rsidRDefault="00FA619D" w:rsidP="00FA619D">
      <w:pPr>
        <w:pStyle w:val="paragraph"/>
        <w:spacing w:before="0" w:beforeAutospacing="0" w:after="0" w:afterAutospacing="0"/>
        <w:jc w:val="both"/>
        <w:textAlignment w:val="baseline"/>
        <w:rPr>
          <w:rFonts w:ascii="Georgia" w:hAnsi="Georgia" w:cs="Segoe UI"/>
          <w:sz w:val="18"/>
          <w:szCs w:val="18"/>
        </w:rPr>
      </w:pPr>
      <w:r>
        <w:rPr>
          <w:rStyle w:val="normaltextrun"/>
          <w:rFonts w:ascii="Georgia" w:hAnsi="Georgia"/>
          <w:color w:val="585756"/>
          <w:sz w:val="21"/>
        </w:rPr>
        <w:t>De overheidsopdracht is onderworpen aan het Belgisch recht en aan de bepalingen van dit bijzonder bestek. </w:t>
      </w:r>
      <w:r>
        <w:rPr>
          <w:rStyle w:val="eop"/>
          <w:rFonts w:ascii="Georgia" w:hAnsi="Georgia"/>
          <w:color w:val="585756"/>
          <w:sz w:val="21"/>
        </w:rPr>
        <w:t> </w:t>
      </w:r>
    </w:p>
    <w:p w14:paraId="50E0BB6F" w14:textId="77777777" w:rsidR="00FA619D" w:rsidRPr="002C2107" w:rsidRDefault="00FA619D" w:rsidP="00FA619D">
      <w:pPr>
        <w:pStyle w:val="paragraph"/>
        <w:spacing w:before="0" w:beforeAutospacing="0" w:after="0" w:afterAutospacing="0"/>
        <w:jc w:val="both"/>
        <w:textAlignment w:val="baseline"/>
        <w:rPr>
          <w:rFonts w:ascii="Georgia" w:hAnsi="Georgia" w:cs="Segoe UI"/>
          <w:sz w:val="18"/>
          <w:szCs w:val="18"/>
        </w:rPr>
      </w:pPr>
      <w:r>
        <w:rPr>
          <w:rStyle w:val="eop"/>
          <w:rFonts w:ascii="Georgia" w:hAnsi="Georgia"/>
          <w:color w:val="585756"/>
          <w:sz w:val="21"/>
        </w:rPr>
        <w:t> </w:t>
      </w:r>
    </w:p>
    <w:p w14:paraId="58838131" w14:textId="77777777" w:rsidR="00FA619D" w:rsidRPr="00E41A4D" w:rsidRDefault="00FA619D" w:rsidP="00FA619D">
      <w:pPr>
        <w:pStyle w:val="paragraph"/>
        <w:spacing w:before="0" w:beforeAutospacing="0" w:after="0" w:afterAutospacing="0"/>
        <w:jc w:val="both"/>
        <w:textAlignment w:val="baseline"/>
        <w:rPr>
          <w:rFonts w:ascii="Georgia" w:hAnsi="Georgia" w:cs="Segoe UI"/>
          <w:sz w:val="21"/>
          <w:szCs w:val="21"/>
        </w:rPr>
      </w:pPr>
      <w:r>
        <w:rPr>
          <w:rStyle w:val="normaltextrun"/>
          <w:rFonts w:ascii="Georgia" w:hAnsi="Georgia"/>
          <w:color w:val="585756"/>
          <w:sz w:val="21"/>
        </w:rPr>
        <w:t xml:space="preserve">Onverminderd andere toepasselijke wettelijke, reglementaire of contractuele bepalingen, en voor </w:t>
      </w:r>
      <w:r w:rsidRPr="00E41A4D">
        <w:rPr>
          <w:rStyle w:val="normaltextrun"/>
          <w:rFonts w:ascii="Georgia" w:hAnsi="Georgia"/>
          <w:color w:val="585756"/>
          <w:sz w:val="21"/>
          <w:szCs w:val="21"/>
        </w:rPr>
        <w:t>zover daarvan niet wordt afgeweken in dit bijzonder bestek, zijn ook de volgende bepalingen en voorwaarden van toepassing:</w:t>
      </w:r>
      <w:r w:rsidRPr="00E41A4D">
        <w:rPr>
          <w:rStyle w:val="eop"/>
          <w:rFonts w:ascii="Georgia" w:hAnsi="Georgia"/>
          <w:color w:val="585756"/>
          <w:sz w:val="21"/>
          <w:szCs w:val="21"/>
        </w:rPr>
        <w:t> </w:t>
      </w:r>
    </w:p>
    <w:p w14:paraId="480015E8" w14:textId="77777777" w:rsidR="00FA619D" w:rsidRPr="00E41A4D" w:rsidRDefault="00FA619D" w:rsidP="00FA619D">
      <w:pPr>
        <w:pStyle w:val="paragraph"/>
        <w:spacing w:before="0" w:beforeAutospacing="0" w:after="0" w:afterAutospacing="0"/>
        <w:jc w:val="both"/>
        <w:textAlignment w:val="baseline"/>
        <w:rPr>
          <w:rFonts w:ascii="Georgia" w:hAnsi="Georgia" w:cs="Segoe UI"/>
          <w:sz w:val="21"/>
          <w:szCs w:val="21"/>
        </w:rPr>
      </w:pPr>
      <w:r w:rsidRPr="00E41A4D">
        <w:rPr>
          <w:rStyle w:val="eop"/>
          <w:rFonts w:ascii="Georgia" w:hAnsi="Georgia"/>
          <w:color w:val="585756"/>
          <w:sz w:val="21"/>
          <w:szCs w:val="21"/>
        </w:rPr>
        <w:t> </w:t>
      </w:r>
    </w:p>
    <w:p w14:paraId="46554EB5" w14:textId="77777777" w:rsidR="00FA619D" w:rsidRPr="00E41A4D" w:rsidRDefault="00FA619D" w:rsidP="00FF79D5">
      <w:pPr>
        <w:pStyle w:val="paragraph"/>
        <w:numPr>
          <w:ilvl w:val="0"/>
          <w:numId w:val="61"/>
        </w:numPr>
        <w:spacing w:before="0" w:beforeAutospacing="0" w:after="0" w:afterAutospacing="0"/>
        <w:ind w:left="1080" w:firstLine="0"/>
        <w:jc w:val="both"/>
        <w:textAlignment w:val="baseline"/>
        <w:rPr>
          <w:rFonts w:ascii="Georgia" w:hAnsi="Georgia"/>
          <w:color w:val="585756"/>
          <w:sz w:val="21"/>
          <w:szCs w:val="21"/>
        </w:rPr>
      </w:pPr>
      <w:r w:rsidRPr="00E41A4D">
        <w:rPr>
          <w:rFonts w:ascii="Georgia" w:hAnsi="Georgia"/>
          <w:color w:val="585756"/>
          <w:sz w:val="21"/>
          <w:szCs w:val="21"/>
        </w:rPr>
        <w:t xml:space="preserve">De wet van 17juni2016 </w:t>
      </w:r>
      <w:proofErr w:type="gramStart"/>
      <w:r w:rsidRPr="00E41A4D">
        <w:rPr>
          <w:rFonts w:ascii="Georgia" w:hAnsi="Georgia"/>
          <w:color w:val="585756"/>
          <w:sz w:val="21"/>
          <w:szCs w:val="21"/>
        </w:rPr>
        <w:t>inzake</w:t>
      </w:r>
      <w:proofErr w:type="gramEnd"/>
      <w:r w:rsidRPr="00E41A4D">
        <w:rPr>
          <w:rFonts w:ascii="Georgia" w:hAnsi="Georgia"/>
          <w:color w:val="585756"/>
          <w:sz w:val="21"/>
          <w:szCs w:val="21"/>
        </w:rPr>
        <w:t xml:space="preserve"> overheidsopdrachten3; </w:t>
      </w:r>
    </w:p>
    <w:p w14:paraId="51B93F08" w14:textId="77777777" w:rsidR="00FA619D" w:rsidRPr="00E41A4D" w:rsidRDefault="00FA619D" w:rsidP="00FF79D5">
      <w:pPr>
        <w:pStyle w:val="paragraph"/>
        <w:numPr>
          <w:ilvl w:val="0"/>
          <w:numId w:val="61"/>
        </w:numPr>
        <w:spacing w:before="0" w:beforeAutospacing="0" w:after="0" w:afterAutospacing="0"/>
        <w:ind w:left="1080" w:firstLine="0"/>
        <w:jc w:val="both"/>
        <w:textAlignment w:val="baseline"/>
        <w:rPr>
          <w:rFonts w:ascii="Georgia" w:hAnsi="Georgia"/>
          <w:color w:val="585756"/>
          <w:sz w:val="21"/>
          <w:szCs w:val="21"/>
        </w:rPr>
      </w:pPr>
      <w:r w:rsidRPr="00E41A4D">
        <w:rPr>
          <w:rFonts w:ascii="Georgia" w:hAnsi="Georgia"/>
          <w:color w:val="585756"/>
          <w:sz w:val="21"/>
          <w:szCs w:val="21"/>
        </w:rPr>
        <w:t xml:space="preserve">De wet van 17 juni 2013 </w:t>
      </w:r>
      <w:proofErr w:type="gramStart"/>
      <w:r w:rsidRPr="00E41A4D">
        <w:rPr>
          <w:rFonts w:ascii="Georgia" w:hAnsi="Georgia"/>
          <w:color w:val="585756"/>
          <w:sz w:val="21"/>
          <w:szCs w:val="21"/>
        </w:rPr>
        <w:t>betreffende</w:t>
      </w:r>
      <w:proofErr w:type="gramEnd"/>
      <w:r w:rsidRPr="00E41A4D">
        <w:rPr>
          <w:rFonts w:ascii="Georgia" w:hAnsi="Georgia"/>
          <w:color w:val="585756"/>
          <w:sz w:val="21"/>
          <w:szCs w:val="21"/>
        </w:rPr>
        <w:t xml:space="preserve"> de motivering, de informatie en de rechtsmiddelen inzake overheidsopdrachten en bepaalde opdrachten voor werken, leveringen en diensten en concessies4;</w:t>
      </w:r>
      <w:r w:rsidRPr="00E41A4D">
        <w:rPr>
          <w:rFonts w:ascii="Georgia" w:hAnsi="Georgia"/>
          <w:sz w:val="21"/>
          <w:szCs w:val="21"/>
        </w:rPr>
        <w:t> </w:t>
      </w:r>
    </w:p>
    <w:p w14:paraId="4AB40879" w14:textId="77777777" w:rsidR="00FA619D" w:rsidRPr="00E41A4D" w:rsidRDefault="00FA619D" w:rsidP="00FA619D">
      <w:pPr>
        <w:pStyle w:val="paragraph"/>
        <w:numPr>
          <w:ilvl w:val="0"/>
          <w:numId w:val="61"/>
        </w:numPr>
        <w:spacing w:before="0" w:beforeAutospacing="0" w:after="0" w:afterAutospacing="0"/>
        <w:ind w:left="1080" w:firstLine="0"/>
        <w:jc w:val="both"/>
        <w:textAlignment w:val="baseline"/>
        <w:rPr>
          <w:rFonts w:ascii="Georgia" w:hAnsi="Georgia"/>
          <w:color w:val="585756"/>
          <w:sz w:val="21"/>
          <w:szCs w:val="21"/>
        </w:rPr>
      </w:pPr>
      <w:r w:rsidRPr="00E41A4D">
        <w:rPr>
          <w:rFonts w:ascii="Georgia" w:hAnsi="Georgia"/>
          <w:color w:val="585756"/>
          <w:sz w:val="21"/>
          <w:szCs w:val="21"/>
        </w:rPr>
        <w:t>Gelet op het koninklijk besluit van 18 april 2017 plaatsing overheidsopdrachten in de klassieke sectoren5;</w:t>
      </w:r>
      <w:r w:rsidRPr="00E41A4D">
        <w:rPr>
          <w:rFonts w:ascii="Georgia" w:hAnsi="Georgia"/>
          <w:sz w:val="21"/>
          <w:szCs w:val="21"/>
        </w:rPr>
        <w:t> </w:t>
      </w:r>
    </w:p>
    <w:p w14:paraId="2C3446C0" w14:textId="77777777" w:rsidR="00FF775B" w:rsidRPr="00E41A4D" w:rsidRDefault="00FA619D" w:rsidP="00183085">
      <w:pPr>
        <w:pStyle w:val="paragraph"/>
        <w:numPr>
          <w:ilvl w:val="0"/>
          <w:numId w:val="61"/>
        </w:numPr>
        <w:spacing w:before="0" w:beforeAutospacing="0" w:after="0" w:afterAutospacing="0"/>
        <w:ind w:left="1080" w:firstLine="0"/>
        <w:jc w:val="both"/>
        <w:textAlignment w:val="baseline"/>
        <w:rPr>
          <w:rFonts w:ascii="Georgia" w:hAnsi="Georgia"/>
          <w:color w:val="585756"/>
          <w:sz w:val="21"/>
          <w:szCs w:val="21"/>
        </w:rPr>
      </w:pPr>
      <w:r w:rsidRPr="00E41A4D">
        <w:rPr>
          <w:rFonts w:ascii="Georgia" w:hAnsi="Georgia"/>
          <w:color w:val="585756"/>
          <w:sz w:val="21"/>
          <w:szCs w:val="21"/>
        </w:rPr>
        <w:t>Gelet op het koninklijk besluit van 14 januari 2013 tot de bepaling van de algemene uitvoeringsregels van de overheidsopdrachten6;</w:t>
      </w:r>
    </w:p>
    <w:p w14:paraId="4B2406C3" w14:textId="4B6CE905" w:rsidR="00FF775B" w:rsidRPr="00E41A4D" w:rsidRDefault="00FF775B" w:rsidP="00183085">
      <w:pPr>
        <w:pStyle w:val="paragraph"/>
        <w:numPr>
          <w:ilvl w:val="0"/>
          <w:numId w:val="61"/>
        </w:numPr>
        <w:spacing w:before="0" w:beforeAutospacing="0" w:after="0" w:afterAutospacing="0"/>
        <w:ind w:left="1080" w:firstLine="0"/>
        <w:jc w:val="both"/>
        <w:textAlignment w:val="baseline"/>
        <w:rPr>
          <w:rFonts w:ascii="Georgia" w:hAnsi="Georgia"/>
          <w:color w:val="585756"/>
          <w:sz w:val="21"/>
          <w:szCs w:val="21"/>
        </w:rPr>
      </w:pPr>
      <w:r w:rsidRPr="00E41A4D">
        <w:rPr>
          <w:rFonts w:ascii="Georgia" w:hAnsi="Georgia"/>
          <w:color w:val="585756"/>
          <w:sz w:val="21"/>
          <w:szCs w:val="21"/>
        </w:rPr>
        <w:t xml:space="preserve">De omzendbrieven van de Eerste Minister </w:t>
      </w:r>
      <w:proofErr w:type="gramStart"/>
      <w:r w:rsidRPr="00E41A4D">
        <w:rPr>
          <w:rFonts w:ascii="Georgia" w:hAnsi="Georgia"/>
          <w:color w:val="585756"/>
          <w:sz w:val="21"/>
          <w:szCs w:val="21"/>
        </w:rPr>
        <w:t>inzake</w:t>
      </w:r>
      <w:proofErr w:type="gramEnd"/>
      <w:r w:rsidRPr="00E41A4D">
        <w:rPr>
          <w:rFonts w:ascii="Georgia" w:hAnsi="Georgia"/>
          <w:color w:val="585756"/>
          <w:sz w:val="21"/>
          <w:szCs w:val="21"/>
        </w:rPr>
        <w:t xml:space="preserve"> overheidsopdrachten;</w:t>
      </w:r>
    </w:p>
    <w:p w14:paraId="2DCA8552" w14:textId="77777777" w:rsidR="00FA619D" w:rsidRPr="00E41A4D" w:rsidRDefault="00FA619D" w:rsidP="00183085">
      <w:pPr>
        <w:pStyle w:val="paragraph"/>
        <w:numPr>
          <w:ilvl w:val="0"/>
          <w:numId w:val="61"/>
        </w:numPr>
        <w:spacing w:before="0" w:beforeAutospacing="0" w:after="0" w:afterAutospacing="0"/>
        <w:ind w:left="1080" w:firstLine="0"/>
        <w:jc w:val="both"/>
        <w:textAlignment w:val="baseline"/>
        <w:rPr>
          <w:rFonts w:ascii="Georgia" w:hAnsi="Georgia"/>
          <w:color w:val="585756"/>
          <w:sz w:val="21"/>
          <w:szCs w:val="21"/>
        </w:rPr>
      </w:pPr>
      <w:r w:rsidRPr="00E41A4D">
        <w:rPr>
          <w:rFonts w:ascii="Georgia" w:hAnsi="Georgia"/>
          <w:color w:val="585756"/>
          <w:sz w:val="21"/>
          <w:szCs w:val="21"/>
        </w:rPr>
        <w:t xml:space="preserve">Het Beleid van </w:t>
      </w:r>
      <w:proofErr w:type="spellStart"/>
      <w:r w:rsidRPr="00E41A4D">
        <w:rPr>
          <w:rFonts w:ascii="Georgia" w:hAnsi="Georgia"/>
          <w:color w:val="585756"/>
          <w:sz w:val="21"/>
          <w:szCs w:val="21"/>
        </w:rPr>
        <w:t>Enabel</w:t>
      </w:r>
      <w:proofErr w:type="spellEnd"/>
      <w:r w:rsidRPr="00E41A4D">
        <w:rPr>
          <w:rFonts w:ascii="Georgia" w:hAnsi="Georgia"/>
          <w:color w:val="585756"/>
          <w:sz w:val="21"/>
          <w:szCs w:val="21"/>
        </w:rPr>
        <w:t xml:space="preserve"> </w:t>
      </w:r>
      <w:proofErr w:type="gramStart"/>
      <w:r w:rsidRPr="00E41A4D">
        <w:rPr>
          <w:rFonts w:ascii="Georgia" w:hAnsi="Georgia"/>
          <w:color w:val="585756"/>
          <w:sz w:val="21"/>
          <w:szCs w:val="21"/>
        </w:rPr>
        <w:t>inzake</w:t>
      </w:r>
      <w:proofErr w:type="gramEnd"/>
      <w:r w:rsidRPr="00E41A4D">
        <w:rPr>
          <w:rFonts w:ascii="Georgia" w:hAnsi="Georgia"/>
          <w:color w:val="585756"/>
          <w:sz w:val="21"/>
          <w:szCs w:val="21"/>
        </w:rPr>
        <w:t xml:space="preserve"> seksuele uitbuiting en seksueel misbruik – juni 2019; </w:t>
      </w:r>
    </w:p>
    <w:p w14:paraId="504EF139" w14:textId="77777777" w:rsidR="00C62263" w:rsidRPr="00E41A4D" w:rsidRDefault="00FA619D" w:rsidP="00183085">
      <w:pPr>
        <w:pStyle w:val="paragraph"/>
        <w:numPr>
          <w:ilvl w:val="0"/>
          <w:numId w:val="61"/>
        </w:numPr>
        <w:spacing w:before="0" w:beforeAutospacing="0" w:after="0" w:afterAutospacing="0"/>
        <w:ind w:left="1080" w:firstLine="0"/>
        <w:jc w:val="both"/>
        <w:textAlignment w:val="baseline"/>
        <w:rPr>
          <w:rFonts w:ascii="Georgia" w:hAnsi="Georgia"/>
          <w:color w:val="585756"/>
          <w:sz w:val="21"/>
          <w:szCs w:val="21"/>
        </w:rPr>
      </w:pPr>
      <w:r w:rsidRPr="00E41A4D">
        <w:rPr>
          <w:rFonts w:ascii="Georgia" w:hAnsi="Georgia"/>
          <w:color w:val="585756"/>
          <w:sz w:val="21"/>
          <w:szCs w:val="21"/>
        </w:rPr>
        <w:t xml:space="preserve">Het Beleid van </w:t>
      </w:r>
      <w:proofErr w:type="spellStart"/>
      <w:r w:rsidRPr="00E41A4D">
        <w:rPr>
          <w:rFonts w:ascii="Georgia" w:hAnsi="Georgia"/>
          <w:color w:val="585756"/>
          <w:sz w:val="21"/>
          <w:szCs w:val="21"/>
        </w:rPr>
        <w:t>Enabel</w:t>
      </w:r>
      <w:proofErr w:type="spellEnd"/>
      <w:r w:rsidRPr="00E41A4D">
        <w:rPr>
          <w:rFonts w:ascii="Georgia" w:hAnsi="Georgia"/>
          <w:color w:val="585756"/>
          <w:sz w:val="21"/>
          <w:szCs w:val="21"/>
        </w:rPr>
        <w:t xml:space="preserve"> </w:t>
      </w:r>
      <w:proofErr w:type="gramStart"/>
      <w:r w:rsidRPr="00E41A4D">
        <w:rPr>
          <w:rFonts w:ascii="Georgia" w:hAnsi="Georgia"/>
          <w:color w:val="585756"/>
          <w:sz w:val="21"/>
          <w:szCs w:val="21"/>
        </w:rPr>
        <w:t>inzake</w:t>
      </w:r>
      <w:proofErr w:type="gramEnd"/>
      <w:r w:rsidRPr="00E41A4D">
        <w:rPr>
          <w:rFonts w:ascii="Georgia" w:hAnsi="Georgia"/>
          <w:color w:val="585756"/>
          <w:sz w:val="21"/>
          <w:szCs w:val="21"/>
        </w:rPr>
        <w:t xml:space="preserve"> het beheersen van het fraude- en corruptierisico – juni 2019;</w:t>
      </w:r>
    </w:p>
    <w:p w14:paraId="23DADE14" w14:textId="134364A8" w:rsidR="00C62263" w:rsidRPr="00E41A4D" w:rsidRDefault="00C62263" w:rsidP="00183085">
      <w:pPr>
        <w:pStyle w:val="paragraph"/>
        <w:numPr>
          <w:ilvl w:val="0"/>
          <w:numId w:val="61"/>
        </w:numPr>
        <w:spacing w:before="0" w:beforeAutospacing="0" w:after="0" w:afterAutospacing="0"/>
        <w:ind w:left="1080" w:firstLine="0"/>
        <w:jc w:val="both"/>
        <w:textAlignment w:val="baseline"/>
        <w:rPr>
          <w:rFonts w:ascii="Georgia" w:hAnsi="Georgia"/>
          <w:color w:val="585756"/>
          <w:sz w:val="21"/>
          <w:szCs w:val="21"/>
        </w:rPr>
      </w:pPr>
      <w:r w:rsidRPr="00E41A4D">
        <w:rPr>
          <w:rFonts w:ascii="Georgia" w:hAnsi="Georgia"/>
          <w:color w:val="585756"/>
          <w:sz w:val="21"/>
          <w:szCs w:val="21"/>
        </w:rPr>
        <w:t xml:space="preserve">Heel de Belgische reglementering rond overheidsopdrachten kan worden geraadpleegd op www.publicprocurement.be; de hierboven vermelde ethische code en het beleid van </w:t>
      </w:r>
      <w:proofErr w:type="spellStart"/>
      <w:r w:rsidRPr="00E41A4D">
        <w:rPr>
          <w:rFonts w:ascii="Georgia" w:hAnsi="Georgia"/>
          <w:color w:val="585756"/>
          <w:sz w:val="21"/>
          <w:szCs w:val="21"/>
        </w:rPr>
        <w:t>Enabel</w:t>
      </w:r>
      <w:proofErr w:type="spellEnd"/>
      <w:r w:rsidRPr="00E41A4D">
        <w:rPr>
          <w:rFonts w:ascii="Georgia" w:hAnsi="Georgia"/>
          <w:color w:val="585756"/>
          <w:sz w:val="21"/>
          <w:szCs w:val="21"/>
        </w:rPr>
        <w:t xml:space="preserve"> kunnen worden geraadpleegd op de website van </w:t>
      </w:r>
      <w:proofErr w:type="spellStart"/>
      <w:r w:rsidRPr="00E41A4D">
        <w:rPr>
          <w:rFonts w:ascii="Georgia" w:hAnsi="Georgia"/>
          <w:color w:val="585756"/>
          <w:sz w:val="21"/>
          <w:szCs w:val="21"/>
        </w:rPr>
        <w:t>Enabel</w:t>
      </w:r>
      <w:proofErr w:type="spellEnd"/>
      <w:r w:rsidRPr="00E41A4D">
        <w:rPr>
          <w:rFonts w:ascii="Georgia" w:hAnsi="Georgia"/>
          <w:color w:val="585756"/>
          <w:sz w:val="21"/>
          <w:szCs w:val="21"/>
        </w:rPr>
        <w:t xml:space="preserve"> of op https://www.enabel.be/nl/content/ethiek-bij-enabel.</w:t>
      </w:r>
    </w:p>
    <w:p w14:paraId="5EEBD5D8" w14:textId="77777777" w:rsidR="00FA619D" w:rsidRPr="00E41A4D" w:rsidRDefault="00FA619D" w:rsidP="00183085">
      <w:pPr>
        <w:pStyle w:val="paragraph"/>
        <w:numPr>
          <w:ilvl w:val="0"/>
          <w:numId w:val="61"/>
        </w:numPr>
        <w:spacing w:before="0" w:beforeAutospacing="0" w:after="0" w:afterAutospacing="0"/>
        <w:ind w:left="1080" w:firstLine="0"/>
        <w:jc w:val="both"/>
        <w:textAlignment w:val="baseline"/>
        <w:rPr>
          <w:rFonts w:ascii="Georgia" w:hAnsi="Georgia"/>
          <w:color w:val="585756"/>
          <w:sz w:val="21"/>
          <w:szCs w:val="21"/>
        </w:rPr>
      </w:pPr>
      <w:r w:rsidRPr="00E41A4D">
        <w:rPr>
          <w:rFonts w:ascii="Georgia" w:hAnsi="Georgia"/>
          <w:color w:val="585756"/>
          <w:sz w:val="21"/>
          <w:szCs w:val="21"/>
        </w:rPr>
        <w:t xml:space="preserve">De Verordening (EU) 2016/679 van het Europees Parlement en de Raad van 27 april 2016 </w:t>
      </w:r>
      <w:proofErr w:type="gramStart"/>
      <w:r w:rsidRPr="00E41A4D">
        <w:rPr>
          <w:rFonts w:ascii="Georgia" w:hAnsi="Georgia"/>
          <w:color w:val="585756"/>
          <w:sz w:val="21"/>
          <w:szCs w:val="21"/>
        </w:rPr>
        <w:t>betreffende</w:t>
      </w:r>
      <w:proofErr w:type="gramEnd"/>
      <w:r w:rsidRPr="00E41A4D">
        <w:rPr>
          <w:rFonts w:ascii="Georgia" w:hAnsi="Georgia"/>
          <w:color w:val="585756"/>
          <w:sz w:val="21"/>
          <w:szCs w:val="21"/>
        </w:rPr>
        <w:t xml:space="preserve"> de bescherming van natuurlijke personen in verband met de verwerking van persoonsgegevens en betreffende het vrije verkeer van die gegevens en </w:t>
      </w:r>
      <w:r w:rsidRPr="00E41A4D">
        <w:rPr>
          <w:rFonts w:ascii="Georgia" w:hAnsi="Georgia"/>
          <w:color w:val="585756"/>
          <w:sz w:val="21"/>
          <w:szCs w:val="21"/>
        </w:rPr>
        <w:lastRenderedPageBreak/>
        <w:t xml:space="preserve">tot intrekking van Richtlijn 95/46/EG (Algemene Verordening Gegevensbescherming – General Data </w:t>
      </w:r>
      <w:proofErr w:type="spellStart"/>
      <w:r w:rsidRPr="00E41A4D">
        <w:rPr>
          <w:rFonts w:ascii="Georgia" w:hAnsi="Georgia"/>
          <w:color w:val="585756"/>
          <w:sz w:val="21"/>
          <w:szCs w:val="21"/>
        </w:rPr>
        <w:t>Protection</w:t>
      </w:r>
      <w:proofErr w:type="spellEnd"/>
      <w:r w:rsidRPr="00E41A4D">
        <w:rPr>
          <w:rFonts w:ascii="Georgia" w:hAnsi="Georgia"/>
          <w:color w:val="585756"/>
          <w:sz w:val="21"/>
          <w:szCs w:val="21"/>
        </w:rPr>
        <w:t xml:space="preserve"> </w:t>
      </w:r>
      <w:proofErr w:type="spellStart"/>
      <w:r w:rsidRPr="00E41A4D">
        <w:rPr>
          <w:rFonts w:ascii="Georgia" w:hAnsi="Georgia"/>
          <w:color w:val="585756"/>
          <w:sz w:val="21"/>
          <w:szCs w:val="21"/>
        </w:rPr>
        <w:t>Regulation</w:t>
      </w:r>
      <w:proofErr w:type="spellEnd"/>
      <w:r w:rsidRPr="00E41A4D">
        <w:rPr>
          <w:rFonts w:ascii="Georgia" w:hAnsi="Georgia"/>
          <w:color w:val="585756"/>
          <w:sz w:val="21"/>
          <w:szCs w:val="21"/>
        </w:rPr>
        <w:t>, hierna ‘GDPR’); </w:t>
      </w:r>
    </w:p>
    <w:p w14:paraId="1877A513" w14:textId="77777777" w:rsidR="00FA619D" w:rsidRPr="00E41A4D" w:rsidRDefault="00FA619D" w:rsidP="00183085">
      <w:pPr>
        <w:pStyle w:val="paragraph"/>
        <w:numPr>
          <w:ilvl w:val="0"/>
          <w:numId w:val="61"/>
        </w:numPr>
        <w:spacing w:before="0" w:beforeAutospacing="0" w:after="0" w:afterAutospacing="0"/>
        <w:ind w:left="1080" w:firstLine="0"/>
        <w:jc w:val="both"/>
        <w:textAlignment w:val="baseline"/>
        <w:rPr>
          <w:rFonts w:ascii="Georgia" w:hAnsi="Georgia"/>
          <w:color w:val="585756"/>
          <w:sz w:val="21"/>
          <w:szCs w:val="21"/>
        </w:rPr>
      </w:pPr>
      <w:r w:rsidRPr="00E41A4D">
        <w:rPr>
          <w:rFonts w:ascii="Georgia" w:hAnsi="Georgia"/>
          <w:color w:val="585756"/>
          <w:sz w:val="21"/>
          <w:szCs w:val="21"/>
        </w:rPr>
        <w:t xml:space="preserve">De wet van 30 juli 2018 </w:t>
      </w:r>
      <w:proofErr w:type="gramStart"/>
      <w:r w:rsidRPr="00E41A4D">
        <w:rPr>
          <w:rFonts w:ascii="Georgia" w:hAnsi="Georgia"/>
          <w:color w:val="585756"/>
          <w:sz w:val="21"/>
          <w:szCs w:val="21"/>
        </w:rPr>
        <w:t>betreffende</w:t>
      </w:r>
      <w:proofErr w:type="gramEnd"/>
      <w:r w:rsidRPr="00E41A4D">
        <w:rPr>
          <w:rFonts w:ascii="Georgia" w:hAnsi="Georgia"/>
          <w:color w:val="585756"/>
          <w:sz w:val="21"/>
          <w:szCs w:val="21"/>
        </w:rPr>
        <w:t xml:space="preserve"> de bescherming van natuurlijke personen met betrekking tot de verwerking van persoonsgegevens; </w:t>
      </w:r>
    </w:p>
    <w:p w14:paraId="41048911" w14:textId="77777777" w:rsidR="00FA619D" w:rsidRPr="00E41A4D" w:rsidRDefault="00FA619D" w:rsidP="00FA619D">
      <w:pPr>
        <w:pStyle w:val="paragraph"/>
        <w:spacing w:before="0" w:beforeAutospacing="0" w:after="0" w:afterAutospacing="0"/>
        <w:jc w:val="both"/>
        <w:textAlignment w:val="baseline"/>
        <w:rPr>
          <w:rFonts w:ascii="Georgia" w:hAnsi="Georgia" w:cs="Segoe UI"/>
          <w:sz w:val="21"/>
          <w:szCs w:val="21"/>
        </w:rPr>
      </w:pPr>
      <w:r w:rsidRPr="00E41A4D">
        <w:rPr>
          <w:rStyle w:val="eop"/>
          <w:rFonts w:ascii="Georgia" w:hAnsi="Georgia"/>
          <w:color w:val="585756"/>
          <w:sz w:val="21"/>
          <w:szCs w:val="21"/>
        </w:rPr>
        <w:t> </w:t>
      </w:r>
    </w:p>
    <w:p w14:paraId="660B2FBC" w14:textId="77777777" w:rsidR="00FA619D" w:rsidRPr="002C2107" w:rsidRDefault="00FA619D" w:rsidP="00FA619D">
      <w:pPr>
        <w:pStyle w:val="paragraph"/>
        <w:spacing w:before="0" w:beforeAutospacing="0" w:after="0" w:afterAutospacing="0"/>
        <w:jc w:val="both"/>
        <w:textAlignment w:val="baseline"/>
        <w:rPr>
          <w:rFonts w:ascii="Georgia" w:hAnsi="Georgia" w:cs="Segoe UI"/>
          <w:sz w:val="18"/>
          <w:szCs w:val="18"/>
        </w:rPr>
      </w:pPr>
      <w:r w:rsidRPr="00E41A4D">
        <w:rPr>
          <w:rStyle w:val="normaltextrun"/>
          <w:rFonts w:ascii="Georgia" w:hAnsi="Georgia"/>
          <w:color w:val="585756"/>
          <w:sz w:val="21"/>
          <w:szCs w:val="21"/>
        </w:rPr>
        <w:t>Alle latere wijzigingen die in voornoemde teksten zijn aangebracht bij bepalingen die uiterlijk op de</w:t>
      </w:r>
      <w:r>
        <w:rPr>
          <w:rStyle w:val="normaltextrun"/>
          <w:rFonts w:ascii="Georgia" w:hAnsi="Georgia"/>
          <w:color w:val="585756"/>
          <w:sz w:val="21"/>
        </w:rPr>
        <w:t xml:space="preserve"> dag vóór de uiterste datum voor de indiening van de offertes in werking zijn getreden, zijn eveneens van toepassing.</w:t>
      </w:r>
      <w:r>
        <w:rPr>
          <w:rStyle w:val="eop"/>
          <w:rFonts w:ascii="Georgia" w:hAnsi="Georgia"/>
          <w:color w:val="585756"/>
          <w:sz w:val="21"/>
        </w:rPr>
        <w:t> </w:t>
      </w:r>
    </w:p>
    <w:p w14:paraId="563321FA" w14:textId="77777777" w:rsidR="00FA619D" w:rsidRPr="002C2107" w:rsidRDefault="00FA619D" w:rsidP="00FA619D">
      <w:pPr>
        <w:pStyle w:val="paragraph"/>
        <w:spacing w:before="0" w:beforeAutospacing="0" w:after="0" w:afterAutospacing="0"/>
        <w:jc w:val="both"/>
        <w:textAlignment w:val="baseline"/>
        <w:rPr>
          <w:rFonts w:ascii="Georgia" w:hAnsi="Georgia" w:cs="Segoe UI"/>
          <w:sz w:val="18"/>
          <w:szCs w:val="18"/>
        </w:rPr>
      </w:pPr>
      <w:r>
        <w:rPr>
          <w:rStyle w:val="eop"/>
          <w:rFonts w:ascii="Georgia" w:hAnsi="Georgia"/>
          <w:color w:val="585756"/>
          <w:sz w:val="21"/>
        </w:rPr>
        <w:t> </w:t>
      </w:r>
    </w:p>
    <w:p w14:paraId="02AB5621" w14:textId="77777777" w:rsidR="00FA619D" w:rsidRPr="001D49A6" w:rsidRDefault="00FA619D" w:rsidP="00FA619D">
      <w:pPr>
        <w:pStyle w:val="paragraph"/>
        <w:spacing w:before="0" w:beforeAutospacing="0" w:after="0" w:afterAutospacing="0"/>
        <w:jc w:val="both"/>
        <w:textAlignment w:val="baseline"/>
        <w:rPr>
          <w:rFonts w:ascii="Georgia" w:hAnsi="Georgia" w:cs="Segoe UI"/>
          <w:sz w:val="18"/>
          <w:szCs w:val="18"/>
        </w:rPr>
      </w:pPr>
      <w:r>
        <w:rPr>
          <w:rStyle w:val="normaltextrun"/>
          <w:rFonts w:ascii="Georgia" w:hAnsi="Georgia"/>
          <w:color w:val="585756"/>
          <w:sz w:val="21"/>
        </w:rPr>
        <w:t>De aandacht van de inschrijvers wordt ook gevestigd op het feit dat hun offerte geen algemene verkoopsvoorwaarden mag bevatten of vermelden die in strijd zijn met de bepalingen van dit bijzonder bestek en met de bovenvermelde wettelijke en reglementaire teksten. </w:t>
      </w:r>
      <w:r>
        <w:rPr>
          <w:rStyle w:val="eop"/>
          <w:rFonts w:ascii="Georgia" w:hAnsi="Georgia"/>
          <w:color w:val="585756"/>
          <w:sz w:val="21"/>
        </w:rPr>
        <w:t> </w:t>
      </w:r>
    </w:p>
    <w:p w14:paraId="0213EF75" w14:textId="77777777" w:rsidR="00FA619D" w:rsidRPr="001D49A6" w:rsidRDefault="00FA619D" w:rsidP="00FA619D">
      <w:pPr>
        <w:pStyle w:val="paragraph"/>
        <w:spacing w:before="0" w:beforeAutospacing="0" w:after="0" w:afterAutospacing="0"/>
        <w:jc w:val="both"/>
        <w:textAlignment w:val="baseline"/>
        <w:rPr>
          <w:rFonts w:ascii="Georgia" w:hAnsi="Georgia" w:cs="Segoe UI"/>
          <w:color w:val="000000"/>
          <w:sz w:val="18"/>
          <w:szCs w:val="18"/>
        </w:rPr>
      </w:pPr>
      <w:r>
        <w:rPr>
          <w:rStyle w:val="eop"/>
          <w:rFonts w:ascii="Georgia" w:hAnsi="Georgia"/>
          <w:color w:val="575655"/>
          <w:sz w:val="21"/>
        </w:rPr>
        <w:t> </w:t>
      </w:r>
    </w:p>
    <w:p w14:paraId="51D60936" w14:textId="0FDD038F" w:rsidR="00FA619D" w:rsidRPr="001D49A6" w:rsidRDefault="00FA619D" w:rsidP="00FA619D">
      <w:pPr>
        <w:pStyle w:val="paragraph"/>
        <w:spacing w:before="0" w:beforeAutospacing="0" w:after="0" w:afterAutospacing="0"/>
        <w:jc w:val="both"/>
        <w:textAlignment w:val="baseline"/>
        <w:rPr>
          <w:rFonts w:ascii="Georgia" w:hAnsi="Georgia" w:cs="Segoe UI"/>
          <w:color w:val="000000"/>
          <w:sz w:val="18"/>
          <w:szCs w:val="18"/>
        </w:rPr>
      </w:pPr>
      <w:r>
        <w:rPr>
          <w:rStyle w:val="normaltextrun"/>
          <w:rFonts w:ascii="Georgia" w:hAnsi="Georgia"/>
          <w:color w:val="575655"/>
          <w:sz w:val="21"/>
        </w:rPr>
        <w:t xml:space="preserve">De Belgische regelgeving </w:t>
      </w:r>
      <w:proofErr w:type="gramStart"/>
      <w:r>
        <w:rPr>
          <w:rStyle w:val="normaltextrun"/>
          <w:rFonts w:ascii="Georgia" w:hAnsi="Georgia"/>
          <w:color w:val="575655"/>
          <w:sz w:val="21"/>
        </w:rPr>
        <w:t>inzake</w:t>
      </w:r>
      <w:proofErr w:type="gramEnd"/>
      <w:r>
        <w:rPr>
          <w:rStyle w:val="normaltextrun"/>
          <w:rFonts w:ascii="Georgia" w:hAnsi="Georgia"/>
          <w:color w:val="575655"/>
          <w:sz w:val="21"/>
        </w:rPr>
        <w:t xml:space="preserve"> overheidsopdrachten kan worden geraadpleegd op de website </w:t>
      </w:r>
      <w:hyperlink r:id="rId16" w:tgtFrame="_blank" w:history="1">
        <w:r>
          <w:rPr>
            <w:rStyle w:val="normaltextrun"/>
            <w:rFonts w:ascii="Georgia" w:hAnsi="Georgia"/>
            <w:color w:val="0563C1"/>
            <w:sz w:val="21"/>
            <w:u w:val="single"/>
          </w:rPr>
          <w:t>https://bosa.belgium.be/nl/themas/overheids-opdrachten/regelgeving</w:t>
        </w:r>
      </w:hyperlink>
      <w:r>
        <w:rPr>
          <w:rStyle w:val="normaltextrun"/>
        </w:rPr>
        <w:t>.</w:t>
      </w:r>
      <w:r>
        <w:rPr>
          <w:rStyle w:val="eop"/>
          <w:rFonts w:ascii="Georgia" w:hAnsi="Georgia"/>
          <w:color w:val="0462C1"/>
          <w:sz w:val="21"/>
        </w:rPr>
        <w:t> </w:t>
      </w:r>
    </w:p>
    <w:p w14:paraId="1B2C45D0" w14:textId="77777777" w:rsidR="00FA619D" w:rsidRPr="001D49A6" w:rsidRDefault="00FA619D" w:rsidP="00FA619D">
      <w:pPr>
        <w:pStyle w:val="paragraph"/>
        <w:spacing w:before="0" w:beforeAutospacing="0" w:after="0" w:afterAutospacing="0"/>
        <w:jc w:val="both"/>
        <w:textAlignment w:val="baseline"/>
        <w:rPr>
          <w:rFonts w:ascii="Georgia" w:hAnsi="Georgia" w:cs="Segoe UI"/>
          <w:color w:val="000000"/>
          <w:sz w:val="18"/>
          <w:szCs w:val="18"/>
        </w:rPr>
      </w:pPr>
      <w:r>
        <w:rPr>
          <w:rStyle w:val="eop"/>
          <w:rFonts w:ascii="Georgia" w:hAnsi="Georgia"/>
          <w:color w:val="575655"/>
          <w:sz w:val="21"/>
        </w:rPr>
        <w:t> </w:t>
      </w:r>
    </w:p>
    <w:p w14:paraId="0C7F0FA9" w14:textId="77777777" w:rsidR="00FA619D" w:rsidRPr="001D49A6" w:rsidRDefault="00FA619D" w:rsidP="00FA619D">
      <w:pPr>
        <w:pStyle w:val="paragraph"/>
        <w:spacing w:before="0" w:beforeAutospacing="0" w:after="0" w:afterAutospacing="0"/>
        <w:jc w:val="both"/>
        <w:textAlignment w:val="baseline"/>
        <w:rPr>
          <w:rFonts w:ascii="Georgia" w:hAnsi="Georgia" w:cs="Segoe UI"/>
          <w:color w:val="000000"/>
          <w:sz w:val="18"/>
          <w:szCs w:val="18"/>
        </w:rPr>
      </w:pPr>
      <w:r>
        <w:rPr>
          <w:rStyle w:val="normaltextrun"/>
          <w:rFonts w:ascii="Georgia" w:hAnsi="Georgia"/>
          <w:color w:val="575655"/>
          <w:sz w:val="21"/>
        </w:rPr>
        <w:t xml:space="preserve">De specifieke reglementering voor </w:t>
      </w:r>
      <w:proofErr w:type="spellStart"/>
      <w:r>
        <w:rPr>
          <w:rStyle w:val="normaltextrun"/>
          <w:rFonts w:ascii="Georgia" w:hAnsi="Georgia"/>
          <w:color w:val="575655"/>
          <w:sz w:val="21"/>
        </w:rPr>
        <w:t>Enabel</w:t>
      </w:r>
      <w:proofErr w:type="spellEnd"/>
      <w:r>
        <w:rPr>
          <w:rStyle w:val="normaltextrun"/>
          <w:rFonts w:ascii="Georgia" w:hAnsi="Georgia"/>
          <w:color w:val="575655"/>
          <w:sz w:val="21"/>
        </w:rPr>
        <w:t xml:space="preserve"> kan worden geraadpleegd op de website </w:t>
      </w:r>
      <w:r>
        <w:rPr>
          <w:rStyle w:val="normaltextrun"/>
          <w:rFonts w:ascii="Georgia" w:hAnsi="Georgia"/>
          <w:color w:val="0563C1"/>
          <w:sz w:val="21"/>
          <w:u w:val="single"/>
        </w:rPr>
        <w:t>https://www.enabel.be/content/integrity-desk</w:t>
      </w:r>
      <w:r>
        <w:rPr>
          <w:rStyle w:val="normaltextrun"/>
          <w:rFonts w:ascii="Georgia" w:hAnsi="Georgia"/>
          <w:color w:val="575655"/>
          <w:sz w:val="21"/>
        </w:rPr>
        <w:t>.</w:t>
      </w:r>
      <w:r>
        <w:rPr>
          <w:rStyle w:val="eop"/>
          <w:rFonts w:ascii="Georgia" w:hAnsi="Georgia"/>
          <w:color w:val="0563C1"/>
          <w:sz w:val="21"/>
        </w:rPr>
        <w:t> </w:t>
      </w:r>
    </w:p>
    <w:p w14:paraId="01888ABC" w14:textId="77777777" w:rsidR="00FA619D" w:rsidRPr="001D49A6" w:rsidRDefault="00FA619D" w:rsidP="00FA619D">
      <w:pPr>
        <w:pStyle w:val="paragraph"/>
        <w:spacing w:before="0" w:beforeAutospacing="0" w:after="0" w:afterAutospacing="0"/>
        <w:jc w:val="both"/>
        <w:textAlignment w:val="baseline"/>
        <w:rPr>
          <w:rFonts w:ascii="Georgia" w:hAnsi="Georgia" w:cs="Segoe UI"/>
          <w:color w:val="000000"/>
          <w:sz w:val="18"/>
          <w:szCs w:val="18"/>
        </w:rPr>
      </w:pPr>
      <w:r>
        <w:rPr>
          <w:rStyle w:val="eop"/>
          <w:rFonts w:ascii="Georgia" w:hAnsi="Georgia"/>
          <w:color w:val="575655"/>
        </w:rPr>
        <w:t> </w:t>
      </w:r>
    </w:p>
    <w:p w14:paraId="13599D6F" w14:textId="2F63BE56" w:rsidR="005F7C41" w:rsidRPr="006A5D20" w:rsidRDefault="005F7C41" w:rsidP="00CF1D20">
      <w:pPr>
        <w:pStyle w:val="BTCbulletsCTB"/>
        <w:tabs>
          <w:tab w:val="left" w:pos="360"/>
        </w:tabs>
        <w:spacing w:after="120" w:line="288" w:lineRule="auto"/>
        <w:ind w:left="360"/>
        <w:jc w:val="both"/>
        <w:rPr>
          <w:rFonts w:ascii="Georgia" w:eastAsia="Calibri" w:hAnsi="Georgia"/>
          <w:bCs w:val="0"/>
          <w:color w:val="585756"/>
          <w:sz w:val="21"/>
          <w:szCs w:val="22"/>
          <w:lang w:eastAsia="en-US"/>
        </w:rPr>
      </w:pPr>
    </w:p>
    <w:p w14:paraId="1A7C09F6" w14:textId="2089A796" w:rsidR="001576F5" w:rsidRPr="001D49A6" w:rsidRDefault="001576F5" w:rsidP="001D49A6">
      <w:pPr>
        <w:pStyle w:val="Heading2"/>
        <w:keepLines w:val="0"/>
        <w:widowControl w:val="0"/>
        <w:tabs>
          <w:tab w:val="num" w:pos="576"/>
        </w:tabs>
        <w:suppressAutoHyphens/>
        <w:spacing w:after="240"/>
        <w:rPr>
          <w:rFonts w:ascii="Georgia" w:hAnsi="Georgia"/>
        </w:rPr>
      </w:pPr>
      <w:bookmarkStart w:id="16" w:name="_Toc1223223844"/>
      <w:bookmarkStart w:id="17" w:name="_Toc183682424"/>
      <w:r>
        <w:rPr>
          <w:rFonts w:ascii="Georgia" w:hAnsi="Georgia"/>
        </w:rPr>
        <w:t>Verwerking van persoonsgegevens</w:t>
      </w:r>
      <w:bookmarkEnd w:id="16"/>
      <w:bookmarkEnd w:id="17"/>
    </w:p>
    <w:p w14:paraId="2396D864" w14:textId="77777777" w:rsidR="001576F5" w:rsidRPr="00B91A03" w:rsidRDefault="001576F5" w:rsidP="001576F5">
      <w:r>
        <w:t xml:space="preserve">De aanbesteder verbindt zich ertoe de persoonsgegevens die hem in het kader van deze openbare aanbestedingsprocedure worden meegedeeld, met de grootste zorg te behandelen, in overeenstemming met de wetgeving </w:t>
      </w:r>
      <w:proofErr w:type="gramStart"/>
      <w:r>
        <w:t>inzake</w:t>
      </w:r>
      <w:proofErr w:type="gramEnd"/>
      <w:r>
        <w:t xml:space="preserve"> de bescherming van persoonsgegevens (Algemene Verordening Gegevensbescherming – General Data </w:t>
      </w:r>
      <w:proofErr w:type="spellStart"/>
      <w:r>
        <w:t>Protection</w:t>
      </w:r>
      <w:proofErr w:type="spellEnd"/>
      <w:r>
        <w:t xml:space="preserve"> </w:t>
      </w:r>
      <w:proofErr w:type="spellStart"/>
      <w:r>
        <w:t>Regulation</w:t>
      </w:r>
      <w:proofErr w:type="spellEnd"/>
      <w:r>
        <w:t xml:space="preserve">, GDPR). In de gevallen waarin de Belgische wet van 30 juli 2018 </w:t>
      </w:r>
      <w:proofErr w:type="gramStart"/>
      <w:r>
        <w:t>betreffende</w:t>
      </w:r>
      <w:proofErr w:type="gramEnd"/>
      <w:r>
        <w:t xml:space="preserve"> de bescherming van natuurlijke personen met betrekking tot de verwerking van persoonsgegevens strengere eisen stelt, moet de aanbesteder handelen in overeenstemming met deze wetgeving.</w:t>
      </w:r>
    </w:p>
    <w:p w14:paraId="5E8FB8ED" w14:textId="42A3BA51" w:rsidR="001576F5" w:rsidRPr="001D49A6" w:rsidRDefault="00122074" w:rsidP="00122074">
      <w:pPr>
        <w:pStyle w:val="Heading2"/>
        <w:keepLines w:val="0"/>
        <w:widowControl w:val="0"/>
        <w:tabs>
          <w:tab w:val="num" w:pos="576"/>
        </w:tabs>
        <w:suppressAutoHyphens/>
        <w:spacing w:after="240"/>
        <w:rPr>
          <w:rFonts w:ascii="Georgia" w:hAnsi="Georgia"/>
        </w:rPr>
      </w:pPr>
      <w:bookmarkStart w:id="18" w:name="_Toc183682425"/>
      <w:r>
        <w:rPr>
          <w:rFonts w:ascii="Georgia" w:hAnsi="Georgia"/>
        </w:rPr>
        <w:t>Vertrouwelijkheid</w:t>
      </w:r>
      <w:bookmarkEnd w:id="18"/>
    </w:p>
    <w:p w14:paraId="3F9629C5" w14:textId="2DFA8EBB" w:rsidR="004E5F37" w:rsidRPr="00B91A03" w:rsidRDefault="00633898" w:rsidP="00633898">
      <w:pPr>
        <w:pStyle w:val="BodyText"/>
        <w:rPr>
          <w:rFonts w:ascii="Georgia" w:eastAsia="Calibri" w:hAnsi="Georgia" w:cs="Times New Roman"/>
          <w:color w:val="585756"/>
          <w:kern w:val="0"/>
          <w:sz w:val="21"/>
          <w:szCs w:val="22"/>
        </w:rPr>
      </w:pPr>
      <w:r>
        <w:rPr>
          <w:rFonts w:ascii="Georgia" w:hAnsi="Georgia"/>
          <w:color w:val="585756"/>
          <w:sz w:val="21"/>
        </w:rPr>
        <w:t xml:space="preserve">De inschrijver of de opdrachtnemer en </w:t>
      </w:r>
      <w:proofErr w:type="spellStart"/>
      <w:r>
        <w:rPr>
          <w:rFonts w:ascii="Georgia" w:hAnsi="Georgia"/>
          <w:color w:val="585756"/>
          <w:sz w:val="21"/>
        </w:rPr>
        <w:t>Enabel</w:t>
      </w:r>
      <w:proofErr w:type="spellEnd"/>
      <w:r>
        <w:rPr>
          <w:rFonts w:ascii="Georgia" w:hAnsi="Georgia"/>
          <w:color w:val="585756"/>
          <w:sz w:val="21"/>
        </w:rPr>
        <w:t xml:space="preserve"> zijn gehouden tot geheimhouding </w:t>
      </w:r>
      <w:proofErr w:type="gramStart"/>
      <w:r>
        <w:rPr>
          <w:rFonts w:ascii="Georgia" w:hAnsi="Georgia"/>
          <w:color w:val="585756"/>
          <w:sz w:val="21"/>
        </w:rPr>
        <w:t>jegens</w:t>
      </w:r>
      <w:proofErr w:type="gramEnd"/>
      <w:r>
        <w:rPr>
          <w:rFonts w:ascii="Georgia" w:hAnsi="Georgia"/>
          <w:color w:val="585756"/>
          <w:sz w:val="21"/>
        </w:rPr>
        <w:t xml:space="preserve"> derden wat betreft alle vertrouwelijke informatie die binnen het kader van deze opdracht bekomen wordt, en zullen deze slechts aan derden doorgeven na schriftelijk en voorafgaand akkoord van de andere partij. Zij zullen deze vertrouwelijke informatie enkel verspreiden onder de </w:t>
      </w:r>
      <w:proofErr w:type="spellStart"/>
      <w:r>
        <w:rPr>
          <w:rFonts w:ascii="Georgia" w:hAnsi="Georgia"/>
          <w:color w:val="585756"/>
          <w:sz w:val="21"/>
        </w:rPr>
        <w:t>aangestelden</w:t>
      </w:r>
      <w:proofErr w:type="spellEnd"/>
      <w:r>
        <w:rPr>
          <w:rFonts w:ascii="Georgia" w:hAnsi="Georgia"/>
          <w:color w:val="585756"/>
          <w:sz w:val="21"/>
        </w:rPr>
        <w:t xml:space="preserve"> die bij de opdracht betrokken zijn. Zij garanderen dat die </w:t>
      </w:r>
      <w:proofErr w:type="spellStart"/>
      <w:r>
        <w:rPr>
          <w:rFonts w:ascii="Georgia" w:hAnsi="Georgia"/>
          <w:color w:val="585756"/>
          <w:sz w:val="21"/>
        </w:rPr>
        <w:t>aangestelden</w:t>
      </w:r>
      <w:proofErr w:type="spellEnd"/>
      <w:r>
        <w:rPr>
          <w:rFonts w:ascii="Georgia" w:hAnsi="Georgia"/>
          <w:color w:val="585756"/>
          <w:sz w:val="21"/>
        </w:rPr>
        <w:t xml:space="preserve"> behoorlijk ingelicht zullen zijn over hun verplichtingen i.v.m. het vertrouwelijk karakter van de informatie en dat ze die verplichtingen zullen naleven.</w:t>
      </w:r>
    </w:p>
    <w:p w14:paraId="2A1AE326" w14:textId="77777777" w:rsidR="00431ADF" w:rsidRPr="00B91A03" w:rsidRDefault="00431ADF" w:rsidP="00431ADF">
      <w:pPr>
        <w:pStyle w:val="BodyText"/>
        <w:rPr>
          <w:rFonts w:ascii="Georgia" w:eastAsia="Calibri" w:hAnsi="Georgia" w:cs="Times New Roman"/>
          <w:color w:val="585756"/>
          <w:kern w:val="0"/>
          <w:sz w:val="21"/>
          <w:szCs w:val="22"/>
        </w:rPr>
      </w:pPr>
      <w:r>
        <w:rPr>
          <w:rFonts w:ascii="Georgia" w:hAnsi="Georgia"/>
          <w:color w:val="585756"/>
          <w:sz w:val="21"/>
        </w:rPr>
        <w:t xml:space="preserve">PRIVACYVERKLARING VAN ENABEL: </w:t>
      </w:r>
      <w:proofErr w:type="spellStart"/>
      <w:r>
        <w:rPr>
          <w:rFonts w:ascii="Georgia" w:hAnsi="Georgia"/>
          <w:color w:val="585756"/>
          <w:sz w:val="21"/>
        </w:rPr>
        <w:t>Enabel</w:t>
      </w:r>
      <w:proofErr w:type="spellEnd"/>
      <w:r>
        <w:rPr>
          <w:rFonts w:ascii="Georgia" w:hAnsi="Georgia"/>
          <w:color w:val="585756"/>
          <w:sz w:val="21"/>
        </w:rPr>
        <w:t xml:space="preserve"> is begaan met de bescherming van je privacy. Wij verbinden ons ertoe om je persoonsgegevens te beschermen en ze zorgvuldig en transparant te verwerken, volledig in overeenstemming met de wetgeving op de privacy.</w:t>
      </w:r>
    </w:p>
    <w:p w14:paraId="5B7BF558" w14:textId="66666567" w:rsidR="00CF1D20" w:rsidRPr="001D49A6" w:rsidRDefault="0D36D120" w:rsidP="00431ADF">
      <w:pPr>
        <w:rPr>
          <w:rFonts w:eastAsia="Times New Roman"/>
          <w:color w:val="212121"/>
        </w:rPr>
      </w:pPr>
      <w:r>
        <w:t xml:space="preserve">Zie ook:  </w:t>
      </w:r>
      <w:hyperlink r:id="rId17" w:history="1">
        <w:r>
          <w:rPr>
            <w:rStyle w:val="Hyperlink"/>
          </w:rPr>
          <w:t>https://www.enabel.be/nl/gdpr-privacyverklaring/</w:t>
        </w:r>
      </w:hyperlink>
      <w:r>
        <w:t xml:space="preserve"> </w:t>
      </w:r>
    </w:p>
    <w:p w14:paraId="673DE741" w14:textId="0E5853E6" w:rsidR="002B7D5A" w:rsidRPr="001D49A6" w:rsidRDefault="00633898" w:rsidP="001D49A6">
      <w:pPr>
        <w:pStyle w:val="Heading2"/>
        <w:keepLines w:val="0"/>
        <w:widowControl w:val="0"/>
        <w:tabs>
          <w:tab w:val="num" w:pos="576"/>
        </w:tabs>
        <w:suppressAutoHyphens/>
        <w:spacing w:after="240"/>
        <w:rPr>
          <w:rFonts w:ascii="Georgia" w:hAnsi="Georgia"/>
        </w:rPr>
      </w:pPr>
      <w:bookmarkStart w:id="19" w:name="_Toc183682426"/>
      <w:r>
        <w:rPr>
          <w:rFonts w:ascii="Georgia" w:hAnsi="Georgia"/>
        </w:rPr>
        <w:t>Deontologische verplichtingen</w:t>
      </w:r>
      <w:bookmarkEnd w:id="19"/>
    </w:p>
    <w:p w14:paraId="50F8434C" w14:textId="02884CA6" w:rsidR="00633898" w:rsidRPr="00B91A03" w:rsidRDefault="00633898" w:rsidP="00633898">
      <w:pPr>
        <w:pStyle w:val="BodyText"/>
        <w:rPr>
          <w:rFonts w:ascii="Georgia" w:eastAsia="Calibri" w:hAnsi="Georgia" w:cs="Times New Roman"/>
          <w:color w:val="585756"/>
          <w:kern w:val="0"/>
          <w:sz w:val="21"/>
          <w:szCs w:val="22"/>
        </w:rPr>
      </w:pPr>
      <w:proofErr w:type="gramStart"/>
      <w:r>
        <w:rPr>
          <w:rFonts w:ascii="Georgia" w:hAnsi="Georgia"/>
          <w:color w:val="585756"/>
          <w:sz w:val="21"/>
        </w:rPr>
        <w:t>Indien</w:t>
      </w:r>
      <w:proofErr w:type="gramEnd"/>
      <w:r>
        <w:rPr>
          <w:rFonts w:ascii="Georgia" w:hAnsi="Georgia"/>
          <w:color w:val="585756"/>
          <w:sz w:val="21"/>
        </w:rPr>
        <w:t xml:space="preserve"> een of meerdere van de deontologische bepalingen niet gerespecteerd wordt, kan dit leiden tot de uitsluiting van de kandidaat, de inschrijver of de opdrachtnemer van andere overheidsopdrachten voor </w:t>
      </w:r>
      <w:proofErr w:type="spellStart"/>
      <w:r>
        <w:rPr>
          <w:rFonts w:ascii="Georgia" w:hAnsi="Georgia"/>
          <w:color w:val="585756"/>
          <w:sz w:val="21"/>
        </w:rPr>
        <w:t>Enabel</w:t>
      </w:r>
      <w:proofErr w:type="spellEnd"/>
      <w:r>
        <w:rPr>
          <w:rFonts w:ascii="Georgia" w:hAnsi="Georgia"/>
          <w:color w:val="585756"/>
          <w:sz w:val="21"/>
        </w:rPr>
        <w:t>.</w:t>
      </w:r>
    </w:p>
    <w:p w14:paraId="5F3A998B" w14:textId="77777777" w:rsidR="00633898" w:rsidRPr="00B91A03" w:rsidRDefault="00633898" w:rsidP="00633898">
      <w:pPr>
        <w:pStyle w:val="BodyText"/>
        <w:rPr>
          <w:rFonts w:ascii="Georgia" w:eastAsia="Calibri" w:hAnsi="Georgia" w:cs="Times New Roman"/>
          <w:color w:val="585756"/>
          <w:kern w:val="0"/>
          <w:sz w:val="21"/>
          <w:szCs w:val="22"/>
        </w:rPr>
      </w:pPr>
      <w:r>
        <w:rPr>
          <w:rFonts w:ascii="Georgia" w:hAnsi="Georgia"/>
          <w:color w:val="585756"/>
          <w:sz w:val="21"/>
        </w:rPr>
        <w:t xml:space="preserve">Zolang de opdracht loopt, zullen de opdrachtnemer en zijn personeel de mensenrechten respecteren en beloven ze rekening te houden met de politieke, culturele en religieuze gewoonten van het </w:t>
      </w:r>
      <w:r>
        <w:rPr>
          <w:rFonts w:ascii="Georgia" w:hAnsi="Georgia"/>
          <w:color w:val="585756"/>
          <w:sz w:val="21"/>
        </w:rPr>
        <w:lastRenderedPageBreak/>
        <w:t xml:space="preserve">ontvangende land. De inschrijver of de opdrachtnemer is verplicht de fundamentele arbeidsnormen, overeengekomen op internationaal niveau door de Internationale Arbeidsorganisatie (IAO), na te leven, meer bepaald de verdragen over vakbondsvrijheid en collectieve onderhandelingen, de uitbanning van gedwongen en verplichte arbeid, de wegwerking van discriminatie </w:t>
      </w:r>
      <w:proofErr w:type="gramStart"/>
      <w:r>
        <w:rPr>
          <w:rFonts w:ascii="Georgia" w:hAnsi="Georgia"/>
          <w:color w:val="585756"/>
          <w:sz w:val="21"/>
        </w:rPr>
        <w:t>inzake</w:t>
      </w:r>
      <w:proofErr w:type="gramEnd"/>
      <w:r>
        <w:rPr>
          <w:rFonts w:ascii="Georgia" w:hAnsi="Georgia"/>
          <w:color w:val="585756"/>
          <w:sz w:val="21"/>
        </w:rPr>
        <w:t xml:space="preserve"> werkgelegenheid en beroepsuitoefening en over de afschaffing van de kinderarbeid. </w:t>
      </w:r>
    </w:p>
    <w:p w14:paraId="662148A7" w14:textId="77777777" w:rsidR="00633898" w:rsidRPr="00B91A03" w:rsidRDefault="00633898" w:rsidP="00633898">
      <w:pPr>
        <w:pStyle w:val="BodyText"/>
        <w:rPr>
          <w:rFonts w:ascii="Georgia" w:eastAsia="Calibri" w:hAnsi="Georgia" w:cs="Times New Roman"/>
          <w:color w:val="585756"/>
          <w:kern w:val="0"/>
          <w:sz w:val="21"/>
          <w:szCs w:val="22"/>
        </w:rPr>
      </w:pPr>
      <w:r>
        <w:rPr>
          <w:rFonts w:ascii="Georgia" w:hAnsi="Georgia"/>
          <w:color w:val="585756"/>
          <w:sz w:val="21"/>
        </w:rPr>
        <w:t>Elke poging van een kandidaat of van een inschrijver om vertrouwelijke informatie te bekomen, om verboden kartels te vormen met concurrenten of om het evaluatiecomité of de aanbestedende overheid tijdens de procedure van onderzoek, verduidelijking, evaluatie of vergelijking van de offertes te beïnvloeden, leidt tot de afwijzing van zijn kandidatuur of offerte.</w:t>
      </w:r>
    </w:p>
    <w:p w14:paraId="25ED22BC" w14:textId="77777777" w:rsidR="00633898" w:rsidRPr="00B91A03" w:rsidRDefault="00633898" w:rsidP="00633898">
      <w:pPr>
        <w:pStyle w:val="BodyText"/>
        <w:rPr>
          <w:rFonts w:ascii="Georgia" w:eastAsia="Calibri" w:hAnsi="Georgia" w:cs="Times New Roman"/>
          <w:color w:val="585756"/>
          <w:kern w:val="0"/>
          <w:sz w:val="21"/>
          <w:szCs w:val="22"/>
        </w:rPr>
      </w:pPr>
      <w:r>
        <w:rPr>
          <w:rFonts w:ascii="Georgia" w:hAnsi="Georgia"/>
          <w:color w:val="585756"/>
          <w:sz w:val="21"/>
        </w:rPr>
        <w:t xml:space="preserve">Om bovendien elke indruk van risico op partijdigheid of samenspanning te vermijden in de opvolging en controle van de uitvoering van de opdracht, is het de opdrachtnemer strikt verboden om rechtstreeks of onrechtstreeks geschenken, maaltijden of een ander materieel of immaterieel voordeel, ongeacht de waarde ervan, aan te bieden aan de </w:t>
      </w:r>
      <w:proofErr w:type="spellStart"/>
      <w:r>
        <w:rPr>
          <w:rFonts w:ascii="Georgia" w:hAnsi="Georgia"/>
          <w:color w:val="585756"/>
          <w:sz w:val="21"/>
        </w:rPr>
        <w:t>aangestelden</w:t>
      </w:r>
      <w:proofErr w:type="spellEnd"/>
      <w:r>
        <w:rPr>
          <w:rFonts w:ascii="Georgia" w:hAnsi="Georgia"/>
          <w:color w:val="585756"/>
          <w:sz w:val="21"/>
        </w:rPr>
        <w:t xml:space="preserve"> van de aanbestedende overheid, die rechtstreeks of onrechtstreeks betrokken zijn bij de opvolging en/of controle van de uitvoering van de opdracht, ongeacht hun hiërarchische rang.</w:t>
      </w:r>
    </w:p>
    <w:p w14:paraId="2AB8F6E6" w14:textId="5DA3BEC7" w:rsidR="000156D3" w:rsidRPr="00B91A03" w:rsidRDefault="00633898" w:rsidP="00633898">
      <w:pPr>
        <w:pStyle w:val="BodyText"/>
        <w:rPr>
          <w:rFonts w:ascii="Georgia" w:eastAsia="Calibri" w:hAnsi="Georgia" w:cs="Times New Roman"/>
          <w:color w:val="585756"/>
          <w:kern w:val="0"/>
          <w:sz w:val="21"/>
          <w:szCs w:val="22"/>
        </w:rPr>
      </w:pPr>
      <w:r>
        <w:rPr>
          <w:rFonts w:ascii="Georgia" w:hAnsi="Georgia"/>
          <w:color w:val="585756"/>
          <w:sz w:val="21"/>
        </w:rPr>
        <w:t>Elke offerte wordt verworpen of elk contract (overheidsopdracht) wordt geannuleerd zodra zou blijken dat de gunning van het contract of de uitvoering ervan aanleiding zou gegeven hebben tot het storten van ‘buitengewone handelskosten’. De buitengewone handelskosten betreffen elke commissie die niet vermeld staat in de hoofdopdracht of die niet voortvloeit uit een volgens de regels opgemaakt contract verwijzende naar deze opdracht, elke commissie die geen legitieme dienst vergoedt, elke commissie gestort naar een belastingparadijs, elke commissie gestort aan een niet duidelijk geïdentificeerde ontvanger of aan een bedrijf dat een schijnbedrijf lijkt te zijn.</w:t>
      </w:r>
    </w:p>
    <w:p w14:paraId="7377A1DD" w14:textId="2F894DA2" w:rsidR="002C72FE" w:rsidRPr="00B91A03" w:rsidRDefault="00633898" w:rsidP="00633898">
      <w:pPr>
        <w:pStyle w:val="BodyText"/>
        <w:rPr>
          <w:rFonts w:ascii="Georgia" w:eastAsia="Calibri" w:hAnsi="Georgia" w:cs="Times New Roman"/>
          <w:color w:val="585756"/>
          <w:kern w:val="0"/>
          <w:sz w:val="21"/>
          <w:szCs w:val="22"/>
        </w:rPr>
      </w:pPr>
      <w:r>
        <w:rPr>
          <w:rFonts w:ascii="Georgia" w:hAnsi="Georgia"/>
          <w:color w:val="585756"/>
          <w:sz w:val="21"/>
        </w:rPr>
        <w:t>De opdrachtnemer verbindt zich ertoe om op vraag van de aanbestedende overheid alle bewijsstukken m.b.t. de uitvoeringsvoorwaarden van het contract te leveren. De aanbestedende overheid zal kunnen overgaan tot alle vormen van controle, van stukken en ter plaatse, die zij nodig zou achten om bewijsmateriaal te verzamelen bij een vermoeden van ongewone commerciële kosten. Van de opdrachtnemer die ongewone handelsuitgaven betaald heeft kan, volgens de ernst van de feiten, zijn contract opgezegd worden of hij kan op permanente wijze uitgesloten worden.</w:t>
      </w:r>
    </w:p>
    <w:p w14:paraId="75A3625C" w14:textId="040F2649" w:rsidR="006573D5" w:rsidRPr="00B91A03" w:rsidRDefault="00BF42F3" w:rsidP="00633898">
      <w:pPr>
        <w:pStyle w:val="BodyText"/>
        <w:rPr>
          <w:rFonts w:ascii="Georgia" w:eastAsia="Calibri" w:hAnsi="Georgia" w:cs="Times New Roman"/>
          <w:color w:val="585756"/>
          <w:kern w:val="0"/>
          <w:sz w:val="21"/>
          <w:szCs w:val="22"/>
        </w:rPr>
      </w:pPr>
      <w:r>
        <w:rPr>
          <w:rFonts w:ascii="Georgia" w:hAnsi="Georgia"/>
          <w:color w:val="585756"/>
          <w:sz w:val="21"/>
        </w:rPr>
        <w:t xml:space="preserve">In overeenstemming met het Beleid van </w:t>
      </w:r>
      <w:proofErr w:type="spellStart"/>
      <w:r>
        <w:rPr>
          <w:rFonts w:ascii="Georgia" w:hAnsi="Georgia"/>
          <w:color w:val="585756"/>
          <w:sz w:val="21"/>
        </w:rPr>
        <w:t>Enabel</w:t>
      </w:r>
      <w:proofErr w:type="spellEnd"/>
      <w:r>
        <w:rPr>
          <w:rFonts w:ascii="Georgia" w:hAnsi="Georgia"/>
          <w:color w:val="585756"/>
          <w:sz w:val="21"/>
        </w:rPr>
        <w:t xml:space="preserve"> </w:t>
      </w:r>
      <w:proofErr w:type="gramStart"/>
      <w:r>
        <w:rPr>
          <w:rFonts w:ascii="Georgia" w:hAnsi="Georgia"/>
          <w:color w:val="585756"/>
          <w:sz w:val="21"/>
        </w:rPr>
        <w:t>inzake</w:t>
      </w:r>
      <w:proofErr w:type="gramEnd"/>
      <w:r>
        <w:rPr>
          <w:rFonts w:ascii="Georgia" w:hAnsi="Georgia"/>
          <w:color w:val="585756"/>
          <w:sz w:val="21"/>
        </w:rPr>
        <w:t xml:space="preserve"> seksuele uitbuiting en seksueel misbruik en het Beleid van </w:t>
      </w:r>
      <w:proofErr w:type="spellStart"/>
      <w:r>
        <w:rPr>
          <w:rFonts w:ascii="Georgia" w:hAnsi="Georgia"/>
          <w:color w:val="585756"/>
          <w:sz w:val="21"/>
        </w:rPr>
        <w:t>Enabel</w:t>
      </w:r>
      <w:proofErr w:type="spellEnd"/>
      <w:r>
        <w:rPr>
          <w:rFonts w:ascii="Georgia" w:hAnsi="Georgia"/>
          <w:color w:val="585756"/>
          <w:sz w:val="21"/>
        </w:rPr>
        <w:t xml:space="preserve"> inzake het beheersen van het fraude- en corruptierisico dienen klachten met betrekking tot integriteitskwesties (fraude, corruptie, seksuele uitbuiting of misbruik, enz.) te worden gericht aan het Integriteitsbureau via </w:t>
      </w:r>
      <w:hyperlink r:id="rId18" w:tgtFrame="_blank" w:history="1">
        <w:r>
          <w:rPr>
            <w:rStyle w:val="Hyperlink"/>
            <w:rFonts w:ascii="Georgia" w:hAnsi="Georgia"/>
            <w:sz w:val="21"/>
          </w:rPr>
          <w:t xml:space="preserve">https://www.enabelintegrity.be. </w:t>
        </w:r>
      </w:hyperlink>
      <w:r>
        <w:rPr>
          <w:rFonts w:ascii="Georgia" w:hAnsi="Georgia"/>
          <w:color w:val="585756"/>
          <w:sz w:val="21"/>
        </w:rPr>
        <w:t xml:space="preserve"> </w:t>
      </w:r>
    </w:p>
    <w:p w14:paraId="4B035B7F" w14:textId="77777777" w:rsidR="006573D5" w:rsidRPr="00B91A03" w:rsidRDefault="006573D5">
      <w:pPr>
        <w:spacing w:after="0" w:line="240" w:lineRule="auto"/>
        <w:rPr>
          <w:szCs w:val="21"/>
        </w:rPr>
      </w:pPr>
    </w:p>
    <w:p w14:paraId="602BFE9D" w14:textId="77777777" w:rsidR="006573D5" w:rsidRPr="001D49A6" w:rsidRDefault="006573D5" w:rsidP="006573D5">
      <w:pPr>
        <w:pStyle w:val="Heading2"/>
        <w:numPr>
          <w:ilvl w:val="1"/>
          <w:numId w:val="2"/>
        </w:numPr>
        <w:rPr>
          <w:rFonts w:ascii="Georgia" w:hAnsi="Georgia"/>
        </w:rPr>
      </w:pPr>
      <w:bookmarkStart w:id="20" w:name="_Toc493560340"/>
      <w:bookmarkStart w:id="21" w:name="_Toc183682427"/>
      <w:r>
        <w:rPr>
          <w:rFonts w:ascii="Georgia" w:hAnsi="Georgia"/>
        </w:rPr>
        <w:t>Toepasselijk recht en bevoegde rechtbank</w:t>
      </w:r>
      <w:bookmarkEnd w:id="20"/>
      <w:bookmarkEnd w:id="21"/>
    </w:p>
    <w:p w14:paraId="12D3C1B4" w14:textId="77777777" w:rsidR="006573D5" w:rsidRPr="00B91A03" w:rsidRDefault="006573D5" w:rsidP="006573D5">
      <w:pPr>
        <w:pStyle w:val="BodyText"/>
        <w:rPr>
          <w:rFonts w:ascii="Georgia" w:eastAsia="Calibri" w:hAnsi="Georgia" w:cs="Times New Roman"/>
          <w:color w:val="585756"/>
          <w:kern w:val="0"/>
          <w:sz w:val="21"/>
          <w:szCs w:val="22"/>
        </w:rPr>
      </w:pPr>
      <w:r>
        <w:rPr>
          <w:rFonts w:ascii="Georgia" w:hAnsi="Georgia"/>
          <w:color w:val="585756"/>
          <w:sz w:val="21"/>
        </w:rPr>
        <w:t>De opdracht moet overeenkomstig het Belgisch recht worden opgevat en uitgevoerd.</w:t>
      </w:r>
    </w:p>
    <w:p w14:paraId="60BAC2BF" w14:textId="77777777" w:rsidR="006573D5" w:rsidRPr="00B91A03" w:rsidRDefault="006573D5" w:rsidP="006573D5">
      <w:pPr>
        <w:pStyle w:val="BodyText"/>
        <w:rPr>
          <w:rFonts w:ascii="Georgia" w:eastAsia="Calibri" w:hAnsi="Georgia" w:cs="Times New Roman"/>
          <w:color w:val="585756"/>
          <w:kern w:val="0"/>
          <w:sz w:val="21"/>
          <w:szCs w:val="22"/>
        </w:rPr>
      </w:pPr>
      <w:r>
        <w:rPr>
          <w:rFonts w:ascii="Georgia" w:hAnsi="Georgia"/>
          <w:color w:val="585756"/>
          <w:sz w:val="21"/>
        </w:rPr>
        <w:t>De partijen verbinden zich ertoe om hun verbintenissen te goeder trouw na te komen en de goede afloop van de opdracht te verzekeren.</w:t>
      </w:r>
    </w:p>
    <w:p w14:paraId="77CE079A" w14:textId="77777777" w:rsidR="006573D5" w:rsidRPr="00B91A03" w:rsidRDefault="006573D5" w:rsidP="006573D5">
      <w:pPr>
        <w:pStyle w:val="BodyText"/>
        <w:rPr>
          <w:rFonts w:ascii="Georgia" w:eastAsia="Calibri" w:hAnsi="Georgia" w:cs="Times New Roman"/>
          <w:color w:val="585756"/>
          <w:kern w:val="0"/>
          <w:sz w:val="21"/>
          <w:szCs w:val="22"/>
        </w:rPr>
      </w:pPr>
      <w:r>
        <w:rPr>
          <w:rFonts w:ascii="Georgia" w:hAnsi="Georgia"/>
          <w:color w:val="585756"/>
          <w:sz w:val="21"/>
        </w:rPr>
        <w:t>Bij geschillen of meningsverschillen tussen de aanbestedende overheid en de opdrachtnemer zullen beide partijen overleg plegen om een oplossing te vinden.</w:t>
      </w:r>
    </w:p>
    <w:p w14:paraId="11EB114D" w14:textId="20D9EE94" w:rsidR="004F680A" w:rsidRDefault="006573D5" w:rsidP="004F680A">
      <w:pPr>
        <w:pStyle w:val="BodyText"/>
      </w:pPr>
      <w:r>
        <w:rPr>
          <w:rFonts w:ascii="Georgia" w:hAnsi="Georgia"/>
          <w:color w:val="585756"/>
          <w:sz w:val="21"/>
        </w:rPr>
        <w:t>Wanneer ze niet tot een akkoord komen, zijn alleen de rechtbanken van Brussel bevoegd om een oplossing te vinden.</w:t>
      </w:r>
      <w:r w:rsidR="004F680A">
        <w:rPr>
          <w:rFonts w:ascii="Georgia" w:hAnsi="Georgia"/>
          <w:color w:val="585756"/>
          <w:sz w:val="21"/>
        </w:rPr>
        <w:br w:type="page"/>
      </w:r>
    </w:p>
    <w:p w14:paraId="32C58D24" w14:textId="1AFDB2D4" w:rsidR="00251977" w:rsidRPr="001D49A6" w:rsidRDefault="000156D3" w:rsidP="000156D3">
      <w:pPr>
        <w:pStyle w:val="Heading1"/>
        <w:rPr>
          <w:rFonts w:ascii="Georgia" w:hAnsi="Georgia"/>
        </w:rPr>
      </w:pPr>
      <w:r>
        <w:rPr>
          <w:rFonts w:ascii="Georgia" w:hAnsi="Georgia"/>
        </w:rPr>
        <w:lastRenderedPageBreak/>
        <w:tab/>
      </w:r>
      <w:bookmarkStart w:id="22" w:name="_Toc183682428"/>
      <w:r>
        <w:rPr>
          <w:rFonts w:ascii="Georgia" w:hAnsi="Georgia"/>
        </w:rPr>
        <w:t>Voorwerp en draagwijdte van de opdracht</w:t>
      </w:r>
      <w:bookmarkEnd w:id="22"/>
    </w:p>
    <w:p w14:paraId="14A53237" w14:textId="77777777" w:rsidR="00FB4DBA" w:rsidRPr="001D49A6" w:rsidRDefault="00FB4DBA" w:rsidP="00FB4DBA">
      <w:pPr>
        <w:pStyle w:val="Heading2"/>
        <w:keepLines w:val="0"/>
        <w:widowControl w:val="0"/>
        <w:tabs>
          <w:tab w:val="num" w:pos="576"/>
        </w:tabs>
        <w:suppressAutoHyphens/>
        <w:spacing w:after="240"/>
        <w:rPr>
          <w:rFonts w:ascii="Georgia" w:hAnsi="Georgia"/>
        </w:rPr>
      </w:pPr>
      <w:bookmarkStart w:id="23" w:name="_Toc183682429"/>
      <w:r>
        <w:rPr>
          <w:rFonts w:ascii="Georgia" w:hAnsi="Georgia"/>
        </w:rPr>
        <w:t>Aard van de opdracht</w:t>
      </w:r>
      <w:bookmarkEnd w:id="23"/>
    </w:p>
    <w:p w14:paraId="762E2C05" w14:textId="3F0C9A7C" w:rsidR="007D31C4" w:rsidRDefault="00FB4DBA" w:rsidP="004E5F37">
      <w:pPr>
        <w:pStyle w:val="BodyText"/>
        <w:rPr>
          <w:rFonts w:ascii="Georgia" w:hAnsi="Georgia"/>
          <w:color w:val="585756"/>
          <w:sz w:val="21"/>
        </w:rPr>
      </w:pPr>
      <w:r>
        <w:rPr>
          <w:rFonts w:ascii="Georgia" w:hAnsi="Georgia"/>
          <w:color w:val="585756"/>
          <w:sz w:val="21"/>
        </w:rPr>
        <w:t xml:space="preserve">Deze opdracht is een opdracht voor diensten die wordt gegund via een openbare procedure overeenkomstig artikel 36 van de wet van 17 juni 2016 </w:t>
      </w:r>
      <w:proofErr w:type="gramStart"/>
      <w:r>
        <w:rPr>
          <w:rFonts w:ascii="Georgia" w:hAnsi="Georgia"/>
          <w:color w:val="585756"/>
          <w:sz w:val="21"/>
        </w:rPr>
        <w:t>inzake</w:t>
      </w:r>
      <w:proofErr w:type="gramEnd"/>
      <w:r>
        <w:rPr>
          <w:rFonts w:ascii="Georgia" w:hAnsi="Georgia"/>
          <w:color w:val="585756"/>
          <w:sz w:val="21"/>
        </w:rPr>
        <w:t xml:space="preserve"> overheidsopdrachten.</w:t>
      </w:r>
    </w:p>
    <w:p w14:paraId="639BEEDF" w14:textId="77777777" w:rsidR="004436A4" w:rsidRPr="00FA2FCD" w:rsidRDefault="004436A4" w:rsidP="004E5F37">
      <w:pPr>
        <w:pStyle w:val="BodyText"/>
        <w:rPr>
          <w:rFonts w:ascii="Georgia" w:eastAsia="Calibri" w:hAnsi="Georgia" w:cs="Times New Roman"/>
          <w:color w:val="585756"/>
          <w:kern w:val="0"/>
          <w:sz w:val="21"/>
          <w:szCs w:val="22"/>
        </w:rPr>
      </w:pPr>
    </w:p>
    <w:p w14:paraId="5DC8C977" w14:textId="77777777" w:rsidR="00FB4DBA" w:rsidRPr="001D49A6" w:rsidRDefault="00FB4DBA" w:rsidP="00FB4DBA">
      <w:pPr>
        <w:pStyle w:val="Heading2"/>
        <w:keepLines w:val="0"/>
        <w:widowControl w:val="0"/>
        <w:tabs>
          <w:tab w:val="num" w:pos="576"/>
        </w:tabs>
        <w:suppressAutoHyphens/>
        <w:spacing w:after="240"/>
        <w:rPr>
          <w:rFonts w:ascii="Georgia" w:hAnsi="Georgia"/>
        </w:rPr>
      </w:pPr>
      <w:bookmarkStart w:id="24" w:name="_Toc257380471"/>
      <w:bookmarkStart w:id="25" w:name="_Toc260134188"/>
      <w:bookmarkStart w:id="26" w:name="_Toc364253068"/>
      <w:bookmarkStart w:id="27" w:name="_Toc183682430"/>
      <w:r>
        <w:rPr>
          <w:rFonts w:ascii="Georgia" w:hAnsi="Georgia"/>
        </w:rPr>
        <w:t>Voorwerp</w:t>
      </w:r>
      <w:bookmarkEnd w:id="24"/>
      <w:bookmarkEnd w:id="25"/>
      <w:r>
        <w:rPr>
          <w:rFonts w:ascii="Georgia" w:hAnsi="Georgia"/>
        </w:rPr>
        <w:t xml:space="preserve"> van de opdracht</w:t>
      </w:r>
      <w:bookmarkEnd w:id="26"/>
      <w:bookmarkEnd w:id="27"/>
    </w:p>
    <w:p w14:paraId="15F46448" w14:textId="6E8FCEF4" w:rsidR="007D31C4" w:rsidRDefault="00FB4DBA" w:rsidP="00FB4DBA">
      <w:pPr>
        <w:pStyle w:val="BodyText"/>
        <w:rPr>
          <w:rFonts w:ascii="Georgia" w:hAnsi="Georgia"/>
          <w:color w:val="585756"/>
          <w:sz w:val="21"/>
        </w:rPr>
      </w:pPr>
      <w:r>
        <w:rPr>
          <w:rFonts w:ascii="Georgia" w:hAnsi="Georgia"/>
          <w:color w:val="585756"/>
          <w:sz w:val="21"/>
        </w:rPr>
        <w:t xml:space="preserve">Deze overheidsopdracht voor diensten bestaat uit het </w:t>
      </w:r>
      <w:r>
        <w:rPr>
          <w:rFonts w:ascii="Georgia" w:hAnsi="Georgia"/>
          <w:b/>
          <w:color w:val="585756"/>
          <w:sz w:val="21"/>
        </w:rPr>
        <w:t xml:space="preserve">coachen </w:t>
      </w:r>
      <w:r w:rsidRPr="00CA2C47">
        <w:rPr>
          <w:rFonts w:ascii="Georgia" w:hAnsi="Georgia"/>
          <w:bCs/>
          <w:color w:val="585756"/>
          <w:sz w:val="21"/>
        </w:rPr>
        <w:t>in de</w:t>
      </w:r>
      <w:r>
        <w:rPr>
          <w:rFonts w:ascii="Georgia" w:hAnsi="Georgia"/>
          <w:b/>
          <w:color w:val="585756"/>
          <w:sz w:val="21"/>
        </w:rPr>
        <w:t xml:space="preserve"> zorgplicht voor mensenrechten en milieu </w:t>
      </w:r>
      <w:r w:rsidRPr="00CA2C47">
        <w:rPr>
          <w:rFonts w:ascii="Georgia" w:hAnsi="Georgia"/>
          <w:bCs/>
          <w:color w:val="585756"/>
          <w:sz w:val="21"/>
        </w:rPr>
        <w:t>ten behoeve van</w:t>
      </w:r>
      <w:r>
        <w:rPr>
          <w:rFonts w:ascii="Georgia" w:hAnsi="Georgia"/>
          <w:b/>
          <w:color w:val="585756"/>
          <w:sz w:val="21"/>
        </w:rPr>
        <w:t xml:space="preserve"> koffie-, cacao- en cashewnotencoöperaties</w:t>
      </w:r>
      <w:r>
        <w:rPr>
          <w:rFonts w:ascii="Georgia" w:hAnsi="Georgia"/>
          <w:color w:val="585756"/>
          <w:sz w:val="21"/>
        </w:rPr>
        <w:t xml:space="preserve"> in overeenstemming met de voorwaarden van dit bijzonder bestek.</w:t>
      </w:r>
    </w:p>
    <w:p w14:paraId="01C649F6" w14:textId="01AFC543" w:rsidR="00227803" w:rsidRDefault="00227803" w:rsidP="00FB4DBA">
      <w:pPr>
        <w:pStyle w:val="BodyText"/>
        <w:rPr>
          <w:rFonts w:ascii="Georgia" w:eastAsia="Calibri" w:hAnsi="Georgia" w:cs="Times New Roman"/>
          <w:color w:val="585756"/>
          <w:kern w:val="0"/>
          <w:sz w:val="21"/>
          <w:szCs w:val="22"/>
        </w:rPr>
      </w:pPr>
      <w:r w:rsidRPr="00227803">
        <w:rPr>
          <w:rFonts w:ascii="Georgia" w:eastAsia="Calibri" w:hAnsi="Georgia" w:cs="Times New Roman"/>
          <w:color w:val="585756"/>
          <w:kern w:val="0"/>
          <w:sz w:val="21"/>
          <w:szCs w:val="22"/>
        </w:rPr>
        <w:t xml:space="preserve">De diensten worden meer gedetailleerd beschreven in Deel 5 van </w:t>
      </w:r>
      <w:r>
        <w:rPr>
          <w:rFonts w:ascii="Georgia" w:eastAsia="Calibri" w:hAnsi="Georgia" w:cs="Times New Roman"/>
          <w:color w:val="585756"/>
          <w:kern w:val="0"/>
          <w:sz w:val="21"/>
          <w:szCs w:val="22"/>
        </w:rPr>
        <w:t>dit bijzonder bestek</w:t>
      </w:r>
      <w:r w:rsidRPr="00227803">
        <w:rPr>
          <w:rFonts w:ascii="Georgia" w:eastAsia="Calibri" w:hAnsi="Georgia" w:cs="Times New Roman"/>
          <w:color w:val="585756"/>
          <w:kern w:val="0"/>
          <w:sz w:val="21"/>
          <w:szCs w:val="22"/>
        </w:rPr>
        <w:t xml:space="preserve">, getiteld </w:t>
      </w:r>
      <w:r>
        <w:rPr>
          <w:rFonts w:ascii="Georgia" w:eastAsia="Calibri" w:hAnsi="Georgia" w:cs="Times New Roman"/>
          <w:color w:val="585756"/>
          <w:kern w:val="0"/>
          <w:sz w:val="21"/>
          <w:szCs w:val="22"/>
        </w:rPr>
        <w:t>‘R</w:t>
      </w:r>
      <w:r w:rsidRPr="00227803">
        <w:rPr>
          <w:rFonts w:ascii="Georgia" w:eastAsia="Calibri" w:hAnsi="Georgia" w:cs="Times New Roman"/>
          <w:color w:val="585756"/>
          <w:kern w:val="0"/>
          <w:sz w:val="21"/>
          <w:szCs w:val="22"/>
        </w:rPr>
        <w:t>eferentietermen</w:t>
      </w:r>
      <w:r>
        <w:rPr>
          <w:rFonts w:ascii="Georgia" w:eastAsia="Calibri" w:hAnsi="Georgia" w:cs="Times New Roman"/>
          <w:color w:val="585756"/>
          <w:kern w:val="0"/>
          <w:sz w:val="21"/>
          <w:szCs w:val="22"/>
        </w:rPr>
        <w:t>’</w:t>
      </w:r>
      <w:r w:rsidRPr="00227803">
        <w:rPr>
          <w:rFonts w:ascii="Georgia" w:eastAsia="Calibri" w:hAnsi="Georgia" w:cs="Times New Roman"/>
          <w:color w:val="585756"/>
          <w:kern w:val="0"/>
          <w:sz w:val="21"/>
          <w:szCs w:val="22"/>
        </w:rPr>
        <w:t>.</w:t>
      </w:r>
    </w:p>
    <w:p w14:paraId="16601961" w14:textId="77777777" w:rsidR="00227803" w:rsidRPr="00FA2FCD" w:rsidRDefault="00227803" w:rsidP="00FB4DBA">
      <w:pPr>
        <w:pStyle w:val="BodyText"/>
        <w:rPr>
          <w:rFonts w:ascii="Georgia" w:eastAsia="Calibri" w:hAnsi="Georgia" w:cs="Times New Roman"/>
          <w:color w:val="585756"/>
          <w:kern w:val="0"/>
          <w:sz w:val="21"/>
          <w:szCs w:val="22"/>
        </w:rPr>
      </w:pPr>
    </w:p>
    <w:p w14:paraId="3C980BA3" w14:textId="63132FB2" w:rsidR="00FB4DBA" w:rsidRPr="001D49A6" w:rsidRDefault="00FB4DBA" w:rsidP="00FB4DBA">
      <w:pPr>
        <w:pStyle w:val="Heading2"/>
        <w:keepLines w:val="0"/>
        <w:widowControl w:val="0"/>
        <w:tabs>
          <w:tab w:val="num" w:pos="576"/>
        </w:tabs>
        <w:suppressAutoHyphens/>
        <w:spacing w:after="240"/>
        <w:rPr>
          <w:rFonts w:ascii="Georgia" w:hAnsi="Georgia"/>
        </w:rPr>
      </w:pPr>
      <w:bookmarkStart w:id="28" w:name="_Toc183682431"/>
      <w:r>
        <w:rPr>
          <w:rFonts w:ascii="Georgia" w:hAnsi="Georgia"/>
        </w:rPr>
        <w:t>Percelen</w:t>
      </w:r>
      <w:bookmarkEnd w:id="28"/>
    </w:p>
    <w:p w14:paraId="6ACC1327" w14:textId="0E87668F" w:rsidR="00B77524" w:rsidRPr="00FA2FCD" w:rsidRDefault="00C43E3E" w:rsidP="001B0225">
      <w:pPr>
        <w:spacing w:after="0" w:line="20" w:lineRule="atLeast"/>
        <w:jc w:val="both"/>
      </w:pPr>
      <w:bookmarkStart w:id="29" w:name="_Hlk94777218"/>
      <w:r>
        <w:t xml:space="preserve">Het contract is onderverdeeld in </w:t>
      </w:r>
      <w:r>
        <w:rPr>
          <w:b/>
        </w:rPr>
        <w:t>13 percelen,</w:t>
      </w:r>
      <w:r>
        <w:t xml:space="preserve"> onderverdeeld naar het verwachte expertisegebied (</w:t>
      </w:r>
      <w:r w:rsidR="006730EA" w:rsidRPr="006730EA">
        <w:t xml:space="preserve">specifieke </w:t>
      </w:r>
      <w:proofErr w:type="spellStart"/>
      <w:r w:rsidR="006730EA" w:rsidRPr="006730EA">
        <w:t>coachingdomeinen</w:t>
      </w:r>
      <w:proofErr w:type="spellEnd"/>
      <w:r>
        <w:t xml:space="preserve">). </w:t>
      </w:r>
    </w:p>
    <w:p w14:paraId="14D4D9F4" w14:textId="77777777" w:rsidR="00B77524" w:rsidRPr="00FA2FCD" w:rsidRDefault="00B77524" w:rsidP="001B0225">
      <w:pPr>
        <w:spacing w:after="0" w:line="20" w:lineRule="atLeast"/>
        <w:jc w:val="both"/>
      </w:pPr>
    </w:p>
    <w:p w14:paraId="00917C08" w14:textId="6F4283B2" w:rsidR="001B0225" w:rsidRPr="00FA2FCD" w:rsidRDefault="00E57009" w:rsidP="001B0225">
      <w:pPr>
        <w:spacing w:after="0" w:line="20" w:lineRule="atLeast"/>
        <w:jc w:val="both"/>
      </w:pPr>
      <w:r>
        <w:t xml:space="preserve">De </w:t>
      </w:r>
      <w:proofErr w:type="spellStart"/>
      <w:r>
        <w:t>c</w:t>
      </w:r>
      <w:r w:rsidR="005C40F8">
        <w:t>oaching</w:t>
      </w:r>
      <w:r>
        <w:t>sessies</w:t>
      </w:r>
      <w:proofErr w:type="spellEnd"/>
      <w:r w:rsidR="005C40F8">
        <w:t xml:space="preserve"> moet</w:t>
      </w:r>
      <w:r>
        <w:t>en</w:t>
      </w:r>
      <w:r w:rsidR="005C40F8">
        <w:t xml:space="preserve"> individueel aan elke organisatie worden </w:t>
      </w:r>
      <w:r>
        <w:t>verleend</w:t>
      </w:r>
      <w:r w:rsidR="005C40F8">
        <w:t>.</w:t>
      </w:r>
    </w:p>
    <w:p w14:paraId="684FE113" w14:textId="77777777" w:rsidR="001B0225" w:rsidRPr="00FA2FCD" w:rsidRDefault="001B0225" w:rsidP="001B0225">
      <w:pPr>
        <w:spacing w:after="0" w:line="20" w:lineRule="atLeast"/>
        <w:jc w:val="both"/>
      </w:pPr>
    </w:p>
    <w:p w14:paraId="7311D7D7" w14:textId="23F16CC1" w:rsidR="006E74D4" w:rsidRDefault="00E13260" w:rsidP="00C43E3E">
      <w:pPr>
        <w:pStyle w:val="BodyText"/>
        <w:rPr>
          <w:rFonts w:ascii="Georgia" w:eastAsia="Calibri" w:hAnsi="Georgia" w:cs="Times New Roman"/>
          <w:color w:val="585756"/>
          <w:kern w:val="0"/>
          <w:sz w:val="21"/>
          <w:szCs w:val="22"/>
        </w:rPr>
      </w:pPr>
      <w:r w:rsidRPr="00E13260">
        <w:rPr>
          <w:rFonts w:ascii="Georgia" w:eastAsia="Calibri" w:hAnsi="Georgia" w:cs="Times New Roman"/>
          <w:color w:val="585756"/>
          <w:kern w:val="0"/>
          <w:sz w:val="21"/>
          <w:szCs w:val="22"/>
        </w:rPr>
        <w:t xml:space="preserve">De </w:t>
      </w:r>
      <w:r w:rsidR="006730EA">
        <w:rPr>
          <w:rFonts w:ascii="Georgia" w:eastAsia="Calibri" w:hAnsi="Georgia" w:cs="Times New Roman"/>
          <w:color w:val="585756"/>
          <w:kern w:val="0"/>
          <w:sz w:val="21"/>
          <w:szCs w:val="22"/>
        </w:rPr>
        <w:t>percelen</w:t>
      </w:r>
      <w:r w:rsidRPr="00E13260">
        <w:rPr>
          <w:rFonts w:ascii="Georgia" w:eastAsia="Calibri" w:hAnsi="Georgia" w:cs="Times New Roman"/>
          <w:color w:val="585756"/>
          <w:kern w:val="0"/>
          <w:sz w:val="21"/>
          <w:szCs w:val="22"/>
        </w:rPr>
        <w:t xml:space="preserve"> zijn als volgt verdeeld:</w:t>
      </w:r>
    </w:p>
    <w:p w14:paraId="448C2249" w14:textId="77777777" w:rsidR="00E13260" w:rsidRPr="006A5D20" w:rsidRDefault="00E13260" w:rsidP="00C43E3E">
      <w:pPr>
        <w:pStyle w:val="BodyText"/>
        <w:rPr>
          <w:rFonts w:ascii="Georgia" w:eastAsia="Calibri" w:hAnsi="Georgia" w:cs="Times New Roman"/>
          <w:color w:val="585756"/>
          <w:kern w:val="0"/>
          <w:sz w:val="21"/>
          <w:szCs w:val="21"/>
        </w:rPr>
      </w:pPr>
    </w:p>
    <w:tbl>
      <w:tblPr>
        <w:tblStyle w:val="TableGrid"/>
        <w:tblpPr w:leftFromText="142" w:rightFromText="142" w:vertAnchor="text" w:horzAnchor="margin" w:tblpY="1"/>
        <w:tblOverlap w:val="never"/>
        <w:tblW w:w="5000" w:type="pct"/>
        <w:tblLook w:val="04A0" w:firstRow="1" w:lastRow="0" w:firstColumn="1" w:lastColumn="0" w:noHBand="0" w:noVBand="1"/>
      </w:tblPr>
      <w:tblGrid>
        <w:gridCol w:w="1068"/>
        <w:gridCol w:w="1059"/>
        <w:gridCol w:w="1605"/>
        <w:gridCol w:w="1777"/>
        <w:gridCol w:w="1805"/>
        <w:gridCol w:w="1826"/>
      </w:tblGrid>
      <w:tr w:rsidR="002D4BE2" w:rsidRPr="00B91A03" w14:paraId="12A36A40" w14:textId="77777777" w:rsidTr="2C4794D6">
        <w:trPr>
          <w:trHeight w:val="1125"/>
        </w:trPr>
        <w:tc>
          <w:tcPr>
            <w:tcW w:w="5000" w:type="pct"/>
            <w:gridSpan w:val="6"/>
          </w:tcPr>
          <w:p w14:paraId="309BB8ED" w14:textId="6A7066BF" w:rsidR="00BB501B" w:rsidRPr="00B91A03" w:rsidRDefault="00BB501B" w:rsidP="002D4BE2">
            <w:pPr>
              <w:rPr>
                <w:rFonts w:cs="Calibri"/>
                <w:b/>
                <w:bCs/>
                <w:szCs w:val="21"/>
              </w:rPr>
            </w:pPr>
            <w:r>
              <w:rPr>
                <w:b/>
              </w:rPr>
              <w:t>Coaching in waardig werk:</w:t>
            </w:r>
            <w:r>
              <w:t xml:space="preserve"> Bewustmaking, versterking en </w:t>
            </w:r>
            <w:r w:rsidR="002A3AC6">
              <w:t>implementatie</w:t>
            </w:r>
            <w:r>
              <w:t xml:space="preserve"> van </w:t>
            </w:r>
            <w:r w:rsidRPr="006502C7">
              <w:rPr>
                <w:b/>
                <w:bCs/>
              </w:rPr>
              <w:t xml:space="preserve">instrumenten voor de bevordering van waardig werk </w:t>
            </w:r>
            <w:r>
              <w:t xml:space="preserve">(berekening van </w:t>
            </w:r>
            <w:r w:rsidR="00D10853">
              <w:t xml:space="preserve">de living </w:t>
            </w:r>
            <w:proofErr w:type="spellStart"/>
            <w:r w:rsidR="00D10853">
              <w:t>income</w:t>
            </w:r>
            <w:proofErr w:type="spellEnd"/>
            <w:r w:rsidR="00D10853">
              <w:t xml:space="preserve"> gap</w:t>
            </w:r>
            <w:r>
              <w:t xml:space="preserve">, </w:t>
            </w:r>
            <w:proofErr w:type="spellStart"/>
            <w:r>
              <w:t>inkomensgenererende</w:t>
            </w:r>
            <w:proofErr w:type="spellEnd"/>
            <w:r>
              <w:t xml:space="preserve"> activiteiten, </w:t>
            </w:r>
            <w:r w:rsidR="00EC515C" w:rsidRPr="00EC515C">
              <w:t>inclusie van vrouwelijk ondernemerschap</w:t>
            </w:r>
            <w:r>
              <w:t xml:space="preserve">, enz.) </w:t>
            </w:r>
          </w:p>
          <w:p w14:paraId="611235B6" w14:textId="77777777" w:rsidR="00BB501B" w:rsidRPr="00B91A03" w:rsidRDefault="00BB501B" w:rsidP="002D4BE2">
            <w:pPr>
              <w:rPr>
                <w:rStyle w:val="normaltextrun"/>
                <w:rFonts w:cs="Calibri"/>
                <w:b/>
                <w:bCs/>
                <w:szCs w:val="21"/>
              </w:rPr>
            </w:pPr>
          </w:p>
        </w:tc>
      </w:tr>
      <w:tr w:rsidR="002D4BE2" w:rsidRPr="00B91A03" w14:paraId="5F5A7EF7" w14:textId="77777777" w:rsidTr="2C4794D6">
        <w:trPr>
          <w:trHeight w:val="959"/>
        </w:trPr>
        <w:tc>
          <w:tcPr>
            <w:tcW w:w="361" w:type="pct"/>
            <w:hideMark/>
          </w:tcPr>
          <w:p w14:paraId="222FD8A4" w14:textId="21309DE6" w:rsidR="00BB501B" w:rsidRPr="00B91A03" w:rsidRDefault="00BB501B" w:rsidP="002D4BE2">
            <w:pPr>
              <w:rPr>
                <w:rFonts w:cs="Calibri"/>
                <w:b/>
                <w:bCs/>
                <w:szCs w:val="21"/>
              </w:rPr>
            </w:pPr>
            <w:r>
              <w:rPr>
                <w:rStyle w:val="normaltextrun"/>
                <w:b/>
              </w:rPr>
              <w:t>Perceel</w:t>
            </w:r>
            <w:r>
              <w:rPr>
                <w:rStyle w:val="eop"/>
              </w:rPr>
              <w:t> </w:t>
            </w:r>
          </w:p>
        </w:tc>
        <w:tc>
          <w:tcPr>
            <w:tcW w:w="555" w:type="pct"/>
            <w:hideMark/>
          </w:tcPr>
          <w:p w14:paraId="2096D8AE" w14:textId="77777777" w:rsidR="00BB501B" w:rsidRPr="00B91A03" w:rsidRDefault="00BB501B" w:rsidP="002D4BE2">
            <w:pPr>
              <w:rPr>
                <w:rFonts w:cs="Calibri"/>
                <w:b/>
                <w:bCs/>
                <w:szCs w:val="21"/>
              </w:rPr>
            </w:pPr>
            <w:r>
              <w:rPr>
                <w:rStyle w:val="normaltextrun"/>
                <w:b/>
              </w:rPr>
              <w:t>Taal van het perceel</w:t>
            </w:r>
            <w:r>
              <w:rPr>
                <w:rStyle w:val="eop"/>
              </w:rPr>
              <w:t> </w:t>
            </w:r>
          </w:p>
        </w:tc>
        <w:tc>
          <w:tcPr>
            <w:tcW w:w="869" w:type="pct"/>
          </w:tcPr>
          <w:p w14:paraId="56036187" w14:textId="5805D30A" w:rsidR="00BB501B" w:rsidRPr="00B91A03" w:rsidRDefault="00BB501B" w:rsidP="002D4BE2">
            <w:pPr>
              <w:rPr>
                <w:rStyle w:val="normaltextrun"/>
                <w:rFonts w:cs="Calibri"/>
                <w:b/>
                <w:bCs/>
                <w:szCs w:val="21"/>
              </w:rPr>
            </w:pPr>
            <w:r>
              <w:rPr>
                <w:rStyle w:val="normaltextrun"/>
                <w:b/>
              </w:rPr>
              <w:t>Land en locatie *</w:t>
            </w:r>
          </w:p>
        </w:tc>
        <w:tc>
          <w:tcPr>
            <w:tcW w:w="838" w:type="pct"/>
          </w:tcPr>
          <w:p w14:paraId="5AC15B79" w14:textId="77777777" w:rsidR="00BB501B" w:rsidRPr="00B91A03" w:rsidRDefault="00BB501B" w:rsidP="002D4BE2">
            <w:pPr>
              <w:rPr>
                <w:rStyle w:val="normaltextrun"/>
                <w:rFonts w:cs="Calibri"/>
                <w:b/>
                <w:bCs/>
                <w:szCs w:val="21"/>
              </w:rPr>
            </w:pPr>
            <w:r>
              <w:rPr>
                <w:rStyle w:val="normaltextrun"/>
                <w:b/>
              </w:rPr>
              <w:t>Waardeketen </w:t>
            </w:r>
            <w:r>
              <w:rPr>
                <w:rStyle w:val="eop"/>
              </w:rPr>
              <w:t> </w:t>
            </w:r>
          </w:p>
        </w:tc>
        <w:tc>
          <w:tcPr>
            <w:tcW w:w="1175" w:type="pct"/>
            <w:hideMark/>
          </w:tcPr>
          <w:p w14:paraId="46DF0C38" w14:textId="77777777" w:rsidR="00BB501B" w:rsidRPr="00B91A03" w:rsidRDefault="00BB501B" w:rsidP="002D4BE2">
            <w:pPr>
              <w:rPr>
                <w:rFonts w:cs="Calibri"/>
                <w:b/>
                <w:bCs/>
                <w:szCs w:val="21"/>
              </w:rPr>
            </w:pPr>
            <w:r>
              <w:rPr>
                <w:rStyle w:val="normaltextrun"/>
                <w:b/>
              </w:rPr>
              <w:t>Naam van de organisatie</w:t>
            </w:r>
            <w:r>
              <w:rPr>
                <w:rStyle w:val="eop"/>
              </w:rPr>
              <w:t> </w:t>
            </w:r>
          </w:p>
        </w:tc>
        <w:tc>
          <w:tcPr>
            <w:tcW w:w="1203" w:type="pct"/>
            <w:hideMark/>
          </w:tcPr>
          <w:p w14:paraId="75E4A352" w14:textId="77777777" w:rsidR="00BB501B" w:rsidRPr="00B91A03" w:rsidRDefault="00BB501B" w:rsidP="002D4BE2">
            <w:pPr>
              <w:rPr>
                <w:rFonts w:cs="Calibri"/>
                <w:b/>
                <w:bCs/>
                <w:szCs w:val="21"/>
              </w:rPr>
            </w:pPr>
            <w:r>
              <w:rPr>
                <w:rStyle w:val="normaltextrun"/>
                <w:b/>
              </w:rPr>
              <w:t>Juridisch statuut</w:t>
            </w:r>
            <w:r>
              <w:rPr>
                <w:rStyle w:val="eop"/>
              </w:rPr>
              <w:t> </w:t>
            </w:r>
          </w:p>
        </w:tc>
      </w:tr>
      <w:tr w:rsidR="002D4BE2" w:rsidRPr="00B91A03" w14:paraId="5C83E751" w14:textId="77777777" w:rsidTr="2C4794D6">
        <w:trPr>
          <w:trHeight w:val="1979"/>
        </w:trPr>
        <w:tc>
          <w:tcPr>
            <w:tcW w:w="361" w:type="pct"/>
          </w:tcPr>
          <w:p w14:paraId="2DC5C570" w14:textId="77777777" w:rsidR="00BB501B" w:rsidRPr="00B91A03" w:rsidRDefault="00BB501B" w:rsidP="002D4BE2">
            <w:pPr>
              <w:rPr>
                <w:rFonts w:eastAsia="Times New Roman" w:cs="Calibri"/>
                <w:szCs w:val="21"/>
              </w:rPr>
            </w:pPr>
            <w:r>
              <w:t>1</w:t>
            </w:r>
          </w:p>
        </w:tc>
        <w:tc>
          <w:tcPr>
            <w:tcW w:w="555" w:type="pct"/>
          </w:tcPr>
          <w:p w14:paraId="17342F42" w14:textId="77777777" w:rsidR="00BB501B" w:rsidRPr="00B91A03" w:rsidRDefault="00BB501B" w:rsidP="002D4BE2">
            <w:pPr>
              <w:rPr>
                <w:rFonts w:cs="Calibri"/>
                <w:szCs w:val="21"/>
              </w:rPr>
            </w:pPr>
            <w:r>
              <w:t>FR</w:t>
            </w:r>
          </w:p>
        </w:tc>
        <w:tc>
          <w:tcPr>
            <w:tcW w:w="869" w:type="pct"/>
          </w:tcPr>
          <w:p w14:paraId="4805BB16" w14:textId="602E46EA" w:rsidR="00BB501B" w:rsidRPr="00B91A03" w:rsidRDefault="67F24A04" w:rsidP="7854B564">
            <w:pPr>
              <w:spacing w:after="0"/>
              <w:rPr>
                <w:rFonts w:eastAsia="Times New Roman" w:cs="Calibri"/>
              </w:rPr>
            </w:pPr>
            <w:r>
              <w:t>Ivoorkust (</w:t>
            </w:r>
            <w:proofErr w:type="spellStart"/>
            <w:r>
              <w:t>Broukro</w:t>
            </w:r>
            <w:proofErr w:type="spellEnd"/>
            <w:r>
              <w:t xml:space="preserve"> Meagui, regio </w:t>
            </w:r>
            <w:proofErr w:type="spellStart"/>
            <w:r>
              <w:t>Nawa</w:t>
            </w:r>
            <w:proofErr w:type="spellEnd"/>
            <w:r>
              <w:t>)</w:t>
            </w:r>
          </w:p>
        </w:tc>
        <w:tc>
          <w:tcPr>
            <w:tcW w:w="838" w:type="pct"/>
          </w:tcPr>
          <w:p w14:paraId="1EE7191B" w14:textId="44FD7C84" w:rsidR="00BB501B" w:rsidRPr="00B91A03" w:rsidRDefault="00E25C47" w:rsidP="002D4BE2">
            <w:pPr>
              <w:rPr>
                <w:rFonts w:eastAsia="Times New Roman" w:cs="Calibri"/>
                <w:szCs w:val="21"/>
              </w:rPr>
            </w:pPr>
            <w:proofErr w:type="gramStart"/>
            <w:r>
              <w:t>cacao</w:t>
            </w:r>
            <w:proofErr w:type="gramEnd"/>
          </w:p>
        </w:tc>
        <w:tc>
          <w:tcPr>
            <w:tcW w:w="1175" w:type="pct"/>
          </w:tcPr>
          <w:p w14:paraId="22BAD9AE" w14:textId="655A7A07" w:rsidR="00BB501B" w:rsidRPr="006A5D20" w:rsidRDefault="00BB501B" w:rsidP="002D4BE2">
            <w:pPr>
              <w:rPr>
                <w:rFonts w:cs="Calibri"/>
                <w:szCs w:val="21"/>
                <w:lang w:val="fr-BE"/>
              </w:rPr>
            </w:pPr>
            <w:r w:rsidRPr="006A5D20">
              <w:rPr>
                <w:lang w:val="fr-BE"/>
              </w:rPr>
              <w:t xml:space="preserve">Cooperative Agricole des Femmes Battantes de </w:t>
            </w:r>
            <w:proofErr w:type="spellStart"/>
            <w:r w:rsidRPr="006A5D20">
              <w:rPr>
                <w:lang w:val="fr-BE"/>
              </w:rPr>
              <w:t>Broukro</w:t>
            </w:r>
            <w:proofErr w:type="spellEnd"/>
            <w:r w:rsidRPr="006A5D20">
              <w:rPr>
                <w:lang w:val="fr-BE"/>
              </w:rPr>
              <w:t xml:space="preserve"> - CAF2B</w:t>
            </w:r>
          </w:p>
        </w:tc>
        <w:tc>
          <w:tcPr>
            <w:tcW w:w="1203" w:type="pct"/>
          </w:tcPr>
          <w:p w14:paraId="4615F0BA" w14:textId="4AFBD0AE" w:rsidR="00BB501B" w:rsidRPr="00B91A03" w:rsidRDefault="6BF5A3FA" w:rsidP="5415D79F">
            <w:pPr>
              <w:rPr>
                <w:rFonts w:eastAsia="Georgia" w:cs="Georgia"/>
                <w:szCs w:val="21"/>
              </w:rPr>
            </w:pPr>
            <w:r w:rsidRPr="5415D79F">
              <w:rPr>
                <w:rStyle w:val="normaltextrun"/>
                <w:rFonts w:eastAsia="Georgia" w:cs="Georgia"/>
                <w:szCs w:val="21"/>
                <w:lang w:val="fr-BE"/>
              </w:rPr>
              <w:t>Société Coopérative avec Conseil d’administration</w:t>
            </w:r>
          </w:p>
          <w:p w14:paraId="753DBCE1" w14:textId="1D5E8AF5" w:rsidR="00BB501B" w:rsidRPr="00B91A03" w:rsidRDefault="00BB501B" w:rsidP="002D4BE2">
            <w:pPr>
              <w:rPr>
                <w:rStyle w:val="normaltextrun"/>
              </w:rPr>
            </w:pPr>
          </w:p>
        </w:tc>
      </w:tr>
      <w:tr w:rsidR="002D4BE2" w:rsidRPr="00B91A03" w14:paraId="392F7693" w14:textId="77777777" w:rsidTr="2C4794D6">
        <w:trPr>
          <w:trHeight w:val="1687"/>
        </w:trPr>
        <w:tc>
          <w:tcPr>
            <w:tcW w:w="361" w:type="pct"/>
            <w:hideMark/>
          </w:tcPr>
          <w:p w14:paraId="4B4DF7B3" w14:textId="77777777" w:rsidR="00BB501B" w:rsidRPr="00B91A03" w:rsidRDefault="00BB501B" w:rsidP="002D4BE2">
            <w:pPr>
              <w:rPr>
                <w:rFonts w:eastAsia="Times New Roman" w:cs="Calibri"/>
                <w:szCs w:val="21"/>
              </w:rPr>
            </w:pPr>
            <w:r>
              <w:t>2</w:t>
            </w:r>
          </w:p>
        </w:tc>
        <w:tc>
          <w:tcPr>
            <w:tcW w:w="555" w:type="pct"/>
            <w:hideMark/>
          </w:tcPr>
          <w:p w14:paraId="09246FBD" w14:textId="77777777" w:rsidR="00BB501B" w:rsidRPr="00B91A03" w:rsidRDefault="00BB501B" w:rsidP="002D4BE2">
            <w:pPr>
              <w:rPr>
                <w:rFonts w:eastAsia="Times New Roman" w:cs="Calibri"/>
                <w:szCs w:val="21"/>
              </w:rPr>
            </w:pPr>
            <w:r>
              <w:t>FR</w:t>
            </w:r>
          </w:p>
        </w:tc>
        <w:tc>
          <w:tcPr>
            <w:tcW w:w="869" w:type="pct"/>
          </w:tcPr>
          <w:p w14:paraId="55DF53BD" w14:textId="3B108D44" w:rsidR="00BB501B" w:rsidRPr="00B91A03" w:rsidRDefault="00BB501B" w:rsidP="002D4BE2">
            <w:pPr>
              <w:rPr>
                <w:rFonts w:eastAsia="Times New Roman" w:cs="Calibri"/>
                <w:szCs w:val="21"/>
              </w:rPr>
            </w:pPr>
            <w:r>
              <w:t xml:space="preserve">Democratische Republiek Congo (stad </w:t>
            </w:r>
            <w:proofErr w:type="spellStart"/>
            <w:r>
              <w:t>Bjutembo</w:t>
            </w:r>
            <w:proofErr w:type="spellEnd"/>
            <w:r>
              <w:t>, provincie Noord-</w:t>
            </w:r>
            <w:proofErr w:type="spellStart"/>
            <w:r>
              <w:t>Kivu</w:t>
            </w:r>
            <w:proofErr w:type="spellEnd"/>
            <w:r>
              <w:t>)</w:t>
            </w:r>
          </w:p>
        </w:tc>
        <w:tc>
          <w:tcPr>
            <w:tcW w:w="838" w:type="pct"/>
          </w:tcPr>
          <w:p w14:paraId="739C6EB2" w14:textId="77777777" w:rsidR="00BB501B" w:rsidRPr="00B91A03" w:rsidRDefault="00BB501B" w:rsidP="002D4BE2">
            <w:pPr>
              <w:rPr>
                <w:rFonts w:eastAsia="Times New Roman" w:cs="Calibri"/>
                <w:szCs w:val="21"/>
              </w:rPr>
            </w:pPr>
            <w:proofErr w:type="gramStart"/>
            <w:r>
              <w:t>koffie</w:t>
            </w:r>
            <w:proofErr w:type="gramEnd"/>
          </w:p>
        </w:tc>
        <w:tc>
          <w:tcPr>
            <w:tcW w:w="1175" w:type="pct"/>
            <w:hideMark/>
          </w:tcPr>
          <w:p w14:paraId="534F983A" w14:textId="3CB100C3" w:rsidR="00BB501B" w:rsidRPr="006A5D20" w:rsidRDefault="00BB501B" w:rsidP="002D4BE2">
            <w:pPr>
              <w:rPr>
                <w:rFonts w:eastAsia="Times New Roman" w:cs="Calibri"/>
                <w:szCs w:val="21"/>
                <w:lang w:val="fr-BE"/>
              </w:rPr>
            </w:pPr>
            <w:r w:rsidRPr="006A5D20">
              <w:rPr>
                <w:lang w:val="fr-BE"/>
              </w:rPr>
              <w:t>Coopérative Paysanne de Développement avec Conseil d’Administration - COOPADE</w:t>
            </w:r>
          </w:p>
        </w:tc>
        <w:tc>
          <w:tcPr>
            <w:tcW w:w="1203" w:type="pct"/>
            <w:hideMark/>
          </w:tcPr>
          <w:p w14:paraId="2563F5DF" w14:textId="61E8D259" w:rsidR="00BB501B" w:rsidRPr="00B91A03" w:rsidRDefault="746BF127" w:rsidP="5415D79F">
            <w:pPr>
              <w:rPr>
                <w:rFonts w:eastAsia="Georgia" w:cs="Georgia"/>
                <w:szCs w:val="21"/>
              </w:rPr>
            </w:pPr>
            <w:r w:rsidRPr="5415D79F">
              <w:rPr>
                <w:rStyle w:val="normaltextrun"/>
                <w:rFonts w:eastAsia="Georgia" w:cs="Georgia"/>
                <w:szCs w:val="21"/>
                <w:lang w:val="fr-BE"/>
              </w:rPr>
              <w:t>Société Coopérative avec Conseil d’administration</w:t>
            </w:r>
          </w:p>
          <w:p w14:paraId="2F8FC2C3" w14:textId="46EE5827" w:rsidR="00BB501B" w:rsidRPr="00B91A03" w:rsidRDefault="00BB501B" w:rsidP="002D4BE2">
            <w:pPr>
              <w:rPr>
                <w:rStyle w:val="normaltextrun"/>
              </w:rPr>
            </w:pPr>
          </w:p>
        </w:tc>
      </w:tr>
      <w:tr w:rsidR="002D4BE2" w:rsidRPr="00B91A03" w14:paraId="7A71D419" w14:textId="77777777" w:rsidTr="2C4794D6">
        <w:trPr>
          <w:trHeight w:val="1447"/>
        </w:trPr>
        <w:tc>
          <w:tcPr>
            <w:tcW w:w="361" w:type="pct"/>
            <w:hideMark/>
          </w:tcPr>
          <w:p w14:paraId="6CE4C708" w14:textId="77777777" w:rsidR="00BB501B" w:rsidRPr="00B91A03" w:rsidRDefault="00BB501B" w:rsidP="002D4BE2">
            <w:pPr>
              <w:rPr>
                <w:rFonts w:eastAsia="Times New Roman" w:cs="Calibri"/>
                <w:szCs w:val="21"/>
              </w:rPr>
            </w:pPr>
            <w:r>
              <w:lastRenderedPageBreak/>
              <w:t>3</w:t>
            </w:r>
          </w:p>
        </w:tc>
        <w:tc>
          <w:tcPr>
            <w:tcW w:w="555" w:type="pct"/>
            <w:hideMark/>
          </w:tcPr>
          <w:p w14:paraId="1FB471BF" w14:textId="77777777" w:rsidR="00BB501B" w:rsidRPr="00B91A03" w:rsidRDefault="00BB501B" w:rsidP="002D4BE2">
            <w:pPr>
              <w:rPr>
                <w:rFonts w:eastAsia="Times New Roman" w:cs="Calibri"/>
                <w:szCs w:val="21"/>
              </w:rPr>
            </w:pPr>
            <w:r>
              <w:t>EN</w:t>
            </w:r>
          </w:p>
        </w:tc>
        <w:tc>
          <w:tcPr>
            <w:tcW w:w="869" w:type="pct"/>
          </w:tcPr>
          <w:p w14:paraId="687C7F55" w14:textId="694D4A34" w:rsidR="00BB501B" w:rsidRPr="006A5D20" w:rsidRDefault="026CCCDC" w:rsidP="002D4BE2">
            <w:pPr>
              <w:rPr>
                <w:rFonts w:eastAsia="Times New Roman" w:cs="Calibri"/>
                <w:lang w:val="en-GB"/>
              </w:rPr>
            </w:pPr>
            <w:proofErr w:type="spellStart"/>
            <w:r w:rsidRPr="006A5D20">
              <w:rPr>
                <w:lang w:val="en-GB"/>
              </w:rPr>
              <w:t>Oeganda</w:t>
            </w:r>
            <w:proofErr w:type="spellEnd"/>
            <w:r w:rsidRPr="006A5D20">
              <w:rPr>
                <w:lang w:val="en-GB"/>
              </w:rPr>
              <w:t xml:space="preserve"> (Kabirizi parish, </w:t>
            </w:r>
            <w:proofErr w:type="spellStart"/>
            <w:r w:rsidRPr="006A5D20">
              <w:rPr>
                <w:lang w:val="en-GB"/>
              </w:rPr>
              <w:t>Kitabu</w:t>
            </w:r>
            <w:proofErr w:type="spellEnd"/>
            <w:r w:rsidRPr="006A5D20">
              <w:rPr>
                <w:lang w:val="en-GB"/>
              </w:rPr>
              <w:t xml:space="preserve"> sub-County; Central Division in Kasese Municipality)</w:t>
            </w:r>
          </w:p>
        </w:tc>
        <w:tc>
          <w:tcPr>
            <w:tcW w:w="838" w:type="pct"/>
          </w:tcPr>
          <w:p w14:paraId="0B2DBCA5" w14:textId="77777777" w:rsidR="00BB501B" w:rsidRPr="00B91A03" w:rsidRDefault="00BB501B" w:rsidP="002D4BE2">
            <w:pPr>
              <w:rPr>
                <w:rFonts w:eastAsia="Times New Roman" w:cs="Calibri"/>
                <w:szCs w:val="21"/>
              </w:rPr>
            </w:pPr>
            <w:r>
              <w:t xml:space="preserve">koffie  </w:t>
            </w:r>
          </w:p>
        </w:tc>
        <w:tc>
          <w:tcPr>
            <w:tcW w:w="1175" w:type="pct"/>
            <w:hideMark/>
          </w:tcPr>
          <w:p w14:paraId="35E5E1FA" w14:textId="1B4754CC" w:rsidR="00BB501B" w:rsidRPr="006A5D20" w:rsidRDefault="006A7042" w:rsidP="002D4BE2">
            <w:pPr>
              <w:rPr>
                <w:rFonts w:eastAsia="Times New Roman" w:cs="Calibri"/>
                <w:szCs w:val="21"/>
                <w:lang w:val="en-GB"/>
              </w:rPr>
            </w:pPr>
            <w:r w:rsidRPr="006A5D20">
              <w:rPr>
                <w:lang w:val="en-GB"/>
              </w:rPr>
              <w:t>Rwenzori Organic Coffee Farmers Mountain Harvest Cooperative Society Limited</w:t>
            </w:r>
          </w:p>
          <w:p w14:paraId="74AAB478" w14:textId="77777777" w:rsidR="00BB501B" w:rsidRPr="00B91A03" w:rsidRDefault="00BB501B" w:rsidP="002D4BE2">
            <w:pPr>
              <w:rPr>
                <w:rFonts w:eastAsia="Times New Roman" w:cs="Calibri"/>
                <w:szCs w:val="21"/>
                <w:lang w:val="en-US" w:eastAsia="fr-BE"/>
              </w:rPr>
            </w:pPr>
          </w:p>
        </w:tc>
        <w:tc>
          <w:tcPr>
            <w:tcW w:w="1203" w:type="pct"/>
            <w:hideMark/>
          </w:tcPr>
          <w:p w14:paraId="28A1EEA9" w14:textId="1BBF0CA3" w:rsidR="00BB501B" w:rsidRPr="00B91A03" w:rsidRDefault="5339F59C" w:rsidP="5415D79F">
            <w:pPr>
              <w:rPr>
                <w:rFonts w:eastAsia="Georgia" w:cs="Georgia"/>
                <w:szCs w:val="21"/>
              </w:rPr>
            </w:pPr>
            <w:proofErr w:type="spellStart"/>
            <w:r w:rsidRPr="5415D79F">
              <w:rPr>
                <w:rFonts w:eastAsia="Georgia" w:cs="Georgia"/>
                <w:szCs w:val="21"/>
                <w:lang w:val="fr-BE"/>
              </w:rPr>
              <w:t>Primary</w:t>
            </w:r>
            <w:proofErr w:type="spellEnd"/>
            <w:r w:rsidRPr="5415D79F">
              <w:rPr>
                <w:rFonts w:eastAsia="Georgia" w:cs="Georgia"/>
                <w:szCs w:val="21"/>
                <w:lang w:val="fr-BE"/>
              </w:rPr>
              <w:t xml:space="preserve"> Cooperative society Limited</w:t>
            </w:r>
          </w:p>
          <w:p w14:paraId="53DA5814" w14:textId="6009ECB2" w:rsidR="00BB501B" w:rsidRPr="00B91A03" w:rsidRDefault="00BB501B" w:rsidP="002D4BE2"/>
        </w:tc>
      </w:tr>
    </w:tbl>
    <w:p w14:paraId="28B97915" w14:textId="77777777" w:rsidR="00174244" w:rsidRPr="006A5D20" w:rsidRDefault="00174244" w:rsidP="00C43E3E">
      <w:pPr>
        <w:pStyle w:val="BodyText"/>
        <w:rPr>
          <w:rFonts w:ascii="Georgia" w:eastAsia="Calibri" w:hAnsi="Georgia" w:cs="Times New Roman"/>
          <w:b/>
          <w:color w:val="585756"/>
          <w:kern w:val="0"/>
          <w:sz w:val="21"/>
          <w:szCs w:val="21"/>
        </w:rPr>
      </w:pPr>
    </w:p>
    <w:p w14:paraId="5102B6FE" w14:textId="77777777" w:rsidR="002D4BE2" w:rsidRPr="006A5D20" w:rsidRDefault="002D4BE2" w:rsidP="00C43E3E">
      <w:pPr>
        <w:pStyle w:val="BodyText"/>
        <w:rPr>
          <w:rFonts w:ascii="Georgia" w:eastAsia="Calibri" w:hAnsi="Georgia" w:cs="Times New Roman"/>
          <w:b/>
          <w:color w:val="585756"/>
          <w:kern w:val="0"/>
          <w:sz w:val="21"/>
          <w:szCs w:val="21"/>
        </w:rPr>
      </w:pPr>
    </w:p>
    <w:tbl>
      <w:tblPr>
        <w:tblStyle w:val="TableGrid"/>
        <w:tblpPr w:leftFromText="142" w:rightFromText="142" w:vertAnchor="text" w:horzAnchor="margin" w:tblpY="1"/>
        <w:tblOverlap w:val="never"/>
        <w:tblW w:w="0" w:type="auto"/>
        <w:tblLayout w:type="fixed"/>
        <w:tblLook w:val="04A0" w:firstRow="1" w:lastRow="0" w:firstColumn="1" w:lastColumn="0" w:noHBand="0" w:noVBand="1"/>
      </w:tblPr>
      <w:tblGrid>
        <w:gridCol w:w="704"/>
        <w:gridCol w:w="1134"/>
        <w:gridCol w:w="1559"/>
        <w:gridCol w:w="1418"/>
        <w:gridCol w:w="2126"/>
        <w:gridCol w:w="2126"/>
      </w:tblGrid>
      <w:tr w:rsidR="002D4BE2" w:rsidRPr="00B91A03" w14:paraId="7F788E0E" w14:textId="77777777" w:rsidTr="3BEC766F">
        <w:trPr>
          <w:trHeight w:val="961"/>
        </w:trPr>
        <w:tc>
          <w:tcPr>
            <w:tcW w:w="9067" w:type="dxa"/>
            <w:gridSpan w:val="6"/>
          </w:tcPr>
          <w:p w14:paraId="576FCDC9" w14:textId="1D32444B" w:rsidR="00174244" w:rsidRPr="00B91A03" w:rsidRDefault="003A64C8" w:rsidP="002D4BE2">
            <w:pPr>
              <w:rPr>
                <w:rFonts w:cs="Calibri"/>
                <w:b/>
                <w:bCs/>
                <w:szCs w:val="21"/>
              </w:rPr>
            </w:pPr>
            <w:r>
              <w:rPr>
                <w:b/>
              </w:rPr>
              <w:t>Coaching in t</w:t>
            </w:r>
            <w:r w:rsidR="00174244">
              <w:rPr>
                <w:b/>
              </w:rPr>
              <w:t>raceerbaarheid:</w:t>
            </w:r>
            <w:r w:rsidR="00174244">
              <w:t xml:space="preserve"> Bewustmaking, versterking en implementatie van </w:t>
            </w:r>
            <w:r w:rsidR="00174244" w:rsidRPr="00664580">
              <w:rPr>
                <w:b/>
                <w:bCs/>
              </w:rPr>
              <w:t>instrumenten om bijvoorbeeld te voldoen aan de nalevingseisen</w:t>
            </w:r>
            <w:r w:rsidR="00174244">
              <w:t xml:space="preserve"> van de Europese verordening voor de bestrijding van geïmporteerde ontbossing</w:t>
            </w:r>
            <w:r w:rsidR="00154344">
              <w:t xml:space="preserve"> - EUDR</w:t>
            </w:r>
            <w:r w:rsidR="00174244">
              <w:t xml:space="preserve"> (monitoring, traceerbaarheid, </w:t>
            </w:r>
            <w:proofErr w:type="spellStart"/>
            <w:r w:rsidR="001C7A48">
              <w:t>mapping</w:t>
            </w:r>
            <w:proofErr w:type="spellEnd"/>
            <w:r w:rsidR="00174244">
              <w:t xml:space="preserve">, gegevensverzameling, enz.) </w:t>
            </w:r>
          </w:p>
          <w:p w14:paraId="773676CD" w14:textId="77777777" w:rsidR="00174244" w:rsidRPr="00B91A03" w:rsidRDefault="00174244" w:rsidP="002D4BE2">
            <w:pPr>
              <w:rPr>
                <w:rStyle w:val="normaltextrun"/>
                <w:rFonts w:cs="Calibri"/>
                <w:b/>
                <w:szCs w:val="21"/>
              </w:rPr>
            </w:pPr>
          </w:p>
        </w:tc>
      </w:tr>
      <w:tr w:rsidR="002D4BE2" w:rsidRPr="00B91A03" w14:paraId="212F8159" w14:textId="77777777" w:rsidTr="3BEC766F">
        <w:trPr>
          <w:trHeight w:val="961"/>
        </w:trPr>
        <w:tc>
          <w:tcPr>
            <w:tcW w:w="704" w:type="dxa"/>
            <w:hideMark/>
          </w:tcPr>
          <w:p w14:paraId="4EEEAB64" w14:textId="5A0A4CC0" w:rsidR="00174244" w:rsidRPr="00B91A03" w:rsidRDefault="00174244" w:rsidP="002D4BE2">
            <w:pPr>
              <w:rPr>
                <w:rFonts w:cs="Calibri"/>
                <w:b/>
                <w:bCs/>
                <w:szCs w:val="21"/>
              </w:rPr>
            </w:pPr>
            <w:r>
              <w:rPr>
                <w:rStyle w:val="normaltextrun"/>
                <w:b/>
              </w:rPr>
              <w:t>Perceel</w:t>
            </w:r>
            <w:r>
              <w:rPr>
                <w:rStyle w:val="eop"/>
              </w:rPr>
              <w:t> </w:t>
            </w:r>
          </w:p>
        </w:tc>
        <w:tc>
          <w:tcPr>
            <w:tcW w:w="1134" w:type="dxa"/>
            <w:hideMark/>
          </w:tcPr>
          <w:p w14:paraId="3532025B" w14:textId="77777777" w:rsidR="00174244" w:rsidRPr="00B91A03" w:rsidRDefault="00174244" w:rsidP="002D4BE2">
            <w:pPr>
              <w:rPr>
                <w:rFonts w:cs="Calibri"/>
                <w:b/>
                <w:bCs/>
                <w:szCs w:val="21"/>
              </w:rPr>
            </w:pPr>
            <w:r>
              <w:rPr>
                <w:rStyle w:val="normaltextrun"/>
                <w:b/>
              </w:rPr>
              <w:t>Taal van het perceel</w:t>
            </w:r>
            <w:r>
              <w:rPr>
                <w:rStyle w:val="eop"/>
              </w:rPr>
              <w:t> </w:t>
            </w:r>
          </w:p>
        </w:tc>
        <w:tc>
          <w:tcPr>
            <w:tcW w:w="1559" w:type="dxa"/>
          </w:tcPr>
          <w:p w14:paraId="5A912D88" w14:textId="76B17442" w:rsidR="00174244" w:rsidRPr="00B91A03" w:rsidRDefault="00174244" w:rsidP="002D4BE2">
            <w:pPr>
              <w:rPr>
                <w:rStyle w:val="normaltextrun"/>
                <w:rFonts w:cs="Calibri"/>
                <w:b/>
                <w:szCs w:val="21"/>
              </w:rPr>
            </w:pPr>
            <w:r>
              <w:rPr>
                <w:rStyle w:val="normaltextrun"/>
                <w:b/>
              </w:rPr>
              <w:t>Land</w:t>
            </w:r>
            <w:r>
              <w:rPr>
                <w:rStyle w:val="eop"/>
                <w:b/>
              </w:rPr>
              <w:t>en locatie *</w:t>
            </w:r>
          </w:p>
        </w:tc>
        <w:tc>
          <w:tcPr>
            <w:tcW w:w="1418" w:type="dxa"/>
          </w:tcPr>
          <w:p w14:paraId="0E8C9765" w14:textId="77777777" w:rsidR="00174244" w:rsidRPr="00B91A03" w:rsidRDefault="00174244" w:rsidP="002D4BE2">
            <w:pPr>
              <w:rPr>
                <w:rStyle w:val="normaltextrun"/>
                <w:rFonts w:cs="Calibri"/>
                <w:b/>
                <w:szCs w:val="21"/>
              </w:rPr>
            </w:pPr>
            <w:r>
              <w:rPr>
                <w:rStyle w:val="normaltextrun"/>
                <w:b/>
              </w:rPr>
              <w:t>Waardeketen </w:t>
            </w:r>
            <w:r>
              <w:rPr>
                <w:rStyle w:val="eop"/>
              </w:rPr>
              <w:t> </w:t>
            </w:r>
          </w:p>
        </w:tc>
        <w:tc>
          <w:tcPr>
            <w:tcW w:w="2126" w:type="dxa"/>
            <w:hideMark/>
          </w:tcPr>
          <w:p w14:paraId="4298C121" w14:textId="77777777" w:rsidR="00174244" w:rsidRPr="00B91A03" w:rsidRDefault="00174244" w:rsidP="002D4BE2">
            <w:pPr>
              <w:rPr>
                <w:rFonts w:cs="Calibri"/>
                <w:b/>
                <w:bCs/>
                <w:szCs w:val="21"/>
              </w:rPr>
            </w:pPr>
            <w:r>
              <w:rPr>
                <w:rStyle w:val="normaltextrun"/>
                <w:b/>
              </w:rPr>
              <w:t>Naam van de organisatie</w:t>
            </w:r>
            <w:r>
              <w:rPr>
                <w:rStyle w:val="eop"/>
              </w:rPr>
              <w:t> </w:t>
            </w:r>
          </w:p>
        </w:tc>
        <w:tc>
          <w:tcPr>
            <w:tcW w:w="2126" w:type="dxa"/>
            <w:hideMark/>
          </w:tcPr>
          <w:p w14:paraId="7935D4BE" w14:textId="5B03FE7D" w:rsidR="00174244" w:rsidRPr="00B91A03" w:rsidRDefault="00174244" w:rsidP="002D4BE2">
            <w:pPr>
              <w:rPr>
                <w:rFonts w:cs="Calibri"/>
                <w:b/>
                <w:bCs/>
                <w:szCs w:val="21"/>
              </w:rPr>
            </w:pPr>
            <w:r>
              <w:rPr>
                <w:rStyle w:val="normaltextrun"/>
                <w:b/>
              </w:rPr>
              <w:t>Juridisch statuut</w:t>
            </w:r>
            <w:r>
              <w:rPr>
                <w:rStyle w:val="eop"/>
              </w:rPr>
              <w:t> </w:t>
            </w:r>
          </w:p>
        </w:tc>
      </w:tr>
      <w:tr w:rsidR="002D4BE2" w:rsidRPr="006944D6" w14:paraId="3804E01D" w14:textId="77777777" w:rsidTr="41CD97AB">
        <w:trPr>
          <w:trHeight w:val="1020"/>
        </w:trPr>
        <w:tc>
          <w:tcPr>
            <w:tcW w:w="704" w:type="dxa"/>
            <w:hideMark/>
          </w:tcPr>
          <w:p w14:paraId="368204C8" w14:textId="77777777" w:rsidR="00174244" w:rsidRPr="00B91A03" w:rsidRDefault="00174244" w:rsidP="002D4BE2">
            <w:pPr>
              <w:rPr>
                <w:rFonts w:cs="Calibri"/>
                <w:szCs w:val="21"/>
              </w:rPr>
            </w:pPr>
            <w:r>
              <w:t>4</w:t>
            </w:r>
          </w:p>
        </w:tc>
        <w:tc>
          <w:tcPr>
            <w:tcW w:w="1134" w:type="dxa"/>
            <w:hideMark/>
          </w:tcPr>
          <w:p w14:paraId="34FE3124" w14:textId="77777777" w:rsidR="00174244" w:rsidRPr="00B91A03" w:rsidRDefault="00174244" w:rsidP="002D4BE2">
            <w:pPr>
              <w:rPr>
                <w:rFonts w:cs="Calibri"/>
                <w:szCs w:val="21"/>
              </w:rPr>
            </w:pPr>
            <w:r>
              <w:t>FR</w:t>
            </w:r>
          </w:p>
        </w:tc>
        <w:tc>
          <w:tcPr>
            <w:tcW w:w="1559" w:type="dxa"/>
          </w:tcPr>
          <w:p w14:paraId="16B00CAB" w14:textId="1B30F796" w:rsidR="00174244" w:rsidRPr="00B91A03" w:rsidRDefault="00174244" w:rsidP="002D4BE2">
            <w:pPr>
              <w:rPr>
                <w:rFonts w:cs="Calibri"/>
                <w:szCs w:val="21"/>
              </w:rPr>
            </w:pPr>
            <w:r>
              <w:t>Ivoorkust (</w:t>
            </w:r>
            <w:proofErr w:type="spellStart"/>
            <w:r>
              <w:t>Tiassale</w:t>
            </w:r>
            <w:proofErr w:type="spellEnd"/>
            <w:r>
              <w:t>)</w:t>
            </w:r>
          </w:p>
        </w:tc>
        <w:tc>
          <w:tcPr>
            <w:tcW w:w="1418" w:type="dxa"/>
          </w:tcPr>
          <w:p w14:paraId="7AE2C6BF" w14:textId="77777777" w:rsidR="00174244" w:rsidRPr="00B91A03" w:rsidRDefault="00174244" w:rsidP="002D4BE2">
            <w:pPr>
              <w:rPr>
                <w:rFonts w:cs="Calibri"/>
                <w:szCs w:val="21"/>
              </w:rPr>
            </w:pPr>
            <w:proofErr w:type="gramStart"/>
            <w:r>
              <w:t>cacao</w:t>
            </w:r>
            <w:proofErr w:type="gramEnd"/>
          </w:p>
        </w:tc>
        <w:tc>
          <w:tcPr>
            <w:tcW w:w="2126" w:type="dxa"/>
            <w:hideMark/>
          </w:tcPr>
          <w:p w14:paraId="68EF8A4A" w14:textId="1CE3D2F7" w:rsidR="00174244" w:rsidRPr="006A5D20" w:rsidRDefault="00174244" w:rsidP="002D4BE2">
            <w:pPr>
              <w:rPr>
                <w:rFonts w:cs="Calibri"/>
                <w:szCs w:val="21"/>
                <w:lang w:val="fr-BE"/>
              </w:rPr>
            </w:pPr>
            <w:r w:rsidRPr="006A5D20">
              <w:rPr>
                <w:lang w:val="fr-BE"/>
              </w:rPr>
              <w:t>Société coopérative Equitable du Bandama - SCEB</w:t>
            </w:r>
          </w:p>
        </w:tc>
        <w:tc>
          <w:tcPr>
            <w:tcW w:w="2126" w:type="dxa"/>
            <w:hideMark/>
          </w:tcPr>
          <w:p w14:paraId="4899314B" w14:textId="683B7B7E" w:rsidR="00174244" w:rsidRPr="007672CA" w:rsidRDefault="73D43F31" w:rsidP="002D4BE2">
            <w:pPr>
              <w:rPr>
                <w:rFonts w:eastAsia="Georgia" w:cs="Georgia"/>
                <w:szCs w:val="21"/>
                <w:lang w:val="fr-BE"/>
              </w:rPr>
            </w:pPr>
            <w:r w:rsidRPr="09C4DC2B">
              <w:rPr>
                <w:rStyle w:val="normaltextrun"/>
                <w:rFonts w:eastAsia="Georgia" w:cs="Georgia"/>
                <w:szCs w:val="21"/>
                <w:lang w:val="fr-BE"/>
              </w:rPr>
              <w:t>Société Coopérative avec Conseil d’administration</w:t>
            </w:r>
          </w:p>
        </w:tc>
      </w:tr>
      <w:tr w:rsidR="002D4BE2" w:rsidRPr="006944D6" w14:paraId="7B7AE048" w14:textId="77777777" w:rsidTr="41CD97AB">
        <w:trPr>
          <w:trHeight w:val="510"/>
        </w:trPr>
        <w:tc>
          <w:tcPr>
            <w:tcW w:w="704" w:type="dxa"/>
            <w:hideMark/>
          </w:tcPr>
          <w:p w14:paraId="2E169885" w14:textId="77777777" w:rsidR="00174244" w:rsidRPr="00B91A03" w:rsidRDefault="00174244" w:rsidP="002D4BE2">
            <w:pPr>
              <w:rPr>
                <w:rFonts w:cs="Calibri"/>
                <w:szCs w:val="21"/>
              </w:rPr>
            </w:pPr>
            <w:r>
              <w:t>5</w:t>
            </w:r>
          </w:p>
        </w:tc>
        <w:tc>
          <w:tcPr>
            <w:tcW w:w="1134" w:type="dxa"/>
            <w:hideMark/>
          </w:tcPr>
          <w:p w14:paraId="33E5F3F1" w14:textId="77777777" w:rsidR="00174244" w:rsidRPr="00B91A03" w:rsidRDefault="00174244" w:rsidP="002D4BE2">
            <w:pPr>
              <w:rPr>
                <w:rFonts w:cs="Calibri"/>
                <w:szCs w:val="21"/>
              </w:rPr>
            </w:pPr>
            <w:r>
              <w:t>FR</w:t>
            </w:r>
          </w:p>
        </w:tc>
        <w:tc>
          <w:tcPr>
            <w:tcW w:w="1559" w:type="dxa"/>
          </w:tcPr>
          <w:p w14:paraId="17CC4549" w14:textId="60310293" w:rsidR="00174244" w:rsidRPr="00B91A03" w:rsidRDefault="00174244" w:rsidP="002D4BE2">
            <w:pPr>
              <w:rPr>
                <w:rFonts w:cs="Calibri"/>
                <w:szCs w:val="21"/>
              </w:rPr>
            </w:pPr>
            <w:r>
              <w:t xml:space="preserve">Ivoorkust (regio </w:t>
            </w:r>
            <w:proofErr w:type="spellStart"/>
            <w:r>
              <w:t>Tonkpi</w:t>
            </w:r>
            <w:proofErr w:type="spellEnd"/>
            <w:r>
              <w:t xml:space="preserve">, departement </w:t>
            </w:r>
            <w:proofErr w:type="spellStart"/>
            <w:r>
              <w:t>Danané</w:t>
            </w:r>
            <w:proofErr w:type="spellEnd"/>
            <w:r>
              <w:t>)</w:t>
            </w:r>
          </w:p>
        </w:tc>
        <w:tc>
          <w:tcPr>
            <w:tcW w:w="1418" w:type="dxa"/>
          </w:tcPr>
          <w:p w14:paraId="128AC81B" w14:textId="77777777" w:rsidR="00174244" w:rsidRPr="00B91A03" w:rsidRDefault="00174244" w:rsidP="002D4BE2">
            <w:pPr>
              <w:rPr>
                <w:rFonts w:cs="Calibri"/>
                <w:szCs w:val="21"/>
              </w:rPr>
            </w:pPr>
            <w:proofErr w:type="gramStart"/>
            <w:r>
              <w:t>cacao</w:t>
            </w:r>
            <w:proofErr w:type="gramEnd"/>
          </w:p>
        </w:tc>
        <w:tc>
          <w:tcPr>
            <w:tcW w:w="2126" w:type="dxa"/>
            <w:hideMark/>
          </w:tcPr>
          <w:p w14:paraId="712B6B54" w14:textId="3A645585" w:rsidR="00174244" w:rsidRPr="007672CA" w:rsidRDefault="3DC01739" w:rsidP="002D4BE2">
            <w:pPr>
              <w:rPr>
                <w:rFonts w:eastAsia="Georgia" w:cs="Georgia"/>
                <w:szCs w:val="21"/>
                <w:lang w:val="fr-BE"/>
              </w:rPr>
            </w:pPr>
            <w:r w:rsidRPr="77ECF96B">
              <w:rPr>
                <w:rFonts w:eastAsia="Georgia" w:cs="Georgia"/>
                <w:szCs w:val="21"/>
                <w:lang w:val="fr-BE"/>
              </w:rPr>
              <w:t>Société coopérative avec conseil d’administration</w:t>
            </w:r>
            <w:r w:rsidR="00174244" w:rsidRPr="77ECF96B">
              <w:rPr>
                <w:rFonts w:eastAsia="Georgia" w:cs="Georgia"/>
                <w:szCs w:val="21"/>
                <w:lang w:val="fr-BE"/>
              </w:rPr>
              <w:t xml:space="preserve"> Global </w:t>
            </w:r>
            <w:proofErr w:type="spellStart"/>
            <w:r w:rsidR="00174244" w:rsidRPr="77ECF96B">
              <w:rPr>
                <w:rFonts w:eastAsia="Georgia" w:cs="Georgia"/>
                <w:szCs w:val="21"/>
                <w:lang w:val="fr-BE"/>
              </w:rPr>
              <w:t>Crop</w:t>
            </w:r>
            <w:proofErr w:type="spellEnd"/>
            <w:r w:rsidR="00174244" w:rsidRPr="77ECF96B">
              <w:rPr>
                <w:rFonts w:eastAsia="Georgia" w:cs="Georgia"/>
                <w:szCs w:val="21"/>
                <w:lang w:val="fr-BE"/>
              </w:rPr>
              <w:t xml:space="preserve"> </w:t>
            </w:r>
            <w:proofErr w:type="spellStart"/>
            <w:r w:rsidR="00174244" w:rsidRPr="77ECF96B">
              <w:rPr>
                <w:rFonts w:eastAsia="Georgia" w:cs="Georgia"/>
                <w:szCs w:val="21"/>
                <w:lang w:val="fr-BE"/>
              </w:rPr>
              <w:t>Agroconseil</w:t>
            </w:r>
            <w:proofErr w:type="spellEnd"/>
            <w:r w:rsidR="00174244" w:rsidRPr="77ECF96B">
              <w:rPr>
                <w:rFonts w:eastAsia="Georgia" w:cs="Georgia"/>
                <w:szCs w:val="21"/>
                <w:lang w:val="fr-BE"/>
              </w:rPr>
              <w:t xml:space="preserve"> - GCAC COOP-CA</w:t>
            </w:r>
          </w:p>
        </w:tc>
        <w:tc>
          <w:tcPr>
            <w:tcW w:w="2126" w:type="dxa"/>
            <w:hideMark/>
          </w:tcPr>
          <w:p w14:paraId="29C16636" w14:textId="6C71A1C8" w:rsidR="00174244" w:rsidRPr="006D2308" w:rsidRDefault="3DC01739" w:rsidP="002D4BE2">
            <w:pPr>
              <w:rPr>
                <w:rFonts w:eastAsia="Georgia" w:cs="Georgia"/>
                <w:lang w:val="fr-BE"/>
              </w:rPr>
            </w:pPr>
            <w:r w:rsidRPr="41CD97AB">
              <w:rPr>
                <w:rStyle w:val="normaltextrun"/>
                <w:rFonts w:eastAsia="Georgia" w:cs="Georgia"/>
                <w:lang w:val="fr-BE"/>
              </w:rPr>
              <w:t>Société Coopérative avec Conseil d’administration</w:t>
            </w:r>
          </w:p>
        </w:tc>
      </w:tr>
      <w:tr w:rsidR="002D4BE2" w:rsidRPr="006944D6" w14:paraId="70949CF4" w14:textId="77777777" w:rsidTr="3BEC766F">
        <w:trPr>
          <w:trHeight w:val="1266"/>
        </w:trPr>
        <w:tc>
          <w:tcPr>
            <w:tcW w:w="704" w:type="dxa"/>
            <w:hideMark/>
          </w:tcPr>
          <w:p w14:paraId="049A0C48" w14:textId="77777777" w:rsidR="00174244" w:rsidRPr="00B91A03" w:rsidRDefault="00174244" w:rsidP="002D4BE2">
            <w:pPr>
              <w:rPr>
                <w:rFonts w:cs="Calibri"/>
                <w:szCs w:val="21"/>
              </w:rPr>
            </w:pPr>
            <w:r>
              <w:t>6</w:t>
            </w:r>
          </w:p>
        </w:tc>
        <w:tc>
          <w:tcPr>
            <w:tcW w:w="1134" w:type="dxa"/>
            <w:hideMark/>
          </w:tcPr>
          <w:p w14:paraId="24D5CA80" w14:textId="77777777" w:rsidR="00174244" w:rsidRPr="00B91A03" w:rsidRDefault="00174244" w:rsidP="002D4BE2">
            <w:pPr>
              <w:rPr>
                <w:rFonts w:cs="Calibri"/>
                <w:szCs w:val="21"/>
              </w:rPr>
            </w:pPr>
            <w:r>
              <w:t>FR</w:t>
            </w:r>
          </w:p>
        </w:tc>
        <w:tc>
          <w:tcPr>
            <w:tcW w:w="1559" w:type="dxa"/>
          </w:tcPr>
          <w:p w14:paraId="38C647A6" w14:textId="707F73A8" w:rsidR="00174244" w:rsidRPr="00B91A03" w:rsidRDefault="00174244" w:rsidP="002D4BE2">
            <w:pPr>
              <w:rPr>
                <w:rFonts w:cs="Calibri"/>
                <w:szCs w:val="21"/>
              </w:rPr>
            </w:pPr>
            <w:r>
              <w:t xml:space="preserve">Ivoorkust </w:t>
            </w:r>
            <w:r w:rsidR="001C14FD">
              <w:t>(</w:t>
            </w:r>
            <w:proofErr w:type="spellStart"/>
            <w:r w:rsidR="001C14FD">
              <w:t>Bangolo</w:t>
            </w:r>
            <w:proofErr w:type="spellEnd"/>
            <w:r w:rsidR="001C14FD">
              <w:t>)</w:t>
            </w:r>
          </w:p>
        </w:tc>
        <w:tc>
          <w:tcPr>
            <w:tcW w:w="1418" w:type="dxa"/>
          </w:tcPr>
          <w:p w14:paraId="29B77928" w14:textId="77777777" w:rsidR="00174244" w:rsidRPr="00B91A03" w:rsidRDefault="00174244" w:rsidP="002D4BE2">
            <w:pPr>
              <w:rPr>
                <w:rFonts w:cs="Calibri"/>
                <w:szCs w:val="21"/>
              </w:rPr>
            </w:pPr>
            <w:proofErr w:type="gramStart"/>
            <w:r>
              <w:t>cacao</w:t>
            </w:r>
            <w:proofErr w:type="gramEnd"/>
          </w:p>
        </w:tc>
        <w:tc>
          <w:tcPr>
            <w:tcW w:w="2126" w:type="dxa"/>
            <w:hideMark/>
          </w:tcPr>
          <w:p w14:paraId="7EAFC2CD" w14:textId="31C8DDD6" w:rsidR="00174244" w:rsidRPr="007672CA" w:rsidRDefault="2C0973C9" w:rsidP="002D4BE2">
            <w:pPr>
              <w:rPr>
                <w:lang w:val="fr-BE"/>
              </w:rPr>
            </w:pPr>
            <w:r w:rsidRPr="09C4DC2B">
              <w:rPr>
                <w:rFonts w:eastAsia="Georgia" w:cs="Georgia"/>
                <w:szCs w:val="21"/>
                <w:lang w:val="fr-BE"/>
              </w:rPr>
              <w:t xml:space="preserve">Société Coopérative BARA Agricole de </w:t>
            </w:r>
            <w:proofErr w:type="spellStart"/>
            <w:r w:rsidRPr="09C4DC2B">
              <w:rPr>
                <w:rFonts w:eastAsia="Georgia" w:cs="Georgia"/>
                <w:szCs w:val="21"/>
                <w:lang w:val="fr-BE"/>
              </w:rPr>
              <w:t>Bangolo</w:t>
            </w:r>
            <w:proofErr w:type="spellEnd"/>
            <w:r w:rsidRPr="09C4DC2B">
              <w:rPr>
                <w:rFonts w:eastAsia="Georgia" w:cs="Georgia"/>
                <w:szCs w:val="21"/>
                <w:lang w:val="fr-BE"/>
              </w:rPr>
              <w:t xml:space="preserve"> </w:t>
            </w:r>
            <w:r w:rsidRPr="007672CA">
              <w:rPr>
                <w:rFonts w:eastAsia="Georgia" w:cs="Georgia"/>
                <w:szCs w:val="21"/>
                <w:lang w:val="fr-BE"/>
              </w:rPr>
              <w:t xml:space="preserve"> </w:t>
            </w:r>
          </w:p>
        </w:tc>
        <w:tc>
          <w:tcPr>
            <w:tcW w:w="2126" w:type="dxa"/>
            <w:hideMark/>
          </w:tcPr>
          <w:p w14:paraId="37D1396B" w14:textId="1D1DACA2" w:rsidR="00174244" w:rsidRPr="007672CA" w:rsidRDefault="2C0973C9" w:rsidP="002D4BE2">
            <w:pPr>
              <w:rPr>
                <w:rFonts w:eastAsia="Georgia" w:cs="Georgia"/>
                <w:szCs w:val="21"/>
                <w:lang w:val="fr-BE"/>
              </w:rPr>
            </w:pPr>
            <w:r w:rsidRPr="09C4DC2B">
              <w:rPr>
                <w:rStyle w:val="normaltextrun"/>
                <w:rFonts w:eastAsia="Georgia" w:cs="Georgia"/>
                <w:szCs w:val="21"/>
                <w:lang w:val="fr-BE"/>
              </w:rPr>
              <w:t>Société Coopérative avec Conseil d’administration</w:t>
            </w:r>
          </w:p>
        </w:tc>
      </w:tr>
      <w:tr w:rsidR="002D4BE2" w:rsidRPr="006944D6" w14:paraId="0D2C93BD" w14:textId="77777777" w:rsidTr="3BEC766F">
        <w:trPr>
          <w:trHeight w:val="1189"/>
        </w:trPr>
        <w:tc>
          <w:tcPr>
            <w:tcW w:w="704" w:type="dxa"/>
            <w:hideMark/>
          </w:tcPr>
          <w:p w14:paraId="548BFD1E" w14:textId="77777777" w:rsidR="00174244" w:rsidRPr="00B91A03" w:rsidRDefault="00174244" w:rsidP="002D4BE2">
            <w:pPr>
              <w:rPr>
                <w:rFonts w:cs="Calibri"/>
                <w:szCs w:val="21"/>
              </w:rPr>
            </w:pPr>
            <w:r>
              <w:t>7</w:t>
            </w:r>
          </w:p>
        </w:tc>
        <w:tc>
          <w:tcPr>
            <w:tcW w:w="1134" w:type="dxa"/>
            <w:hideMark/>
          </w:tcPr>
          <w:p w14:paraId="197A505A" w14:textId="77777777" w:rsidR="00174244" w:rsidRPr="00B91A03" w:rsidRDefault="00174244" w:rsidP="002D4BE2">
            <w:pPr>
              <w:rPr>
                <w:rFonts w:cs="Calibri"/>
                <w:szCs w:val="21"/>
              </w:rPr>
            </w:pPr>
            <w:r>
              <w:t>FR</w:t>
            </w:r>
          </w:p>
        </w:tc>
        <w:tc>
          <w:tcPr>
            <w:tcW w:w="1559" w:type="dxa"/>
          </w:tcPr>
          <w:p w14:paraId="0469481E" w14:textId="318F88E4" w:rsidR="00174244" w:rsidRPr="00B91A03" w:rsidRDefault="00174244" w:rsidP="002D4BE2">
            <w:pPr>
              <w:rPr>
                <w:rFonts w:cs="Calibri"/>
                <w:szCs w:val="21"/>
              </w:rPr>
            </w:pPr>
            <w:r>
              <w:t>Ivoorkust</w:t>
            </w:r>
            <w:r w:rsidR="00D31EE4">
              <w:t xml:space="preserve"> (</w:t>
            </w:r>
            <w:proofErr w:type="spellStart"/>
            <w:r w:rsidR="00D31EE4">
              <w:t>Biankouma</w:t>
            </w:r>
            <w:proofErr w:type="spellEnd"/>
            <w:r w:rsidR="00D31EE4">
              <w:t>)</w:t>
            </w:r>
          </w:p>
        </w:tc>
        <w:tc>
          <w:tcPr>
            <w:tcW w:w="1418" w:type="dxa"/>
          </w:tcPr>
          <w:p w14:paraId="56005BF2" w14:textId="2D2515F0" w:rsidR="00174244" w:rsidRPr="00B91A03" w:rsidRDefault="00672223" w:rsidP="002D4BE2">
            <w:pPr>
              <w:rPr>
                <w:rFonts w:cs="Calibri"/>
                <w:szCs w:val="21"/>
              </w:rPr>
            </w:pPr>
            <w:proofErr w:type="gramStart"/>
            <w:r>
              <w:t>c</w:t>
            </w:r>
            <w:r w:rsidR="00174244">
              <w:t>acao</w:t>
            </w:r>
            <w:proofErr w:type="gramEnd"/>
          </w:p>
        </w:tc>
        <w:tc>
          <w:tcPr>
            <w:tcW w:w="2126" w:type="dxa"/>
            <w:hideMark/>
          </w:tcPr>
          <w:p w14:paraId="66D443D4" w14:textId="77777777" w:rsidR="00174244" w:rsidRPr="006A5D20" w:rsidRDefault="00174244" w:rsidP="002D4BE2">
            <w:pPr>
              <w:rPr>
                <w:rFonts w:cs="Calibri"/>
                <w:szCs w:val="21"/>
                <w:lang w:val="fr-BE"/>
              </w:rPr>
            </w:pPr>
            <w:r w:rsidRPr="006A5D20">
              <w:rPr>
                <w:lang w:val="fr-BE"/>
              </w:rPr>
              <w:t xml:space="preserve">Société Coopérative BARA Agricole de </w:t>
            </w:r>
            <w:proofErr w:type="spellStart"/>
            <w:r w:rsidRPr="006A5D20">
              <w:rPr>
                <w:lang w:val="fr-BE"/>
              </w:rPr>
              <w:t>Biankouma</w:t>
            </w:r>
            <w:proofErr w:type="spellEnd"/>
          </w:p>
        </w:tc>
        <w:tc>
          <w:tcPr>
            <w:tcW w:w="2126" w:type="dxa"/>
            <w:hideMark/>
          </w:tcPr>
          <w:p w14:paraId="783B11F3" w14:textId="2F656D4B" w:rsidR="00174244" w:rsidRPr="007672CA" w:rsidRDefault="7CF3299D" w:rsidP="002D4BE2">
            <w:pPr>
              <w:rPr>
                <w:rFonts w:eastAsia="Georgia" w:cs="Georgia"/>
                <w:szCs w:val="21"/>
                <w:lang w:val="fr-BE"/>
              </w:rPr>
            </w:pPr>
            <w:r w:rsidRPr="09C4DC2B">
              <w:rPr>
                <w:rStyle w:val="normaltextrun"/>
                <w:rFonts w:eastAsia="Georgia" w:cs="Georgia"/>
                <w:szCs w:val="21"/>
                <w:lang w:val="fr-BE"/>
              </w:rPr>
              <w:t>Société Coopérative avec Conseil d’administration</w:t>
            </w:r>
          </w:p>
        </w:tc>
      </w:tr>
      <w:tr w:rsidR="002D4BE2" w:rsidRPr="006944D6" w14:paraId="026F860B" w14:textId="77777777" w:rsidTr="3BEC766F">
        <w:trPr>
          <w:trHeight w:val="1124"/>
        </w:trPr>
        <w:tc>
          <w:tcPr>
            <w:tcW w:w="704" w:type="dxa"/>
            <w:hideMark/>
          </w:tcPr>
          <w:p w14:paraId="562408C2" w14:textId="77777777" w:rsidR="00174244" w:rsidRPr="00B91A03" w:rsidRDefault="00174244" w:rsidP="002D4BE2">
            <w:pPr>
              <w:rPr>
                <w:rFonts w:cs="Calibri"/>
                <w:szCs w:val="21"/>
              </w:rPr>
            </w:pPr>
            <w:r>
              <w:t>8</w:t>
            </w:r>
          </w:p>
        </w:tc>
        <w:tc>
          <w:tcPr>
            <w:tcW w:w="1134" w:type="dxa"/>
            <w:hideMark/>
          </w:tcPr>
          <w:p w14:paraId="3F70CDDF" w14:textId="77777777" w:rsidR="00174244" w:rsidRPr="00B91A03" w:rsidRDefault="00174244" w:rsidP="002D4BE2">
            <w:pPr>
              <w:rPr>
                <w:rFonts w:cs="Calibri"/>
                <w:szCs w:val="21"/>
              </w:rPr>
            </w:pPr>
            <w:r>
              <w:t>FR</w:t>
            </w:r>
          </w:p>
        </w:tc>
        <w:tc>
          <w:tcPr>
            <w:tcW w:w="1559" w:type="dxa"/>
          </w:tcPr>
          <w:p w14:paraId="6596C438" w14:textId="7E41040F" w:rsidR="00174244" w:rsidRPr="00B91A03" w:rsidRDefault="00174244" w:rsidP="002D4BE2">
            <w:pPr>
              <w:rPr>
                <w:rFonts w:cs="Calibri"/>
                <w:szCs w:val="21"/>
              </w:rPr>
            </w:pPr>
            <w:r>
              <w:t>Ivoorkust</w:t>
            </w:r>
            <w:r w:rsidR="009F2F67">
              <w:t xml:space="preserve"> (</w:t>
            </w:r>
            <w:proofErr w:type="spellStart"/>
            <w:r w:rsidR="009F2F67">
              <w:t>Duekoué</w:t>
            </w:r>
            <w:proofErr w:type="spellEnd"/>
            <w:r w:rsidR="009F2F67">
              <w:t>)</w:t>
            </w:r>
          </w:p>
        </w:tc>
        <w:tc>
          <w:tcPr>
            <w:tcW w:w="1418" w:type="dxa"/>
          </w:tcPr>
          <w:p w14:paraId="63F27ADF" w14:textId="77777777" w:rsidR="00174244" w:rsidRPr="00B91A03" w:rsidRDefault="00174244" w:rsidP="002D4BE2">
            <w:pPr>
              <w:rPr>
                <w:rFonts w:cs="Calibri"/>
                <w:szCs w:val="21"/>
              </w:rPr>
            </w:pPr>
            <w:proofErr w:type="gramStart"/>
            <w:r>
              <w:t>cacao</w:t>
            </w:r>
            <w:proofErr w:type="gramEnd"/>
          </w:p>
        </w:tc>
        <w:tc>
          <w:tcPr>
            <w:tcW w:w="2126" w:type="dxa"/>
            <w:hideMark/>
          </w:tcPr>
          <w:p w14:paraId="6860B7BE" w14:textId="2C12C138" w:rsidR="00174244" w:rsidRPr="006A5D20" w:rsidRDefault="00174244" w:rsidP="002D4BE2">
            <w:pPr>
              <w:rPr>
                <w:rFonts w:cs="Calibri"/>
                <w:szCs w:val="21"/>
                <w:lang w:val="fr-BE"/>
              </w:rPr>
            </w:pPr>
            <w:r w:rsidRPr="006A5D20">
              <w:rPr>
                <w:lang w:val="fr-BE"/>
              </w:rPr>
              <w:t xml:space="preserve">Société Coopérative BARA Agricole de </w:t>
            </w:r>
            <w:proofErr w:type="spellStart"/>
            <w:r w:rsidRPr="006A5D20">
              <w:rPr>
                <w:lang w:val="fr-BE"/>
              </w:rPr>
              <w:t>Duekoué</w:t>
            </w:r>
            <w:proofErr w:type="spellEnd"/>
          </w:p>
        </w:tc>
        <w:tc>
          <w:tcPr>
            <w:tcW w:w="2126" w:type="dxa"/>
            <w:hideMark/>
          </w:tcPr>
          <w:p w14:paraId="6175E217" w14:textId="1B274C7D" w:rsidR="00174244" w:rsidRPr="007672CA" w:rsidRDefault="1E978F21" w:rsidP="002D4BE2">
            <w:pPr>
              <w:rPr>
                <w:rFonts w:eastAsia="Georgia" w:cs="Georgia"/>
                <w:szCs w:val="21"/>
                <w:lang w:val="fr-BE"/>
              </w:rPr>
            </w:pPr>
            <w:r w:rsidRPr="09C4DC2B">
              <w:rPr>
                <w:rStyle w:val="normaltextrun"/>
                <w:rFonts w:eastAsia="Georgia" w:cs="Georgia"/>
                <w:szCs w:val="21"/>
                <w:lang w:val="fr-BE"/>
              </w:rPr>
              <w:t>Société Coopérative avec Conseil d’administration</w:t>
            </w:r>
          </w:p>
        </w:tc>
      </w:tr>
      <w:tr w:rsidR="002D4BE2" w:rsidRPr="00B91A03" w14:paraId="34BB2015" w14:textId="77777777" w:rsidTr="3BEC766F">
        <w:trPr>
          <w:trHeight w:val="1160"/>
        </w:trPr>
        <w:tc>
          <w:tcPr>
            <w:tcW w:w="704" w:type="dxa"/>
            <w:tcBorders>
              <w:bottom w:val="single" w:sz="4" w:space="0" w:color="auto"/>
            </w:tcBorders>
            <w:hideMark/>
          </w:tcPr>
          <w:p w14:paraId="0B7606E0" w14:textId="77777777" w:rsidR="00174244" w:rsidRPr="00B91A03" w:rsidRDefault="00174244" w:rsidP="002D4BE2">
            <w:pPr>
              <w:rPr>
                <w:rFonts w:cs="Calibri"/>
                <w:szCs w:val="21"/>
              </w:rPr>
            </w:pPr>
            <w:r>
              <w:t>9</w:t>
            </w:r>
          </w:p>
        </w:tc>
        <w:tc>
          <w:tcPr>
            <w:tcW w:w="1134" w:type="dxa"/>
            <w:tcBorders>
              <w:bottom w:val="single" w:sz="4" w:space="0" w:color="auto"/>
            </w:tcBorders>
            <w:hideMark/>
          </w:tcPr>
          <w:p w14:paraId="49F27FAA" w14:textId="77777777" w:rsidR="00174244" w:rsidRPr="00B91A03" w:rsidRDefault="00174244" w:rsidP="002D4BE2">
            <w:pPr>
              <w:rPr>
                <w:rFonts w:cs="Calibri"/>
                <w:szCs w:val="21"/>
              </w:rPr>
            </w:pPr>
            <w:r>
              <w:t xml:space="preserve">FR </w:t>
            </w:r>
          </w:p>
        </w:tc>
        <w:tc>
          <w:tcPr>
            <w:tcW w:w="1559" w:type="dxa"/>
            <w:tcBorders>
              <w:bottom w:val="single" w:sz="4" w:space="0" w:color="auto"/>
            </w:tcBorders>
          </w:tcPr>
          <w:p w14:paraId="771887BE" w14:textId="7A3A6C7B" w:rsidR="00174244" w:rsidRPr="00B91A03" w:rsidRDefault="00174244" w:rsidP="002D4BE2">
            <w:pPr>
              <w:rPr>
                <w:rFonts w:cs="Calibri"/>
                <w:szCs w:val="21"/>
              </w:rPr>
            </w:pPr>
            <w:r>
              <w:t>Ivoorkust</w:t>
            </w:r>
            <w:r w:rsidR="009F2F67">
              <w:t xml:space="preserve"> (</w:t>
            </w:r>
            <w:proofErr w:type="spellStart"/>
            <w:r w:rsidR="009F2F67">
              <w:t>Duekoué</w:t>
            </w:r>
            <w:proofErr w:type="spellEnd"/>
            <w:r w:rsidR="009F2F67">
              <w:t>)</w:t>
            </w:r>
          </w:p>
        </w:tc>
        <w:tc>
          <w:tcPr>
            <w:tcW w:w="1418" w:type="dxa"/>
            <w:tcBorders>
              <w:bottom w:val="single" w:sz="4" w:space="0" w:color="auto"/>
            </w:tcBorders>
          </w:tcPr>
          <w:p w14:paraId="031C83A1" w14:textId="77777777" w:rsidR="00174244" w:rsidRPr="00B91A03" w:rsidRDefault="00174244" w:rsidP="002D4BE2">
            <w:pPr>
              <w:rPr>
                <w:rFonts w:cs="Calibri"/>
                <w:szCs w:val="21"/>
              </w:rPr>
            </w:pPr>
            <w:proofErr w:type="gramStart"/>
            <w:r>
              <w:t>cacao</w:t>
            </w:r>
            <w:proofErr w:type="gramEnd"/>
          </w:p>
        </w:tc>
        <w:tc>
          <w:tcPr>
            <w:tcW w:w="2126" w:type="dxa"/>
            <w:tcBorders>
              <w:bottom w:val="single" w:sz="4" w:space="0" w:color="auto"/>
            </w:tcBorders>
            <w:hideMark/>
          </w:tcPr>
          <w:p w14:paraId="77F277D9" w14:textId="4D72B7B6" w:rsidR="00174244" w:rsidRPr="006A5D20" w:rsidRDefault="00174244" w:rsidP="002D4BE2">
            <w:pPr>
              <w:rPr>
                <w:rFonts w:cs="Calibri"/>
                <w:szCs w:val="21"/>
                <w:lang w:val="fr-BE"/>
              </w:rPr>
            </w:pPr>
            <w:r w:rsidRPr="006A5D20">
              <w:rPr>
                <w:lang w:val="fr-BE"/>
              </w:rPr>
              <w:t xml:space="preserve">Coopérative Agricole Nan </w:t>
            </w:r>
            <w:proofErr w:type="spellStart"/>
            <w:r w:rsidRPr="006A5D20">
              <w:rPr>
                <w:lang w:val="fr-BE"/>
              </w:rPr>
              <w:t>Etitinou</w:t>
            </w:r>
            <w:proofErr w:type="spellEnd"/>
            <w:r w:rsidRPr="006A5D20">
              <w:rPr>
                <w:lang w:val="fr-BE"/>
              </w:rPr>
              <w:t xml:space="preserve"> de </w:t>
            </w:r>
            <w:proofErr w:type="spellStart"/>
            <w:r w:rsidRPr="006A5D20">
              <w:rPr>
                <w:lang w:val="fr-BE"/>
              </w:rPr>
              <w:t>Kranzadougou</w:t>
            </w:r>
            <w:proofErr w:type="spellEnd"/>
            <w:r w:rsidRPr="006A5D20">
              <w:rPr>
                <w:lang w:val="fr-BE"/>
              </w:rPr>
              <w:t xml:space="preserve"> - COOPANEK</w:t>
            </w:r>
          </w:p>
        </w:tc>
        <w:tc>
          <w:tcPr>
            <w:tcW w:w="2126" w:type="dxa"/>
            <w:tcBorders>
              <w:bottom w:val="single" w:sz="4" w:space="0" w:color="auto"/>
            </w:tcBorders>
            <w:hideMark/>
          </w:tcPr>
          <w:p w14:paraId="3195BEE2" w14:textId="21F7617F" w:rsidR="00174244" w:rsidRPr="00B91A03" w:rsidRDefault="0133B36B" w:rsidP="09C4DC2B">
            <w:pPr>
              <w:rPr>
                <w:rFonts w:eastAsia="Georgia" w:cs="Georgia"/>
                <w:szCs w:val="21"/>
              </w:rPr>
            </w:pPr>
            <w:r w:rsidRPr="09C4DC2B">
              <w:rPr>
                <w:rStyle w:val="normaltextrun"/>
                <w:rFonts w:eastAsia="Georgia" w:cs="Georgia"/>
                <w:szCs w:val="21"/>
                <w:lang w:val="fr-BE"/>
              </w:rPr>
              <w:t>Société Coopérative avec Conseil d’administration</w:t>
            </w:r>
          </w:p>
          <w:p w14:paraId="2BECC12A" w14:textId="7AE49EE2" w:rsidR="00174244" w:rsidRPr="00B91A03" w:rsidRDefault="00174244" w:rsidP="002D4BE2">
            <w:pPr>
              <w:rPr>
                <w:rStyle w:val="normaltextrun"/>
              </w:rPr>
            </w:pPr>
          </w:p>
        </w:tc>
      </w:tr>
      <w:tr w:rsidR="76359DA9" w:rsidRPr="00B91A03" w14:paraId="325A9755" w14:textId="77777777" w:rsidTr="3BEC766F">
        <w:trPr>
          <w:trHeight w:val="1160"/>
        </w:trPr>
        <w:tc>
          <w:tcPr>
            <w:tcW w:w="704" w:type="dxa"/>
            <w:tcBorders>
              <w:bottom w:val="single" w:sz="4" w:space="0" w:color="auto"/>
            </w:tcBorders>
            <w:hideMark/>
          </w:tcPr>
          <w:p w14:paraId="4740DE51" w14:textId="29F5E386" w:rsidR="7592C562" w:rsidRPr="00B91A03" w:rsidRDefault="7592C562" w:rsidP="76359DA9">
            <w:pPr>
              <w:rPr>
                <w:rFonts w:cs="Calibri"/>
              </w:rPr>
            </w:pPr>
            <w:r>
              <w:lastRenderedPageBreak/>
              <w:t>10</w:t>
            </w:r>
          </w:p>
        </w:tc>
        <w:tc>
          <w:tcPr>
            <w:tcW w:w="1134" w:type="dxa"/>
            <w:tcBorders>
              <w:bottom w:val="single" w:sz="4" w:space="0" w:color="auto"/>
            </w:tcBorders>
            <w:hideMark/>
          </w:tcPr>
          <w:p w14:paraId="2B9F1657" w14:textId="355134E6" w:rsidR="7592C562" w:rsidRPr="00B91A03" w:rsidRDefault="7592C562" w:rsidP="76359DA9">
            <w:pPr>
              <w:rPr>
                <w:rFonts w:cs="Calibri"/>
              </w:rPr>
            </w:pPr>
            <w:r>
              <w:t>FR</w:t>
            </w:r>
          </w:p>
        </w:tc>
        <w:tc>
          <w:tcPr>
            <w:tcW w:w="1559" w:type="dxa"/>
            <w:tcBorders>
              <w:bottom w:val="single" w:sz="4" w:space="0" w:color="auto"/>
            </w:tcBorders>
          </w:tcPr>
          <w:p w14:paraId="746276E6" w14:textId="63DE0408" w:rsidR="76359DA9" w:rsidRPr="00B91A03" w:rsidRDefault="27759212" w:rsidP="007BC26C">
            <w:pPr>
              <w:rPr>
                <w:rFonts w:cs="Calibri"/>
              </w:rPr>
            </w:pPr>
            <w:r>
              <w:t>Ivoorkust</w:t>
            </w:r>
            <w:r w:rsidR="00495ACB">
              <w:t xml:space="preserve"> (Man)</w:t>
            </w:r>
          </w:p>
          <w:p w14:paraId="434FA7E8" w14:textId="4750BAF4" w:rsidR="76359DA9" w:rsidRPr="00B91A03" w:rsidRDefault="76359DA9" w:rsidP="76359DA9">
            <w:pPr>
              <w:rPr>
                <w:rFonts w:cs="Calibri"/>
              </w:rPr>
            </w:pPr>
          </w:p>
        </w:tc>
        <w:tc>
          <w:tcPr>
            <w:tcW w:w="1418" w:type="dxa"/>
            <w:tcBorders>
              <w:bottom w:val="single" w:sz="4" w:space="0" w:color="auto"/>
            </w:tcBorders>
          </w:tcPr>
          <w:p w14:paraId="18AB40C8" w14:textId="0E578B46" w:rsidR="76359DA9" w:rsidRPr="00B91A03" w:rsidRDefault="2BA4A4BF" w:rsidP="76359DA9">
            <w:pPr>
              <w:rPr>
                <w:rFonts w:cs="Calibri"/>
              </w:rPr>
            </w:pPr>
            <w:proofErr w:type="gramStart"/>
            <w:r>
              <w:t>cacao</w:t>
            </w:r>
            <w:proofErr w:type="gramEnd"/>
          </w:p>
        </w:tc>
        <w:tc>
          <w:tcPr>
            <w:tcW w:w="2126" w:type="dxa"/>
            <w:tcBorders>
              <w:bottom w:val="single" w:sz="4" w:space="0" w:color="auto"/>
            </w:tcBorders>
            <w:hideMark/>
          </w:tcPr>
          <w:p w14:paraId="442B78EA" w14:textId="44B1DDAB" w:rsidR="76359DA9" w:rsidRPr="006A5D20" w:rsidRDefault="00BF081A" w:rsidP="56C31886">
            <w:pPr>
              <w:rPr>
                <w:rFonts w:cs="Calibri"/>
                <w:szCs w:val="21"/>
                <w:lang w:val="fr-BE"/>
              </w:rPr>
            </w:pPr>
            <w:r w:rsidRPr="006A5D20">
              <w:rPr>
                <w:lang w:val="fr-BE"/>
              </w:rPr>
              <w:t xml:space="preserve">Société Cooperative avec Conseil d’Administration </w:t>
            </w:r>
            <w:proofErr w:type="spellStart"/>
            <w:r w:rsidRPr="006A5D20">
              <w:rPr>
                <w:lang w:val="fr-BE"/>
              </w:rPr>
              <w:t>Yeyasso</w:t>
            </w:r>
            <w:proofErr w:type="spellEnd"/>
            <w:r w:rsidRPr="006A5D20">
              <w:rPr>
                <w:lang w:val="fr-BE"/>
              </w:rPr>
              <w:t xml:space="preserve"> De Man - YEYASSO</w:t>
            </w:r>
          </w:p>
        </w:tc>
        <w:tc>
          <w:tcPr>
            <w:tcW w:w="2126" w:type="dxa"/>
            <w:tcBorders>
              <w:bottom w:val="single" w:sz="4" w:space="0" w:color="auto"/>
            </w:tcBorders>
            <w:hideMark/>
          </w:tcPr>
          <w:p w14:paraId="44738B0E" w14:textId="3B8F1427" w:rsidR="76359DA9" w:rsidRPr="00B91A03" w:rsidRDefault="6874DC58" w:rsidP="3C7E79E3">
            <w:pPr>
              <w:rPr>
                <w:rFonts w:eastAsia="Georgia" w:cs="Georgia"/>
                <w:szCs w:val="21"/>
              </w:rPr>
            </w:pPr>
            <w:r w:rsidRPr="3C7E79E3">
              <w:rPr>
                <w:rStyle w:val="normaltextrun"/>
                <w:rFonts w:eastAsia="Georgia" w:cs="Georgia"/>
                <w:szCs w:val="21"/>
                <w:lang w:val="fr-BE"/>
              </w:rPr>
              <w:t>Société Coopérative avec Conseil d’administration</w:t>
            </w:r>
          </w:p>
          <w:p w14:paraId="2C7353CF" w14:textId="6599867C" w:rsidR="76359DA9" w:rsidRPr="00B91A03" w:rsidRDefault="76359DA9" w:rsidP="0F759CEF"/>
        </w:tc>
      </w:tr>
      <w:tr w:rsidR="76359DA9" w:rsidRPr="006944D6" w14:paraId="44A74AFA" w14:textId="77777777" w:rsidTr="3BEC766F">
        <w:trPr>
          <w:trHeight w:val="1160"/>
        </w:trPr>
        <w:tc>
          <w:tcPr>
            <w:tcW w:w="704" w:type="dxa"/>
            <w:tcBorders>
              <w:bottom w:val="single" w:sz="4" w:space="0" w:color="auto"/>
            </w:tcBorders>
            <w:hideMark/>
          </w:tcPr>
          <w:p w14:paraId="59405934" w14:textId="204049B8" w:rsidR="7592C562" w:rsidRPr="00B91A03" w:rsidRDefault="7592C562" w:rsidP="76359DA9">
            <w:pPr>
              <w:rPr>
                <w:rFonts w:cs="Calibri"/>
              </w:rPr>
            </w:pPr>
            <w:r>
              <w:t>11</w:t>
            </w:r>
          </w:p>
        </w:tc>
        <w:tc>
          <w:tcPr>
            <w:tcW w:w="1134" w:type="dxa"/>
            <w:tcBorders>
              <w:bottom w:val="single" w:sz="4" w:space="0" w:color="auto"/>
            </w:tcBorders>
            <w:hideMark/>
          </w:tcPr>
          <w:p w14:paraId="486AAFC5" w14:textId="06A8AB5B" w:rsidR="7592C562" w:rsidRPr="00B91A03" w:rsidRDefault="7592C562" w:rsidP="76359DA9">
            <w:pPr>
              <w:rPr>
                <w:rFonts w:cs="Calibri"/>
              </w:rPr>
            </w:pPr>
            <w:r>
              <w:t>FR</w:t>
            </w:r>
          </w:p>
        </w:tc>
        <w:tc>
          <w:tcPr>
            <w:tcW w:w="1559" w:type="dxa"/>
            <w:tcBorders>
              <w:bottom w:val="single" w:sz="4" w:space="0" w:color="auto"/>
            </w:tcBorders>
          </w:tcPr>
          <w:p w14:paraId="4B7FB715" w14:textId="0119531E" w:rsidR="76359DA9" w:rsidRPr="00B91A03" w:rsidRDefault="4C3A6EC1" w:rsidP="007BC26C">
            <w:pPr>
              <w:rPr>
                <w:rFonts w:cs="Calibri"/>
              </w:rPr>
            </w:pPr>
            <w:r>
              <w:t>Ivoorkust (San Pedro)</w:t>
            </w:r>
          </w:p>
          <w:p w14:paraId="41E87AB0" w14:textId="675159B4" w:rsidR="76359DA9" w:rsidRPr="00B91A03" w:rsidRDefault="76359DA9" w:rsidP="76359DA9">
            <w:pPr>
              <w:rPr>
                <w:rFonts w:cs="Calibri"/>
              </w:rPr>
            </w:pPr>
          </w:p>
        </w:tc>
        <w:tc>
          <w:tcPr>
            <w:tcW w:w="1418" w:type="dxa"/>
            <w:tcBorders>
              <w:bottom w:val="single" w:sz="4" w:space="0" w:color="auto"/>
            </w:tcBorders>
          </w:tcPr>
          <w:p w14:paraId="0E8BC358" w14:textId="37F87905" w:rsidR="76359DA9" w:rsidRPr="00B91A03" w:rsidRDefault="00672223" w:rsidP="76359DA9">
            <w:pPr>
              <w:rPr>
                <w:rFonts w:cs="Calibri"/>
              </w:rPr>
            </w:pPr>
            <w:proofErr w:type="gramStart"/>
            <w:r>
              <w:t>c</w:t>
            </w:r>
            <w:r w:rsidR="5903FF70">
              <w:t>acao</w:t>
            </w:r>
            <w:proofErr w:type="gramEnd"/>
          </w:p>
        </w:tc>
        <w:tc>
          <w:tcPr>
            <w:tcW w:w="2126" w:type="dxa"/>
            <w:tcBorders>
              <w:bottom w:val="single" w:sz="4" w:space="0" w:color="auto"/>
            </w:tcBorders>
            <w:hideMark/>
          </w:tcPr>
          <w:p w14:paraId="1E9FB9DE" w14:textId="70FDC548" w:rsidR="76359DA9" w:rsidRPr="006A5D20" w:rsidRDefault="0F6882BE" w:rsidP="76359DA9">
            <w:pPr>
              <w:rPr>
                <w:rFonts w:cs="Calibri"/>
                <w:lang w:val="fr-BE"/>
              </w:rPr>
            </w:pPr>
            <w:r w:rsidRPr="006A5D20">
              <w:rPr>
                <w:lang w:val="fr-BE"/>
              </w:rPr>
              <w:t>Union des Producteurs Agricoles de San Pedro - UPAS</w:t>
            </w:r>
          </w:p>
        </w:tc>
        <w:tc>
          <w:tcPr>
            <w:tcW w:w="2126" w:type="dxa"/>
            <w:tcBorders>
              <w:bottom w:val="single" w:sz="4" w:space="0" w:color="auto"/>
            </w:tcBorders>
            <w:hideMark/>
          </w:tcPr>
          <w:p w14:paraId="7FAF42E6" w14:textId="0428B520" w:rsidR="76359DA9" w:rsidRPr="007672CA" w:rsidRDefault="6A98A061" w:rsidP="0F759CEF">
            <w:pPr>
              <w:rPr>
                <w:rFonts w:eastAsia="Georgia" w:cs="Georgia"/>
                <w:szCs w:val="21"/>
                <w:lang w:val="fr-BE"/>
              </w:rPr>
            </w:pPr>
            <w:r w:rsidRPr="3C7E79E3">
              <w:rPr>
                <w:rStyle w:val="normaltextrun"/>
                <w:rFonts w:eastAsia="Georgia" w:cs="Georgia"/>
                <w:szCs w:val="21"/>
                <w:lang w:val="fr-BE"/>
              </w:rPr>
              <w:t>Société Coopérative avec Conseil d’administration</w:t>
            </w:r>
          </w:p>
        </w:tc>
      </w:tr>
      <w:tr w:rsidR="002D4BE2" w:rsidRPr="006944D6" w14:paraId="54AEEF21" w14:textId="77777777" w:rsidTr="3BEC766F">
        <w:trPr>
          <w:trHeight w:val="1185"/>
        </w:trPr>
        <w:tc>
          <w:tcPr>
            <w:tcW w:w="704" w:type="dxa"/>
            <w:hideMark/>
          </w:tcPr>
          <w:p w14:paraId="09CA8579" w14:textId="6E53AABE" w:rsidR="00174244" w:rsidRPr="00B91A03" w:rsidRDefault="00174244" w:rsidP="76359DA9">
            <w:pPr>
              <w:rPr>
                <w:rFonts w:cs="Calibri"/>
              </w:rPr>
            </w:pPr>
            <w:r>
              <w:t>12</w:t>
            </w:r>
          </w:p>
        </w:tc>
        <w:tc>
          <w:tcPr>
            <w:tcW w:w="1134" w:type="dxa"/>
            <w:hideMark/>
          </w:tcPr>
          <w:p w14:paraId="396F1D24" w14:textId="77777777" w:rsidR="00174244" w:rsidRPr="00B91A03" w:rsidRDefault="00174244" w:rsidP="002D4BE2">
            <w:pPr>
              <w:rPr>
                <w:rFonts w:cs="Calibri"/>
                <w:szCs w:val="21"/>
              </w:rPr>
            </w:pPr>
            <w:r>
              <w:t>FR</w:t>
            </w:r>
          </w:p>
        </w:tc>
        <w:tc>
          <w:tcPr>
            <w:tcW w:w="1559" w:type="dxa"/>
          </w:tcPr>
          <w:p w14:paraId="76BDD208" w14:textId="7844B303" w:rsidR="00174244" w:rsidRPr="00B91A03" w:rsidRDefault="00174244" w:rsidP="002D4BE2">
            <w:pPr>
              <w:rPr>
                <w:rFonts w:cs="Calibri"/>
                <w:szCs w:val="21"/>
              </w:rPr>
            </w:pPr>
            <w:r>
              <w:t xml:space="preserve">Democratische Republiek Congo </w:t>
            </w:r>
            <w:r w:rsidR="00E12663">
              <w:t>(</w:t>
            </w:r>
            <w:proofErr w:type="spellStart"/>
            <w:r w:rsidR="00E12663">
              <w:t>Bishange</w:t>
            </w:r>
            <w:proofErr w:type="spellEnd"/>
            <w:r w:rsidR="00E12663">
              <w:t>)</w:t>
            </w:r>
          </w:p>
        </w:tc>
        <w:tc>
          <w:tcPr>
            <w:tcW w:w="1418" w:type="dxa"/>
          </w:tcPr>
          <w:p w14:paraId="6B2F6295" w14:textId="136A232A" w:rsidR="00174244" w:rsidRPr="00B91A03" w:rsidRDefault="00DC2875" w:rsidP="002D4BE2">
            <w:pPr>
              <w:rPr>
                <w:rFonts w:cs="Calibri"/>
                <w:szCs w:val="21"/>
              </w:rPr>
            </w:pPr>
            <w:proofErr w:type="gramStart"/>
            <w:r>
              <w:t>koffie</w:t>
            </w:r>
            <w:proofErr w:type="gramEnd"/>
          </w:p>
        </w:tc>
        <w:tc>
          <w:tcPr>
            <w:tcW w:w="2126" w:type="dxa"/>
            <w:hideMark/>
          </w:tcPr>
          <w:p w14:paraId="13E5DAB4" w14:textId="708911C1" w:rsidR="00174244" w:rsidRPr="007672CA" w:rsidRDefault="403EBD27" w:rsidP="002D4BE2">
            <w:pPr>
              <w:rPr>
                <w:rFonts w:eastAsia="Georgia" w:cs="Georgia"/>
                <w:szCs w:val="21"/>
                <w:lang w:val="en-US"/>
              </w:rPr>
            </w:pPr>
            <w:r w:rsidRPr="421BE3A3">
              <w:rPr>
                <w:rFonts w:eastAsia="Georgia" w:cs="Georgia"/>
                <w:szCs w:val="21"/>
                <w:lang w:val="en-US"/>
              </w:rPr>
              <w:t>Cooperative Agricole</w:t>
            </w:r>
            <w:r w:rsidR="001A416B" w:rsidRPr="421BE3A3">
              <w:rPr>
                <w:rFonts w:eastAsia="Georgia" w:cs="Georgia"/>
                <w:szCs w:val="21"/>
                <w:lang w:val="en-US"/>
              </w:rPr>
              <w:t xml:space="preserve"> </w:t>
            </w:r>
            <w:proofErr w:type="spellStart"/>
            <w:r w:rsidR="001A416B" w:rsidRPr="421BE3A3">
              <w:rPr>
                <w:rFonts w:eastAsia="Georgia" w:cs="Georgia"/>
                <w:szCs w:val="21"/>
                <w:lang w:val="en-US"/>
              </w:rPr>
              <w:t>Tujenge</w:t>
            </w:r>
            <w:proofErr w:type="spellEnd"/>
            <w:r w:rsidR="001A416B" w:rsidRPr="421BE3A3">
              <w:rPr>
                <w:rFonts w:eastAsia="Georgia" w:cs="Georgia"/>
                <w:szCs w:val="21"/>
                <w:lang w:val="en-US"/>
              </w:rPr>
              <w:t xml:space="preserve"> Kivu - CAT KIVU</w:t>
            </w:r>
          </w:p>
        </w:tc>
        <w:tc>
          <w:tcPr>
            <w:tcW w:w="2126" w:type="dxa"/>
            <w:hideMark/>
          </w:tcPr>
          <w:p w14:paraId="7403E682" w14:textId="3BB1DD5A" w:rsidR="00174244" w:rsidRPr="007672CA" w:rsidRDefault="44CC8533" w:rsidP="002D4BE2">
            <w:pPr>
              <w:rPr>
                <w:rFonts w:eastAsia="Georgia" w:cs="Georgia"/>
                <w:szCs w:val="21"/>
                <w:lang w:val="fr-BE"/>
              </w:rPr>
            </w:pPr>
            <w:r w:rsidRPr="3C7E79E3">
              <w:rPr>
                <w:rStyle w:val="normaltextrun"/>
                <w:rFonts w:eastAsia="Georgia" w:cs="Georgia"/>
                <w:szCs w:val="21"/>
                <w:lang w:val="fr-BE"/>
              </w:rPr>
              <w:t>Société Coopérative avec Conseil d’administration</w:t>
            </w:r>
          </w:p>
        </w:tc>
      </w:tr>
      <w:tr w:rsidR="002D4BE2" w:rsidRPr="00B91A03" w14:paraId="4802798D" w14:textId="77777777" w:rsidTr="3BEC766F">
        <w:trPr>
          <w:trHeight w:val="1185"/>
        </w:trPr>
        <w:tc>
          <w:tcPr>
            <w:tcW w:w="704" w:type="dxa"/>
            <w:tcBorders>
              <w:bottom w:val="single" w:sz="4" w:space="0" w:color="auto"/>
            </w:tcBorders>
          </w:tcPr>
          <w:p w14:paraId="11A49503" w14:textId="42C5370E" w:rsidR="002D4BE2" w:rsidRPr="00B91A03" w:rsidRDefault="002D4BE2" w:rsidP="56C31886">
            <w:pPr>
              <w:rPr>
                <w:rFonts w:cs="Calibri"/>
              </w:rPr>
            </w:pPr>
            <w:r>
              <w:t>13</w:t>
            </w:r>
          </w:p>
        </w:tc>
        <w:tc>
          <w:tcPr>
            <w:tcW w:w="1134" w:type="dxa"/>
            <w:tcBorders>
              <w:bottom w:val="single" w:sz="4" w:space="0" w:color="auto"/>
            </w:tcBorders>
          </w:tcPr>
          <w:p w14:paraId="71F54C49" w14:textId="4F45CA0D" w:rsidR="002D4BE2" w:rsidRPr="00B91A03" w:rsidRDefault="002D4BE2" w:rsidP="002D4BE2">
            <w:pPr>
              <w:rPr>
                <w:rFonts w:cs="Calibri"/>
                <w:szCs w:val="21"/>
              </w:rPr>
            </w:pPr>
            <w:r>
              <w:t>FR</w:t>
            </w:r>
          </w:p>
        </w:tc>
        <w:tc>
          <w:tcPr>
            <w:tcW w:w="1559" w:type="dxa"/>
            <w:tcBorders>
              <w:bottom w:val="single" w:sz="4" w:space="0" w:color="auto"/>
            </w:tcBorders>
          </w:tcPr>
          <w:p w14:paraId="6A7C6F33" w14:textId="7209F202" w:rsidR="002D4BE2" w:rsidRPr="00B91A03" w:rsidRDefault="002D4BE2" w:rsidP="002D4BE2">
            <w:pPr>
              <w:rPr>
                <w:rFonts w:cs="Calibri"/>
                <w:szCs w:val="21"/>
              </w:rPr>
            </w:pPr>
            <w:r>
              <w:t>Burkina Faso (</w:t>
            </w:r>
            <w:proofErr w:type="spellStart"/>
            <w:r>
              <w:t>Orodara</w:t>
            </w:r>
            <w:proofErr w:type="spellEnd"/>
            <w:r>
              <w:t>)</w:t>
            </w:r>
          </w:p>
        </w:tc>
        <w:tc>
          <w:tcPr>
            <w:tcW w:w="1418" w:type="dxa"/>
            <w:tcBorders>
              <w:bottom w:val="single" w:sz="4" w:space="0" w:color="auto"/>
            </w:tcBorders>
          </w:tcPr>
          <w:p w14:paraId="42C2D9E9" w14:textId="1BDA9A6F" w:rsidR="002D4BE2" w:rsidRPr="00B91A03" w:rsidRDefault="002D4BE2" w:rsidP="0F759CEF">
            <w:pPr>
              <w:rPr>
                <w:rFonts w:cs="Calibri"/>
              </w:rPr>
            </w:pPr>
            <w:proofErr w:type="gramStart"/>
            <w:r>
              <w:t>cashewnoten</w:t>
            </w:r>
            <w:proofErr w:type="gramEnd"/>
          </w:p>
        </w:tc>
        <w:tc>
          <w:tcPr>
            <w:tcW w:w="2126" w:type="dxa"/>
            <w:tcBorders>
              <w:bottom w:val="single" w:sz="4" w:space="0" w:color="auto"/>
            </w:tcBorders>
          </w:tcPr>
          <w:p w14:paraId="482E8614" w14:textId="24C99F8F" w:rsidR="002D4BE2" w:rsidRPr="006A5D20" w:rsidRDefault="002D4BE2" w:rsidP="002D4BE2">
            <w:pPr>
              <w:rPr>
                <w:rFonts w:cs="Calibri"/>
                <w:szCs w:val="21"/>
                <w:lang w:val="fr-BE"/>
              </w:rPr>
            </w:pPr>
            <w:r w:rsidRPr="006A5D20">
              <w:rPr>
                <w:lang w:val="fr-BE"/>
              </w:rPr>
              <w:t>Société Coopérative avec Conseil d’Administration Coopérative Agricole du Kénédougou - COOPAKE</w:t>
            </w:r>
          </w:p>
        </w:tc>
        <w:tc>
          <w:tcPr>
            <w:tcW w:w="2126" w:type="dxa"/>
            <w:tcBorders>
              <w:bottom w:val="single" w:sz="4" w:space="0" w:color="auto"/>
            </w:tcBorders>
          </w:tcPr>
          <w:p w14:paraId="34580D12" w14:textId="02D91111" w:rsidR="002D4BE2" w:rsidRPr="00B91A03" w:rsidRDefault="78AB515C" w:rsidP="3C7E79E3">
            <w:pPr>
              <w:rPr>
                <w:rFonts w:eastAsia="Georgia" w:cs="Georgia"/>
                <w:szCs w:val="21"/>
              </w:rPr>
            </w:pPr>
            <w:r w:rsidRPr="3C7E79E3">
              <w:rPr>
                <w:rStyle w:val="normaltextrun"/>
                <w:rFonts w:eastAsia="Georgia" w:cs="Georgia"/>
                <w:szCs w:val="21"/>
                <w:lang w:val="fr-BE"/>
              </w:rPr>
              <w:t>Société Coopérative avec Conseil d’administration</w:t>
            </w:r>
          </w:p>
          <w:p w14:paraId="3BDA7D37" w14:textId="102A8BCA" w:rsidR="002D4BE2" w:rsidRPr="00B91A03" w:rsidRDefault="002D4BE2" w:rsidP="002D4BE2">
            <w:pPr>
              <w:rPr>
                <w:rStyle w:val="normaltextrun"/>
                <w:bdr w:val="none" w:sz="0" w:space="0" w:color="auto" w:frame="1"/>
              </w:rPr>
            </w:pPr>
          </w:p>
        </w:tc>
      </w:tr>
    </w:tbl>
    <w:p w14:paraId="5373F553" w14:textId="77777777" w:rsidR="00BB501B" w:rsidRPr="006A5D20" w:rsidRDefault="00BB501B" w:rsidP="00C43E3E">
      <w:pPr>
        <w:pStyle w:val="BodyText"/>
        <w:rPr>
          <w:rFonts w:ascii="Georgia" w:eastAsia="Calibri" w:hAnsi="Georgia" w:cs="Times New Roman"/>
          <w:b/>
          <w:color w:val="585756"/>
          <w:kern w:val="0"/>
          <w:sz w:val="21"/>
          <w:szCs w:val="21"/>
        </w:rPr>
      </w:pPr>
    </w:p>
    <w:p w14:paraId="4C1D0EA7" w14:textId="77BCB523" w:rsidR="00FF51BF" w:rsidRPr="002C2107" w:rsidRDefault="00FF51BF" w:rsidP="00C43E3E">
      <w:pPr>
        <w:pStyle w:val="BodyText"/>
        <w:rPr>
          <w:rFonts w:ascii="Georgia" w:eastAsia="Calibri" w:hAnsi="Georgia" w:cs="Times New Roman"/>
          <w:b/>
          <w:color w:val="585756"/>
          <w:kern w:val="0"/>
          <w:sz w:val="21"/>
          <w:szCs w:val="21"/>
        </w:rPr>
      </w:pPr>
      <w:r w:rsidRPr="6872B440">
        <w:rPr>
          <w:rFonts w:ascii="Georgia" w:hAnsi="Georgia"/>
          <w:b/>
          <w:color w:val="585756"/>
          <w:sz w:val="21"/>
          <w:szCs w:val="21"/>
        </w:rPr>
        <w:t xml:space="preserve">* Opmerking over de locatie: </w:t>
      </w:r>
      <w:r w:rsidRPr="6872B440">
        <w:rPr>
          <w:rFonts w:ascii="Georgia" w:hAnsi="Georgia"/>
          <w:color w:val="585756"/>
          <w:sz w:val="21"/>
          <w:szCs w:val="21"/>
        </w:rPr>
        <w:t xml:space="preserve">De coaching moet plaatsvinden in de lokalen van de organisatie die de coaching ontvangt. Voor elk vertrek zal </w:t>
      </w:r>
      <w:proofErr w:type="spellStart"/>
      <w:r w:rsidRPr="6872B440">
        <w:rPr>
          <w:rFonts w:ascii="Georgia" w:hAnsi="Georgia"/>
          <w:color w:val="585756"/>
          <w:sz w:val="21"/>
          <w:szCs w:val="21"/>
        </w:rPr>
        <w:t>Enabel</w:t>
      </w:r>
      <w:proofErr w:type="spellEnd"/>
      <w:r w:rsidRPr="6872B440">
        <w:rPr>
          <w:rFonts w:ascii="Georgia" w:hAnsi="Georgia"/>
          <w:color w:val="585756"/>
          <w:sz w:val="21"/>
          <w:szCs w:val="21"/>
        </w:rPr>
        <w:t xml:space="preserve"> de veiligheidssituatie analyseren. Als de locatie van de organisatie zich in een gebied bevindt waar niet aan de veiligheidsvoorwaarden wordt voldaan, kunnen de deelnemers worden verplaatst naar een andere locatie, bepaald door </w:t>
      </w:r>
      <w:proofErr w:type="spellStart"/>
      <w:r w:rsidRPr="6872B440">
        <w:rPr>
          <w:rFonts w:ascii="Georgia" w:hAnsi="Georgia"/>
          <w:color w:val="585756"/>
          <w:sz w:val="21"/>
          <w:szCs w:val="21"/>
        </w:rPr>
        <w:t>Enabel</w:t>
      </w:r>
      <w:proofErr w:type="spellEnd"/>
      <w:r w:rsidRPr="6872B440">
        <w:rPr>
          <w:rFonts w:ascii="Georgia" w:hAnsi="Georgia"/>
          <w:color w:val="585756"/>
          <w:sz w:val="21"/>
          <w:szCs w:val="21"/>
        </w:rPr>
        <w:t xml:space="preserve">, om te </w:t>
      </w:r>
      <w:r w:rsidR="004D1343">
        <w:rPr>
          <w:rFonts w:ascii="Georgia" w:hAnsi="Georgia"/>
          <w:color w:val="585756"/>
          <w:sz w:val="21"/>
          <w:szCs w:val="21"/>
        </w:rPr>
        <w:t>genieten</w:t>
      </w:r>
      <w:r w:rsidRPr="6872B440">
        <w:rPr>
          <w:rFonts w:ascii="Georgia" w:hAnsi="Georgia"/>
          <w:color w:val="585756"/>
          <w:sz w:val="21"/>
          <w:szCs w:val="21"/>
        </w:rPr>
        <w:t xml:space="preserve"> van de </w:t>
      </w:r>
      <w:proofErr w:type="spellStart"/>
      <w:r w:rsidRPr="6872B440">
        <w:rPr>
          <w:rFonts w:ascii="Georgia" w:hAnsi="Georgia"/>
          <w:color w:val="585756"/>
          <w:sz w:val="21"/>
          <w:szCs w:val="21"/>
        </w:rPr>
        <w:t>coachingsessie</w:t>
      </w:r>
      <w:proofErr w:type="spellEnd"/>
      <w:r w:rsidRPr="6872B440">
        <w:rPr>
          <w:rFonts w:ascii="Georgia" w:hAnsi="Georgia"/>
          <w:color w:val="585756"/>
          <w:sz w:val="21"/>
          <w:szCs w:val="21"/>
        </w:rPr>
        <w:t xml:space="preserve"> (bijvoorbeeld in een vergaderruimte van een hotel in een grote stad).</w:t>
      </w:r>
    </w:p>
    <w:p w14:paraId="447C982E" w14:textId="437C0043" w:rsidR="00FC7928" w:rsidRDefault="00FC7928" w:rsidP="00C43E3E">
      <w:pPr>
        <w:pStyle w:val="BodyText"/>
        <w:rPr>
          <w:rFonts w:ascii="Georgia" w:hAnsi="Georgia"/>
          <w:color w:val="585756"/>
          <w:sz w:val="21"/>
        </w:rPr>
      </w:pPr>
      <w:r>
        <w:rPr>
          <w:rFonts w:ascii="Georgia" w:hAnsi="Georgia"/>
          <w:color w:val="585756"/>
          <w:sz w:val="21"/>
        </w:rPr>
        <w:t xml:space="preserve">De inschrijver kan een offerte indienen voor </w:t>
      </w:r>
      <w:r w:rsidR="00A23F29">
        <w:rPr>
          <w:rFonts w:ascii="Georgia" w:hAnsi="Georgia"/>
          <w:color w:val="585756"/>
          <w:sz w:val="21"/>
        </w:rPr>
        <w:t>éé</w:t>
      </w:r>
      <w:r>
        <w:rPr>
          <w:rFonts w:ascii="Georgia" w:hAnsi="Georgia"/>
          <w:color w:val="585756"/>
          <w:sz w:val="21"/>
        </w:rPr>
        <w:t>n of meerdere percelen. Een offerte voor een deel van een perceel is niet ontvankelijk.</w:t>
      </w:r>
    </w:p>
    <w:p w14:paraId="22C07458" w14:textId="382418FF" w:rsidR="00E43A62" w:rsidRPr="00E43A62" w:rsidRDefault="00E43A62" w:rsidP="00C43E3E">
      <w:pPr>
        <w:pStyle w:val="BodyText"/>
        <w:rPr>
          <w:rFonts w:ascii="Georgia" w:eastAsia="Calibri" w:hAnsi="Georgia" w:cs="Times New Roman"/>
          <w:b/>
          <w:bCs/>
          <w:color w:val="585756"/>
          <w:kern w:val="0"/>
          <w:sz w:val="21"/>
          <w:szCs w:val="21"/>
        </w:rPr>
      </w:pPr>
      <w:r w:rsidRPr="00E43A62">
        <w:rPr>
          <w:rFonts w:ascii="Georgia" w:eastAsia="Calibri" w:hAnsi="Georgia" w:cs="Times New Roman"/>
          <w:b/>
          <w:bCs/>
          <w:color w:val="585756"/>
          <w:kern w:val="0"/>
          <w:sz w:val="21"/>
          <w:szCs w:val="21"/>
        </w:rPr>
        <w:t>De inschrijver mag slechts één expert voor een bepaald perceel voorstellen.</w:t>
      </w:r>
    </w:p>
    <w:p w14:paraId="12310A23" w14:textId="77777777" w:rsidR="00B4313D" w:rsidRPr="00B91A03" w:rsidRDefault="00B4313D" w:rsidP="00B4313D">
      <w:pPr>
        <w:spacing w:after="0" w:line="20" w:lineRule="atLeast"/>
        <w:jc w:val="both"/>
      </w:pPr>
      <w:r>
        <w:t>Een inschrijver mag dezelfde expert voordragen voor verschillende percelen.</w:t>
      </w:r>
    </w:p>
    <w:p w14:paraId="7E5E99A8" w14:textId="77777777" w:rsidR="00B4313D" w:rsidRPr="00B91A03" w:rsidRDefault="00B4313D" w:rsidP="00B4313D">
      <w:pPr>
        <w:spacing w:after="0" w:line="20" w:lineRule="atLeast"/>
        <w:jc w:val="both"/>
      </w:pPr>
    </w:p>
    <w:p w14:paraId="0E39C409" w14:textId="77777777" w:rsidR="00B4313D" w:rsidRPr="00B91A03" w:rsidRDefault="00B4313D" w:rsidP="00B4313D">
      <w:pPr>
        <w:spacing w:after="0" w:line="20" w:lineRule="atLeast"/>
        <w:jc w:val="both"/>
      </w:pPr>
      <w:r>
        <w:t>Eenzelfde expert mag niet voor eenzelfde perceel door verschillende inschrijvers worden voorgedragen.</w:t>
      </w:r>
    </w:p>
    <w:p w14:paraId="59224670" w14:textId="77777777" w:rsidR="00B4313D" w:rsidRPr="00B91A03" w:rsidRDefault="00B4313D" w:rsidP="00B4313D">
      <w:pPr>
        <w:spacing w:after="0" w:line="20" w:lineRule="atLeast"/>
        <w:jc w:val="both"/>
      </w:pPr>
    </w:p>
    <w:p w14:paraId="12F5273C" w14:textId="77777777" w:rsidR="00B4313D" w:rsidRPr="00B91A03" w:rsidRDefault="00B4313D" w:rsidP="00B4313D">
      <w:pPr>
        <w:spacing w:after="0" w:line="20" w:lineRule="atLeast"/>
        <w:jc w:val="both"/>
      </w:pPr>
      <w:r>
        <w:t>Eenzelfde expert mag voor verschillende percelen door verschillende inschrijvers worden voorgedragen.</w:t>
      </w:r>
    </w:p>
    <w:p w14:paraId="61EED587" w14:textId="77777777" w:rsidR="00B4313D" w:rsidRPr="00B91A03" w:rsidRDefault="00B4313D" w:rsidP="00B4313D">
      <w:pPr>
        <w:spacing w:after="0" w:line="20" w:lineRule="atLeast"/>
        <w:jc w:val="both"/>
      </w:pPr>
    </w:p>
    <w:p w14:paraId="228286BE" w14:textId="77777777" w:rsidR="00B4313D" w:rsidRPr="00B91A03" w:rsidRDefault="00B4313D" w:rsidP="00B4313D">
      <w:pPr>
        <w:spacing w:after="0" w:line="20" w:lineRule="atLeast"/>
        <w:jc w:val="both"/>
        <w:rPr>
          <w:b/>
        </w:rPr>
      </w:pPr>
      <w:r>
        <w:rPr>
          <w:b/>
        </w:rPr>
        <w:t xml:space="preserve">In hun offertes voor meerdere percelen mogen de inschrijvers geen prijskortingen of verbeteringsvoorstellen aanbieden van hun offerte voor het geval dat deze percelen hen zouden worden gegund. </w:t>
      </w:r>
    </w:p>
    <w:p w14:paraId="7BD54653" w14:textId="77777777" w:rsidR="00B77524" w:rsidRPr="006A5D20" w:rsidRDefault="00B77524" w:rsidP="00C43E3E">
      <w:pPr>
        <w:pStyle w:val="BodyText"/>
        <w:rPr>
          <w:rFonts w:ascii="Georgia" w:eastAsia="Calibri" w:hAnsi="Georgia" w:cs="Times New Roman"/>
          <w:b/>
          <w:color w:val="000000" w:themeColor="text1"/>
          <w:kern w:val="0"/>
          <w:sz w:val="21"/>
          <w:szCs w:val="21"/>
        </w:rPr>
      </w:pPr>
    </w:p>
    <w:p w14:paraId="70E020D8" w14:textId="77777777" w:rsidR="003758B0" w:rsidRPr="006A5D20" w:rsidRDefault="003758B0" w:rsidP="00C43E3E">
      <w:pPr>
        <w:pStyle w:val="BodyText"/>
        <w:rPr>
          <w:rFonts w:ascii="Georgia" w:eastAsia="Calibri" w:hAnsi="Georgia" w:cs="Times New Roman"/>
          <w:b/>
          <w:color w:val="000000" w:themeColor="text1"/>
          <w:kern w:val="0"/>
          <w:sz w:val="21"/>
          <w:szCs w:val="21"/>
        </w:rPr>
      </w:pPr>
    </w:p>
    <w:p w14:paraId="2DA25A34" w14:textId="0C543C45" w:rsidR="00EE2159" w:rsidRPr="001D49A6" w:rsidRDefault="00EE2159" w:rsidP="00665424">
      <w:pPr>
        <w:pStyle w:val="BodyText"/>
        <w:rPr>
          <w:rFonts w:ascii="Georgia" w:hAnsi="Georgia"/>
        </w:rPr>
      </w:pPr>
      <w:bookmarkStart w:id="30" w:name="_Toc364253069"/>
      <w:bookmarkEnd w:id="29"/>
      <w:r>
        <w:rPr>
          <w:rFonts w:ascii="Georgia" w:hAnsi="Georgia"/>
        </w:rPr>
        <w:t> </w:t>
      </w:r>
    </w:p>
    <w:p w14:paraId="69EE08AB" w14:textId="3D1DB615" w:rsidR="00FB4DBA" w:rsidRPr="001D49A6" w:rsidRDefault="00FB4DBA" w:rsidP="00FB4DBA">
      <w:pPr>
        <w:pStyle w:val="Heading2"/>
        <w:keepLines w:val="0"/>
        <w:widowControl w:val="0"/>
        <w:tabs>
          <w:tab w:val="num" w:pos="576"/>
        </w:tabs>
        <w:suppressAutoHyphens/>
        <w:spacing w:after="240"/>
        <w:rPr>
          <w:rFonts w:ascii="Georgia" w:hAnsi="Georgia"/>
        </w:rPr>
      </w:pPr>
      <w:bookmarkStart w:id="31" w:name="_Toc183682432"/>
      <w:r>
        <w:rPr>
          <w:rFonts w:ascii="Georgia" w:hAnsi="Georgia"/>
        </w:rPr>
        <w:lastRenderedPageBreak/>
        <w:t>Duur van de opdracht</w:t>
      </w:r>
      <w:bookmarkEnd w:id="30"/>
      <w:bookmarkEnd w:id="31"/>
    </w:p>
    <w:p w14:paraId="730CF349" w14:textId="1C4B38E4" w:rsidR="0099676F" w:rsidRPr="001D49A6" w:rsidRDefault="001F2A18" w:rsidP="006D3B29">
      <w:pPr>
        <w:pStyle w:val="BodyText"/>
        <w:rPr>
          <w:rFonts w:ascii="Georgia" w:eastAsia="Calibri" w:hAnsi="Georgia" w:cs="Times New Roman"/>
          <w:b/>
          <w:color w:val="585756"/>
          <w:kern w:val="0"/>
          <w:sz w:val="21"/>
          <w:szCs w:val="21"/>
        </w:rPr>
      </w:pPr>
      <w:r w:rsidRPr="6872B440">
        <w:rPr>
          <w:rFonts w:ascii="Georgia" w:hAnsi="Georgia"/>
          <w:color w:val="585756"/>
          <w:sz w:val="21"/>
          <w:szCs w:val="21"/>
        </w:rPr>
        <w:t xml:space="preserve">Voor elk van de percelen gaat de </w:t>
      </w:r>
      <w:r w:rsidR="454723A0" w:rsidRPr="6872B440">
        <w:rPr>
          <w:rFonts w:ascii="Georgia" w:hAnsi="Georgia"/>
          <w:color w:val="585756"/>
          <w:sz w:val="21"/>
          <w:szCs w:val="21"/>
        </w:rPr>
        <w:t>overheidsopdracht</w:t>
      </w:r>
      <w:r w:rsidRPr="6872B440">
        <w:rPr>
          <w:rFonts w:ascii="Georgia" w:hAnsi="Georgia"/>
          <w:color w:val="585756"/>
          <w:sz w:val="21"/>
          <w:szCs w:val="21"/>
        </w:rPr>
        <w:t xml:space="preserve"> in op het moment dat de gunning bekend wordt gemaakt en het heeft een </w:t>
      </w:r>
      <w:r w:rsidRPr="00135B59">
        <w:rPr>
          <w:rFonts w:ascii="Georgia" w:hAnsi="Georgia"/>
          <w:b/>
          <w:bCs/>
          <w:color w:val="585756"/>
          <w:sz w:val="21"/>
          <w:szCs w:val="21"/>
        </w:rPr>
        <w:t>totale</w:t>
      </w:r>
      <w:r w:rsidRPr="6872B440">
        <w:rPr>
          <w:rFonts w:ascii="Georgia" w:hAnsi="Georgia"/>
          <w:b/>
          <w:color w:val="585756"/>
          <w:sz w:val="21"/>
          <w:szCs w:val="21"/>
        </w:rPr>
        <w:t xml:space="preserve"> looptijd van maximaal 36 maanden (2025-2026-2027)</w:t>
      </w:r>
      <w:r w:rsidRPr="6872B440">
        <w:rPr>
          <w:rFonts w:ascii="Georgia" w:hAnsi="Georgia"/>
          <w:color w:val="585756"/>
          <w:sz w:val="21"/>
          <w:szCs w:val="21"/>
        </w:rPr>
        <w:t>.</w:t>
      </w:r>
      <w:r w:rsidRPr="6872B440">
        <w:rPr>
          <w:rFonts w:ascii="Georgia" w:hAnsi="Georgia"/>
          <w:b/>
          <w:color w:val="585756"/>
          <w:sz w:val="21"/>
          <w:szCs w:val="21"/>
        </w:rPr>
        <w:t xml:space="preserve"> </w:t>
      </w:r>
    </w:p>
    <w:p w14:paraId="02DE139D" w14:textId="02C46C7B" w:rsidR="00F8381C" w:rsidRPr="00B91A03" w:rsidRDefault="006D3B29" w:rsidP="006D3B29">
      <w:pPr>
        <w:pStyle w:val="BodyText"/>
        <w:rPr>
          <w:rFonts w:ascii="Georgia" w:eastAsia="Calibri" w:hAnsi="Georgia" w:cs="Times New Roman"/>
          <w:color w:val="585756"/>
          <w:kern w:val="0"/>
          <w:sz w:val="21"/>
          <w:szCs w:val="22"/>
        </w:rPr>
      </w:pPr>
      <w:r>
        <w:rPr>
          <w:rFonts w:ascii="Georgia" w:hAnsi="Georgia"/>
          <w:color w:val="585756"/>
          <w:sz w:val="21"/>
        </w:rPr>
        <w:t xml:space="preserve">Elke coöperatie krijgt, </w:t>
      </w:r>
      <w:r w:rsidR="00CF0CEF">
        <w:rPr>
          <w:rFonts w:ascii="Georgia" w:hAnsi="Georgia"/>
          <w:color w:val="585756"/>
          <w:sz w:val="21"/>
        </w:rPr>
        <w:t>als ze ijverig is</w:t>
      </w:r>
      <w:r>
        <w:rPr>
          <w:rFonts w:ascii="Georgia" w:hAnsi="Georgia"/>
          <w:color w:val="585756"/>
          <w:sz w:val="21"/>
        </w:rPr>
        <w:t xml:space="preserve"> en de omstandigheden het toelaten, een volledig </w:t>
      </w:r>
      <w:proofErr w:type="spellStart"/>
      <w:r w:rsidR="00CF0CEF">
        <w:rPr>
          <w:rFonts w:ascii="Georgia" w:hAnsi="Georgia"/>
          <w:color w:val="585756"/>
          <w:sz w:val="21"/>
        </w:rPr>
        <w:t>coachings</w:t>
      </w:r>
      <w:r>
        <w:rPr>
          <w:rFonts w:ascii="Georgia" w:hAnsi="Georgia"/>
          <w:color w:val="585756"/>
          <w:sz w:val="21"/>
        </w:rPr>
        <w:t>traject</w:t>
      </w:r>
      <w:proofErr w:type="spellEnd"/>
      <w:r>
        <w:rPr>
          <w:rFonts w:ascii="Georgia" w:hAnsi="Georgia"/>
          <w:color w:val="585756"/>
          <w:sz w:val="21"/>
        </w:rPr>
        <w:t xml:space="preserve"> van 3 jaar (van begin 2025 tot eind 2027). In dit geval heeft de coach minstens 2 </w:t>
      </w:r>
      <w:proofErr w:type="spellStart"/>
      <w:r>
        <w:rPr>
          <w:rFonts w:ascii="Georgia" w:hAnsi="Georgia"/>
          <w:color w:val="585756"/>
          <w:sz w:val="21"/>
        </w:rPr>
        <w:t>coachingsessies</w:t>
      </w:r>
      <w:proofErr w:type="spellEnd"/>
      <w:r>
        <w:rPr>
          <w:rFonts w:ascii="Georgia" w:hAnsi="Georgia"/>
          <w:color w:val="585756"/>
          <w:sz w:val="21"/>
        </w:rPr>
        <w:t xml:space="preserve"> per jaar per coöperatie. De sessies duren tussen de 2 en 5 dagen. Aan het begin van het traject raden we 5-daagse sessies aan, maar naar het einde toe kan de coach kortere maar regelmatiger sessies organiseren, afhankelijk van de behoeften ter plaatse. </w:t>
      </w:r>
    </w:p>
    <w:p w14:paraId="1BC6DF33" w14:textId="01E1D08E" w:rsidR="006D3B29" w:rsidRPr="00B91A03" w:rsidRDefault="009B10FC" w:rsidP="009B10FC">
      <w:pPr>
        <w:pStyle w:val="BodyText"/>
        <w:rPr>
          <w:rFonts w:ascii="Georgia" w:eastAsia="Calibri" w:hAnsi="Georgia" w:cs="Times New Roman"/>
          <w:color w:val="585756"/>
          <w:kern w:val="0"/>
          <w:sz w:val="21"/>
          <w:szCs w:val="22"/>
        </w:rPr>
      </w:pPr>
      <w:r>
        <w:rPr>
          <w:rFonts w:ascii="Georgia" w:hAnsi="Georgia"/>
          <w:color w:val="585756"/>
          <w:sz w:val="21"/>
        </w:rPr>
        <w:t xml:space="preserve">Elke </w:t>
      </w:r>
      <w:proofErr w:type="spellStart"/>
      <w:r>
        <w:rPr>
          <w:rFonts w:ascii="Georgia" w:hAnsi="Georgia"/>
          <w:color w:val="585756"/>
          <w:sz w:val="21"/>
        </w:rPr>
        <w:t>coachingsessie</w:t>
      </w:r>
      <w:proofErr w:type="spellEnd"/>
      <w:r>
        <w:rPr>
          <w:rFonts w:ascii="Georgia" w:hAnsi="Georgia"/>
          <w:color w:val="585756"/>
          <w:sz w:val="21"/>
        </w:rPr>
        <w:t xml:space="preserve"> omvat </w:t>
      </w:r>
      <w:r w:rsidR="00E638B0">
        <w:rPr>
          <w:rFonts w:ascii="Georgia" w:hAnsi="Georgia"/>
          <w:color w:val="585756"/>
          <w:sz w:val="21"/>
        </w:rPr>
        <w:t>één</w:t>
      </w:r>
      <w:r>
        <w:rPr>
          <w:rFonts w:ascii="Georgia" w:hAnsi="Georgia"/>
          <w:color w:val="585756"/>
          <w:sz w:val="21"/>
        </w:rPr>
        <w:t xml:space="preserve"> </w:t>
      </w:r>
      <w:proofErr w:type="spellStart"/>
      <w:r>
        <w:rPr>
          <w:rFonts w:ascii="Georgia" w:hAnsi="Georgia"/>
          <w:color w:val="585756"/>
          <w:sz w:val="21"/>
        </w:rPr>
        <w:t>voorbereidingsdag</w:t>
      </w:r>
      <w:proofErr w:type="spellEnd"/>
      <w:r>
        <w:rPr>
          <w:rFonts w:ascii="Georgia" w:hAnsi="Georgia"/>
          <w:color w:val="585756"/>
          <w:sz w:val="21"/>
        </w:rPr>
        <w:t xml:space="preserve"> en </w:t>
      </w:r>
      <w:r w:rsidR="00E638B0">
        <w:rPr>
          <w:rFonts w:ascii="Georgia" w:hAnsi="Georgia"/>
          <w:color w:val="585756"/>
          <w:sz w:val="21"/>
        </w:rPr>
        <w:t>éé</w:t>
      </w:r>
      <w:r>
        <w:rPr>
          <w:rFonts w:ascii="Georgia" w:hAnsi="Georgia"/>
          <w:color w:val="585756"/>
          <w:sz w:val="21"/>
        </w:rPr>
        <w:t xml:space="preserve">n rapportagedag. </w:t>
      </w:r>
    </w:p>
    <w:p w14:paraId="1B81FD8A" w14:textId="7C6E1468" w:rsidR="0050528D" w:rsidRPr="00B91A03" w:rsidRDefault="0050528D" w:rsidP="0050528D">
      <w:pPr>
        <w:pStyle w:val="BodyText"/>
        <w:rPr>
          <w:rFonts w:ascii="Georgia" w:hAnsi="Georgia"/>
          <w:b/>
          <w:color w:val="585756"/>
          <w:kern w:val="0"/>
          <w:sz w:val="21"/>
          <w:szCs w:val="21"/>
        </w:rPr>
      </w:pPr>
      <w:r w:rsidRPr="6872B440">
        <w:rPr>
          <w:rFonts w:ascii="Georgia" w:hAnsi="Georgia"/>
          <w:color w:val="585756"/>
          <w:sz w:val="21"/>
          <w:szCs w:val="21"/>
        </w:rPr>
        <w:t xml:space="preserve">Alle coaching </w:t>
      </w:r>
      <w:r w:rsidRPr="00E638B0">
        <w:rPr>
          <w:rFonts w:ascii="Georgia" w:hAnsi="Georgia"/>
          <w:b/>
          <w:bCs/>
          <w:color w:val="585756"/>
          <w:sz w:val="21"/>
          <w:szCs w:val="21"/>
        </w:rPr>
        <w:t>eindigt uiterlijk op 31 december 2027</w:t>
      </w:r>
      <w:r w:rsidRPr="6872B440">
        <w:rPr>
          <w:rFonts w:ascii="Georgia" w:hAnsi="Georgia"/>
          <w:color w:val="585756"/>
          <w:sz w:val="21"/>
          <w:szCs w:val="21"/>
        </w:rPr>
        <w:t>.</w:t>
      </w:r>
    </w:p>
    <w:p w14:paraId="0BF178D0" w14:textId="5EFD8994" w:rsidR="0050528D" w:rsidRPr="00B91A03" w:rsidRDefault="00B37891" w:rsidP="0050528D">
      <w:pPr>
        <w:pStyle w:val="BodyText"/>
        <w:rPr>
          <w:rFonts w:ascii="Georgia" w:eastAsia="Calibri" w:hAnsi="Georgia" w:cs="Times New Roman"/>
          <w:color w:val="585756"/>
          <w:kern w:val="0"/>
          <w:sz w:val="21"/>
          <w:szCs w:val="22"/>
        </w:rPr>
      </w:pPr>
      <w:r>
        <w:rPr>
          <w:rFonts w:ascii="Georgia" w:hAnsi="Georgia"/>
          <w:color w:val="585756"/>
          <w:sz w:val="21"/>
        </w:rPr>
        <w:t xml:space="preserve">Voor meer details: zie </w:t>
      </w:r>
      <w:r w:rsidR="00313029">
        <w:rPr>
          <w:rFonts w:ascii="Georgia" w:hAnsi="Georgia"/>
          <w:color w:val="585756"/>
          <w:sz w:val="21"/>
        </w:rPr>
        <w:t xml:space="preserve">punt </w:t>
      </w:r>
      <w:r w:rsidR="00313029" w:rsidRPr="00313029">
        <w:rPr>
          <w:rFonts w:ascii="Georgia" w:hAnsi="Georgia"/>
          <w:color w:val="585756"/>
          <w:sz w:val="21"/>
        </w:rPr>
        <w:t>4.11.1</w:t>
      </w:r>
      <w:r w:rsidR="00313029">
        <w:rPr>
          <w:rFonts w:ascii="Georgia" w:hAnsi="Georgia"/>
          <w:color w:val="585756"/>
          <w:sz w:val="21"/>
        </w:rPr>
        <w:t xml:space="preserve"> </w:t>
      </w:r>
      <w:r w:rsidR="00756526">
        <w:rPr>
          <w:rFonts w:ascii="Georgia" w:hAnsi="Georgia"/>
          <w:color w:val="585756"/>
          <w:sz w:val="21"/>
        </w:rPr>
        <w:t>“</w:t>
      </w:r>
      <w:r w:rsidR="00313029" w:rsidRPr="00313029">
        <w:rPr>
          <w:rFonts w:ascii="Georgia" w:hAnsi="Georgia"/>
          <w:color w:val="585756"/>
          <w:sz w:val="21"/>
        </w:rPr>
        <w:t>Termijnen en clausules</w:t>
      </w:r>
      <w:r w:rsidR="00756526">
        <w:rPr>
          <w:rFonts w:ascii="Georgia" w:hAnsi="Georgia"/>
          <w:color w:val="585756"/>
          <w:sz w:val="21"/>
        </w:rPr>
        <w:t>”</w:t>
      </w:r>
      <w:r>
        <w:rPr>
          <w:rFonts w:ascii="Georgia" w:hAnsi="Georgia"/>
          <w:color w:val="585756"/>
          <w:sz w:val="21"/>
        </w:rPr>
        <w:t>.</w:t>
      </w:r>
    </w:p>
    <w:p w14:paraId="1678A13C" w14:textId="77777777" w:rsidR="00CD1E99" w:rsidRPr="006A5D20" w:rsidRDefault="00CD1E99" w:rsidP="0050528D">
      <w:pPr>
        <w:pStyle w:val="BodyText"/>
        <w:rPr>
          <w:rFonts w:ascii="Georgia" w:eastAsia="Calibri" w:hAnsi="Georgia" w:cs="Times New Roman"/>
          <w:color w:val="585756"/>
          <w:kern w:val="0"/>
          <w:sz w:val="21"/>
          <w:szCs w:val="22"/>
        </w:rPr>
      </w:pPr>
    </w:p>
    <w:p w14:paraId="3FBEADA6" w14:textId="77777777" w:rsidR="00346BB9" w:rsidRPr="001D49A6" w:rsidRDefault="00346BB9" w:rsidP="00346BB9">
      <w:pPr>
        <w:pStyle w:val="Heading2"/>
        <w:keepLines w:val="0"/>
        <w:widowControl w:val="0"/>
        <w:tabs>
          <w:tab w:val="num" w:pos="576"/>
        </w:tabs>
        <w:suppressAutoHyphens/>
        <w:spacing w:after="240"/>
        <w:rPr>
          <w:rFonts w:ascii="Georgia" w:hAnsi="Georgia"/>
        </w:rPr>
      </w:pPr>
      <w:bookmarkStart w:id="32" w:name="_Toc137477927"/>
      <w:bookmarkStart w:id="33" w:name="_Toc183682433"/>
      <w:bookmarkStart w:id="34" w:name="_Toc257039826"/>
      <w:r>
        <w:rPr>
          <w:rFonts w:ascii="Georgia" w:hAnsi="Georgia"/>
        </w:rPr>
        <w:t>Schijven</w:t>
      </w:r>
      <w:bookmarkEnd w:id="32"/>
      <w:bookmarkEnd w:id="33"/>
    </w:p>
    <w:p w14:paraId="11188369" w14:textId="40DA412B" w:rsidR="00346BB9" w:rsidRPr="00B91A03" w:rsidRDefault="00346BB9" w:rsidP="00346BB9">
      <w:pPr>
        <w:jc w:val="both"/>
      </w:pPr>
      <w:r>
        <w:t xml:space="preserve">Elk </w:t>
      </w:r>
      <w:r w:rsidR="004F1F05">
        <w:t>perceel</w:t>
      </w:r>
      <w:r>
        <w:t xml:space="preserve"> van de opdracht bestaat uit een vaste schijf (</w:t>
      </w:r>
      <w:r w:rsidR="00756526">
        <w:t xml:space="preserve">de </w:t>
      </w:r>
      <w:r>
        <w:t xml:space="preserve">eerste </w:t>
      </w:r>
      <w:proofErr w:type="spellStart"/>
      <w:r>
        <w:t>coachingsessie</w:t>
      </w:r>
      <w:proofErr w:type="spellEnd"/>
      <w:r>
        <w:t>) en verschillende voorwaardelijke schijven (</w:t>
      </w:r>
      <w:r w:rsidR="00257238">
        <w:t>tot</w:t>
      </w:r>
      <w:r>
        <w:t xml:space="preserve"> 4 andere </w:t>
      </w:r>
      <w:proofErr w:type="spellStart"/>
      <w:r>
        <w:t>coachingsessies</w:t>
      </w:r>
      <w:proofErr w:type="spellEnd"/>
      <w:r>
        <w:t>).</w:t>
      </w:r>
    </w:p>
    <w:p w14:paraId="74761F45" w14:textId="73599FCA" w:rsidR="00346BB9" w:rsidRDefault="00346BB9" w:rsidP="00346BB9">
      <w:pPr>
        <w:jc w:val="both"/>
      </w:pPr>
      <w:r>
        <w:t xml:space="preserve">Alhoewel het sluiten van de opdracht betrekking heeft op het volledige perceel, is de aanbestedende overheid enkel gebonden voor de vaste schijf. Door een offerte in te dienen, verbindt de dienstverlener zich ertoe de vaste schijf en alle voorwaardelijke schijven uit te voeren die de aanbestedende overheid bestelt. De uitvoering van een voorwaardelijke schijf hangt af van een beslissing van de aanbestedende overheid die aan de dienstverlener wordt meegedeeld zoals bepaald in de opdrachtdocumenten. </w:t>
      </w:r>
    </w:p>
    <w:p w14:paraId="3A986B23" w14:textId="77777777" w:rsidR="00D60B63" w:rsidRPr="00B91A03" w:rsidRDefault="00D60B63" w:rsidP="00346BB9">
      <w:pPr>
        <w:jc w:val="both"/>
      </w:pPr>
    </w:p>
    <w:p w14:paraId="2C3B59C6" w14:textId="66D05262" w:rsidR="00FB4DBA" w:rsidRPr="001D49A6" w:rsidRDefault="00FB4DBA" w:rsidP="000A1A2D">
      <w:pPr>
        <w:pStyle w:val="Heading2"/>
        <w:keepLines w:val="0"/>
        <w:widowControl w:val="0"/>
        <w:tabs>
          <w:tab w:val="num" w:pos="576"/>
        </w:tabs>
        <w:suppressAutoHyphens/>
        <w:spacing w:after="240"/>
        <w:rPr>
          <w:rFonts w:ascii="Georgia" w:hAnsi="Georgia"/>
        </w:rPr>
      </w:pPr>
      <w:bookmarkStart w:id="35" w:name="_Toc183682434"/>
      <w:r>
        <w:rPr>
          <w:rFonts w:ascii="Georgia" w:hAnsi="Georgia"/>
        </w:rPr>
        <w:t>Variante</w:t>
      </w:r>
      <w:r>
        <w:t>n</w:t>
      </w:r>
      <w:bookmarkEnd w:id="34"/>
      <w:r>
        <w:rPr>
          <w:rFonts w:ascii="Georgia" w:hAnsi="Georgia"/>
        </w:rPr>
        <w:t xml:space="preserve"> en opties</w:t>
      </w:r>
      <w:bookmarkEnd w:id="35"/>
    </w:p>
    <w:p w14:paraId="438E5833" w14:textId="6D18DCD9" w:rsidR="00D42D3A" w:rsidRPr="00B91A03" w:rsidRDefault="00D42D3A" w:rsidP="00D42D3A">
      <w:pPr>
        <w:pStyle w:val="BodyText"/>
        <w:spacing w:after="0" w:line="240" w:lineRule="auto"/>
        <w:rPr>
          <w:rFonts w:ascii="Georgia" w:hAnsi="Georgia"/>
          <w:color w:val="585756"/>
          <w:sz w:val="21"/>
        </w:rPr>
      </w:pPr>
      <w:bookmarkStart w:id="36" w:name="_Ref264270773"/>
      <w:bookmarkStart w:id="37" w:name="_Toc364253071"/>
      <w:r>
        <w:rPr>
          <w:rFonts w:ascii="Georgia" w:hAnsi="Georgia"/>
          <w:color w:val="585756"/>
          <w:sz w:val="21"/>
        </w:rPr>
        <w:t>Er zijn geen vereiste of toegestane varianten.</w:t>
      </w:r>
    </w:p>
    <w:p w14:paraId="46DA6DF9" w14:textId="77777777" w:rsidR="00D42D3A" w:rsidRPr="00B91A03" w:rsidRDefault="00D42D3A" w:rsidP="00D42D3A">
      <w:pPr>
        <w:pStyle w:val="BodyText"/>
        <w:spacing w:after="0" w:line="240" w:lineRule="auto"/>
        <w:rPr>
          <w:rFonts w:ascii="Georgia" w:hAnsi="Georgia"/>
          <w:color w:val="585756"/>
          <w:sz w:val="21"/>
        </w:rPr>
      </w:pPr>
    </w:p>
    <w:p w14:paraId="44B9D44E" w14:textId="77777777" w:rsidR="00D42D3A" w:rsidRPr="00B91A03" w:rsidRDefault="00D42D3A" w:rsidP="00D42D3A">
      <w:pPr>
        <w:pStyle w:val="BodyText"/>
        <w:spacing w:after="0" w:line="240" w:lineRule="auto"/>
        <w:rPr>
          <w:rFonts w:ascii="Georgia" w:hAnsi="Georgia"/>
          <w:b/>
          <w:color w:val="585756"/>
          <w:sz w:val="21"/>
        </w:rPr>
      </w:pPr>
      <w:bookmarkStart w:id="38" w:name="_Toc161930928"/>
      <w:bookmarkStart w:id="39" w:name="_Toc163041696"/>
      <w:bookmarkStart w:id="40" w:name="_Toc163475451"/>
      <w:bookmarkStart w:id="41" w:name="_Toc171696890"/>
      <w:r>
        <w:rPr>
          <w:rFonts w:ascii="Georgia" w:hAnsi="Georgia"/>
          <w:color w:val="585756"/>
          <w:sz w:val="21"/>
        </w:rPr>
        <w:t>Vrije varianten zijn niet toegestaan.</w:t>
      </w:r>
      <w:bookmarkEnd w:id="38"/>
      <w:bookmarkEnd w:id="39"/>
      <w:bookmarkEnd w:id="40"/>
      <w:bookmarkEnd w:id="41"/>
    </w:p>
    <w:p w14:paraId="28128EED" w14:textId="77777777" w:rsidR="00D42D3A" w:rsidRPr="00B91A03" w:rsidRDefault="00D42D3A" w:rsidP="00D42D3A">
      <w:pPr>
        <w:pStyle w:val="BodyText"/>
        <w:spacing w:after="0" w:line="240" w:lineRule="auto"/>
        <w:rPr>
          <w:rFonts w:ascii="Georgia" w:hAnsi="Georgia"/>
          <w:color w:val="585756"/>
          <w:sz w:val="21"/>
        </w:rPr>
      </w:pPr>
    </w:p>
    <w:p w14:paraId="6B01E4B9" w14:textId="77777777" w:rsidR="00D42D3A" w:rsidRPr="00B91A03" w:rsidRDefault="00D42D3A" w:rsidP="00D42D3A">
      <w:pPr>
        <w:pStyle w:val="BodyText"/>
        <w:spacing w:after="0" w:line="240" w:lineRule="auto"/>
        <w:rPr>
          <w:rFonts w:ascii="Georgia" w:hAnsi="Georgia"/>
          <w:color w:val="585756"/>
          <w:sz w:val="21"/>
        </w:rPr>
      </w:pPr>
      <w:bookmarkStart w:id="42" w:name="_Toc161930929"/>
      <w:r>
        <w:rPr>
          <w:rFonts w:ascii="Georgia" w:hAnsi="Georgia"/>
          <w:color w:val="585756"/>
          <w:sz w:val="21"/>
        </w:rPr>
        <w:t>Er zijn geen verplichte of toegestane opties.</w:t>
      </w:r>
      <w:bookmarkEnd w:id="42"/>
    </w:p>
    <w:p w14:paraId="42B08A1D" w14:textId="77777777" w:rsidR="00D42D3A" w:rsidRPr="00B91A03" w:rsidRDefault="00D42D3A" w:rsidP="00D42D3A">
      <w:pPr>
        <w:pStyle w:val="BodyText"/>
        <w:spacing w:after="0" w:line="240" w:lineRule="auto"/>
        <w:rPr>
          <w:rFonts w:ascii="Georgia" w:hAnsi="Georgia"/>
          <w:color w:val="585756"/>
          <w:sz w:val="21"/>
        </w:rPr>
      </w:pPr>
    </w:p>
    <w:p w14:paraId="09AF4C96" w14:textId="77777777" w:rsidR="00D42D3A" w:rsidRPr="00B91A03" w:rsidRDefault="00D42D3A" w:rsidP="00D42D3A">
      <w:pPr>
        <w:pStyle w:val="BodyText"/>
        <w:spacing w:after="0" w:line="240" w:lineRule="auto"/>
        <w:rPr>
          <w:rFonts w:ascii="Georgia" w:hAnsi="Georgia"/>
          <w:color w:val="585756"/>
          <w:sz w:val="21"/>
        </w:rPr>
      </w:pPr>
      <w:r>
        <w:rPr>
          <w:rFonts w:ascii="Georgia" w:hAnsi="Georgia"/>
          <w:color w:val="585756"/>
          <w:sz w:val="21"/>
        </w:rPr>
        <w:t>Vrije opties zijn niet toegestaan.</w:t>
      </w:r>
    </w:p>
    <w:p w14:paraId="3C1C9078" w14:textId="77777777" w:rsidR="00D42D3A" w:rsidRPr="00B91A03" w:rsidRDefault="00D42D3A" w:rsidP="00567226">
      <w:pPr>
        <w:pStyle w:val="BodyText"/>
        <w:rPr>
          <w:rFonts w:ascii="Georgia" w:eastAsia="Calibri" w:hAnsi="Georgia" w:cs="Times New Roman"/>
          <w:color w:val="585756"/>
          <w:kern w:val="0"/>
          <w:sz w:val="21"/>
          <w:szCs w:val="22"/>
        </w:rPr>
      </w:pPr>
    </w:p>
    <w:p w14:paraId="71C9901C" w14:textId="0A8E622A" w:rsidR="00FB4DBA" w:rsidRPr="001D49A6" w:rsidRDefault="00FB4DBA" w:rsidP="00FB4DBA">
      <w:pPr>
        <w:pStyle w:val="Heading2"/>
        <w:keepLines w:val="0"/>
        <w:widowControl w:val="0"/>
        <w:tabs>
          <w:tab w:val="num" w:pos="576"/>
        </w:tabs>
        <w:suppressAutoHyphens/>
        <w:spacing w:after="240"/>
        <w:rPr>
          <w:rFonts w:ascii="Georgia" w:hAnsi="Georgia"/>
        </w:rPr>
      </w:pPr>
      <w:bookmarkStart w:id="43" w:name="_Toc364253072"/>
      <w:bookmarkStart w:id="44" w:name="_Toc183682435"/>
      <w:bookmarkEnd w:id="36"/>
      <w:bookmarkEnd w:id="37"/>
      <w:r>
        <w:rPr>
          <w:rFonts w:ascii="Georgia" w:hAnsi="Georgia"/>
        </w:rPr>
        <w:t>Hoeveelheden</w:t>
      </w:r>
      <w:bookmarkEnd w:id="43"/>
      <w:bookmarkEnd w:id="44"/>
    </w:p>
    <w:p w14:paraId="30762849" w14:textId="70A75127" w:rsidR="00A7714B" w:rsidRPr="00B91A03" w:rsidRDefault="00A7714B" w:rsidP="00CD1E99">
      <w:pPr>
        <w:pStyle w:val="BodyText"/>
        <w:spacing w:after="0" w:line="240" w:lineRule="auto"/>
        <w:rPr>
          <w:rFonts w:ascii="Georgia" w:hAnsi="Georgia"/>
          <w:color w:val="585756"/>
          <w:sz w:val="21"/>
        </w:rPr>
      </w:pPr>
      <w:r>
        <w:rPr>
          <w:rFonts w:ascii="Georgia" w:hAnsi="Georgia"/>
          <w:color w:val="585756"/>
          <w:sz w:val="21"/>
        </w:rPr>
        <w:t xml:space="preserve">Deze opdracht is een opdracht tegen prijslijst. De eenheidsprijzen voor de verschillende posten zijn forfaitair. </w:t>
      </w:r>
    </w:p>
    <w:p w14:paraId="182A96F0" w14:textId="78AD0A5B" w:rsidR="00CD1E99" w:rsidRPr="001D49A6" w:rsidRDefault="00A7714B" w:rsidP="00CD1E99">
      <w:pPr>
        <w:pStyle w:val="BodyText"/>
        <w:spacing w:after="0" w:line="240" w:lineRule="auto"/>
        <w:rPr>
          <w:rFonts w:ascii="Georgia" w:hAnsi="Georgia"/>
        </w:rPr>
      </w:pPr>
      <w:r>
        <w:rPr>
          <w:rFonts w:ascii="Georgia" w:hAnsi="Georgia"/>
          <w:color w:val="585756"/>
          <w:sz w:val="21"/>
        </w:rPr>
        <w:t xml:space="preserve">Bestellingen worden betaald op basis van de daadwerkelijk bestelde en geleverde diensten. </w:t>
      </w:r>
    </w:p>
    <w:p w14:paraId="2A43A98B" w14:textId="77777777" w:rsidR="00E0533B" w:rsidRPr="001D49A6" w:rsidRDefault="00E0533B" w:rsidP="001D49A6">
      <w:pPr>
        <w:pStyle w:val="BodyText"/>
        <w:spacing w:after="0" w:line="240" w:lineRule="auto"/>
        <w:rPr>
          <w:rFonts w:ascii="Georgia" w:hAnsi="Georgia"/>
        </w:rPr>
      </w:pPr>
    </w:p>
    <w:p w14:paraId="01A3EE7A" w14:textId="361ACFD0" w:rsidR="00DF5312" w:rsidRPr="00B91A03" w:rsidRDefault="000A5CFB" w:rsidP="004F680A">
      <w:pPr>
        <w:autoSpaceDE w:val="0"/>
        <w:autoSpaceDN w:val="0"/>
        <w:adjustRightInd w:val="0"/>
        <w:jc w:val="both"/>
      </w:pPr>
      <w:r>
        <w:t>Zie deel 5 van dit bijzonder bestek: “Referentietermen”.</w:t>
      </w:r>
      <w:r w:rsidR="00DF5312">
        <w:br w:type="page"/>
      </w:r>
    </w:p>
    <w:p w14:paraId="478E31A3" w14:textId="66FEA282" w:rsidR="00D07797" w:rsidRPr="001D49A6" w:rsidRDefault="006525EE" w:rsidP="00951C46">
      <w:pPr>
        <w:pStyle w:val="Heading1"/>
        <w:rPr>
          <w:rFonts w:ascii="Georgia" w:hAnsi="Georgia"/>
        </w:rPr>
      </w:pPr>
      <w:bookmarkStart w:id="45" w:name="_Toc183682436"/>
      <w:r w:rsidRPr="006525EE">
        <w:rPr>
          <w:rFonts w:ascii="Georgia" w:hAnsi="Georgia"/>
        </w:rPr>
        <w:lastRenderedPageBreak/>
        <w:t>Toekenningsprocedure</w:t>
      </w:r>
      <w:bookmarkEnd w:id="45"/>
    </w:p>
    <w:p w14:paraId="7B133F27" w14:textId="4D5A202A" w:rsidR="009804F1" w:rsidRPr="001D49A6" w:rsidRDefault="009804F1" w:rsidP="009804F1">
      <w:pPr>
        <w:pStyle w:val="Heading2"/>
        <w:rPr>
          <w:rFonts w:ascii="Georgia" w:hAnsi="Georgia"/>
        </w:rPr>
      </w:pPr>
      <w:bookmarkStart w:id="46" w:name="_Toc364253074"/>
      <w:bookmarkStart w:id="47" w:name="_Toc183682437"/>
      <w:bookmarkStart w:id="48" w:name="_Ref224472424"/>
      <w:bookmarkStart w:id="49" w:name="_Ref224472425"/>
      <w:bookmarkStart w:id="50" w:name="_Toc257380481"/>
      <w:bookmarkStart w:id="51" w:name="_Toc260134198"/>
      <w:r>
        <w:rPr>
          <w:rFonts w:ascii="Georgia" w:hAnsi="Georgia"/>
        </w:rPr>
        <w:t>Gunningswijze</w:t>
      </w:r>
      <w:bookmarkEnd w:id="46"/>
      <w:bookmarkEnd w:id="47"/>
    </w:p>
    <w:p w14:paraId="7BE2205F" w14:textId="26266B21" w:rsidR="005D38FA" w:rsidRPr="00B91A03" w:rsidRDefault="005D38FA" w:rsidP="005D38FA">
      <w:pPr>
        <w:pStyle w:val="BodyText"/>
        <w:rPr>
          <w:rFonts w:ascii="Georgia" w:eastAsia="Calibri" w:hAnsi="Georgia" w:cs="Times New Roman"/>
          <w:color w:val="585756"/>
          <w:kern w:val="0"/>
          <w:sz w:val="21"/>
          <w:szCs w:val="22"/>
        </w:rPr>
      </w:pPr>
      <w:bookmarkStart w:id="52" w:name="_Toc364253075"/>
      <w:r>
        <w:rPr>
          <w:rFonts w:ascii="Georgia" w:hAnsi="Georgia"/>
          <w:color w:val="585756"/>
          <w:sz w:val="21"/>
        </w:rPr>
        <w:t>Deze opdracht wordt overeenkomstig artikel 36 van de wet van 17 juni 2016 gegund via een open procedure.</w:t>
      </w:r>
    </w:p>
    <w:p w14:paraId="75E3DEFF" w14:textId="77777777" w:rsidR="00493904" w:rsidRPr="006A5D20" w:rsidRDefault="00493904" w:rsidP="005D38FA">
      <w:pPr>
        <w:pStyle w:val="BodyText"/>
        <w:rPr>
          <w:rFonts w:ascii="Georgia" w:eastAsia="Calibri" w:hAnsi="Georgia" w:cs="Times New Roman"/>
          <w:color w:val="585756"/>
          <w:kern w:val="0"/>
          <w:sz w:val="21"/>
          <w:szCs w:val="22"/>
        </w:rPr>
      </w:pPr>
    </w:p>
    <w:p w14:paraId="14278E55" w14:textId="560590F5" w:rsidR="009804F1" w:rsidRPr="001D49A6" w:rsidRDefault="009804F1" w:rsidP="00C72B94">
      <w:pPr>
        <w:pStyle w:val="Heading2"/>
        <w:keepLines w:val="0"/>
        <w:widowControl w:val="0"/>
        <w:tabs>
          <w:tab w:val="num" w:pos="576"/>
        </w:tabs>
        <w:suppressAutoHyphens/>
        <w:spacing w:after="240"/>
        <w:rPr>
          <w:rFonts w:ascii="Georgia" w:hAnsi="Georgia"/>
        </w:rPr>
      </w:pPr>
      <w:bookmarkStart w:id="53" w:name="_Toc183682438"/>
      <w:r>
        <w:rPr>
          <w:rFonts w:ascii="Georgia" w:hAnsi="Georgia"/>
        </w:rPr>
        <w:t>Publicatie</w:t>
      </w:r>
      <w:bookmarkEnd w:id="53"/>
      <w:r>
        <w:rPr>
          <w:rFonts w:ascii="Georgia" w:hAnsi="Georgia"/>
        </w:rPr>
        <w:t xml:space="preserve"> </w:t>
      </w:r>
      <w:bookmarkEnd w:id="52"/>
    </w:p>
    <w:p w14:paraId="1F987A6E" w14:textId="77777777" w:rsidR="00B90610" w:rsidRPr="001D49A6" w:rsidRDefault="00B90610" w:rsidP="00B90610">
      <w:pPr>
        <w:pStyle w:val="Heading3"/>
        <w:keepNext/>
        <w:widowControl w:val="0"/>
        <w:tabs>
          <w:tab w:val="num" w:pos="720"/>
        </w:tabs>
        <w:suppressAutoHyphens/>
        <w:autoSpaceDE/>
        <w:autoSpaceDN/>
        <w:adjustRightInd/>
        <w:spacing w:before="180" w:after="180"/>
        <w:contextualSpacing w:val="0"/>
        <w:rPr>
          <w:rFonts w:ascii="Georgia" w:hAnsi="Georgia"/>
          <w:color w:val="000000" w:themeColor="text1"/>
        </w:rPr>
      </w:pPr>
      <w:bookmarkStart w:id="54" w:name="_Toc257039833"/>
      <w:bookmarkStart w:id="55" w:name="_Toc183682439"/>
      <w:r>
        <w:rPr>
          <w:rFonts w:ascii="Georgia" w:hAnsi="Georgia"/>
          <w:color w:val="000000" w:themeColor="text1"/>
        </w:rPr>
        <w:t>Officiële bekendmaking</w:t>
      </w:r>
      <w:bookmarkEnd w:id="54"/>
      <w:bookmarkEnd w:id="55"/>
    </w:p>
    <w:p w14:paraId="71CD4304" w14:textId="03352A61" w:rsidR="00B90610" w:rsidRPr="00B91A03" w:rsidRDefault="00B90610" w:rsidP="00B90610">
      <w:pPr>
        <w:pStyle w:val="BodyText"/>
        <w:rPr>
          <w:rFonts w:ascii="Georgia" w:eastAsia="Calibri" w:hAnsi="Georgia" w:cs="Times New Roman"/>
          <w:color w:val="585756"/>
          <w:kern w:val="0"/>
          <w:sz w:val="21"/>
          <w:szCs w:val="22"/>
        </w:rPr>
      </w:pPr>
      <w:r>
        <w:rPr>
          <w:rFonts w:ascii="Georgia" w:hAnsi="Georgia"/>
          <w:color w:val="585756"/>
          <w:sz w:val="21"/>
        </w:rPr>
        <w:t>Deze overheidsopdracht wordt bekendgemaakt in het Bulletin der Aanbestedingen en in het Publicatieblad van de Europese Unie (</w:t>
      </w:r>
      <w:r w:rsidR="00707AAC" w:rsidRPr="00707AAC">
        <w:rPr>
          <w:rFonts w:ascii="Georgia" w:hAnsi="Georgia"/>
          <w:color w:val="585756"/>
          <w:sz w:val="21"/>
        </w:rPr>
        <w:t xml:space="preserve">Official Journal of </w:t>
      </w:r>
      <w:proofErr w:type="spellStart"/>
      <w:r w:rsidR="00707AAC" w:rsidRPr="00707AAC">
        <w:rPr>
          <w:rFonts w:ascii="Georgia" w:hAnsi="Georgia"/>
          <w:color w:val="585756"/>
          <w:sz w:val="21"/>
        </w:rPr>
        <w:t>the</w:t>
      </w:r>
      <w:proofErr w:type="spellEnd"/>
      <w:r w:rsidR="00707AAC" w:rsidRPr="00707AAC">
        <w:rPr>
          <w:rFonts w:ascii="Georgia" w:hAnsi="Georgia"/>
          <w:color w:val="585756"/>
          <w:sz w:val="21"/>
        </w:rPr>
        <w:t xml:space="preserve"> European Union </w:t>
      </w:r>
      <w:r w:rsidR="00707AAC">
        <w:rPr>
          <w:rFonts w:ascii="Georgia" w:hAnsi="Georgia"/>
          <w:color w:val="585756"/>
          <w:sz w:val="21"/>
        </w:rPr>
        <w:t xml:space="preserve">- </w:t>
      </w:r>
      <w:r>
        <w:rPr>
          <w:rFonts w:ascii="Georgia" w:hAnsi="Georgia"/>
          <w:color w:val="585756"/>
          <w:sz w:val="21"/>
        </w:rPr>
        <w:t>OJEU).</w:t>
      </w:r>
    </w:p>
    <w:p w14:paraId="4C8C13C4" w14:textId="43150004" w:rsidR="009804F1" w:rsidRPr="001D49A6" w:rsidRDefault="009804F1" w:rsidP="00C72B94">
      <w:pPr>
        <w:pStyle w:val="Heading3"/>
        <w:keepNext/>
        <w:widowControl w:val="0"/>
        <w:tabs>
          <w:tab w:val="num" w:pos="720"/>
        </w:tabs>
        <w:suppressAutoHyphens/>
        <w:autoSpaceDE/>
        <w:autoSpaceDN/>
        <w:adjustRightInd/>
        <w:spacing w:before="180" w:after="180"/>
        <w:contextualSpacing w:val="0"/>
        <w:rPr>
          <w:rFonts w:ascii="Georgia" w:hAnsi="Georgia"/>
          <w:color w:val="000000" w:themeColor="text1"/>
        </w:rPr>
      </w:pPr>
      <w:bookmarkStart w:id="56" w:name="_Toc183682440"/>
      <w:r>
        <w:rPr>
          <w:rFonts w:ascii="Georgia" w:hAnsi="Georgia"/>
          <w:color w:val="000000" w:themeColor="text1"/>
        </w:rPr>
        <w:t>Officieuze bekendmaking</w:t>
      </w:r>
      <w:bookmarkEnd w:id="56"/>
    </w:p>
    <w:p w14:paraId="7097C3C0" w14:textId="2F808EB3" w:rsidR="009804F1" w:rsidRPr="00B91A03" w:rsidRDefault="009804F1" w:rsidP="00374CA5">
      <w:pPr>
        <w:pStyle w:val="BodyText"/>
        <w:rPr>
          <w:rFonts w:ascii="Georgia" w:eastAsia="Calibri" w:hAnsi="Georgia" w:cs="Times New Roman"/>
          <w:color w:val="585756"/>
          <w:kern w:val="0"/>
          <w:sz w:val="21"/>
          <w:szCs w:val="22"/>
        </w:rPr>
      </w:pPr>
      <w:r>
        <w:rPr>
          <w:rFonts w:ascii="Georgia" w:hAnsi="Georgia"/>
          <w:color w:val="585756"/>
          <w:sz w:val="21"/>
        </w:rPr>
        <w:t xml:space="preserve">Deze opdracht wordt bovendien gepubliceerd op de website van de OECD en op de website van </w:t>
      </w:r>
      <w:proofErr w:type="spellStart"/>
      <w:r>
        <w:rPr>
          <w:rFonts w:ascii="Georgia" w:hAnsi="Georgia"/>
          <w:color w:val="585756"/>
          <w:sz w:val="21"/>
        </w:rPr>
        <w:t>Enabel</w:t>
      </w:r>
      <w:proofErr w:type="spellEnd"/>
      <w:r>
        <w:rPr>
          <w:rFonts w:ascii="Georgia" w:hAnsi="Georgia"/>
          <w:color w:val="585756"/>
          <w:sz w:val="21"/>
        </w:rPr>
        <w:t xml:space="preserve"> (</w:t>
      </w:r>
      <w:hyperlink r:id="rId19" w:history="1">
        <w:r>
          <w:rPr>
            <w:rStyle w:val="Hyperlink"/>
            <w:rFonts w:ascii="Georgia" w:hAnsi="Georgia"/>
            <w:sz w:val="21"/>
          </w:rPr>
          <w:t>www.enabel.be</w:t>
        </w:r>
      </w:hyperlink>
      <w:r>
        <w:rPr>
          <w:rFonts w:ascii="Georgia" w:hAnsi="Georgia"/>
          <w:color w:val="585756"/>
          <w:sz w:val="21"/>
        </w:rPr>
        <w:t>).</w:t>
      </w:r>
    </w:p>
    <w:p w14:paraId="4A2C8F66" w14:textId="77777777" w:rsidR="00493904" w:rsidRPr="00B91A03" w:rsidRDefault="00493904" w:rsidP="00374CA5">
      <w:pPr>
        <w:pStyle w:val="BodyText"/>
        <w:rPr>
          <w:rFonts w:ascii="Georgia" w:hAnsi="Georgia"/>
          <w:sz w:val="21"/>
          <w:szCs w:val="21"/>
        </w:rPr>
      </w:pPr>
    </w:p>
    <w:p w14:paraId="093D87AD" w14:textId="77777777" w:rsidR="009804F1" w:rsidRPr="001D49A6" w:rsidRDefault="009804F1" w:rsidP="00C72B94">
      <w:pPr>
        <w:pStyle w:val="Heading2"/>
        <w:keepLines w:val="0"/>
        <w:widowControl w:val="0"/>
        <w:tabs>
          <w:tab w:val="num" w:pos="576"/>
        </w:tabs>
        <w:suppressAutoHyphens/>
        <w:spacing w:after="240"/>
        <w:rPr>
          <w:rFonts w:ascii="Georgia" w:hAnsi="Georgia"/>
        </w:rPr>
      </w:pPr>
      <w:bookmarkStart w:id="57" w:name="_Toc364253076"/>
      <w:bookmarkStart w:id="58" w:name="_Toc183682441"/>
      <w:r>
        <w:rPr>
          <w:rFonts w:ascii="Georgia" w:hAnsi="Georgia"/>
        </w:rPr>
        <w:t>Informatie</w:t>
      </w:r>
      <w:bookmarkEnd w:id="48"/>
      <w:bookmarkEnd w:id="49"/>
      <w:bookmarkEnd w:id="50"/>
      <w:bookmarkEnd w:id="51"/>
      <w:bookmarkEnd w:id="57"/>
      <w:bookmarkEnd w:id="58"/>
    </w:p>
    <w:p w14:paraId="188AB31E" w14:textId="1D5847AB" w:rsidR="009804F1" w:rsidRPr="00B91A03" w:rsidRDefault="009804F1" w:rsidP="009804F1">
      <w:pPr>
        <w:pStyle w:val="BTCtextCTB"/>
        <w:rPr>
          <w:rFonts w:ascii="Georgia" w:eastAsia="Calibri" w:hAnsi="Georgia"/>
          <w:color w:val="585756"/>
          <w:sz w:val="21"/>
          <w:szCs w:val="21"/>
        </w:rPr>
      </w:pPr>
      <w:bookmarkStart w:id="59" w:name="_Hlk97036111"/>
      <w:r w:rsidRPr="613D5251">
        <w:rPr>
          <w:rFonts w:ascii="Georgia" w:hAnsi="Georgia"/>
          <w:color w:val="585756"/>
          <w:sz w:val="21"/>
          <w:szCs w:val="21"/>
        </w:rPr>
        <w:t xml:space="preserve">De gunning van deze overheidsopdracht wordt gecoördineerd door </w:t>
      </w:r>
      <w:proofErr w:type="spellStart"/>
      <w:r w:rsidR="00AC46DC" w:rsidRPr="00AC46DC">
        <w:rPr>
          <w:rFonts w:ascii="Georgia" w:hAnsi="Georgia"/>
          <w:b/>
          <w:bCs/>
          <w:color w:val="585756"/>
          <w:sz w:val="21"/>
          <w:szCs w:val="21"/>
        </w:rPr>
        <w:t>Mvr</w:t>
      </w:r>
      <w:proofErr w:type="spellEnd"/>
      <w:r w:rsidR="00AC46DC" w:rsidRPr="00AC46DC">
        <w:rPr>
          <w:rFonts w:ascii="Georgia" w:hAnsi="Georgia"/>
          <w:b/>
          <w:bCs/>
          <w:color w:val="585756"/>
          <w:sz w:val="21"/>
          <w:szCs w:val="21"/>
        </w:rPr>
        <w:t xml:space="preserve">. </w:t>
      </w:r>
      <w:r w:rsidRPr="613D5251">
        <w:rPr>
          <w:rFonts w:ascii="Georgia" w:hAnsi="Georgia"/>
          <w:b/>
          <w:color w:val="585756"/>
          <w:sz w:val="21"/>
          <w:szCs w:val="21"/>
        </w:rPr>
        <w:t>Erik</w:t>
      </w:r>
      <w:r w:rsidR="00436E7A">
        <w:rPr>
          <w:rFonts w:ascii="Georgia" w:hAnsi="Georgia"/>
          <w:b/>
          <w:color w:val="585756"/>
          <w:sz w:val="21"/>
          <w:szCs w:val="21"/>
        </w:rPr>
        <w:t>a</w:t>
      </w:r>
      <w:r w:rsidRPr="613D5251">
        <w:rPr>
          <w:rFonts w:ascii="Georgia" w:hAnsi="Georgia"/>
          <w:b/>
          <w:color w:val="585756"/>
          <w:sz w:val="21"/>
          <w:szCs w:val="21"/>
        </w:rPr>
        <w:t xml:space="preserve"> PATIÑO, Expert </w:t>
      </w:r>
      <w:proofErr w:type="spellStart"/>
      <w:r w:rsidRPr="613D5251">
        <w:rPr>
          <w:rFonts w:ascii="Georgia" w:hAnsi="Georgia"/>
          <w:b/>
          <w:color w:val="585756"/>
          <w:sz w:val="21"/>
          <w:szCs w:val="21"/>
        </w:rPr>
        <w:t>Contractualisering</w:t>
      </w:r>
      <w:proofErr w:type="spellEnd"/>
      <w:r w:rsidRPr="613D5251">
        <w:rPr>
          <w:rFonts w:ascii="Georgia" w:hAnsi="Georgia"/>
          <w:b/>
          <w:color w:val="585756"/>
          <w:sz w:val="21"/>
          <w:szCs w:val="21"/>
        </w:rPr>
        <w:t xml:space="preserve"> en </w:t>
      </w:r>
      <w:r w:rsidR="00AC46DC">
        <w:rPr>
          <w:rFonts w:ascii="Georgia" w:hAnsi="Georgia"/>
          <w:b/>
          <w:color w:val="585756"/>
          <w:sz w:val="21"/>
          <w:szCs w:val="21"/>
        </w:rPr>
        <w:t xml:space="preserve">Mevr. </w:t>
      </w:r>
      <w:r w:rsidRPr="613D5251">
        <w:rPr>
          <w:rFonts w:ascii="Georgia" w:hAnsi="Georgia"/>
          <w:b/>
          <w:color w:val="585756"/>
          <w:sz w:val="21"/>
          <w:szCs w:val="21"/>
        </w:rPr>
        <w:t xml:space="preserve">Marie </w:t>
      </w:r>
      <w:r w:rsidR="00AC46DC" w:rsidRPr="613D5251">
        <w:rPr>
          <w:rFonts w:ascii="Georgia" w:hAnsi="Georgia"/>
          <w:b/>
          <w:bCs/>
          <w:color w:val="585756"/>
          <w:sz w:val="21"/>
          <w:szCs w:val="21"/>
        </w:rPr>
        <w:t>SCULIER</w:t>
      </w:r>
      <w:r w:rsidRPr="613D5251">
        <w:rPr>
          <w:rFonts w:ascii="Georgia" w:hAnsi="Georgia"/>
          <w:b/>
          <w:color w:val="585756"/>
          <w:sz w:val="21"/>
          <w:szCs w:val="21"/>
        </w:rPr>
        <w:t xml:space="preserve">, </w:t>
      </w:r>
      <w:proofErr w:type="spellStart"/>
      <w:r w:rsidRPr="613D5251">
        <w:rPr>
          <w:rFonts w:ascii="Georgia" w:hAnsi="Georgia"/>
          <w:b/>
          <w:color w:val="585756"/>
          <w:sz w:val="21"/>
          <w:szCs w:val="21"/>
        </w:rPr>
        <w:t>Procurement</w:t>
      </w:r>
      <w:proofErr w:type="spellEnd"/>
      <w:r w:rsidRPr="613D5251">
        <w:rPr>
          <w:rFonts w:ascii="Georgia" w:hAnsi="Georgia"/>
          <w:b/>
          <w:color w:val="585756"/>
          <w:sz w:val="21"/>
          <w:szCs w:val="21"/>
        </w:rPr>
        <w:t xml:space="preserve"> Partner. </w:t>
      </w:r>
      <w:r w:rsidRPr="613D5251">
        <w:rPr>
          <w:rFonts w:ascii="Georgia" w:hAnsi="Georgia"/>
          <w:color w:val="585756"/>
          <w:sz w:val="21"/>
          <w:szCs w:val="21"/>
        </w:rPr>
        <w:t xml:space="preserve">Zolang de procedure loopt, verlopen de contacten tussen de aanbestedende overheid en de geïnteresseerde ondernemers </w:t>
      </w:r>
      <w:proofErr w:type="gramStart"/>
      <w:r w:rsidRPr="613D5251">
        <w:rPr>
          <w:rFonts w:ascii="Georgia" w:hAnsi="Georgia"/>
          <w:color w:val="585756"/>
          <w:sz w:val="21"/>
          <w:szCs w:val="21"/>
        </w:rPr>
        <w:t>omtrent</w:t>
      </w:r>
      <w:proofErr w:type="gramEnd"/>
      <w:r w:rsidRPr="613D5251">
        <w:rPr>
          <w:rFonts w:ascii="Georgia" w:hAnsi="Georgia"/>
          <w:color w:val="585756"/>
          <w:sz w:val="21"/>
          <w:szCs w:val="21"/>
        </w:rPr>
        <w:t xml:space="preserve"> deze opdracht uitsluitend via deze personen en het is de ondernemers verboden om op een andere manier contact op te nemen met de aanbestedende overheid omtrent deze opdracht, tenzij in het bestek anders is bepaald.</w:t>
      </w:r>
    </w:p>
    <w:p w14:paraId="42C4216F" w14:textId="6004A9B1" w:rsidR="005B0FEE" w:rsidRPr="00B91A03" w:rsidRDefault="00527F2F" w:rsidP="009804F1">
      <w:pPr>
        <w:pStyle w:val="BTCtextCTB"/>
        <w:rPr>
          <w:rFonts w:ascii="Georgia" w:eastAsia="Calibri" w:hAnsi="Georgia"/>
          <w:color w:val="585756"/>
          <w:sz w:val="21"/>
          <w:szCs w:val="22"/>
        </w:rPr>
      </w:pPr>
      <w:bookmarkStart w:id="60" w:name="_Hlk97036137"/>
      <w:bookmarkEnd w:id="59"/>
      <w:r>
        <w:rPr>
          <w:rFonts w:ascii="Georgia" w:hAnsi="Georgia"/>
          <w:b/>
          <w:bCs/>
          <w:color w:val="585756"/>
          <w:sz w:val="21"/>
        </w:rPr>
        <w:t>Tot en met 10 werkdagen</w:t>
      </w:r>
      <w:r>
        <w:rPr>
          <w:rFonts w:ascii="Georgia" w:hAnsi="Georgia"/>
          <w:color w:val="585756"/>
          <w:sz w:val="21"/>
        </w:rPr>
        <w:t xml:space="preserve"> voor de uiterste datum van indiening van de offertes, kunnen de geïnteresseerde ondernemers vragen stellen over het bijzonder bestek en de opdracht. Vragen moeten worden ingediend via het ‘forum’ dat toegankelijk is op de website </w:t>
      </w:r>
      <w:hyperlink r:id="rId20" w:history="1">
        <w:r>
          <w:rPr>
            <w:rStyle w:val="Hyperlink"/>
            <w:rFonts w:ascii="Georgia" w:hAnsi="Georgia"/>
            <w:sz w:val="21"/>
          </w:rPr>
          <w:t>https://www.publicprocurement.be/</w:t>
        </w:r>
      </w:hyperlink>
      <w:r>
        <w:rPr>
          <w:rFonts w:ascii="Georgia" w:hAnsi="Georgia"/>
          <w:color w:val="585756"/>
          <w:sz w:val="21"/>
        </w:rPr>
        <w:t xml:space="preserve">. De aanbestedende overheid publiceert de antwoorden zo snel mogelijk op het forum en </w:t>
      </w:r>
      <w:r>
        <w:rPr>
          <w:rFonts w:ascii="Georgia" w:hAnsi="Georgia"/>
          <w:b/>
          <w:bCs/>
          <w:color w:val="585756"/>
          <w:sz w:val="21"/>
        </w:rPr>
        <w:t xml:space="preserve">uiterlijk 5 werkdagen </w:t>
      </w:r>
      <w:r>
        <w:rPr>
          <w:rFonts w:ascii="Georgia" w:hAnsi="Georgia"/>
          <w:color w:val="585756"/>
          <w:sz w:val="21"/>
        </w:rPr>
        <w:t xml:space="preserve">voor de uiterste datum voor ontvangst van de offertes. Inschrijvers wordt aangeraden dit forum regelmatig te raadplegen. </w:t>
      </w:r>
    </w:p>
    <w:p w14:paraId="17250150" w14:textId="60128D50" w:rsidR="009804F1" w:rsidRPr="00B91A03" w:rsidRDefault="009804F1" w:rsidP="009804F1">
      <w:pPr>
        <w:pStyle w:val="BTCtextCTB"/>
        <w:rPr>
          <w:rFonts w:ascii="Georgia" w:eastAsia="Calibri" w:hAnsi="Georgia"/>
          <w:b/>
          <w:i/>
          <w:iCs/>
          <w:color w:val="585756"/>
          <w:sz w:val="21"/>
          <w:szCs w:val="22"/>
        </w:rPr>
      </w:pPr>
      <w:r>
        <w:rPr>
          <w:rFonts w:ascii="Georgia" w:hAnsi="Georgia"/>
          <w:b/>
          <w:i/>
          <w:color w:val="585756"/>
          <w:sz w:val="21"/>
        </w:rPr>
        <w:t>Tot aan de kennisgeving van de gunningsbeslissing zal er geen enkele informatie verstrekt worden over de evolutie van de procedure.</w:t>
      </w:r>
    </w:p>
    <w:bookmarkEnd w:id="60"/>
    <w:p w14:paraId="7552FEE9" w14:textId="6EBCF6B9" w:rsidR="0092751F" w:rsidRPr="00B91A03" w:rsidRDefault="0092751F" w:rsidP="0092751F">
      <w:pPr>
        <w:pStyle w:val="BTCtextCTB"/>
        <w:rPr>
          <w:rFonts w:ascii="Georgia" w:eastAsia="Calibri" w:hAnsi="Georgia"/>
          <w:color w:val="585756"/>
          <w:sz w:val="21"/>
          <w:szCs w:val="21"/>
        </w:rPr>
      </w:pPr>
      <w:r w:rsidRPr="1D825B3C">
        <w:rPr>
          <w:rFonts w:ascii="Georgia" w:hAnsi="Georgia"/>
          <w:color w:val="585756"/>
          <w:sz w:val="21"/>
          <w:szCs w:val="21"/>
        </w:rPr>
        <w:t xml:space="preserve">De inschrijver wordt geacht zijn offerte in te dienen, daarvan </w:t>
      </w:r>
      <w:r w:rsidR="637F2BF7" w:rsidRPr="1D825B3C">
        <w:rPr>
          <w:rFonts w:ascii="Georgia" w:hAnsi="Georgia"/>
          <w:color w:val="585756"/>
          <w:sz w:val="21"/>
          <w:szCs w:val="21"/>
        </w:rPr>
        <w:t>kennisgenomen</w:t>
      </w:r>
      <w:r w:rsidRPr="1D825B3C">
        <w:rPr>
          <w:rFonts w:ascii="Georgia" w:hAnsi="Georgia"/>
          <w:color w:val="585756"/>
          <w:sz w:val="21"/>
          <w:szCs w:val="21"/>
        </w:rPr>
        <w:t xml:space="preserve"> hebbend en rekening houdend met eventuele rechtzettingen </w:t>
      </w:r>
      <w:proofErr w:type="gramStart"/>
      <w:r w:rsidRPr="1D825B3C">
        <w:rPr>
          <w:rFonts w:ascii="Georgia" w:hAnsi="Georgia"/>
          <w:color w:val="585756"/>
          <w:sz w:val="21"/>
          <w:szCs w:val="21"/>
        </w:rPr>
        <w:t>betreffende</w:t>
      </w:r>
      <w:proofErr w:type="gramEnd"/>
      <w:r w:rsidRPr="1D825B3C">
        <w:rPr>
          <w:rFonts w:ascii="Georgia" w:hAnsi="Georgia"/>
          <w:color w:val="585756"/>
          <w:sz w:val="21"/>
          <w:szCs w:val="21"/>
        </w:rPr>
        <w:t xml:space="preserve"> het bestek die gepubliceerd worden op het platform e-</w:t>
      </w:r>
      <w:proofErr w:type="spellStart"/>
      <w:r w:rsidRPr="1D825B3C">
        <w:rPr>
          <w:rFonts w:ascii="Georgia" w:hAnsi="Georgia"/>
          <w:color w:val="585756"/>
          <w:sz w:val="21"/>
          <w:szCs w:val="21"/>
        </w:rPr>
        <w:t>Procurement</w:t>
      </w:r>
      <w:proofErr w:type="spellEnd"/>
      <w:r w:rsidRPr="1D825B3C">
        <w:rPr>
          <w:rFonts w:ascii="Georgia" w:hAnsi="Georgia"/>
          <w:color w:val="585756"/>
          <w:sz w:val="21"/>
          <w:szCs w:val="21"/>
        </w:rPr>
        <w:t>.</w:t>
      </w:r>
    </w:p>
    <w:p w14:paraId="4FE81464" w14:textId="03A3A895" w:rsidR="00491847" w:rsidRPr="00B91A03" w:rsidRDefault="0092751F" w:rsidP="009804F1">
      <w:pPr>
        <w:pStyle w:val="BodyText"/>
        <w:rPr>
          <w:rFonts w:ascii="Georgia" w:eastAsia="Calibri" w:hAnsi="Georgia"/>
          <w:color w:val="585756"/>
          <w:sz w:val="21"/>
          <w:szCs w:val="22"/>
        </w:rPr>
      </w:pPr>
      <w:r>
        <w:rPr>
          <w:rFonts w:ascii="Georgia" w:hAnsi="Georgia"/>
          <w:color w:val="585756"/>
          <w:sz w:val="21"/>
        </w:rPr>
        <w:t xml:space="preserve">Overeenkomstig artikel 81 van het koninklijk besluit van 18 april 2017, </w:t>
      </w:r>
      <w:proofErr w:type="gramStart"/>
      <w:r>
        <w:rPr>
          <w:rFonts w:ascii="Georgia" w:hAnsi="Georgia"/>
          <w:color w:val="585756"/>
          <w:sz w:val="21"/>
        </w:rPr>
        <w:t>indien</w:t>
      </w:r>
      <w:proofErr w:type="gramEnd"/>
      <w:r>
        <w:rPr>
          <w:rFonts w:ascii="Georgia" w:hAnsi="Georgia"/>
          <w:color w:val="585756"/>
          <w:sz w:val="21"/>
        </w:rPr>
        <w:t xml:space="preserve"> een ondernemer in de opdrachtdocumenten zodanige vergissingen of leemten vaststelt dat het hem onmogelijk is om een prijs te berekenen of dat de vergelijking van de offertes niet meer opgaat, geeft hij daarvan onverwijld schriftelijk kennis aan de aanbestedende overheid. Deze zal in ieder geval uiterlijk 10 dagen voor de uiterste datum voor ontvangst van de inschrijvingen in kennis worden gesteld.</w:t>
      </w:r>
    </w:p>
    <w:p w14:paraId="5F224FF8" w14:textId="77777777" w:rsidR="00F410B4" w:rsidRPr="00B91A03" w:rsidRDefault="00F410B4" w:rsidP="009804F1">
      <w:pPr>
        <w:pStyle w:val="BodyText"/>
        <w:rPr>
          <w:rFonts w:ascii="Georgia" w:eastAsia="Calibri" w:hAnsi="Georgia"/>
          <w:color w:val="585756"/>
          <w:sz w:val="21"/>
          <w:szCs w:val="22"/>
        </w:rPr>
      </w:pPr>
    </w:p>
    <w:p w14:paraId="22761DF2" w14:textId="77777777" w:rsidR="00F410B4" w:rsidRPr="00B91A03" w:rsidRDefault="00F410B4" w:rsidP="009804F1">
      <w:pPr>
        <w:pStyle w:val="BodyText"/>
        <w:rPr>
          <w:rFonts w:ascii="Georgia" w:eastAsia="Calibri" w:hAnsi="Georgia"/>
          <w:color w:val="585756"/>
          <w:sz w:val="21"/>
          <w:szCs w:val="22"/>
        </w:rPr>
      </w:pPr>
    </w:p>
    <w:p w14:paraId="41068C18" w14:textId="77777777" w:rsidR="00F410B4" w:rsidRPr="006A5D20" w:rsidRDefault="00F410B4" w:rsidP="009804F1">
      <w:pPr>
        <w:pStyle w:val="BodyText"/>
        <w:rPr>
          <w:rFonts w:ascii="Georgia" w:eastAsia="Calibri" w:hAnsi="Georgia" w:cs="Times New Roman"/>
          <w:color w:val="585756"/>
          <w:kern w:val="0"/>
          <w:sz w:val="21"/>
          <w:szCs w:val="22"/>
        </w:rPr>
      </w:pPr>
    </w:p>
    <w:p w14:paraId="7DCBAFC4" w14:textId="3886FD53" w:rsidR="003624C4" w:rsidRPr="001D49A6" w:rsidRDefault="00B02DCC" w:rsidP="001D49A6">
      <w:pPr>
        <w:pStyle w:val="Heading2"/>
        <w:keepLines w:val="0"/>
        <w:widowControl w:val="0"/>
        <w:tabs>
          <w:tab w:val="num" w:pos="576"/>
        </w:tabs>
        <w:suppressAutoHyphens/>
        <w:spacing w:after="240"/>
        <w:rPr>
          <w:rFonts w:ascii="Georgia" w:hAnsi="Georgia"/>
        </w:rPr>
      </w:pPr>
      <w:bookmarkStart w:id="61" w:name="_Toc183682442"/>
      <w:r>
        <w:rPr>
          <w:rFonts w:ascii="Georgia" w:hAnsi="Georgia"/>
        </w:rPr>
        <w:lastRenderedPageBreak/>
        <w:t>Offerte</w:t>
      </w:r>
      <w:bookmarkEnd w:id="61"/>
    </w:p>
    <w:p w14:paraId="4BC1F197" w14:textId="77777777" w:rsidR="003624C4" w:rsidRPr="001D49A6" w:rsidRDefault="003624C4" w:rsidP="003624C4">
      <w:pPr>
        <w:pStyle w:val="Heading3"/>
        <w:keepNext/>
        <w:widowControl w:val="0"/>
        <w:numPr>
          <w:ilvl w:val="2"/>
          <w:numId w:val="5"/>
        </w:numPr>
        <w:suppressAutoHyphens/>
        <w:autoSpaceDE/>
        <w:autoSpaceDN/>
        <w:adjustRightInd/>
        <w:spacing w:before="180" w:after="180"/>
        <w:rPr>
          <w:rFonts w:ascii="Georgia" w:hAnsi="Georgia"/>
        </w:rPr>
      </w:pPr>
      <w:bookmarkStart w:id="62" w:name="_Toc1437858701"/>
      <w:bookmarkStart w:id="63" w:name="_Toc183682443"/>
      <w:r>
        <w:rPr>
          <w:rFonts w:ascii="Georgia" w:hAnsi="Georgia"/>
        </w:rPr>
        <w:t>In de offerte te vermelden gegevens</w:t>
      </w:r>
      <w:bookmarkEnd w:id="62"/>
      <w:bookmarkEnd w:id="63"/>
    </w:p>
    <w:p w14:paraId="6A5DFEB3" w14:textId="77777777" w:rsidR="003624C4" w:rsidRPr="00B91A03" w:rsidRDefault="003624C4" w:rsidP="003624C4">
      <w:pPr>
        <w:pStyle w:val="BodyText"/>
        <w:rPr>
          <w:rFonts w:ascii="Georgia" w:eastAsia="Calibri" w:hAnsi="Georgia" w:cs="Times New Roman"/>
          <w:color w:val="585756"/>
          <w:kern w:val="0"/>
          <w:sz w:val="21"/>
          <w:szCs w:val="22"/>
        </w:rPr>
      </w:pPr>
      <w:r>
        <w:rPr>
          <w:rFonts w:ascii="Georgia" w:hAnsi="Georgia"/>
          <w:color w:val="585756"/>
          <w:sz w:val="21"/>
        </w:rPr>
        <w:t>De inschrijvers worden geattendeerd op de algemene principes uitgevaardigd onder titel 1 van de wet van 17 juni 2016 die van toepassing zijn op deze gunningsprocedure.</w:t>
      </w:r>
    </w:p>
    <w:p w14:paraId="330118DB" w14:textId="77777777" w:rsidR="003624C4" w:rsidRPr="00B91A03" w:rsidRDefault="003624C4" w:rsidP="003624C4">
      <w:pPr>
        <w:pStyle w:val="BodyText"/>
        <w:rPr>
          <w:rFonts w:ascii="Georgia" w:eastAsia="Calibri" w:hAnsi="Georgia" w:cs="Times New Roman"/>
          <w:color w:val="585756"/>
          <w:kern w:val="0"/>
          <w:sz w:val="21"/>
          <w:szCs w:val="22"/>
        </w:rPr>
      </w:pPr>
      <w:r>
        <w:rPr>
          <w:rFonts w:ascii="Georgia" w:hAnsi="Georgia"/>
          <w:color w:val="585756"/>
          <w:sz w:val="21"/>
        </w:rPr>
        <w:t>De inschrijver is verplicht om het offerteformulier in de bijlage te gebruiken. Doet hij dit niet, dan draagt hij de volle verantwoordelijkheid voor de volledige overeenstemming van de door hem aangewende documenten met het formulier.</w:t>
      </w:r>
    </w:p>
    <w:p w14:paraId="4C235EC0" w14:textId="3BDE4C5D" w:rsidR="003624C4" w:rsidRPr="00B91A03" w:rsidRDefault="003624C4" w:rsidP="003624C4">
      <w:pPr>
        <w:pStyle w:val="BodyText"/>
        <w:rPr>
          <w:rFonts w:ascii="Georgia" w:eastAsia="Calibri" w:hAnsi="Georgia" w:cs="Times New Roman"/>
          <w:color w:val="585756"/>
          <w:kern w:val="0"/>
          <w:sz w:val="21"/>
          <w:szCs w:val="22"/>
        </w:rPr>
      </w:pPr>
      <w:r>
        <w:rPr>
          <w:rFonts w:ascii="Georgia" w:hAnsi="Georgia"/>
          <w:color w:val="585756"/>
          <w:sz w:val="21"/>
        </w:rPr>
        <w:t>De offerte en de bijlagen die bij het offerteformulier zijn gevoegd worden in het Nederlands, het Frans of het Engels opgesteld.</w:t>
      </w:r>
    </w:p>
    <w:p w14:paraId="03F6D9C0" w14:textId="77777777" w:rsidR="003624C4" w:rsidRPr="00B91A03" w:rsidRDefault="003624C4" w:rsidP="003624C4">
      <w:pPr>
        <w:pStyle w:val="BodyText"/>
        <w:rPr>
          <w:rFonts w:ascii="Georgia" w:eastAsia="Calibri" w:hAnsi="Georgia" w:cs="Times New Roman"/>
          <w:color w:val="585756"/>
          <w:kern w:val="0"/>
          <w:sz w:val="21"/>
          <w:szCs w:val="22"/>
        </w:rPr>
      </w:pPr>
      <w:r>
        <w:rPr>
          <w:rFonts w:ascii="Georgia" w:hAnsi="Georgia"/>
          <w:color w:val="585756"/>
          <w:sz w:val="21"/>
        </w:rPr>
        <w:t xml:space="preserve">Door hun offerte in te dienen, zien de inschrijvers automatisch af van hun algemene of bijzondere verkoopvoorwaarden, zelfs </w:t>
      </w:r>
      <w:proofErr w:type="gramStart"/>
      <w:r>
        <w:rPr>
          <w:rFonts w:ascii="Georgia" w:hAnsi="Georgia"/>
          <w:color w:val="585756"/>
          <w:sz w:val="21"/>
        </w:rPr>
        <w:t>indien</w:t>
      </w:r>
      <w:proofErr w:type="gramEnd"/>
      <w:r>
        <w:rPr>
          <w:rFonts w:ascii="Georgia" w:hAnsi="Georgia"/>
          <w:color w:val="585756"/>
          <w:sz w:val="21"/>
        </w:rPr>
        <w:t xml:space="preserve"> deze vermeld zijn in een of andere bijlage bij hun offerte.</w:t>
      </w:r>
    </w:p>
    <w:p w14:paraId="3CAD4E23" w14:textId="2FE7946D" w:rsidR="003624C4" w:rsidRPr="001D49A6" w:rsidRDefault="003624C4" w:rsidP="001D49A6">
      <w:pPr>
        <w:pStyle w:val="BodyText"/>
        <w:rPr>
          <w:rFonts w:ascii="Georgia" w:hAnsi="Georgia"/>
        </w:rPr>
      </w:pPr>
      <w:r>
        <w:rPr>
          <w:rFonts w:ascii="Georgia" w:hAnsi="Georgia"/>
          <w:color w:val="585756"/>
          <w:sz w:val="21"/>
        </w:rPr>
        <w:t xml:space="preserve">De inschrijvers vermelden duidelijk in hun offerte welke inlichtingen vertrouwelijk zijn en/of slaan op hun fabrieks- of bedrijfsgeheimen en die de aanbestedende overheid dus niet mag onthullen. </w:t>
      </w:r>
    </w:p>
    <w:p w14:paraId="1F9B49D8" w14:textId="77777777" w:rsidR="00C71628" w:rsidRPr="001D49A6" w:rsidRDefault="00C71628" w:rsidP="00686B85">
      <w:pPr>
        <w:pStyle w:val="Heading3"/>
      </w:pPr>
      <w:bookmarkStart w:id="64" w:name="_Toc1597871085"/>
      <w:bookmarkStart w:id="65" w:name="_Toc183682444"/>
      <w:r>
        <w:t>Gestanddoeningstermijn van de offerte</w:t>
      </w:r>
      <w:bookmarkEnd w:id="64"/>
      <w:bookmarkEnd w:id="65"/>
    </w:p>
    <w:p w14:paraId="236CB1B2" w14:textId="2883D185" w:rsidR="00C71628" w:rsidRPr="00B91A03" w:rsidRDefault="00C71628" w:rsidP="00C71628">
      <w:pPr>
        <w:pStyle w:val="BodyText"/>
        <w:rPr>
          <w:rFonts w:ascii="Georgia" w:eastAsia="Calibri" w:hAnsi="Georgia" w:cs="Times New Roman"/>
          <w:color w:val="585756"/>
          <w:kern w:val="0"/>
          <w:sz w:val="21"/>
          <w:szCs w:val="22"/>
        </w:rPr>
      </w:pPr>
      <w:r>
        <w:rPr>
          <w:rFonts w:ascii="Georgia" w:hAnsi="Georgia"/>
          <w:color w:val="585756"/>
          <w:sz w:val="21"/>
        </w:rPr>
        <w:t xml:space="preserve">De inschrijvers blijven </w:t>
      </w:r>
      <w:r w:rsidRPr="00992FAA">
        <w:rPr>
          <w:rFonts w:ascii="Georgia" w:hAnsi="Georgia"/>
          <w:b/>
          <w:bCs/>
          <w:color w:val="585756"/>
          <w:sz w:val="21"/>
        </w:rPr>
        <w:t>120 kalenderdagen</w:t>
      </w:r>
      <w:r>
        <w:rPr>
          <w:rFonts w:ascii="Georgia" w:hAnsi="Georgia"/>
          <w:color w:val="585756"/>
          <w:sz w:val="21"/>
        </w:rPr>
        <w:t xml:space="preserve"> door hun offerte gebonden, te rekenen vanaf de uiterste datum voor ontvangst. </w:t>
      </w:r>
    </w:p>
    <w:p w14:paraId="12C2C492" w14:textId="77777777" w:rsidR="00C71628" w:rsidRPr="00B91A03" w:rsidRDefault="00C71628" w:rsidP="001D49A6"/>
    <w:p w14:paraId="05A8F6AA" w14:textId="77777777" w:rsidR="00C355CD" w:rsidRPr="00B91A03" w:rsidRDefault="00C355CD" w:rsidP="00C355CD">
      <w:pPr>
        <w:pStyle w:val="Heading3"/>
        <w:spacing w:before="0" w:after="0"/>
        <w:rPr>
          <w:rFonts w:ascii="Georgia" w:hAnsi="Georgia"/>
        </w:rPr>
      </w:pPr>
      <w:bookmarkStart w:id="66" w:name="_Toc161930939"/>
      <w:bookmarkStart w:id="67" w:name="_Toc172888048"/>
      <w:bookmarkStart w:id="68" w:name="_Toc183682445"/>
      <w:bookmarkStart w:id="69" w:name="_Toc257380485"/>
      <w:bookmarkStart w:id="70" w:name="_Toc260134204"/>
      <w:r>
        <w:rPr>
          <w:rFonts w:ascii="Georgia" w:hAnsi="Georgia"/>
        </w:rPr>
        <w:t>Wijze van prijsbepaling</w:t>
      </w:r>
      <w:bookmarkEnd w:id="66"/>
      <w:bookmarkEnd w:id="67"/>
      <w:bookmarkEnd w:id="68"/>
    </w:p>
    <w:p w14:paraId="3E0B9DE4" w14:textId="77777777" w:rsidR="00C355CD" w:rsidRPr="00B91A03" w:rsidRDefault="00C355CD" w:rsidP="00C355CD">
      <w:pPr>
        <w:spacing w:after="0" w:line="240" w:lineRule="auto"/>
        <w:jc w:val="both"/>
      </w:pPr>
    </w:p>
    <w:p w14:paraId="5EB50E44" w14:textId="77777777" w:rsidR="00C355CD" w:rsidRPr="00B91A03" w:rsidRDefault="00C355CD" w:rsidP="00C355CD">
      <w:pPr>
        <w:spacing w:after="0" w:line="240" w:lineRule="auto"/>
        <w:jc w:val="both"/>
      </w:pPr>
      <w:r>
        <w:t>Alle prijzen vermeld op het offerteformulier moeten verplicht uitgedrukt zijn in EUROS.</w:t>
      </w:r>
    </w:p>
    <w:p w14:paraId="62F129C2" w14:textId="77777777" w:rsidR="00C355CD" w:rsidRPr="00B91A03" w:rsidRDefault="00C355CD" w:rsidP="00C355CD">
      <w:pPr>
        <w:spacing w:after="0" w:line="240" w:lineRule="auto"/>
        <w:jc w:val="both"/>
      </w:pPr>
    </w:p>
    <w:p w14:paraId="58DBD642" w14:textId="5A90F620" w:rsidR="00C355CD" w:rsidRPr="00B91A03" w:rsidRDefault="00C355CD" w:rsidP="00C355CD">
      <w:pPr>
        <w:spacing w:after="0" w:line="240" w:lineRule="auto"/>
        <w:jc w:val="both"/>
      </w:pPr>
      <w:r>
        <w:t>Deze opdracht is een opdracht tegen prijslijst. Dit betekent dat voor de verschillende posten de eenheidsprijzen forfaitair zijn. De te betalen prijs zal worden verkregen door de eenheidsprijzen die in de inventaris worden opgegeven toe te passen op de werkelijk uitgevoerde hoeveelheden.</w:t>
      </w:r>
    </w:p>
    <w:p w14:paraId="04B79991" w14:textId="77777777" w:rsidR="00C355CD" w:rsidRPr="00B91A03" w:rsidRDefault="00C355CD" w:rsidP="00C355CD">
      <w:pPr>
        <w:spacing w:after="0" w:line="240" w:lineRule="auto"/>
        <w:jc w:val="both"/>
      </w:pPr>
    </w:p>
    <w:p w14:paraId="128AFF42" w14:textId="77777777" w:rsidR="00C355CD" w:rsidRPr="00B91A03" w:rsidRDefault="00C355CD" w:rsidP="00C355CD">
      <w:pPr>
        <w:spacing w:after="0" w:line="240" w:lineRule="auto"/>
        <w:jc w:val="both"/>
      </w:pPr>
      <w:r>
        <w:t xml:space="preserve">Bestellingen worden betaald op basis van de daadwerkelijk bestelde en uitgevoerde diensten. </w:t>
      </w:r>
    </w:p>
    <w:p w14:paraId="0EFF78E5" w14:textId="77777777" w:rsidR="00C355CD" w:rsidRPr="00B91A03" w:rsidRDefault="00C355CD" w:rsidP="00C355CD">
      <w:pPr>
        <w:spacing w:after="0" w:line="240" w:lineRule="auto"/>
        <w:jc w:val="both"/>
      </w:pPr>
    </w:p>
    <w:p w14:paraId="3D79D888" w14:textId="77777777" w:rsidR="00E3184C" w:rsidRPr="00B91A03" w:rsidRDefault="00E3184C" w:rsidP="00E3184C">
      <w:pPr>
        <w:pStyle w:val="BodyText"/>
        <w:rPr>
          <w:rFonts w:ascii="Georgia" w:eastAsia="Calibri" w:hAnsi="Georgia" w:cs="Times New Roman"/>
          <w:color w:val="585756"/>
          <w:kern w:val="0"/>
          <w:sz w:val="21"/>
          <w:szCs w:val="22"/>
        </w:rPr>
      </w:pPr>
      <w:r>
        <w:rPr>
          <w:rFonts w:ascii="Georgia" w:hAnsi="Georgia"/>
          <w:color w:val="585756"/>
          <w:sz w:val="21"/>
        </w:rPr>
        <w:t xml:space="preserve">Op grond van artikel 37 van het koninklijk besluit van 18 april 2017, kan de aanbestedende overheid alle verificaties uitvoeren van de boekhoudkundige stukken en alle onderzoeken ter plaatse, </w:t>
      </w:r>
      <w:proofErr w:type="gramStart"/>
      <w:r>
        <w:rPr>
          <w:rFonts w:ascii="Georgia" w:hAnsi="Georgia"/>
          <w:color w:val="585756"/>
          <w:sz w:val="21"/>
        </w:rPr>
        <w:t>teneinde</w:t>
      </w:r>
      <w:proofErr w:type="gramEnd"/>
      <w:r>
        <w:rPr>
          <w:rFonts w:ascii="Georgia" w:hAnsi="Georgia"/>
          <w:color w:val="585756"/>
          <w:sz w:val="21"/>
        </w:rPr>
        <w:t xml:space="preserve"> de juistheid na te gaan van de gegevens die in het raam van het prijsonderzoek zijn verstrekt.</w:t>
      </w:r>
    </w:p>
    <w:p w14:paraId="636156DD" w14:textId="77777777" w:rsidR="00C355CD" w:rsidRPr="00B91A03" w:rsidRDefault="00C355CD" w:rsidP="00C355CD">
      <w:pPr>
        <w:spacing w:after="0" w:line="240" w:lineRule="auto"/>
        <w:jc w:val="both"/>
      </w:pPr>
    </w:p>
    <w:p w14:paraId="284E4F4D" w14:textId="77777777" w:rsidR="00C355CD" w:rsidRPr="00B91A03" w:rsidRDefault="00C355CD" w:rsidP="00C355CD">
      <w:pPr>
        <w:pStyle w:val="Heading3"/>
        <w:spacing w:before="0" w:after="0"/>
        <w:rPr>
          <w:rFonts w:ascii="Georgia" w:hAnsi="Georgia"/>
        </w:rPr>
      </w:pPr>
      <w:bookmarkStart w:id="71" w:name="_Toc172888049"/>
      <w:bookmarkStart w:id="72" w:name="_Toc183682446"/>
      <w:r>
        <w:rPr>
          <w:rFonts w:ascii="Georgia" w:hAnsi="Georgia"/>
        </w:rPr>
        <w:t>Elementen die inbegrepen zijn in de prijs</w:t>
      </w:r>
      <w:bookmarkEnd w:id="71"/>
      <w:bookmarkEnd w:id="72"/>
    </w:p>
    <w:p w14:paraId="5F450FD7" w14:textId="77777777" w:rsidR="00C355CD" w:rsidRPr="006A5D20" w:rsidRDefault="00C355CD" w:rsidP="00C355CD">
      <w:pPr>
        <w:pStyle w:val="BodyText"/>
        <w:spacing w:after="0" w:line="20" w:lineRule="atLeast"/>
        <w:rPr>
          <w:rFonts w:ascii="Georgia" w:eastAsia="Calibri" w:hAnsi="Georgia" w:cs="Times New Roman"/>
          <w:color w:val="585756"/>
          <w:kern w:val="0"/>
          <w:sz w:val="21"/>
          <w:szCs w:val="21"/>
        </w:rPr>
      </w:pPr>
    </w:p>
    <w:p w14:paraId="6A9D198D" w14:textId="27EA2857" w:rsidR="00A6705A" w:rsidRPr="00B91A03" w:rsidRDefault="00A6705A" w:rsidP="00A6705A">
      <w:pPr>
        <w:pStyle w:val="BodyText"/>
        <w:numPr>
          <w:ilvl w:val="0"/>
          <w:numId w:val="76"/>
        </w:numPr>
        <w:spacing w:after="0" w:line="20" w:lineRule="atLeast"/>
        <w:rPr>
          <w:rFonts w:ascii="Georgia" w:eastAsia="Calibri" w:hAnsi="Georgia" w:cs="Times New Roman"/>
          <w:b/>
          <w:bCs/>
          <w:color w:val="585756"/>
          <w:kern w:val="0"/>
          <w:sz w:val="21"/>
          <w:szCs w:val="21"/>
        </w:rPr>
      </w:pPr>
      <w:r>
        <w:rPr>
          <w:rFonts w:ascii="Georgia" w:hAnsi="Georgia"/>
          <w:b/>
          <w:color w:val="585756"/>
          <w:sz w:val="21"/>
        </w:rPr>
        <w:t xml:space="preserve">Dagtarief </w:t>
      </w:r>
    </w:p>
    <w:p w14:paraId="517959BB" w14:textId="77777777" w:rsidR="00A6705A" w:rsidRPr="001D49A6" w:rsidRDefault="00A6705A" w:rsidP="001D49A6">
      <w:pPr>
        <w:pStyle w:val="BodyText"/>
        <w:spacing w:after="0" w:line="20" w:lineRule="atLeast"/>
        <w:ind w:left="720"/>
        <w:rPr>
          <w:rFonts w:ascii="Georgia" w:eastAsia="Calibri" w:hAnsi="Georgia" w:cs="Times New Roman"/>
          <w:b/>
          <w:bCs/>
          <w:color w:val="585756"/>
          <w:kern w:val="0"/>
          <w:sz w:val="21"/>
          <w:szCs w:val="21"/>
          <w:lang w:val="fr-BE"/>
        </w:rPr>
      </w:pPr>
    </w:p>
    <w:p w14:paraId="34F25175" w14:textId="26F39B64" w:rsidR="00A6705A" w:rsidRPr="00B91A03" w:rsidRDefault="00A6705A" w:rsidP="00A6705A">
      <w:pPr>
        <w:pStyle w:val="BodyText"/>
        <w:spacing w:after="0" w:line="20" w:lineRule="atLeast"/>
        <w:rPr>
          <w:rFonts w:ascii="Georgia" w:eastAsia="Calibri" w:hAnsi="Georgia" w:cs="Times New Roman"/>
          <w:color w:val="585756"/>
          <w:kern w:val="0"/>
          <w:sz w:val="21"/>
          <w:szCs w:val="21"/>
        </w:rPr>
      </w:pPr>
      <w:r>
        <w:rPr>
          <w:rFonts w:ascii="Georgia" w:hAnsi="Georgia"/>
          <w:color w:val="585756"/>
          <w:sz w:val="21"/>
        </w:rPr>
        <w:t>De inschrijver wordt geacht zowel in zijn eenheidsprijzen als in zijn globale prijzen alle kosten en heffingen die op de diensten wegen te hebben inbegrepen, met uitzondering van de belasting op de toegevoegde waarde.</w:t>
      </w:r>
    </w:p>
    <w:p w14:paraId="65001686" w14:textId="28690460" w:rsidR="00971EA1" w:rsidRPr="00B91A03" w:rsidRDefault="00971EA1" w:rsidP="00C355CD">
      <w:pPr>
        <w:pStyle w:val="BodyText"/>
        <w:spacing w:after="0" w:line="20" w:lineRule="atLeast"/>
        <w:rPr>
          <w:rFonts w:ascii="Georgia" w:eastAsia="Calibri" w:hAnsi="Georgia" w:cs="Times New Roman"/>
          <w:color w:val="585756"/>
          <w:kern w:val="0"/>
          <w:sz w:val="21"/>
          <w:szCs w:val="21"/>
        </w:rPr>
      </w:pPr>
      <w:r>
        <w:rPr>
          <w:rFonts w:ascii="Georgia" w:hAnsi="Georgia"/>
          <w:color w:val="585756"/>
          <w:sz w:val="21"/>
        </w:rPr>
        <w:t>De inschrijver stelt zijn dagtarieven in euro, exclusief btw.</w:t>
      </w:r>
    </w:p>
    <w:p w14:paraId="2A868E5B" w14:textId="77777777" w:rsidR="00C355CD" w:rsidRPr="006A5D20" w:rsidRDefault="00C355CD" w:rsidP="00C355CD">
      <w:pPr>
        <w:pStyle w:val="BodyText"/>
        <w:spacing w:after="0" w:line="20" w:lineRule="atLeast"/>
        <w:rPr>
          <w:rFonts w:ascii="Georgia" w:eastAsia="Calibri" w:hAnsi="Georgia" w:cs="Times New Roman"/>
          <w:color w:val="585756"/>
          <w:kern w:val="0"/>
          <w:sz w:val="21"/>
          <w:szCs w:val="21"/>
        </w:rPr>
      </w:pPr>
    </w:p>
    <w:p w14:paraId="07100ACF" w14:textId="77777777" w:rsidR="00C355CD" w:rsidRPr="00B91A03" w:rsidRDefault="00C355CD" w:rsidP="00C355CD">
      <w:pPr>
        <w:pStyle w:val="BodyText"/>
        <w:spacing w:after="0" w:line="20" w:lineRule="atLeast"/>
        <w:rPr>
          <w:rFonts w:ascii="Georgia" w:eastAsia="Calibri" w:hAnsi="Georgia" w:cs="Times New Roman"/>
          <w:color w:val="585756"/>
          <w:kern w:val="0"/>
          <w:sz w:val="21"/>
          <w:szCs w:val="21"/>
        </w:rPr>
      </w:pPr>
      <w:r>
        <w:rPr>
          <w:rFonts w:ascii="Georgia" w:hAnsi="Georgia"/>
          <w:color w:val="585756"/>
          <w:sz w:val="21"/>
        </w:rPr>
        <w:t>Volgende kosten zijn o.a. in de prijzen inbegrepen:</w:t>
      </w:r>
    </w:p>
    <w:p w14:paraId="0D7B6132" w14:textId="77777777" w:rsidR="00C355CD" w:rsidRPr="006A5D20" w:rsidRDefault="00C355CD" w:rsidP="00C355CD">
      <w:pPr>
        <w:pStyle w:val="BodyText"/>
        <w:spacing w:after="0" w:line="20" w:lineRule="atLeast"/>
        <w:rPr>
          <w:rFonts w:ascii="Georgia" w:eastAsia="Calibri" w:hAnsi="Georgia" w:cs="Times New Roman"/>
          <w:color w:val="585756"/>
          <w:kern w:val="0"/>
          <w:sz w:val="21"/>
          <w:szCs w:val="21"/>
        </w:rPr>
      </w:pPr>
    </w:p>
    <w:p w14:paraId="514C8544" w14:textId="3FA2ECF7" w:rsidR="00C355CD" w:rsidRPr="00B91A03" w:rsidRDefault="00A41113" w:rsidP="00420F95">
      <w:pPr>
        <w:pStyle w:val="BodyText"/>
        <w:numPr>
          <w:ilvl w:val="0"/>
          <w:numId w:val="29"/>
        </w:numPr>
        <w:spacing w:after="0" w:line="20" w:lineRule="atLeast"/>
        <w:rPr>
          <w:rFonts w:ascii="Georgia" w:eastAsia="Calibri" w:hAnsi="Georgia" w:cs="Times New Roman"/>
          <w:color w:val="585756"/>
          <w:kern w:val="0"/>
          <w:sz w:val="21"/>
          <w:szCs w:val="21"/>
        </w:rPr>
      </w:pPr>
      <w:proofErr w:type="gramStart"/>
      <w:r>
        <w:rPr>
          <w:rFonts w:ascii="Georgia" w:hAnsi="Georgia"/>
          <w:color w:val="585756"/>
          <w:sz w:val="21"/>
        </w:rPr>
        <w:t>de</w:t>
      </w:r>
      <w:proofErr w:type="gramEnd"/>
      <w:r>
        <w:rPr>
          <w:rFonts w:ascii="Georgia" w:hAnsi="Georgia"/>
          <w:color w:val="585756"/>
          <w:sz w:val="21"/>
        </w:rPr>
        <w:t xml:space="preserve"> honoraria; </w:t>
      </w:r>
    </w:p>
    <w:p w14:paraId="6FF36A9E" w14:textId="31E7F874" w:rsidR="00C355CD" w:rsidRPr="00B91A03" w:rsidRDefault="00A41113" w:rsidP="00420F95">
      <w:pPr>
        <w:pStyle w:val="BodyText"/>
        <w:numPr>
          <w:ilvl w:val="0"/>
          <w:numId w:val="29"/>
        </w:numPr>
        <w:spacing w:after="0" w:line="20" w:lineRule="atLeast"/>
        <w:rPr>
          <w:rFonts w:ascii="Georgia" w:eastAsia="Calibri" w:hAnsi="Georgia" w:cs="Times New Roman"/>
          <w:color w:val="585756"/>
          <w:kern w:val="0"/>
          <w:sz w:val="21"/>
          <w:szCs w:val="21"/>
        </w:rPr>
      </w:pPr>
      <w:proofErr w:type="gramStart"/>
      <w:r>
        <w:rPr>
          <w:rFonts w:ascii="Georgia" w:hAnsi="Georgia"/>
          <w:color w:val="585756"/>
          <w:sz w:val="21"/>
        </w:rPr>
        <w:t>de</w:t>
      </w:r>
      <w:proofErr w:type="gramEnd"/>
      <w:r>
        <w:rPr>
          <w:rFonts w:ascii="Georgia" w:hAnsi="Georgia"/>
          <w:color w:val="585756"/>
          <w:sz w:val="21"/>
        </w:rPr>
        <w:t xml:space="preserve"> deelname aan vergaderingen,</w:t>
      </w:r>
    </w:p>
    <w:p w14:paraId="684E221D" w14:textId="314CBEC4" w:rsidR="00C355CD" w:rsidRPr="00B91A03" w:rsidRDefault="00A41113" w:rsidP="00420F95">
      <w:pPr>
        <w:pStyle w:val="BodyText"/>
        <w:numPr>
          <w:ilvl w:val="0"/>
          <w:numId w:val="29"/>
        </w:numPr>
        <w:spacing w:after="0" w:line="20" w:lineRule="atLeast"/>
        <w:rPr>
          <w:rFonts w:ascii="Georgia" w:eastAsia="Calibri" w:hAnsi="Georgia" w:cs="Times New Roman"/>
          <w:color w:val="585756"/>
          <w:kern w:val="0"/>
          <w:sz w:val="21"/>
          <w:szCs w:val="21"/>
        </w:rPr>
      </w:pPr>
      <w:proofErr w:type="gramStart"/>
      <w:r>
        <w:rPr>
          <w:rFonts w:ascii="Georgia" w:hAnsi="Georgia"/>
          <w:color w:val="585756"/>
          <w:sz w:val="21"/>
        </w:rPr>
        <w:t>de</w:t>
      </w:r>
      <w:proofErr w:type="gramEnd"/>
      <w:r>
        <w:rPr>
          <w:rFonts w:ascii="Georgia" w:hAnsi="Georgia"/>
          <w:color w:val="585756"/>
          <w:sz w:val="21"/>
        </w:rPr>
        <w:t xml:space="preserve"> administratie en het secretariaat;</w:t>
      </w:r>
    </w:p>
    <w:p w14:paraId="1254B0AC" w14:textId="77777777" w:rsidR="0016756B" w:rsidRPr="0016756B" w:rsidRDefault="002C0116" w:rsidP="00CC51C6">
      <w:pPr>
        <w:pStyle w:val="BodyText"/>
        <w:numPr>
          <w:ilvl w:val="0"/>
          <w:numId w:val="29"/>
        </w:numPr>
        <w:tabs>
          <w:tab w:val="left" w:pos="360"/>
        </w:tabs>
        <w:spacing w:after="0" w:line="20" w:lineRule="atLeast"/>
        <w:rPr>
          <w:rFonts w:ascii="Georgia" w:eastAsia="Calibri" w:hAnsi="Georgia"/>
          <w:color w:val="585756"/>
          <w:sz w:val="21"/>
          <w:szCs w:val="21"/>
        </w:rPr>
      </w:pPr>
      <w:proofErr w:type="gramStart"/>
      <w:r w:rsidRPr="0016756B">
        <w:rPr>
          <w:rFonts w:ascii="Georgia" w:hAnsi="Georgia"/>
          <w:color w:val="585756"/>
          <w:sz w:val="21"/>
        </w:rPr>
        <w:t>de</w:t>
      </w:r>
      <w:proofErr w:type="gramEnd"/>
      <w:r w:rsidR="00A41113" w:rsidRPr="0016756B">
        <w:rPr>
          <w:rFonts w:ascii="Georgia" w:hAnsi="Georgia"/>
          <w:color w:val="585756"/>
          <w:sz w:val="21"/>
        </w:rPr>
        <w:t xml:space="preserve"> transportkosten in het land waar de expert woont of van waaruit hij of zij vertrekt (naar </w:t>
      </w:r>
      <w:r w:rsidR="00A41113" w:rsidRPr="0016756B">
        <w:rPr>
          <w:rFonts w:ascii="Georgia" w:hAnsi="Georgia"/>
          <w:color w:val="585756"/>
          <w:sz w:val="21"/>
        </w:rPr>
        <w:lastRenderedPageBreak/>
        <w:t>en van de luchthaven</w:t>
      </w:r>
      <w:r w:rsidR="0016756B" w:rsidRPr="0016756B">
        <w:rPr>
          <w:rFonts w:ascii="Georgia" w:hAnsi="Georgia"/>
          <w:color w:val="585756"/>
          <w:sz w:val="21"/>
        </w:rPr>
        <w:t>,</w:t>
      </w:r>
      <w:r w:rsidR="00A41113" w:rsidRPr="0016756B">
        <w:rPr>
          <w:rFonts w:ascii="Georgia" w:hAnsi="Georgia"/>
          <w:color w:val="585756"/>
          <w:sz w:val="21"/>
        </w:rPr>
        <w:t xml:space="preserve"> het treinstation, de ambassade, ...); </w:t>
      </w:r>
    </w:p>
    <w:p w14:paraId="70C30A56" w14:textId="4D41B317" w:rsidR="00C355CD" w:rsidRPr="0016756B" w:rsidRDefault="005C387E" w:rsidP="00CC51C6">
      <w:pPr>
        <w:pStyle w:val="BodyText"/>
        <w:numPr>
          <w:ilvl w:val="0"/>
          <w:numId w:val="29"/>
        </w:numPr>
        <w:tabs>
          <w:tab w:val="left" w:pos="360"/>
        </w:tabs>
        <w:spacing w:after="0" w:line="20" w:lineRule="atLeast"/>
        <w:rPr>
          <w:rFonts w:ascii="Georgia" w:eastAsia="Calibri" w:hAnsi="Georgia"/>
          <w:color w:val="585756"/>
          <w:sz w:val="21"/>
          <w:szCs w:val="21"/>
        </w:rPr>
      </w:pPr>
      <w:proofErr w:type="gramStart"/>
      <w:r>
        <w:rPr>
          <w:rFonts w:ascii="Georgia" w:hAnsi="Georgia"/>
          <w:color w:val="585756"/>
          <w:sz w:val="21"/>
        </w:rPr>
        <w:t>de</w:t>
      </w:r>
      <w:proofErr w:type="gramEnd"/>
      <w:r>
        <w:rPr>
          <w:rFonts w:ascii="Georgia" w:hAnsi="Georgia"/>
          <w:color w:val="585756"/>
          <w:sz w:val="21"/>
        </w:rPr>
        <w:t xml:space="preserve"> </w:t>
      </w:r>
      <w:r w:rsidR="00A41113" w:rsidRPr="0016756B">
        <w:rPr>
          <w:rFonts w:ascii="Georgia" w:hAnsi="Georgia"/>
          <w:color w:val="585756"/>
          <w:sz w:val="21"/>
        </w:rPr>
        <w:t>kosten voor paspoorten, visa en grensformaliteiten;</w:t>
      </w:r>
    </w:p>
    <w:p w14:paraId="05707F01" w14:textId="7ABE56F6" w:rsidR="00C355CD" w:rsidRPr="001D49A6" w:rsidRDefault="00A41113" w:rsidP="00420F95">
      <w:pPr>
        <w:pStyle w:val="BTCbulletsCTB"/>
        <w:numPr>
          <w:ilvl w:val="0"/>
          <w:numId w:val="29"/>
        </w:numPr>
        <w:tabs>
          <w:tab w:val="left" w:pos="360"/>
        </w:tabs>
        <w:spacing w:line="20" w:lineRule="atLeast"/>
        <w:jc w:val="both"/>
        <w:rPr>
          <w:rFonts w:ascii="Georgia" w:eastAsia="Calibri" w:hAnsi="Georgia"/>
          <w:bCs w:val="0"/>
          <w:color w:val="585756"/>
          <w:sz w:val="21"/>
          <w:szCs w:val="22"/>
        </w:rPr>
      </w:pPr>
      <w:proofErr w:type="gramStart"/>
      <w:r>
        <w:rPr>
          <w:rFonts w:ascii="Georgia" w:hAnsi="Georgia"/>
          <w:color w:val="585756"/>
          <w:sz w:val="21"/>
        </w:rPr>
        <w:t>de</w:t>
      </w:r>
      <w:proofErr w:type="gramEnd"/>
      <w:r>
        <w:rPr>
          <w:rFonts w:ascii="Georgia" w:hAnsi="Georgia"/>
          <w:color w:val="585756"/>
          <w:sz w:val="21"/>
        </w:rPr>
        <w:t xml:space="preserve"> vaccinatiekosten, de (preventieve en andere) medische kosten en kosten in verband met tests (bijvoorbeeld wanneer een covidtest nodig is);</w:t>
      </w:r>
    </w:p>
    <w:p w14:paraId="5EC13DC6" w14:textId="2ECD7B52" w:rsidR="006312DA" w:rsidRPr="00B91A03" w:rsidRDefault="00A41113" w:rsidP="00420F95">
      <w:pPr>
        <w:pStyle w:val="BTCbulletsCTB"/>
        <w:numPr>
          <w:ilvl w:val="0"/>
          <w:numId w:val="29"/>
        </w:numPr>
        <w:tabs>
          <w:tab w:val="left" w:pos="360"/>
        </w:tabs>
        <w:spacing w:line="20" w:lineRule="atLeast"/>
        <w:jc w:val="both"/>
        <w:rPr>
          <w:rFonts w:ascii="Georgia" w:eastAsia="Calibri" w:hAnsi="Georgia"/>
          <w:bCs w:val="0"/>
          <w:color w:val="585756"/>
          <w:sz w:val="21"/>
          <w:szCs w:val="22"/>
        </w:rPr>
      </w:pPr>
      <w:proofErr w:type="gramStart"/>
      <w:r>
        <w:rPr>
          <w:rFonts w:ascii="Georgia" w:hAnsi="Georgia"/>
          <w:color w:val="585756"/>
          <w:sz w:val="21"/>
        </w:rPr>
        <w:t>de</w:t>
      </w:r>
      <w:proofErr w:type="gramEnd"/>
      <w:r>
        <w:rPr>
          <w:rFonts w:ascii="Georgia" w:hAnsi="Georgia"/>
          <w:color w:val="585756"/>
          <w:sz w:val="21"/>
        </w:rPr>
        <w:t xml:space="preserve"> parkeerkosten in het land waar de expert woont of van waaruit hij</w:t>
      </w:r>
      <w:r w:rsidR="005C387E">
        <w:rPr>
          <w:rFonts w:ascii="Georgia" w:hAnsi="Georgia"/>
          <w:color w:val="585756"/>
          <w:sz w:val="21"/>
        </w:rPr>
        <w:t>/zij</w:t>
      </w:r>
      <w:r>
        <w:rPr>
          <w:rFonts w:ascii="Georgia" w:hAnsi="Georgia"/>
          <w:color w:val="585756"/>
          <w:sz w:val="21"/>
        </w:rPr>
        <w:t xml:space="preserve"> vertrekt;</w:t>
      </w:r>
    </w:p>
    <w:p w14:paraId="1B682CE6" w14:textId="390BF672" w:rsidR="006312DA" w:rsidRPr="00B91A03" w:rsidRDefault="00A41113" w:rsidP="00420F95">
      <w:pPr>
        <w:pStyle w:val="BTCbulletsCTB"/>
        <w:numPr>
          <w:ilvl w:val="0"/>
          <w:numId w:val="29"/>
        </w:numPr>
        <w:tabs>
          <w:tab w:val="left" w:pos="360"/>
        </w:tabs>
        <w:spacing w:line="20" w:lineRule="atLeast"/>
        <w:jc w:val="both"/>
        <w:rPr>
          <w:rFonts w:ascii="Georgia" w:eastAsia="Calibri" w:hAnsi="Georgia"/>
          <w:bCs w:val="0"/>
          <w:color w:val="585756"/>
          <w:sz w:val="21"/>
          <w:szCs w:val="22"/>
        </w:rPr>
      </w:pPr>
      <w:proofErr w:type="gramStart"/>
      <w:r>
        <w:rPr>
          <w:rFonts w:ascii="Georgia" w:hAnsi="Georgia"/>
          <w:color w:val="585756"/>
          <w:sz w:val="21"/>
        </w:rPr>
        <w:t>de</w:t>
      </w:r>
      <w:proofErr w:type="gramEnd"/>
      <w:r>
        <w:rPr>
          <w:rFonts w:ascii="Georgia" w:hAnsi="Georgia"/>
          <w:color w:val="585756"/>
          <w:sz w:val="21"/>
        </w:rPr>
        <w:t xml:space="preserve"> overnachtingskosten in het land waar de expert woont of van waaruit hij</w:t>
      </w:r>
      <w:r w:rsidR="005C387E">
        <w:rPr>
          <w:rFonts w:ascii="Georgia" w:hAnsi="Georgia"/>
          <w:color w:val="585756"/>
          <w:sz w:val="21"/>
        </w:rPr>
        <w:t>/zij</w:t>
      </w:r>
      <w:r>
        <w:rPr>
          <w:rFonts w:ascii="Georgia" w:hAnsi="Georgia"/>
          <w:color w:val="585756"/>
          <w:sz w:val="21"/>
        </w:rPr>
        <w:t xml:space="preserve"> vertrekt;</w:t>
      </w:r>
    </w:p>
    <w:p w14:paraId="6B31ED76" w14:textId="7FD19445" w:rsidR="005613E0" w:rsidRPr="00B91A03" w:rsidRDefault="00A41113" w:rsidP="005613E0">
      <w:pPr>
        <w:pStyle w:val="BodyText"/>
        <w:numPr>
          <w:ilvl w:val="0"/>
          <w:numId w:val="29"/>
        </w:numPr>
        <w:spacing w:after="0" w:line="20" w:lineRule="atLeast"/>
        <w:rPr>
          <w:rFonts w:ascii="Georgia" w:eastAsia="Calibri" w:hAnsi="Georgia" w:cs="Times New Roman"/>
          <w:color w:val="585756"/>
          <w:kern w:val="0"/>
          <w:sz w:val="21"/>
          <w:szCs w:val="21"/>
        </w:rPr>
      </w:pPr>
      <w:proofErr w:type="gramStart"/>
      <w:r>
        <w:rPr>
          <w:rFonts w:ascii="Georgia" w:hAnsi="Georgia"/>
          <w:color w:val="585756"/>
          <w:sz w:val="21"/>
        </w:rPr>
        <w:t>de</w:t>
      </w:r>
      <w:proofErr w:type="gramEnd"/>
      <w:r>
        <w:rPr>
          <w:rFonts w:ascii="Georgia" w:hAnsi="Georgia"/>
          <w:color w:val="585756"/>
          <w:sz w:val="21"/>
        </w:rPr>
        <w:t xml:space="preserve"> communicatiekosten (internet inbegrepen);</w:t>
      </w:r>
    </w:p>
    <w:p w14:paraId="47C50348" w14:textId="3D8CC5EF" w:rsidR="00C355CD" w:rsidRPr="00B91A03" w:rsidRDefault="00A41113" w:rsidP="00420F95">
      <w:pPr>
        <w:pStyle w:val="BodyText"/>
        <w:numPr>
          <w:ilvl w:val="0"/>
          <w:numId w:val="29"/>
        </w:numPr>
        <w:spacing w:after="0" w:line="20" w:lineRule="atLeast"/>
        <w:rPr>
          <w:rFonts w:ascii="Georgia" w:eastAsia="Calibri" w:hAnsi="Georgia" w:cs="Times New Roman"/>
          <w:color w:val="585756"/>
          <w:kern w:val="0"/>
          <w:sz w:val="21"/>
          <w:szCs w:val="21"/>
        </w:rPr>
      </w:pPr>
      <w:proofErr w:type="gramStart"/>
      <w:r>
        <w:rPr>
          <w:rFonts w:ascii="Georgia" w:hAnsi="Georgia"/>
          <w:color w:val="585756"/>
          <w:sz w:val="21"/>
        </w:rPr>
        <w:t>de</w:t>
      </w:r>
      <w:proofErr w:type="gramEnd"/>
      <w:r>
        <w:rPr>
          <w:rFonts w:ascii="Georgia" w:hAnsi="Georgia"/>
          <w:color w:val="585756"/>
          <w:sz w:val="21"/>
        </w:rPr>
        <w:t xml:space="preserve"> verzekeringen;</w:t>
      </w:r>
    </w:p>
    <w:p w14:paraId="41500BC8" w14:textId="5FD74709" w:rsidR="00C15666" w:rsidRPr="00B91A03" w:rsidRDefault="00A41113" w:rsidP="00420F95">
      <w:pPr>
        <w:pStyle w:val="BodyText"/>
        <w:numPr>
          <w:ilvl w:val="0"/>
          <w:numId w:val="29"/>
        </w:numPr>
        <w:spacing w:after="0" w:line="20" w:lineRule="atLeast"/>
        <w:rPr>
          <w:rFonts w:ascii="Georgia" w:eastAsia="Calibri" w:hAnsi="Georgia" w:cs="Times New Roman"/>
          <w:color w:val="585756"/>
          <w:kern w:val="0"/>
          <w:sz w:val="21"/>
          <w:szCs w:val="21"/>
        </w:rPr>
      </w:pPr>
      <w:proofErr w:type="gramStart"/>
      <w:r>
        <w:rPr>
          <w:rFonts w:ascii="Georgia" w:hAnsi="Georgia"/>
          <w:color w:val="585756"/>
          <w:sz w:val="21"/>
        </w:rPr>
        <w:t>de</w:t>
      </w:r>
      <w:proofErr w:type="gramEnd"/>
      <w:r>
        <w:rPr>
          <w:rFonts w:ascii="Georgia" w:hAnsi="Georgia"/>
          <w:color w:val="585756"/>
          <w:sz w:val="21"/>
        </w:rPr>
        <w:t xml:space="preserve"> kosten voor de documentatie die met de dienstverlening verband houdt; </w:t>
      </w:r>
    </w:p>
    <w:p w14:paraId="05218BB6" w14:textId="10679F83" w:rsidR="00C15666" w:rsidRPr="00B91A03" w:rsidRDefault="00A41113" w:rsidP="00420F95">
      <w:pPr>
        <w:pStyle w:val="BodyText"/>
        <w:numPr>
          <w:ilvl w:val="0"/>
          <w:numId w:val="29"/>
        </w:numPr>
        <w:spacing w:after="0" w:line="20" w:lineRule="atLeast"/>
        <w:rPr>
          <w:rFonts w:ascii="Georgia" w:eastAsia="Calibri" w:hAnsi="Georgia" w:cs="Times New Roman"/>
          <w:color w:val="585756"/>
          <w:kern w:val="0"/>
          <w:sz w:val="21"/>
          <w:szCs w:val="21"/>
        </w:rPr>
      </w:pPr>
      <w:proofErr w:type="gramStart"/>
      <w:r>
        <w:rPr>
          <w:rFonts w:ascii="Georgia" w:hAnsi="Georgia"/>
          <w:color w:val="585756"/>
          <w:sz w:val="21"/>
        </w:rPr>
        <w:t>de</w:t>
      </w:r>
      <w:proofErr w:type="gramEnd"/>
      <w:r>
        <w:rPr>
          <w:rFonts w:ascii="Georgia" w:hAnsi="Georgia"/>
          <w:color w:val="585756"/>
          <w:sz w:val="21"/>
        </w:rPr>
        <w:t xml:space="preserve"> kosten voor fotokopieën en afdrukken;</w:t>
      </w:r>
    </w:p>
    <w:p w14:paraId="4BBDDD1D" w14:textId="6870FA01" w:rsidR="00C15666" w:rsidRPr="00B91A03" w:rsidRDefault="00A41113" w:rsidP="00420F95">
      <w:pPr>
        <w:pStyle w:val="BodyText"/>
        <w:numPr>
          <w:ilvl w:val="0"/>
          <w:numId w:val="29"/>
        </w:numPr>
        <w:spacing w:after="0" w:line="20" w:lineRule="atLeast"/>
        <w:rPr>
          <w:rFonts w:ascii="Georgia" w:eastAsia="Calibri" w:hAnsi="Georgia" w:cs="Times New Roman"/>
          <w:color w:val="585756"/>
          <w:kern w:val="0"/>
          <w:sz w:val="21"/>
          <w:szCs w:val="21"/>
        </w:rPr>
      </w:pPr>
      <w:proofErr w:type="gramStart"/>
      <w:r>
        <w:rPr>
          <w:rFonts w:ascii="Georgia" w:hAnsi="Georgia"/>
          <w:color w:val="585756"/>
          <w:sz w:val="21"/>
        </w:rPr>
        <w:t>de</w:t>
      </w:r>
      <w:proofErr w:type="gramEnd"/>
      <w:r>
        <w:rPr>
          <w:rFonts w:ascii="Georgia" w:hAnsi="Georgia"/>
          <w:color w:val="585756"/>
          <w:sz w:val="21"/>
        </w:rPr>
        <w:t xml:space="preserve"> productie en de levering van documenten of van stukken die verband houden met de uitvoering van de diensten;</w:t>
      </w:r>
    </w:p>
    <w:p w14:paraId="60A92CD3" w14:textId="5724E18E" w:rsidR="00C15666" w:rsidRPr="00B91A03" w:rsidRDefault="00A41113" w:rsidP="00420F95">
      <w:pPr>
        <w:pStyle w:val="BodyText"/>
        <w:numPr>
          <w:ilvl w:val="0"/>
          <w:numId w:val="29"/>
        </w:numPr>
        <w:spacing w:after="0" w:line="20" w:lineRule="atLeast"/>
        <w:rPr>
          <w:rFonts w:ascii="Georgia" w:eastAsia="Calibri" w:hAnsi="Georgia" w:cs="Times New Roman"/>
          <w:color w:val="585756"/>
          <w:kern w:val="0"/>
          <w:sz w:val="21"/>
          <w:szCs w:val="21"/>
        </w:rPr>
      </w:pPr>
      <w:proofErr w:type="gramStart"/>
      <w:r>
        <w:rPr>
          <w:rFonts w:ascii="Georgia" w:hAnsi="Georgia"/>
          <w:color w:val="585756"/>
          <w:sz w:val="21"/>
        </w:rPr>
        <w:t>alle</w:t>
      </w:r>
      <w:proofErr w:type="gramEnd"/>
      <w:r>
        <w:rPr>
          <w:rFonts w:ascii="Georgia" w:hAnsi="Georgia"/>
          <w:color w:val="585756"/>
          <w:sz w:val="21"/>
        </w:rPr>
        <w:t xml:space="preserve"> personeels- en materiaalkosten die nodig zijn om deze opdracht uit te voeren;</w:t>
      </w:r>
    </w:p>
    <w:p w14:paraId="37661550" w14:textId="60CD05AD" w:rsidR="00C355CD" w:rsidRPr="00B91A03" w:rsidRDefault="00A41113" w:rsidP="00420F95">
      <w:pPr>
        <w:pStyle w:val="BodyText"/>
        <w:numPr>
          <w:ilvl w:val="0"/>
          <w:numId w:val="29"/>
        </w:numPr>
        <w:spacing w:after="0" w:line="20" w:lineRule="atLeast"/>
        <w:rPr>
          <w:rFonts w:ascii="Georgia" w:eastAsia="Calibri" w:hAnsi="Georgia" w:cs="Times New Roman"/>
          <w:color w:val="585756"/>
          <w:kern w:val="0"/>
          <w:sz w:val="21"/>
          <w:szCs w:val="21"/>
        </w:rPr>
      </w:pPr>
      <w:proofErr w:type="gramStart"/>
      <w:r>
        <w:rPr>
          <w:rFonts w:ascii="Georgia" w:hAnsi="Georgia"/>
          <w:color w:val="585756"/>
          <w:sz w:val="21"/>
        </w:rPr>
        <w:t>de</w:t>
      </w:r>
      <w:proofErr w:type="gramEnd"/>
      <w:r>
        <w:rPr>
          <w:rFonts w:ascii="Georgia" w:hAnsi="Georgia"/>
          <w:color w:val="585756"/>
          <w:sz w:val="21"/>
        </w:rPr>
        <w:t xml:space="preserve"> vergoeding voor auteursrechten;</w:t>
      </w:r>
    </w:p>
    <w:p w14:paraId="6D6DB0BF" w14:textId="7C935372" w:rsidR="00AA5188" w:rsidRPr="00B91A03" w:rsidRDefault="00A41113" w:rsidP="00420F95">
      <w:pPr>
        <w:pStyle w:val="BodyText"/>
        <w:numPr>
          <w:ilvl w:val="0"/>
          <w:numId w:val="29"/>
        </w:numPr>
        <w:spacing w:after="0" w:line="20" w:lineRule="atLeast"/>
        <w:rPr>
          <w:rFonts w:ascii="Georgia" w:eastAsia="Calibri" w:hAnsi="Georgia" w:cs="Times New Roman"/>
          <w:color w:val="585756"/>
          <w:kern w:val="0"/>
          <w:sz w:val="21"/>
          <w:szCs w:val="21"/>
        </w:rPr>
      </w:pPr>
      <w:proofErr w:type="gramStart"/>
      <w:r>
        <w:rPr>
          <w:rFonts w:ascii="Georgia" w:hAnsi="Georgia"/>
          <w:color w:val="585756"/>
          <w:sz w:val="21"/>
        </w:rPr>
        <w:t>de</w:t>
      </w:r>
      <w:proofErr w:type="gramEnd"/>
      <w:r>
        <w:rPr>
          <w:rFonts w:ascii="Georgia" w:hAnsi="Georgia"/>
          <w:color w:val="585756"/>
          <w:sz w:val="21"/>
        </w:rPr>
        <w:t xml:space="preserve"> aankoop of huur bij derden van diensten die nodig zijn voor de uitvoering van de opdracht;</w:t>
      </w:r>
    </w:p>
    <w:p w14:paraId="451C6B60" w14:textId="076CE914" w:rsidR="002318A7" w:rsidRPr="00B91A03" w:rsidRDefault="00A41113" w:rsidP="00420F95">
      <w:pPr>
        <w:pStyle w:val="BodyText"/>
        <w:numPr>
          <w:ilvl w:val="0"/>
          <w:numId w:val="29"/>
        </w:numPr>
        <w:spacing w:after="0" w:line="20" w:lineRule="atLeast"/>
        <w:rPr>
          <w:rFonts w:ascii="Georgia" w:eastAsia="Calibri" w:hAnsi="Georgia" w:cs="Times New Roman"/>
          <w:color w:val="585756"/>
          <w:kern w:val="0"/>
          <w:sz w:val="21"/>
          <w:szCs w:val="21"/>
        </w:rPr>
      </w:pPr>
      <w:proofErr w:type="gramStart"/>
      <w:r>
        <w:rPr>
          <w:rFonts w:ascii="Georgia" w:hAnsi="Georgia"/>
          <w:color w:val="585756"/>
          <w:sz w:val="21"/>
        </w:rPr>
        <w:t>de</w:t>
      </w:r>
      <w:proofErr w:type="gramEnd"/>
      <w:r>
        <w:rPr>
          <w:rFonts w:ascii="Georgia" w:hAnsi="Georgia"/>
          <w:color w:val="585756"/>
          <w:sz w:val="21"/>
        </w:rPr>
        <w:t xml:space="preserve"> verpakkingen;</w:t>
      </w:r>
    </w:p>
    <w:p w14:paraId="1FD5B146" w14:textId="6389E357" w:rsidR="002318A7" w:rsidRPr="00B91A03" w:rsidRDefault="00A41113" w:rsidP="00420F95">
      <w:pPr>
        <w:pStyle w:val="BodyText"/>
        <w:numPr>
          <w:ilvl w:val="0"/>
          <w:numId w:val="29"/>
        </w:numPr>
        <w:spacing w:after="0" w:line="20" w:lineRule="atLeast"/>
        <w:rPr>
          <w:rFonts w:ascii="Georgia" w:eastAsia="Calibri" w:hAnsi="Georgia" w:cs="Times New Roman"/>
          <w:color w:val="585756"/>
          <w:kern w:val="0"/>
          <w:sz w:val="21"/>
          <w:szCs w:val="21"/>
        </w:rPr>
      </w:pPr>
      <w:proofErr w:type="gramStart"/>
      <w:r>
        <w:rPr>
          <w:rFonts w:ascii="Georgia" w:hAnsi="Georgia"/>
          <w:color w:val="585756"/>
          <w:sz w:val="21"/>
        </w:rPr>
        <w:t>de</w:t>
      </w:r>
      <w:proofErr w:type="gramEnd"/>
      <w:r>
        <w:rPr>
          <w:rFonts w:ascii="Georgia" w:hAnsi="Georgia"/>
          <w:color w:val="585756"/>
          <w:sz w:val="21"/>
        </w:rPr>
        <w:t xml:space="preserve"> voor het gebruik noodzakelijke vorming;</w:t>
      </w:r>
    </w:p>
    <w:p w14:paraId="4A4ECFBC" w14:textId="6EE3B6A0" w:rsidR="005613E0" w:rsidRPr="00B91A03" w:rsidRDefault="00A41113" w:rsidP="005613E0">
      <w:pPr>
        <w:pStyle w:val="BodyText"/>
        <w:numPr>
          <w:ilvl w:val="0"/>
          <w:numId w:val="29"/>
        </w:numPr>
        <w:spacing w:after="0" w:line="20" w:lineRule="atLeast"/>
        <w:rPr>
          <w:rFonts w:ascii="Georgia" w:eastAsia="Calibri" w:hAnsi="Georgia" w:cs="Times New Roman"/>
          <w:color w:val="585756"/>
          <w:kern w:val="0"/>
          <w:sz w:val="21"/>
          <w:szCs w:val="21"/>
        </w:rPr>
      </w:pPr>
      <w:proofErr w:type="gramStart"/>
      <w:r>
        <w:rPr>
          <w:rFonts w:ascii="Georgia" w:hAnsi="Georgia"/>
          <w:color w:val="585756"/>
          <w:sz w:val="21"/>
        </w:rPr>
        <w:t>in</w:t>
      </w:r>
      <w:proofErr w:type="gramEnd"/>
      <w:r>
        <w:rPr>
          <w:rFonts w:ascii="Georgia" w:hAnsi="Georgia"/>
          <w:color w:val="585756"/>
          <w:sz w:val="21"/>
        </w:rPr>
        <w:t xml:space="preserve"> voorkomend geval, de maatregelen die door de wetgeving inzake de veiligheid en de gezondheid van de werknemers worden opgelegd voor de uitvoering van hun werk;</w:t>
      </w:r>
    </w:p>
    <w:p w14:paraId="67E9CFB2" w14:textId="51CF593D" w:rsidR="002318A7" w:rsidRPr="00B91A03" w:rsidRDefault="00A41113" w:rsidP="00420F95">
      <w:pPr>
        <w:pStyle w:val="BodyText"/>
        <w:numPr>
          <w:ilvl w:val="0"/>
          <w:numId w:val="29"/>
        </w:numPr>
        <w:spacing w:after="0" w:line="20" w:lineRule="atLeast"/>
        <w:rPr>
          <w:rFonts w:ascii="Georgia" w:eastAsia="Calibri" w:hAnsi="Georgia" w:cs="Times New Roman"/>
          <w:color w:val="585756"/>
          <w:kern w:val="0"/>
          <w:sz w:val="21"/>
          <w:szCs w:val="21"/>
        </w:rPr>
      </w:pPr>
      <w:proofErr w:type="gramStart"/>
      <w:r>
        <w:rPr>
          <w:rFonts w:ascii="Georgia" w:hAnsi="Georgia"/>
          <w:color w:val="585756"/>
          <w:sz w:val="21"/>
        </w:rPr>
        <w:t>de</w:t>
      </w:r>
      <w:proofErr w:type="gramEnd"/>
      <w:r>
        <w:rPr>
          <w:rFonts w:ascii="Georgia" w:hAnsi="Georgia"/>
          <w:color w:val="585756"/>
          <w:sz w:val="21"/>
        </w:rPr>
        <w:t xml:space="preserve"> tol- en accijnsrechten betreffende het gebruikte materieel en de producten.</w:t>
      </w:r>
    </w:p>
    <w:p w14:paraId="624C74D4" w14:textId="77777777" w:rsidR="00C355CD" w:rsidRPr="006A5D20" w:rsidRDefault="00C355CD" w:rsidP="00C355CD">
      <w:pPr>
        <w:pStyle w:val="BodyText"/>
        <w:spacing w:after="0" w:line="240" w:lineRule="auto"/>
        <w:rPr>
          <w:rFonts w:ascii="Georgia" w:eastAsia="Calibri" w:hAnsi="Georgia" w:cs="Times New Roman"/>
          <w:color w:val="585756"/>
          <w:kern w:val="0"/>
          <w:sz w:val="21"/>
          <w:szCs w:val="22"/>
        </w:rPr>
      </w:pPr>
    </w:p>
    <w:p w14:paraId="2A2ADB5C" w14:textId="77777777" w:rsidR="00C355CD" w:rsidRPr="00B91A03" w:rsidRDefault="00C355CD" w:rsidP="00C355CD">
      <w:pPr>
        <w:pStyle w:val="BodyText"/>
        <w:spacing w:after="0" w:line="20" w:lineRule="atLeast"/>
        <w:rPr>
          <w:rFonts w:ascii="Georgia" w:eastAsia="Calibri" w:hAnsi="Georgia" w:cs="Times New Roman"/>
          <w:color w:val="585756"/>
          <w:kern w:val="0"/>
          <w:sz w:val="21"/>
          <w:szCs w:val="21"/>
        </w:rPr>
      </w:pPr>
      <w:r>
        <w:rPr>
          <w:rFonts w:ascii="Georgia" w:hAnsi="Georgia"/>
          <w:color w:val="585756"/>
          <w:sz w:val="21"/>
        </w:rPr>
        <w:t>Deze lijst is louter illustratief en geenszins volledig.</w:t>
      </w:r>
    </w:p>
    <w:p w14:paraId="492E12F1" w14:textId="77777777" w:rsidR="00C355CD" w:rsidRPr="006A5D20" w:rsidRDefault="00C355CD" w:rsidP="00C355CD">
      <w:pPr>
        <w:pStyle w:val="BodyText"/>
        <w:spacing w:after="0" w:line="240" w:lineRule="auto"/>
        <w:rPr>
          <w:rFonts w:ascii="Georgia" w:eastAsia="Calibri" w:hAnsi="Georgia" w:cs="Times New Roman"/>
          <w:b/>
          <w:bCs/>
          <w:color w:val="585756"/>
          <w:kern w:val="0"/>
          <w:sz w:val="21"/>
          <w:szCs w:val="22"/>
          <w:highlight w:val="green"/>
        </w:rPr>
      </w:pPr>
    </w:p>
    <w:p w14:paraId="07997C13" w14:textId="3BF68305" w:rsidR="00C355CD" w:rsidRPr="00B91A03" w:rsidRDefault="00C355CD" w:rsidP="00C355CD">
      <w:pPr>
        <w:pStyle w:val="BodyText"/>
        <w:spacing w:after="0" w:line="20" w:lineRule="atLeast"/>
        <w:rPr>
          <w:rFonts w:ascii="Georgia" w:eastAsia="Calibri" w:hAnsi="Georgia" w:cs="Times New Roman"/>
          <w:color w:val="585756"/>
          <w:kern w:val="0"/>
          <w:sz w:val="21"/>
          <w:szCs w:val="21"/>
        </w:rPr>
      </w:pPr>
      <w:r>
        <w:rPr>
          <w:rFonts w:ascii="Georgia" w:hAnsi="Georgia"/>
          <w:color w:val="585756"/>
          <w:sz w:val="21"/>
        </w:rPr>
        <w:t xml:space="preserve">Volgende kosten </w:t>
      </w:r>
      <w:r w:rsidR="00FE3BCC">
        <w:rPr>
          <w:rFonts w:ascii="Georgia" w:hAnsi="Georgia"/>
          <w:color w:val="585756"/>
          <w:sz w:val="21"/>
        </w:rPr>
        <w:t>moeten</w:t>
      </w:r>
      <w:r>
        <w:rPr>
          <w:rFonts w:ascii="Georgia" w:hAnsi="Georgia"/>
          <w:color w:val="585756"/>
          <w:sz w:val="21"/>
        </w:rPr>
        <w:t xml:space="preserve"> </w:t>
      </w:r>
      <w:r w:rsidRPr="00FE3BCC">
        <w:rPr>
          <w:rFonts w:ascii="Georgia" w:hAnsi="Georgia"/>
          <w:b/>
          <w:bCs/>
          <w:color w:val="585756"/>
          <w:sz w:val="21"/>
          <w:u w:val="single"/>
        </w:rPr>
        <w:t>niet</w:t>
      </w:r>
      <w:r>
        <w:rPr>
          <w:rFonts w:ascii="Georgia" w:hAnsi="Georgia"/>
          <w:color w:val="585756"/>
          <w:sz w:val="21"/>
        </w:rPr>
        <w:t xml:space="preserve"> in de voorgestelde eenheidsprijzen (dagtarieven) worden inbegrepen:</w:t>
      </w:r>
    </w:p>
    <w:p w14:paraId="2639942F" w14:textId="77777777" w:rsidR="00C355CD" w:rsidRPr="006A5D20" w:rsidRDefault="00C355CD" w:rsidP="00C355CD">
      <w:pPr>
        <w:pStyle w:val="BodyText"/>
        <w:spacing w:after="0" w:line="20" w:lineRule="atLeast"/>
        <w:rPr>
          <w:rFonts w:ascii="Georgia" w:eastAsia="Calibri" w:hAnsi="Georgia" w:cs="Times New Roman"/>
          <w:color w:val="585756"/>
          <w:kern w:val="0"/>
          <w:sz w:val="21"/>
          <w:szCs w:val="21"/>
        </w:rPr>
      </w:pPr>
    </w:p>
    <w:p w14:paraId="09F69A28" w14:textId="77777777" w:rsidR="00C355CD" w:rsidRPr="00B91A03" w:rsidRDefault="00C355CD" w:rsidP="001D49A6">
      <w:pPr>
        <w:pStyle w:val="BodyText"/>
        <w:numPr>
          <w:ilvl w:val="0"/>
          <w:numId w:val="76"/>
        </w:numPr>
        <w:spacing w:after="0" w:line="20" w:lineRule="atLeast"/>
        <w:rPr>
          <w:rFonts w:ascii="Georgia" w:eastAsia="Calibri" w:hAnsi="Georgia" w:cs="Times New Roman"/>
          <w:b/>
          <w:bCs/>
          <w:color w:val="585756"/>
          <w:kern w:val="0"/>
          <w:sz w:val="21"/>
          <w:szCs w:val="21"/>
        </w:rPr>
      </w:pPr>
      <w:r>
        <w:rPr>
          <w:rFonts w:ascii="Georgia" w:hAnsi="Georgia"/>
          <w:b/>
          <w:color w:val="585756"/>
          <w:sz w:val="21"/>
        </w:rPr>
        <w:t xml:space="preserve">Per </w:t>
      </w:r>
      <w:proofErr w:type="spellStart"/>
      <w:r>
        <w:rPr>
          <w:rFonts w:ascii="Georgia" w:hAnsi="Georgia"/>
          <w:b/>
          <w:color w:val="585756"/>
          <w:sz w:val="21"/>
        </w:rPr>
        <w:t>diem</w:t>
      </w:r>
      <w:proofErr w:type="spellEnd"/>
      <w:r>
        <w:rPr>
          <w:rFonts w:ascii="Georgia" w:hAnsi="Georgia"/>
          <w:b/>
          <w:color w:val="585756"/>
          <w:sz w:val="21"/>
        </w:rPr>
        <w:t xml:space="preserve"> (dagvergoedingen)</w:t>
      </w:r>
    </w:p>
    <w:p w14:paraId="5484A428" w14:textId="77777777" w:rsidR="00C355CD" w:rsidRPr="00B91A03" w:rsidRDefault="00C355CD" w:rsidP="00C355CD">
      <w:pPr>
        <w:pStyle w:val="BodyText"/>
        <w:spacing w:after="0" w:line="20" w:lineRule="atLeast"/>
        <w:ind w:left="720"/>
        <w:rPr>
          <w:rFonts w:ascii="Georgia" w:eastAsia="Calibri" w:hAnsi="Georgia" w:cs="Times New Roman"/>
          <w:b/>
          <w:bCs/>
          <w:color w:val="585756"/>
          <w:kern w:val="0"/>
          <w:sz w:val="21"/>
          <w:szCs w:val="21"/>
          <w:lang w:val="fr-BE"/>
        </w:rPr>
      </w:pPr>
    </w:p>
    <w:p w14:paraId="7F9A7223" w14:textId="77777777" w:rsidR="00C355CD" w:rsidRPr="00B91A03" w:rsidRDefault="00C355CD" w:rsidP="00C355CD">
      <w:pPr>
        <w:pStyle w:val="BodyText"/>
        <w:spacing w:after="0" w:line="20" w:lineRule="atLeast"/>
        <w:rPr>
          <w:rFonts w:ascii="Georgia" w:eastAsia="Calibri" w:hAnsi="Georgia" w:cs="Times New Roman"/>
          <w:color w:val="585756"/>
          <w:kern w:val="0"/>
          <w:sz w:val="21"/>
          <w:szCs w:val="21"/>
        </w:rPr>
      </w:pPr>
      <w:r>
        <w:rPr>
          <w:rFonts w:ascii="Georgia" w:hAnsi="Georgia"/>
          <w:color w:val="585756"/>
          <w:sz w:val="21"/>
        </w:rPr>
        <w:t xml:space="preserve">De inschrijver vermeldt in zijn offerte een forfaitair bedrag ter dekking van de kosten van logies, maaltijden en drank (bedrag per dag in </w:t>
      </w:r>
      <w:proofErr w:type="spellStart"/>
      <w:r>
        <w:rPr>
          <w:rFonts w:ascii="Georgia" w:hAnsi="Georgia"/>
          <w:color w:val="585756"/>
          <w:sz w:val="21"/>
        </w:rPr>
        <w:t>euros</w:t>
      </w:r>
      <w:proofErr w:type="spellEnd"/>
      <w:r>
        <w:rPr>
          <w:rFonts w:ascii="Georgia" w:hAnsi="Georgia"/>
          <w:color w:val="585756"/>
          <w:sz w:val="21"/>
        </w:rPr>
        <w:t>, exclusief btw).</w:t>
      </w:r>
    </w:p>
    <w:p w14:paraId="6319A039" w14:textId="77777777" w:rsidR="00C355CD" w:rsidRPr="006A5D20" w:rsidRDefault="00C355CD" w:rsidP="00C355CD">
      <w:pPr>
        <w:pStyle w:val="BodyText"/>
        <w:spacing w:after="0" w:line="20" w:lineRule="atLeast"/>
        <w:rPr>
          <w:rFonts w:ascii="Georgia" w:eastAsia="Calibri" w:hAnsi="Georgia" w:cs="Times New Roman"/>
          <w:color w:val="585756"/>
          <w:kern w:val="0"/>
          <w:sz w:val="21"/>
          <w:szCs w:val="21"/>
        </w:rPr>
      </w:pPr>
    </w:p>
    <w:p w14:paraId="6924A01E" w14:textId="1BC6BC98" w:rsidR="00C355CD" w:rsidRPr="00B91A03" w:rsidRDefault="00C355CD" w:rsidP="00C355CD">
      <w:pPr>
        <w:pStyle w:val="BodyText"/>
        <w:spacing w:after="0" w:line="20" w:lineRule="atLeast"/>
        <w:rPr>
          <w:rFonts w:ascii="Georgia" w:eastAsia="Calibri" w:hAnsi="Georgia" w:cs="Times New Roman"/>
          <w:color w:val="585756"/>
          <w:kern w:val="0"/>
          <w:sz w:val="21"/>
          <w:szCs w:val="21"/>
        </w:rPr>
      </w:pPr>
      <w:r>
        <w:rPr>
          <w:rFonts w:ascii="Georgia" w:hAnsi="Georgia"/>
          <w:color w:val="585756"/>
          <w:sz w:val="21"/>
        </w:rPr>
        <w:t>Dit bedrag is van toepassing op de dagen waarvoor de dienstverlener logies op het terrein moet boeken. Voor dagen waarop de dienstverlener op het terrein is</w:t>
      </w:r>
      <w:r w:rsidR="00A53AB9">
        <w:rPr>
          <w:rFonts w:ascii="Georgia" w:hAnsi="Georgia"/>
          <w:color w:val="585756"/>
          <w:sz w:val="21"/>
        </w:rPr>
        <w:t>,</w:t>
      </w:r>
      <w:r>
        <w:rPr>
          <w:rFonts w:ascii="Georgia" w:hAnsi="Georgia"/>
          <w:color w:val="585756"/>
          <w:sz w:val="21"/>
        </w:rPr>
        <w:t xml:space="preserve"> maar geen logies hoeft te boeken (bijvoorbeeld dagen waarop hij een nachtvlucht neemt), wordt 50% van de dagvergoeding toegekend.</w:t>
      </w:r>
    </w:p>
    <w:p w14:paraId="3D1F90F1" w14:textId="77777777" w:rsidR="00C355CD" w:rsidRPr="006A5D20" w:rsidRDefault="00C355CD" w:rsidP="00C355CD">
      <w:pPr>
        <w:pStyle w:val="BodyText"/>
        <w:spacing w:after="0" w:line="20" w:lineRule="atLeast"/>
        <w:rPr>
          <w:rFonts w:ascii="Georgia" w:eastAsia="Calibri" w:hAnsi="Georgia" w:cs="Times New Roman"/>
          <w:color w:val="585756"/>
          <w:kern w:val="0"/>
          <w:sz w:val="21"/>
          <w:szCs w:val="21"/>
        </w:rPr>
      </w:pPr>
    </w:p>
    <w:p w14:paraId="7F08328E" w14:textId="3FFC0847" w:rsidR="00C355CD" w:rsidRPr="00B91A03" w:rsidRDefault="00C355CD" w:rsidP="00C355CD">
      <w:pPr>
        <w:pStyle w:val="BodyText"/>
        <w:spacing w:after="0" w:line="20" w:lineRule="atLeast"/>
        <w:rPr>
          <w:rFonts w:ascii="Georgia" w:eastAsia="Calibri" w:hAnsi="Georgia" w:cs="Times New Roman"/>
          <w:color w:val="585756"/>
          <w:kern w:val="0"/>
          <w:sz w:val="21"/>
          <w:szCs w:val="21"/>
        </w:rPr>
      </w:pPr>
      <w:r>
        <w:rPr>
          <w:rFonts w:ascii="Georgia" w:hAnsi="Georgia"/>
          <w:color w:val="585756"/>
          <w:sz w:val="21"/>
        </w:rPr>
        <w:t>Dagvergoedingen worden vergoed op basis van een werkschema dat bij de factuur is gevoegd en vooraf door de leidend ambtenaar is aanvaard (d.w.z. goedgekeurde planning voor vertrek naar het terrein</w:t>
      </w:r>
      <w:r w:rsidR="009B4358">
        <w:rPr>
          <w:rFonts w:ascii="Georgia" w:hAnsi="Georgia"/>
          <w:color w:val="585756"/>
          <w:sz w:val="21"/>
        </w:rPr>
        <w:t>)</w:t>
      </w:r>
      <w:r>
        <w:rPr>
          <w:rFonts w:ascii="Georgia" w:hAnsi="Georgia"/>
          <w:color w:val="585756"/>
          <w:sz w:val="21"/>
        </w:rPr>
        <w:t>.</w:t>
      </w:r>
    </w:p>
    <w:p w14:paraId="78887CF3" w14:textId="77777777" w:rsidR="00C355CD" w:rsidRPr="006A5D20" w:rsidRDefault="00C355CD" w:rsidP="00C355CD">
      <w:pPr>
        <w:pStyle w:val="BodyText"/>
        <w:spacing w:after="0" w:line="20" w:lineRule="atLeast"/>
        <w:rPr>
          <w:rFonts w:ascii="Georgia" w:eastAsia="Calibri" w:hAnsi="Georgia" w:cs="Times New Roman"/>
          <w:color w:val="585756"/>
          <w:kern w:val="0"/>
          <w:sz w:val="21"/>
          <w:szCs w:val="21"/>
        </w:rPr>
      </w:pPr>
    </w:p>
    <w:p w14:paraId="272E70C9" w14:textId="1A8D1B14" w:rsidR="00C355CD" w:rsidRPr="00B91A03" w:rsidRDefault="00C355CD" w:rsidP="00C355CD">
      <w:pPr>
        <w:pStyle w:val="BodyText"/>
        <w:spacing w:after="0" w:line="20" w:lineRule="atLeast"/>
        <w:rPr>
          <w:rFonts w:ascii="Georgia" w:eastAsia="Calibri" w:hAnsi="Georgia" w:cs="Times New Roman"/>
          <w:color w:val="585756"/>
          <w:kern w:val="0"/>
          <w:sz w:val="21"/>
          <w:szCs w:val="21"/>
        </w:rPr>
      </w:pPr>
      <w:r>
        <w:rPr>
          <w:rFonts w:ascii="Georgia" w:hAnsi="Georgia"/>
          <w:color w:val="585756"/>
          <w:sz w:val="21"/>
        </w:rPr>
        <w:t>Met de dagvergoedin</w:t>
      </w:r>
      <w:r w:rsidR="006A5D20">
        <w:rPr>
          <w:rFonts w:ascii="Georgia" w:hAnsi="Georgia"/>
          <w:color w:val="585756"/>
          <w:sz w:val="21"/>
        </w:rPr>
        <w:t>g</w:t>
      </w:r>
      <w:r>
        <w:rPr>
          <w:rFonts w:ascii="Georgia" w:hAnsi="Georgia"/>
          <w:color w:val="585756"/>
          <w:sz w:val="21"/>
        </w:rPr>
        <w:t>en wordt rekening gehouden bij de vergelijking van de offertes.</w:t>
      </w:r>
    </w:p>
    <w:p w14:paraId="4FBE2FF1" w14:textId="77777777" w:rsidR="00A45C07" w:rsidRPr="006A5D20" w:rsidRDefault="00A45C07" w:rsidP="00C355CD">
      <w:pPr>
        <w:pStyle w:val="BodyText"/>
        <w:spacing w:after="0" w:line="20" w:lineRule="atLeast"/>
        <w:rPr>
          <w:rFonts w:ascii="Georgia" w:eastAsia="Calibri" w:hAnsi="Georgia" w:cs="Times New Roman"/>
          <w:color w:val="585756"/>
          <w:kern w:val="0"/>
          <w:sz w:val="21"/>
          <w:szCs w:val="21"/>
        </w:rPr>
      </w:pPr>
    </w:p>
    <w:p w14:paraId="3BA9A842" w14:textId="77777777" w:rsidR="00C355CD" w:rsidRPr="006A5D20" w:rsidRDefault="00C355CD" w:rsidP="00C355CD">
      <w:pPr>
        <w:pStyle w:val="BodyText"/>
        <w:spacing w:after="0" w:line="20" w:lineRule="atLeast"/>
        <w:rPr>
          <w:rFonts w:ascii="Georgia" w:eastAsia="Calibri" w:hAnsi="Georgia" w:cs="Times New Roman"/>
          <w:color w:val="585756"/>
          <w:kern w:val="0"/>
          <w:sz w:val="21"/>
          <w:szCs w:val="21"/>
        </w:rPr>
      </w:pPr>
    </w:p>
    <w:p w14:paraId="4024E63B" w14:textId="3397CC79" w:rsidR="00E82F89" w:rsidRPr="00B91A03" w:rsidRDefault="00E82F89" w:rsidP="001002B3">
      <w:pPr>
        <w:pStyle w:val="BodyText"/>
        <w:numPr>
          <w:ilvl w:val="0"/>
          <w:numId w:val="76"/>
        </w:numPr>
        <w:spacing w:after="0" w:line="20" w:lineRule="atLeast"/>
        <w:rPr>
          <w:rFonts w:ascii="Georgia" w:eastAsia="Calibri" w:hAnsi="Georgia" w:cs="Times New Roman"/>
          <w:b/>
          <w:bCs/>
          <w:color w:val="585756"/>
          <w:kern w:val="0"/>
          <w:sz w:val="21"/>
          <w:szCs w:val="21"/>
        </w:rPr>
      </w:pPr>
      <w:r>
        <w:rPr>
          <w:rFonts w:ascii="Georgia" w:hAnsi="Georgia"/>
          <w:b/>
          <w:color w:val="585756"/>
          <w:sz w:val="21"/>
        </w:rPr>
        <w:t>Terugbetaalbare kosten</w:t>
      </w:r>
    </w:p>
    <w:p w14:paraId="47EE1379" w14:textId="77777777" w:rsidR="00E82F89" w:rsidRPr="00B91A03" w:rsidRDefault="00E82F89" w:rsidP="001D49A6">
      <w:pPr>
        <w:pStyle w:val="BodyText"/>
        <w:spacing w:after="0" w:line="20" w:lineRule="atLeast"/>
        <w:ind w:left="720"/>
        <w:rPr>
          <w:rFonts w:ascii="Georgia" w:eastAsia="Calibri" w:hAnsi="Georgia" w:cs="Times New Roman"/>
          <w:b/>
          <w:bCs/>
          <w:color w:val="585756"/>
          <w:kern w:val="0"/>
          <w:sz w:val="21"/>
          <w:szCs w:val="21"/>
          <w:lang w:val="fr-BE"/>
        </w:rPr>
      </w:pPr>
    </w:p>
    <w:p w14:paraId="6F5AE659" w14:textId="4DA14D72" w:rsidR="00C355CD" w:rsidRPr="00B91A03" w:rsidRDefault="00C355CD" w:rsidP="001D49A6">
      <w:pPr>
        <w:pStyle w:val="BodyText"/>
        <w:numPr>
          <w:ilvl w:val="1"/>
          <w:numId w:val="76"/>
        </w:numPr>
        <w:spacing w:after="0" w:line="20" w:lineRule="atLeast"/>
        <w:rPr>
          <w:rFonts w:ascii="Georgia" w:eastAsia="Calibri" w:hAnsi="Georgia" w:cs="Times New Roman"/>
          <w:b/>
          <w:bCs/>
          <w:color w:val="585756"/>
          <w:kern w:val="0"/>
          <w:sz w:val="21"/>
          <w:szCs w:val="21"/>
        </w:rPr>
      </w:pPr>
      <w:r>
        <w:rPr>
          <w:rFonts w:ascii="Georgia" w:hAnsi="Georgia"/>
          <w:b/>
          <w:color w:val="585756"/>
          <w:sz w:val="21"/>
        </w:rPr>
        <w:t>Kosten van de internationale vluchten</w:t>
      </w:r>
    </w:p>
    <w:p w14:paraId="0D43D33B" w14:textId="77777777" w:rsidR="00C355CD" w:rsidRPr="00B91A03" w:rsidRDefault="00C355CD" w:rsidP="00C355CD">
      <w:pPr>
        <w:pStyle w:val="BodyText"/>
        <w:spacing w:after="0" w:line="20" w:lineRule="atLeast"/>
        <w:ind w:left="720"/>
        <w:rPr>
          <w:rFonts w:ascii="Georgia" w:eastAsia="Calibri" w:hAnsi="Georgia" w:cs="Times New Roman"/>
          <w:b/>
          <w:bCs/>
          <w:color w:val="585756"/>
          <w:kern w:val="0"/>
          <w:sz w:val="21"/>
          <w:szCs w:val="21"/>
          <w:lang w:val="fr-BE"/>
        </w:rPr>
      </w:pPr>
    </w:p>
    <w:p w14:paraId="7E0B2B50" w14:textId="66A40FCA" w:rsidR="00C355CD" w:rsidRPr="00B91A03" w:rsidRDefault="001002B3" w:rsidP="00C355CD">
      <w:pPr>
        <w:pStyle w:val="BodyText"/>
        <w:spacing w:after="0" w:line="20" w:lineRule="atLeast"/>
        <w:rPr>
          <w:rFonts w:ascii="Georgia" w:eastAsia="Calibri" w:hAnsi="Georgia" w:cs="Times New Roman"/>
          <w:color w:val="585756"/>
          <w:kern w:val="0"/>
          <w:sz w:val="21"/>
          <w:szCs w:val="21"/>
        </w:rPr>
      </w:pPr>
      <w:r>
        <w:rPr>
          <w:rFonts w:ascii="Georgia" w:hAnsi="Georgia"/>
          <w:color w:val="585756"/>
          <w:sz w:val="21"/>
        </w:rPr>
        <w:t xml:space="preserve">Naast de eenheidsprijzen voor </w:t>
      </w:r>
      <w:r w:rsidR="0091766F">
        <w:rPr>
          <w:rFonts w:ascii="Georgia" w:hAnsi="Georgia"/>
          <w:color w:val="585756"/>
          <w:sz w:val="21"/>
        </w:rPr>
        <w:t>dagtarieven</w:t>
      </w:r>
      <w:r>
        <w:rPr>
          <w:rFonts w:ascii="Georgia" w:hAnsi="Georgia"/>
          <w:color w:val="585756"/>
          <w:sz w:val="21"/>
        </w:rPr>
        <w:t xml:space="preserve"> en dagvergoedingen moet de inschrijver in zijn offerte een schatting geven van het maximumbedrag voor internationale reiskosten (één heen- en terugreis).</w:t>
      </w:r>
    </w:p>
    <w:p w14:paraId="0D8994B3" w14:textId="77777777" w:rsidR="00C355CD" w:rsidRPr="006A5D20" w:rsidRDefault="00C355CD" w:rsidP="00C355CD">
      <w:pPr>
        <w:pStyle w:val="BodyText"/>
        <w:spacing w:after="0" w:line="20" w:lineRule="atLeast"/>
        <w:rPr>
          <w:rFonts w:ascii="Georgia" w:eastAsia="Calibri" w:hAnsi="Georgia" w:cs="Times New Roman"/>
          <w:color w:val="585756"/>
          <w:kern w:val="0"/>
          <w:sz w:val="21"/>
          <w:szCs w:val="21"/>
        </w:rPr>
      </w:pPr>
    </w:p>
    <w:p w14:paraId="721A5B96" w14:textId="2DFDB386" w:rsidR="00C355CD" w:rsidRPr="00B91A03" w:rsidRDefault="00C355CD" w:rsidP="00C355CD">
      <w:pPr>
        <w:pStyle w:val="BodyText"/>
        <w:spacing w:after="0" w:line="20" w:lineRule="atLeast"/>
        <w:rPr>
          <w:rFonts w:ascii="Georgia" w:eastAsia="Calibri" w:hAnsi="Georgia" w:cs="Times New Roman"/>
          <w:color w:val="585756"/>
          <w:kern w:val="0"/>
          <w:sz w:val="21"/>
          <w:szCs w:val="21"/>
        </w:rPr>
      </w:pPr>
      <w:r>
        <w:rPr>
          <w:rFonts w:ascii="Georgia" w:hAnsi="Georgia"/>
          <w:color w:val="585756"/>
          <w:sz w:val="21"/>
        </w:rPr>
        <w:t xml:space="preserve">De dienstverlener plant zijn werk op het terrein zó dat de reiskosten tot het strikte minimum herleid worden, door zo veel mogelijk </w:t>
      </w:r>
      <w:proofErr w:type="spellStart"/>
      <w:r>
        <w:rPr>
          <w:rFonts w:ascii="Georgia" w:hAnsi="Georgia"/>
          <w:color w:val="585756"/>
          <w:sz w:val="21"/>
        </w:rPr>
        <w:t>coachingsessies</w:t>
      </w:r>
      <w:proofErr w:type="spellEnd"/>
      <w:r>
        <w:rPr>
          <w:rFonts w:ascii="Georgia" w:hAnsi="Georgia"/>
          <w:color w:val="585756"/>
          <w:sz w:val="21"/>
        </w:rPr>
        <w:t xml:space="preserve"> te bundelen </w:t>
      </w:r>
      <w:proofErr w:type="gramStart"/>
      <w:r>
        <w:rPr>
          <w:rFonts w:ascii="Georgia" w:hAnsi="Georgia"/>
          <w:color w:val="585756"/>
          <w:sz w:val="21"/>
        </w:rPr>
        <w:t>indien</w:t>
      </w:r>
      <w:proofErr w:type="gramEnd"/>
      <w:r>
        <w:rPr>
          <w:rFonts w:ascii="Georgia" w:hAnsi="Georgia"/>
          <w:color w:val="585756"/>
          <w:sz w:val="21"/>
        </w:rPr>
        <w:t xml:space="preserve"> verschillende organisaties (percelen) hem zijn toegekend.</w:t>
      </w:r>
    </w:p>
    <w:p w14:paraId="78386B0C" w14:textId="77777777" w:rsidR="00C355CD" w:rsidRPr="006A5D20" w:rsidRDefault="00C355CD" w:rsidP="00C355CD">
      <w:pPr>
        <w:pStyle w:val="BodyText"/>
        <w:spacing w:after="0" w:line="20" w:lineRule="atLeast"/>
        <w:rPr>
          <w:rFonts w:ascii="Georgia" w:eastAsia="Calibri" w:hAnsi="Georgia" w:cs="Times New Roman"/>
          <w:color w:val="585756"/>
          <w:kern w:val="0"/>
          <w:sz w:val="21"/>
          <w:szCs w:val="21"/>
        </w:rPr>
      </w:pPr>
    </w:p>
    <w:p w14:paraId="276F9862" w14:textId="77777777" w:rsidR="00C355CD" w:rsidRPr="00B91A03" w:rsidRDefault="00C355CD" w:rsidP="00C355CD">
      <w:pPr>
        <w:pStyle w:val="BodyText"/>
        <w:spacing w:after="0" w:line="20" w:lineRule="atLeast"/>
        <w:rPr>
          <w:rFonts w:ascii="Georgia" w:eastAsia="Calibri" w:hAnsi="Georgia" w:cs="Times New Roman"/>
          <w:color w:val="585756"/>
          <w:kern w:val="0"/>
          <w:sz w:val="21"/>
          <w:szCs w:val="21"/>
        </w:rPr>
      </w:pPr>
      <w:r>
        <w:rPr>
          <w:rFonts w:ascii="Georgia" w:hAnsi="Georgia"/>
          <w:color w:val="585756"/>
          <w:sz w:val="21"/>
        </w:rPr>
        <w:t xml:space="preserve">De kosten van internationale en lokale vluchten worden terugbetaald tegen de reële kostprijs </w:t>
      </w:r>
      <w:r>
        <w:rPr>
          <w:rFonts w:ascii="Georgia" w:hAnsi="Georgia"/>
          <w:color w:val="585756"/>
          <w:sz w:val="21"/>
          <w:u w:val="single"/>
        </w:rPr>
        <w:t xml:space="preserve">in </w:t>
      </w:r>
      <w:proofErr w:type="spellStart"/>
      <w:r>
        <w:rPr>
          <w:rFonts w:ascii="Georgia" w:hAnsi="Georgia"/>
          <w:color w:val="585756"/>
          <w:sz w:val="21"/>
          <w:u w:val="single"/>
        </w:rPr>
        <w:t>economy</w:t>
      </w:r>
      <w:proofErr w:type="spellEnd"/>
      <w:r>
        <w:rPr>
          <w:rFonts w:ascii="Georgia" w:hAnsi="Georgia"/>
          <w:color w:val="585756"/>
          <w:sz w:val="21"/>
          <w:u w:val="single"/>
        </w:rPr>
        <w:t xml:space="preserve"> class</w:t>
      </w:r>
      <w:r>
        <w:rPr>
          <w:rFonts w:ascii="Georgia" w:hAnsi="Georgia"/>
          <w:color w:val="585756"/>
          <w:sz w:val="21"/>
        </w:rPr>
        <w:t xml:space="preserve"> en op basis van het originele ticket. De keuze van de reisroute wordt bepaald in </w:t>
      </w:r>
      <w:r>
        <w:rPr>
          <w:rFonts w:ascii="Georgia" w:hAnsi="Georgia"/>
          <w:color w:val="585756"/>
          <w:sz w:val="21"/>
        </w:rPr>
        <w:lastRenderedPageBreak/>
        <w:t xml:space="preserve">functie van de meest logische combinatie van volgende elementen: </w:t>
      </w:r>
    </w:p>
    <w:p w14:paraId="7F35A62A" w14:textId="77777777" w:rsidR="00C355CD" w:rsidRPr="006A5D20" w:rsidRDefault="00C355CD" w:rsidP="00C355CD">
      <w:pPr>
        <w:pStyle w:val="BodyText"/>
        <w:spacing w:after="0" w:line="20" w:lineRule="atLeast"/>
        <w:rPr>
          <w:rFonts w:ascii="Georgia" w:eastAsia="Calibri" w:hAnsi="Georgia" w:cs="Times New Roman"/>
          <w:color w:val="585756"/>
          <w:kern w:val="0"/>
          <w:sz w:val="21"/>
          <w:szCs w:val="21"/>
        </w:rPr>
      </w:pPr>
    </w:p>
    <w:p w14:paraId="48348CCC" w14:textId="77777777" w:rsidR="00C355CD" w:rsidRPr="00B91A03" w:rsidRDefault="00C355CD" w:rsidP="00420F95">
      <w:pPr>
        <w:pStyle w:val="BodyText"/>
        <w:numPr>
          <w:ilvl w:val="0"/>
          <w:numId w:val="33"/>
        </w:numPr>
        <w:spacing w:after="0" w:line="20" w:lineRule="atLeast"/>
        <w:ind w:left="709" w:hanging="349"/>
        <w:rPr>
          <w:rFonts w:ascii="Georgia" w:eastAsia="Calibri" w:hAnsi="Georgia" w:cs="Times New Roman"/>
          <w:color w:val="585756"/>
          <w:kern w:val="0"/>
          <w:sz w:val="21"/>
          <w:szCs w:val="21"/>
        </w:rPr>
      </w:pPr>
      <w:proofErr w:type="gramStart"/>
      <w:r>
        <w:rPr>
          <w:rFonts w:ascii="Georgia" w:hAnsi="Georgia"/>
          <w:color w:val="585756"/>
          <w:sz w:val="21"/>
        </w:rPr>
        <w:t>het</w:t>
      </w:r>
      <w:proofErr w:type="gramEnd"/>
      <w:r>
        <w:rPr>
          <w:rFonts w:ascii="Georgia" w:hAnsi="Georgia"/>
          <w:color w:val="585756"/>
          <w:sz w:val="21"/>
        </w:rPr>
        <w:t xml:space="preserve"> meest voordelige tarief;</w:t>
      </w:r>
    </w:p>
    <w:p w14:paraId="230A4B8C" w14:textId="77777777" w:rsidR="00C355CD" w:rsidRPr="00B91A03" w:rsidRDefault="00C355CD" w:rsidP="00420F95">
      <w:pPr>
        <w:pStyle w:val="BodyText"/>
        <w:numPr>
          <w:ilvl w:val="0"/>
          <w:numId w:val="33"/>
        </w:numPr>
        <w:spacing w:after="0" w:line="20" w:lineRule="atLeast"/>
        <w:ind w:left="709" w:hanging="349"/>
        <w:rPr>
          <w:rFonts w:ascii="Georgia" w:eastAsia="Calibri" w:hAnsi="Georgia" w:cs="Times New Roman"/>
          <w:color w:val="585756"/>
          <w:kern w:val="0"/>
          <w:sz w:val="21"/>
          <w:szCs w:val="21"/>
        </w:rPr>
      </w:pPr>
      <w:proofErr w:type="gramStart"/>
      <w:r>
        <w:rPr>
          <w:rFonts w:ascii="Georgia" w:hAnsi="Georgia"/>
          <w:color w:val="585756"/>
          <w:sz w:val="21"/>
        </w:rPr>
        <w:t>de</w:t>
      </w:r>
      <w:proofErr w:type="gramEnd"/>
      <w:r>
        <w:rPr>
          <w:rFonts w:ascii="Georgia" w:hAnsi="Georgia"/>
          <w:color w:val="585756"/>
          <w:sz w:val="21"/>
        </w:rPr>
        <w:t xml:space="preserve"> meest aanvaardbare route;</w:t>
      </w:r>
    </w:p>
    <w:p w14:paraId="5D0100BD" w14:textId="77777777" w:rsidR="00C355CD" w:rsidRPr="00B91A03" w:rsidRDefault="00C355CD" w:rsidP="00420F95">
      <w:pPr>
        <w:pStyle w:val="BodyText"/>
        <w:numPr>
          <w:ilvl w:val="0"/>
          <w:numId w:val="33"/>
        </w:numPr>
        <w:spacing w:after="0" w:line="20" w:lineRule="atLeast"/>
        <w:ind w:left="709" w:hanging="349"/>
        <w:rPr>
          <w:rFonts w:ascii="Georgia" w:eastAsia="Calibri" w:hAnsi="Georgia" w:cs="Times New Roman"/>
          <w:color w:val="585756"/>
          <w:kern w:val="0"/>
          <w:sz w:val="21"/>
          <w:szCs w:val="21"/>
        </w:rPr>
      </w:pPr>
      <w:proofErr w:type="gramStart"/>
      <w:r>
        <w:rPr>
          <w:rFonts w:ascii="Georgia" w:hAnsi="Georgia"/>
          <w:color w:val="585756"/>
          <w:sz w:val="21"/>
        </w:rPr>
        <w:t>de</w:t>
      </w:r>
      <w:proofErr w:type="gramEnd"/>
      <w:r>
        <w:rPr>
          <w:rFonts w:ascii="Georgia" w:hAnsi="Georgia"/>
          <w:color w:val="585756"/>
          <w:sz w:val="21"/>
        </w:rPr>
        <w:t xml:space="preserve"> reisdata voor de diensten die enkel voor </w:t>
      </w:r>
      <w:proofErr w:type="spellStart"/>
      <w:r>
        <w:rPr>
          <w:rFonts w:ascii="Georgia" w:hAnsi="Georgia"/>
          <w:color w:val="585756"/>
          <w:sz w:val="21"/>
        </w:rPr>
        <w:t>Enabel</w:t>
      </w:r>
      <w:proofErr w:type="spellEnd"/>
      <w:r>
        <w:rPr>
          <w:rFonts w:ascii="Georgia" w:hAnsi="Georgia"/>
          <w:color w:val="585756"/>
          <w:sz w:val="21"/>
        </w:rPr>
        <w:t xml:space="preserve"> verleend worden.</w:t>
      </w:r>
    </w:p>
    <w:p w14:paraId="0A864C6C" w14:textId="77777777" w:rsidR="00C355CD" w:rsidRPr="006A5D20" w:rsidRDefault="00C355CD" w:rsidP="00C355CD">
      <w:pPr>
        <w:pStyle w:val="BodyText"/>
        <w:spacing w:after="0" w:line="20" w:lineRule="atLeast"/>
        <w:rPr>
          <w:rFonts w:ascii="Georgia" w:eastAsia="Calibri" w:hAnsi="Georgia" w:cs="Times New Roman"/>
          <w:color w:val="585756"/>
          <w:kern w:val="0"/>
          <w:sz w:val="21"/>
          <w:szCs w:val="21"/>
        </w:rPr>
      </w:pPr>
    </w:p>
    <w:p w14:paraId="5D2E8514" w14:textId="77777777" w:rsidR="00C355CD" w:rsidRPr="00B91A03" w:rsidRDefault="00C355CD" w:rsidP="00C355CD">
      <w:pPr>
        <w:pStyle w:val="BodyText"/>
        <w:spacing w:after="0" w:line="20" w:lineRule="atLeast"/>
        <w:rPr>
          <w:rFonts w:ascii="Georgia" w:eastAsia="Calibri" w:hAnsi="Georgia" w:cs="Times New Roman"/>
          <w:color w:val="585756"/>
          <w:kern w:val="0"/>
          <w:sz w:val="21"/>
          <w:szCs w:val="21"/>
        </w:rPr>
      </w:pPr>
      <w:r>
        <w:rPr>
          <w:rFonts w:ascii="Georgia" w:hAnsi="Georgia"/>
          <w:color w:val="585756"/>
          <w:sz w:val="21"/>
        </w:rPr>
        <w:t xml:space="preserve">De kosten van de vluchten worden terugbetaald op basis van het originele bewijsstuk dat bij de factuur wordt gevoegd. Extra opties worden </w:t>
      </w:r>
      <w:r>
        <w:rPr>
          <w:rFonts w:ascii="Georgia" w:hAnsi="Georgia"/>
          <w:color w:val="585756"/>
          <w:sz w:val="21"/>
          <w:u w:val="single"/>
        </w:rPr>
        <w:t>niet</w:t>
      </w:r>
      <w:r>
        <w:rPr>
          <w:rFonts w:ascii="Georgia" w:hAnsi="Georgia"/>
          <w:color w:val="585756"/>
          <w:sz w:val="21"/>
        </w:rPr>
        <w:t xml:space="preserve"> vergoed (bijv. stoelkeuze, extra beenruimte, enz.). </w:t>
      </w:r>
    </w:p>
    <w:p w14:paraId="5CB432CB" w14:textId="77777777" w:rsidR="00C355CD" w:rsidRPr="006A5D20" w:rsidRDefault="00C355CD" w:rsidP="00C355CD">
      <w:pPr>
        <w:pStyle w:val="BodyText"/>
        <w:spacing w:after="0" w:line="20" w:lineRule="atLeast"/>
        <w:rPr>
          <w:rFonts w:ascii="Georgia" w:eastAsia="Calibri" w:hAnsi="Georgia" w:cs="Times New Roman"/>
          <w:color w:val="585756"/>
          <w:kern w:val="0"/>
          <w:sz w:val="21"/>
          <w:szCs w:val="21"/>
        </w:rPr>
      </w:pPr>
    </w:p>
    <w:p w14:paraId="080D907B" w14:textId="77777777" w:rsidR="00C355CD" w:rsidRPr="00B91A03" w:rsidRDefault="00C355CD" w:rsidP="00C355CD">
      <w:pPr>
        <w:pStyle w:val="BodyText"/>
        <w:spacing w:after="0" w:line="20" w:lineRule="atLeast"/>
        <w:rPr>
          <w:rFonts w:ascii="Georgia" w:eastAsia="Calibri" w:hAnsi="Georgia" w:cs="Times New Roman"/>
          <w:color w:val="585756"/>
          <w:kern w:val="0"/>
          <w:sz w:val="21"/>
          <w:szCs w:val="21"/>
        </w:rPr>
      </w:pPr>
      <w:r>
        <w:rPr>
          <w:rFonts w:ascii="Georgia" w:hAnsi="Georgia"/>
          <w:color w:val="585756"/>
          <w:sz w:val="21"/>
        </w:rPr>
        <w:t xml:space="preserve">Met deze kosten wordt </w:t>
      </w:r>
      <w:r>
        <w:rPr>
          <w:rFonts w:ascii="Georgia" w:hAnsi="Georgia"/>
          <w:color w:val="585756"/>
          <w:sz w:val="21"/>
          <w:u w:val="single"/>
        </w:rPr>
        <w:t>geen</w:t>
      </w:r>
      <w:r>
        <w:rPr>
          <w:rFonts w:ascii="Georgia" w:hAnsi="Georgia"/>
          <w:color w:val="585756"/>
          <w:sz w:val="21"/>
        </w:rPr>
        <w:t xml:space="preserve"> rekening gehouden bij de vergelijking van de offertes.</w:t>
      </w:r>
    </w:p>
    <w:p w14:paraId="0B6C8665" w14:textId="77777777" w:rsidR="00C355CD" w:rsidRPr="006A5D20" w:rsidRDefault="00C355CD" w:rsidP="00C355CD">
      <w:pPr>
        <w:pStyle w:val="BodyText"/>
        <w:spacing w:after="0" w:line="20" w:lineRule="atLeast"/>
        <w:rPr>
          <w:rFonts w:ascii="Georgia" w:eastAsia="Calibri" w:hAnsi="Georgia" w:cs="Times New Roman"/>
          <w:color w:val="585756"/>
          <w:kern w:val="0"/>
          <w:sz w:val="21"/>
          <w:szCs w:val="21"/>
        </w:rPr>
      </w:pPr>
    </w:p>
    <w:p w14:paraId="5D6C7DA6" w14:textId="271EB763" w:rsidR="00C355CD" w:rsidRPr="00B91A03" w:rsidRDefault="00C355CD" w:rsidP="00C355CD">
      <w:pPr>
        <w:pStyle w:val="BodyText"/>
        <w:spacing w:after="0" w:line="20" w:lineRule="atLeast"/>
        <w:rPr>
          <w:rFonts w:ascii="Georgia" w:eastAsia="Calibri" w:hAnsi="Georgia" w:cs="Times New Roman"/>
          <w:color w:val="585756"/>
          <w:kern w:val="0"/>
          <w:sz w:val="21"/>
          <w:szCs w:val="21"/>
        </w:rPr>
      </w:pPr>
      <w:r>
        <w:rPr>
          <w:rFonts w:ascii="Georgia" w:hAnsi="Georgia"/>
          <w:color w:val="585756"/>
          <w:sz w:val="21"/>
        </w:rPr>
        <w:t xml:space="preserve">Binnenlandse vervoerskosten in het land van verblijf/vertrek van de dienstverlener worden </w:t>
      </w:r>
      <w:r>
        <w:rPr>
          <w:rFonts w:ascii="Georgia" w:hAnsi="Georgia"/>
          <w:color w:val="585756"/>
          <w:sz w:val="21"/>
          <w:u w:val="single"/>
        </w:rPr>
        <w:t>niet</w:t>
      </w:r>
      <w:r>
        <w:rPr>
          <w:rFonts w:ascii="Georgia" w:hAnsi="Georgia"/>
          <w:color w:val="585756"/>
          <w:sz w:val="21"/>
        </w:rPr>
        <w:t xml:space="preserve"> vergoed (van en naar de luchthaven, het </w:t>
      </w:r>
      <w:r w:rsidR="003B14D3">
        <w:rPr>
          <w:rFonts w:ascii="Georgia" w:hAnsi="Georgia"/>
          <w:color w:val="585756"/>
          <w:sz w:val="21"/>
        </w:rPr>
        <w:t>trein</w:t>
      </w:r>
      <w:r>
        <w:rPr>
          <w:rFonts w:ascii="Georgia" w:hAnsi="Georgia"/>
          <w:color w:val="585756"/>
          <w:sz w:val="21"/>
        </w:rPr>
        <w:t>station, de ambassade, park</w:t>
      </w:r>
      <w:r w:rsidR="007E2167">
        <w:rPr>
          <w:rFonts w:ascii="Georgia" w:hAnsi="Georgia"/>
          <w:color w:val="585756"/>
          <w:sz w:val="21"/>
        </w:rPr>
        <w:t>ing</w:t>
      </w:r>
      <w:r>
        <w:rPr>
          <w:rFonts w:ascii="Georgia" w:hAnsi="Georgia"/>
          <w:color w:val="585756"/>
          <w:sz w:val="21"/>
        </w:rPr>
        <w:t xml:space="preserve">, enz.) </w:t>
      </w:r>
    </w:p>
    <w:p w14:paraId="261D228C" w14:textId="77777777" w:rsidR="00C355CD" w:rsidRPr="006A5D20" w:rsidRDefault="00C355CD" w:rsidP="00C355CD">
      <w:pPr>
        <w:pStyle w:val="BodyText"/>
        <w:spacing w:after="0" w:line="20" w:lineRule="atLeast"/>
        <w:rPr>
          <w:rFonts w:ascii="Georgia" w:eastAsia="Calibri" w:hAnsi="Georgia" w:cs="Times New Roman"/>
          <w:color w:val="585756"/>
          <w:kern w:val="0"/>
          <w:sz w:val="21"/>
          <w:szCs w:val="21"/>
        </w:rPr>
      </w:pPr>
    </w:p>
    <w:p w14:paraId="46C31526" w14:textId="77777777" w:rsidR="00C355CD" w:rsidRPr="00B91A03" w:rsidRDefault="00C355CD" w:rsidP="001D49A6">
      <w:pPr>
        <w:pStyle w:val="BodyText"/>
        <w:numPr>
          <w:ilvl w:val="1"/>
          <w:numId w:val="76"/>
        </w:numPr>
        <w:spacing w:after="0" w:line="20" w:lineRule="atLeast"/>
        <w:rPr>
          <w:rFonts w:ascii="Georgia" w:eastAsia="Calibri" w:hAnsi="Georgia" w:cs="Times New Roman"/>
          <w:b/>
          <w:bCs/>
          <w:color w:val="585756"/>
          <w:kern w:val="0"/>
          <w:sz w:val="21"/>
          <w:szCs w:val="21"/>
        </w:rPr>
      </w:pPr>
      <w:r>
        <w:rPr>
          <w:rFonts w:ascii="Georgia" w:hAnsi="Georgia"/>
          <w:b/>
          <w:color w:val="585756"/>
          <w:sz w:val="21"/>
        </w:rPr>
        <w:t>Andere aanvaarde kosten (in voorkomend geval)</w:t>
      </w:r>
    </w:p>
    <w:p w14:paraId="450F26CD" w14:textId="77777777" w:rsidR="00C355CD" w:rsidRPr="006A5D20" w:rsidRDefault="00C355CD" w:rsidP="00C355CD">
      <w:pPr>
        <w:pStyle w:val="BodyText"/>
        <w:spacing w:after="0" w:line="20" w:lineRule="atLeast"/>
        <w:ind w:left="720"/>
        <w:rPr>
          <w:rFonts w:ascii="Georgia" w:eastAsia="Calibri" w:hAnsi="Georgia" w:cs="Times New Roman"/>
          <w:b/>
          <w:bCs/>
          <w:color w:val="585756"/>
          <w:kern w:val="0"/>
          <w:sz w:val="21"/>
          <w:szCs w:val="21"/>
        </w:rPr>
      </w:pPr>
    </w:p>
    <w:p w14:paraId="715051B3" w14:textId="77777777" w:rsidR="00C355CD" w:rsidRPr="00B91A03" w:rsidRDefault="00C355CD" w:rsidP="00C355CD">
      <w:pPr>
        <w:pStyle w:val="BodyText"/>
        <w:spacing w:after="0" w:line="20" w:lineRule="atLeast"/>
        <w:rPr>
          <w:rFonts w:ascii="Georgia" w:eastAsia="Calibri" w:hAnsi="Georgia" w:cs="Times New Roman"/>
          <w:color w:val="585756"/>
          <w:kern w:val="0"/>
          <w:sz w:val="21"/>
          <w:szCs w:val="21"/>
        </w:rPr>
      </w:pPr>
      <w:r>
        <w:rPr>
          <w:rFonts w:ascii="Georgia" w:hAnsi="Georgia"/>
          <w:color w:val="585756"/>
          <w:sz w:val="21"/>
        </w:rPr>
        <w:t>De kosten verbonden aan de dienstverlening kunnen worden terugbetaald op basis van het originele bewijsstuk dat bij de factuur wordt gevoegd. De volgende kosten worden aanvaard (indien van toepassing):</w:t>
      </w:r>
    </w:p>
    <w:p w14:paraId="315B27F4" w14:textId="77777777" w:rsidR="00C355CD" w:rsidRPr="00B91A03" w:rsidRDefault="00C355CD" w:rsidP="00C355CD">
      <w:pPr>
        <w:pStyle w:val="BodyText"/>
        <w:spacing w:after="0" w:line="20" w:lineRule="atLeast"/>
        <w:rPr>
          <w:rFonts w:ascii="Georgia" w:eastAsia="Calibri" w:hAnsi="Georgia" w:cs="Times New Roman"/>
          <w:color w:val="585756"/>
          <w:kern w:val="0"/>
          <w:sz w:val="21"/>
          <w:szCs w:val="21"/>
          <w:lang w:val="fr-BE"/>
        </w:rPr>
      </w:pPr>
    </w:p>
    <w:p w14:paraId="11189316" w14:textId="77777777" w:rsidR="00C355CD" w:rsidRPr="00B91A03" w:rsidRDefault="00C355CD" w:rsidP="00420F95">
      <w:pPr>
        <w:pStyle w:val="BodyText"/>
        <w:numPr>
          <w:ilvl w:val="0"/>
          <w:numId w:val="32"/>
        </w:numPr>
        <w:spacing w:after="0" w:line="20" w:lineRule="atLeast"/>
        <w:ind w:left="709" w:hanging="349"/>
        <w:rPr>
          <w:rFonts w:ascii="Georgia" w:eastAsia="Calibri" w:hAnsi="Georgia" w:cs="Times New Roman"/>
          <w:color w:val="585756"/>
          <w:kern w:val="0"/>
          <w:sz w:val="21"/>
          <w:szCs w:val="21"/>
        </w:rPr>
      </w:pPr>
      <w:r>
        <w:rPr>
          <w:rFonts w:ascii="Georgia" w:hAnsi="Georgia"/>
          <w:color w:val="585756"/>
          <w:sz w:val="21"/>
        </w:rPr>
        <w:t xml:space="preserve">Plaatselijk vervoer in het land van bestemming of transitlanden; </w:t>
      </w:r>
    </w:p>
    <w:p w14:paraId="76CF657E" w14:textId="3A36C489" w:rsidR="00C355CD" w:rsidRPr="00B91A03" w:rsidRDefault="00C355CD" w:rsidP="00420F95">
      <w:pPr>
        <w:pStyle w:val="BodyText"/>
        <w:numPr>
          <w:ilvl w:val="0"/>
          <w:numId w:val="32"/>
        </w:numPr>
        <w:spacing w:after="0" w:line="20" w:lineRule="atLeast"/>
        <w:ind w:left="709" w:hanging="349"/>
        <w:rPr>
          <w:rFonts w:ascii="Georgia" w:eastAsia="Calibri" w:hAnsi="Georgia" w:cs="Times New Roman"/>
          <w:color w:val="585756"/>
          <w:kern w:val="0"/>
          <w:sz w:val="21"/>
          <w:szCs w:val="21"/>
        </w:rPr>
      </w:pPr>
      <w:r>
        <w:rPr>
          <w:rFonts w:ascii="Georgia" w:hAnsi="Georgia"/>
          <w:color w:val="585756"/>
          <w:sz w:val="21"/>
        </w:rPr>
        <w:t>Huur van een vergaderruimte wanneer coaching om praktische</w:t>
      </w:r>
      <w:r w:rsidR="00662283">
        <w:rPr>
          <w:rFonts w:ascii="Georgia" w:hAnsi="Georgia"/>
          <w:color w:val="585756"/>
          <w:sz w:val="21"/>
        </w:rPr>
        <w:t>-</w:t>
      </w:r>
      <w:r>
        <w:rPr>
          <w:rFonts w:ascii="Georgia" w:hAnsi="Georgia"/>
          <w:color w:val="585756"/>
          <w:sz w:val="21"/>
        </w:rPr>
        <w:t xml:space="preserve"> of veiligheidsredenen niet kan plaatsvinden in de lokalen van de organisatie (vooraf overeen te komen met </w:t>
      </w:r>
      <w:proofErr w:type="spellStart"/>
      <w:r>
        <w:rPr>
          <w:rFonts w:ascii="Georgia" w:hAnsi="Georgia"/>
          <w:color w:val="585756"/>
          <w:sz w:val="21"/>
        </w:rPr>
        <w:t>Enabel</w:t>
      </w:r>
      <w:proofErr w:type="spellEnd"/>
      <w:r>
        <w:rPr>
          <w:rFonts w:ascii="Georgia" w:hAnsi="Georgia"/>
          <w:color w:val="585756"/>
          <w:sz w:val="21"/>
        </w:rPr>
        <w:t>);</w:t>
      </w:r>
    </w:p>
    <w:p w14:paraId="0D757CF3" w14:textId="77777777" w:rsidR="00C355CD" w:rsidRPr="006A5D20" w:rsidRDefault="00C355CD" w:rsidP="00C355CD">
      <w:pPr>
        <w:pStyle w:val="BodyText"/>
        <w:spacing w:after="0" w:line="20" w:lineRule="atLeast"/>
        <w:rPr>
          <w:rFonts w:ascii="Georgia" w:eastAsia="Calibri" w:hAnsi="Georgia" w:cs="Times New Roman"/>
          <w:color w:val="585756"/>
          <w:kern w:val="0"/>
          <w:sz w:val="21"/>
          <w:szCs w:val="21"/>
        </w:rPr>
      </w:pPr>
    </w:p>
    <w:p w14:paraId="6F473896" w14:textId="77777777" w:rsidR="00C355CD" w:rsidRPr="00B91A03" w:rsidRDefault="00C355CD" w:rsidP="00C355CD">
      <w:pPr>
        <w:pStyle w:val="BodyText"/>
        <w:spacing w:after="0" w:line="20" w:lineRule="atLeast"/>
        <w:rPr>
          <w:rFonts w:ascii="Georgia" w:eastAsia="Calibri" w:hAnsi="Georgia" w:cs="Times New Roman"/>
          <w:color w:val="585756"/>
          <w:kern w:val="0"/>
          <w:sz w:val="21"/>
          <w:szCs w:val="21"/>
        </w:rPr>
      </w:pPr>
      <w:r>
        <w:rPr>
          <w:rFonts w:ascii="Georgia" w:hAnsi="Georgia"/>
          <w:color w:val="585756"/>
          <w:sz w:val="21"/>
        </w:rPr>
        <w:t>Op zijn minst wordt het soort kosten vermeld in de offerte en ook het geschatte bedrag ervan, indien gekend.</w:t>
      </w:r>
    </w:p>
    <w:p w14:paraId="1A52C92E" w14:textId="77777777" w:rsidR="00C355CD" w:rsidRPr="006A5D20" w:rsidRDefault="00C355CD" w:rsidP="00C355CD">
      <w:pPr>
        <w:pStyle w:val="BodyText"/>
        <w:spacing w:after="0" w:line="20" w:lineRule="atLeast"/>
        <w:rPr>
          <w:rFonts w:ascii="Georgia" w:eastAsia="Calibri" w:hAnsi="Georgia" w:cs="Times New Roman"/>
          <w:color w:val="585756"/>
          <w:kern w:val="0"/>
          <w:sz w:val="21"/>
          <w:szCs w:val="21"/>
        </w:rPr>
      </w:pPr>
    </w:p>
    <w:p w14:paraId="74FCB8C2" w14:textId="77777777" w:rsidR="00C355CD" w:rsidRPr="00B91A03" w:rsidRDefault="00C355CD" w:rsidP="00C355CD">
      <w:pPr>
        <w:pStyle w:val="BodyText"/>
        <w:spacing w:after="0" w:line="20" w:lineRule="atLeast"/>
        <w:rPr>
          <w:rFonts w:ascii="Georgia" w:eastAsia="Calibri" w:hAnsi="Georgia" w:cs="Times New Roman"/>
          <w:color w:val="585756"/>
          <w:kern w:val="0"/>
          <w:sz w:val="21"/>
          <w:szCs w:val="21"/>
        </w:rPr>
      </w:pPr>
      <w:r>
        <w:rPr>
          <w:rFonts w:ascii="Georgia" w:hAnsi="Georgia"/>
          <w:color w:val="585756"/>
          <w:sz w:val="21"/>
        </w:rPr>
        <w:t xml:space="preserve">Met deze kosten wordt </w:t>
      </w:r>
      <w:r>
        <w:rPr>
          <w:rFonts w:ascii="Georgia" w:hAnsi="Georgia"/>
          <w:color w:val="585756"/>
          <w:sz w:val="21"/>
          <w:u w:val="single"/>
        </w:rPr>
        <w:t>geen</w:t>
      </w:r>
      <w:r>
        <w:rPr>
          <w:rFonts w:ascii="Georgia" w:hAnsi="Georgia"/>
          <w:color w:val="585756"/>
          <w:sz w:val="21"/>
        </w:rPr>
        <w:t xml:space="preserve"> rekening gehouden bij de vergelijking van de offertes.</w:t>
      </w:r>
    </w:p>
    <w:p w14:paraId="1E48DC85" w14:textId="77777777" w:rsidR="00C355CD" w:rsidRPr="006A5D20" w:rsidRDefault="00C355CD" w:rsidP="00C355CD">
      <w:pPr>
        <w:pStyle w:val="BodyText"/>
        <w:spacing w:after="0" w:line="20" w:lineRule="atLeast"/>
        <w:rPr>
          <w:rFonts w:ascii="Georgia" w:eastAsia="Calibri" w:hAnsi="Georgia" w:cs="Times New Roman"/>
          <w:color w:val="585756"/>
          <w:kern w:val="0"/>
          <w:sz w:val="21"/>
          <w:szCs w:val="21"/>
        </w:rPr>
      </w:pPr>
    </w:p>
    <w:p w14:paraId="0FDAD41C" w14:textId="734D695D" w:rsidR="00A422AC" w:rsidRPr="00B91A03" w:rsidRDefault="00C355CD" w:rsidP="00C355CD">
      <w:pPr>
        <w:pStyle w:val="BodyText"/>
        <w:spacing w:after="0" w:line="20" w:lineRule="atLeast"/>
        <w:rPr>
          <w:rFonts w:ascii="Georgia" w:eastAsia="Calibri" w:hAnsi="Georgia" w:cs="Times New Roman"/>
          <w:b/>
          <w:color w:val="585756"/>
          <w:kern w:val="0"/>
          <w:sz w:val="21"/>
          <w:szCs w:val="22"/>
          <w:u w:val="single"/>
        </w:rPr>
      </w:pPr>
      <w:r>
        <w:rPr>
          <w:rFonts w:ascii="Georgia" w:hAnsi="Georgia"/>
          <w:color w:val="585756"/>
          <w:sz w:val="21"/>
        </w:rPr>
        <w:t xml:space="preserve">De kosten voor de uitgifte van paspoorten, visa, grensformaliteiten, (preventieve en andere) medische kosten, enz. worden </w:t>
      </w:r>
      <w:r>
        <w:rPr>
          <w:rFonts w:ascii="Georgia" w:hAnsi="Georgia"/>
          <w:color w:val="585756"/>
          <w:sz w:val="21"/>
          <w:u w:val="single"/>
        </w:rPr>
        <w:t>niet</w:t>
      </w:r>
      <w:r w:rsidRPr="0048272D">
        <w:rPr>
          <w:rFonts w:ascii="Georgia" w:hAnsi="Georgia"/>
          <w:color w:val="585756"/>
          <w:sz w:val="21"/>
        </w:rPr>
        <w:t xml:space="preserve"> </w:t>
      </w:r>
      <w:r>
        <w:rPr>
          <w:rFonts w:ascii="Georgia" w:hAnsi="Georgia"/>
          <w:color w:val="585756"/>
          <w:sz w:val="21"/>
        </w:rPr>
        <w:t xml:space="preserve">vergoed en moeten worden opgenomen in het dagtarief/de eenheidsprijs. </w:t>
      </w:r>
    </w:p>
    <w:p w14:paraId="742B67E9" w14:textId="77777777" w:rsidR="00A422AC" w:rsidRPr="006A5D20" w:rsidRDefault="00A422AC" w:rsidP="00C355CD">
      <w:pPr>
        <w:pStyle w:val="BodyText"/>
        <w:spacing w:after="0" w:line="20" w:lineRule="atLeast"/>
        <w:rPr>
          <w:rFonts w:ascii="Georgia" w:eastAsia="Calibri" w:hAnsi="Georgia" w:cs="Times New Roman"/>
          <w:b/>
          <w:color w:val="585756"/>
          <w:kern w:val="0"/>
          <w:sz w:val="21"/>
          <w:szCs w:val="22"/>
          <w:u w:val="single"/>
        </w:rPr>
      </w:pPr>
    </w:p>
    <w:p w14:paraId="67915E9B" w14:textId="17A6C6F5" w:rsidR="00C355CD" w:rsidRPr="00B91A03" w:rsidRDefault="00C355CD" w:rsidP="00C355CD">
      <w:pPr>
        <w:pStyle w:val="BodyText"/>
        <w:spacing w:after="0" w:line="20" w:lineRule="atLeast"/>
        <w:rPr>
          <w:rFonts w:ascii="Georgia" w:eastAsia="Calibri" w:hAnsi="Georgia" w:cs="Times New Roman"/>
          <w:b/>
          <w:color w:val="585756"/>
          <w:kern w:val="0"/>
          <w:sz w:val="21"/>
          <w:szCs w:val="22"/>
          <w:u w:val="single"/>
        </w:rPr>
      </w:pPr>
      <w:r>
        <w:rPr>
          <w:rFonts w:ascii="Georgia" w:hAnsi="Georgia"/>
          <w:b/>
          <w:color w:val="585756"/>
          <w:sz w:val="21"/>
          <w:u w:val="single"/>
        </w:rPr>
        <w:t>Opgelet:</w:t>
      </w:r>
    </w:p>
    <w:p w14:paraId="4EE74829" w14:textId="77777777" w:rsidR="00C355CD" w:rsidRPr="00B91A03" w:rsidRDefault="00C355CD" w:rsidP="00C355CD">
      <w:pPr>
        <w:pStyle w:val="BodyText"/>
        <w:spacing w:after="0" w:line="20" w:lineRule="atLeast"/>
        <w:rPr>
          <w:rFonts w:ascii="Georgia" w:eastAsia="Calibri" w:hAnsi="Georgia" w:cs="Times New Roman"/>
          <w:b/>
          <w:color w:val="585756"/>
          <w:kern w:val="0"/>
          <w:sz w:val="21"/>
          <w:szCs w:val="22"/>
          <w:u w:val="single"/>
          <w:lang w:val="fr-BE"/>
        </w:rPr>
      </w:pPr>
    </w:p>
    <w:p w14:paraId="19C81D4C" w14:textId="77777777" w:rsidR="00C355CD" w:rsidRPr="00B91A03" w:rsidRDefault="00C355CD" w:rsidP="00420F95">
      <w:pPr>
        <w:pStyle w:val="BodyText"/>
        <w:numPr>
          <w:ilvl w:val="0"/>
          <w:numId w:val="30"/>
        </w:numPr>
        <w:spacing w:after="0" w:line="20" w:lineRule="atLeast"/>
        <w:rPr>
          <w:rFonts w:ascii="Georgia" w:eastAsia="Calibri" w:hAnsi="Georgia" w:cs="Times New Roman"/>
          <w:color w:val="585756"/>
          <w:kern w:val="0"/>
          <w:sz w:val="21"/>
          <w:szCs w:val="21"/>
        </w:rPr>
      </w:pPr>
      <w:r>
        <w:rPr>
          <w:rFonts w:ascii="Georgia" w:hAnsi="Georgia"/>
          <w:color w:val="585756"/>
          <w:sz w:val="21"/>
        </w:rPr>
        <w:t xml:space="preserve">De eenheidsprijzen (op het terrein en/of op het domicilie en/of op het hoofdkantoor van </w:t>
      </w:r>
      <w:proofErr w:type="spellStart"/>
      <w:r>
        <w:rPr>
          <w:rFonts w:ascii="Georgia" w:hAnsi="Georgia"/>
          <w:color w:val="585756"/>
          <w:sz w:val="21"/>
        </w:rPr>
        <w:t>Enabel</w:t>
      </w:r>
      <w:proofErr w:type="spellEnd"/>
      <w:r>
        <w:rPr>
          <w:rFonts w:ascii="Georgia" w:hAnsi="Georgia"/>
          <w:color w:val="585756"/>
          <w:sz w:val="21"/>
        </w:rPr>
        <w:t>) worden betaald voor alle effectief gewerkte dagen, ook als het een weekend of een feestdag is, volgens de aanvaarde werkplanning die bij de factuur wordt gevoegd en vooraf (voor de dienstverlening) door de leidend ambtenaar is aanvaard;</w:t>
      </w:r>
    </w:p>
    <w:p w14:paraId="2D189C44" w14:textId="77777777" w:rsidR="00C355CD" w:rsidRPr="006A5D20" w:rsidRDefault="00C355CD" w:rsidP="00C355CD">
      <w:pPr>
        <w:pStyle w:val="BodyText"/>
        <w:spacing w:after="0" w:line="20" w:lineRule="atLeast"/>
        <w:ind w:left="720"/>
        <w:rPr>
          <w:rFonts w:ascii="Georgia" w:eastAsia="Calibri" w:hAnsi="Georgia" w:cs="Times New Roman"/>
          <w:color w:val="585756"/>
          <w:kern w:val="0"/>
          <w:sz w:val="21"/>
          <w:szCs w:val="21"/>
        </w:rPr>
      </w:pPr>
    </w:p>
    <w:p w14:paraId="242FA443" w14:textId="04EFB29D" w:rsidR="00C355CD" w:rsidRPr="00B91A03" w:rsidRDefault="00C355CD" w:rsidP="00420F95">
      <w:pPr>
        <w:pStyle w:val="BodyText"/>
        <w:numPr>
          <w:ilvl w:val="0"/>
          <w:numId w:val="30"/>
        </w:numPr>
        <w:spacing w:after="0" w:line="20" w:lineRule="atLeast"/>
        <w:rPr>
          <w:rFonts w:ascii="Georgia" w:eastAsia="Calibri" w:hAnsi="Georgia" w:cs="Times New Roman"/>
          <w:color w:val="585756"/>
          <w:kern w:val="0"/>
          <w:sz w:val="21"/>
          <w:szCs w:val="21"/>
        </w:rPr>
      </w:pPr>
      <w:r>
        <w:rPr>
          <w:rFonts w:ascii="Georgia" w:hAnsi="Georgia"/>
          <w:color w:val="585756"/>
          <w:sz w:val="21"/>
        </w:rPr>
        <w:t xml:space="preserve">Voor elke </w:t>
      </w:r>
      <w:proofErr w:type="spellStart"/>
      <w:r>
        <w:rPr>
          <w:rFonts w:ascii="Georgia" w:hAnsi="Georgia"/>
          <w:color w:val="585756"/>
          <w:sz w:val="21"/>
        </w:rPr>
        <w:t>coachingsessie</w:t>
      </w:r>
      <w:proofErr w:type="spellEnd"/>
      <w:r>
        <w:rPr>
          <w:rFonts w:ascii="Georgia" w:hAnsi="Georgia"/>
          <w:color w:val="585756"/>
          <w:sz w:val="21"/>
        </w:rPr>
        <w:t xml:space="preserve"> (d.w.z. per gecoachte organisatie) brengt de dienstverlener maximaal 1 dag in rekening voor voorbereiding en maximaal 1 dag voor rapportage.</w:t>
      </w:r>
    </w:p>
    <w:p w14:paraId="52BD63B9" w14:textId="77777777" w:rsidR="00C355CD" w:rsidRPr="006A5D20" w:rsidRDefault="00C355CD" w:rsidP="00C355CD">
      <w:pPr>
        <w:pStyle w:val="BodyText"/>
        <w:spacing w:after="0" w:line="20" w:lineRule="atLeast"/>
        <w:ind w:left="720"/>
        <w:rPr>
          <w:rFonts w:ascii="Georgia" w:eastAsia="Calibri" w:hAnsi="Georgia" w:cs="Times New Roman"/>
          <w:color w:val="585756"/>
          <w:kern w:val="0"/>
          <w:sz w:val="21"/>
          <w:szCs w:val="21"/>
        </w:rPr>
      </w:pPr>
    </w:p>
    <w:p w14:paraId="46A791B0" w14:textId="77777777" w:rsidR="00C355CD" w:rsidRPr="00B91A03" w:rsidRDefault="00C355CD" w:rsidP="00420F95">
      <w:pPr>
        <w:pStyle w:val="BodyText"/>
        <w:numPr>
          <w:ilvl w:val="0"/>
          <w:numId w:val="30"/>
        </w:numPr>
        <w:spacing w:after="0" w:line="20" w:lineRule="atLeast"/>
        <w:rPr>
          <w:rFonts w:ascii="Georgia" w:eastAsia="Calibri" w:hAnsi="Georgia" w:cs="Times New Roman"/>
          <w:color w:val="585756"/>
          <w:kern w:val="0"/>
          <w:sz w:val="21"/>
          <w:szCs w:val="21"/>
        </w:rPr>
      </w:pPr>
      <w:r>
        <w:rPr>
          <w:rFonts w:ascii="Georgia" w:hAnsi="Georgia"/>
          <w:color w:val="585756"/>
          <w:sz w:val="21"/>
        </w:rPr>
        <w:t>Internationale of lokale reisdagen worden niet beschouwd als werkdagen. Bijgevolg zijn eenheidsprijzen (dagtarieven) niet van toepassing, tenzij de dienstverlener zijn dag van voorbereiding/rapportering eraan wijdt;</w:t>
      </w:r>
    </w:p>
    <w:p w14:paraId="258CF2D8" w14:textId="77777777" w:rsidR="00C355CD" w:rsidRPr="006A5D20" w:rsidRDefault="00C355CD" w:rsidP="00C355CD">
      <w:pPr>
        <w:pStyle w:val="BodyText"/>
        <w:spacing w:after="0" w:line="20" w:lineRule="atLeast"/>
        <w:ind w:left="720"/>
        <w:rPr>
          <w:rFonts w:ascii="Georgia" w:eastAsia="Calibri" w:hAnsi="Georgia" w:cs="Times New Roman"/>
          <w:color w:val="585756"/>
          <w:kern w:val="0"/>
          <w:sz w:val="21"/>
          <w:szCs w:val="21"/>
        </w:rPr>
      </w:pPr>
    </w:p>
    <w:p w14:paraId="2B4CFD25" w14:textId="42901D41" w:rsidR="00C355CD" w:rsidRPr="00B91A03" w:rsidRDefault="00C355CD" w:rsidP="00420F95">
      <w:pPr>
        <w:pStyle w:val="BodyText"/>
        <w:numPr>
          <w:ilvl w:val="0"/>
          <w:numId w:val="30"/>
        </w:numPr>
        <w:spacing w:after="0" w:line="20" w:lineRule="atLeast"/>
        <w:rPr>
          <w:rFonts w:ascii="Georgia" w:eastAsia="Calibri" w:hAnsi="Georgia" w:cs="Times New Roman"/>
          <w:color w:val="585756"/>
          <w:kern w:val="0"/>
          <w:sz w:val="21"/>
          <w:szCs w:val="21"/>
        </w:rPr>
      </w:pPr>
      <w:r>
        <w:rPr>
          <w:rFonts w:ascii="Georgia" w:hAnsi="Georgia"/>
          <w:color w:val="585756"/>
          <w:sz w:val="21"/>
        </w:rPr>
        <w:t>Dagvergoedingen zijn van toepassing op dagen waarvoor de dienstverlener ter plaatse logies moet boeken. Voor dagen waarop de dienstverlener op het terrein is</w:t>
      </w:r>
      <w:r w:rsidR="00FD3CFF">
        <w:rPr>
          <w:rFonts w:ascii="Georgia" w:hAnsi="Georgia"/>
          <w:color w:val="585756"/>
          <w:sz w:val="21"/>
        </w:rPr>
        <w:t>,</w:t>
      </w:r>
      <w:r>
        <w:rPr>
          <w:rFonts w:ascii="Georgia" w:hAnsi="Georgia"/>
          <w:color w:val="585756"/>
          <w:sz w:val="21"/>
        </w:rPr>
        <w:t xml:space="preserve"> maar geen logies hoeft te boeken (bijvoorbeeld dagen waarop hij of zij een nachtvlucht neemt), wordt 50% van de dagvergoeding toegekend;</w:t>
      </w:r>
    </w:p>
    <w:p w14:paraId="43984284" w14:textId="77777777" w:rsidR="00C355CD" w:rsidRPr="006A5D20" w:rsidRDefault="00C355CD" w:rsidP="00C355CD">
      <w:pPr>
        <w:pStyle w:val="BodyText"/>
        <w:spacing w:after="0" w:line="20" w:lineRule="atLeast"/>
        <w:ind w:left="720"/>
        <w:rPr>
          <w:rFonts w:ascii="Georgia" w:eastAsia="Calibri" w:hAnsi="Georgia" w:cs="Times New Roman"/>
          <w:color w:val="585756"/>
          <w:kern w:val="0"/>
          <w:sz w:val="21"/>
          <w:szCs w:val="21"/>
        </w:rPr>
      </w:pPr>
    </w:p>
    <w:p w14:paraId="433CA622" w14:textId="26BEF4C5" w:rsidR="00C355CD" w:rsidRPr="00B91A03" w:rsidRDefault="00C355CD" w:rsidP="00420F95">
      <w:pPr>
        <w:pStyle w:val="BodyText"/>
        <w:numPr>
          <w:ilvl w:val="0"/>
          <w:numId w:val="30"/>
        </w:numPr>
        <w:spacing w:after="0" w:line="20" w:lineRule="atLeast"/>
        <w:rPr>
          <w:rFonts w:ascii="Georgia" w:eastAsia="Calibri" w:hAnsi="Georgia" w:cs="Times New Roman"/>
          <w:color w:val="585756"/>
          <w:kern w:val="0"/>
          <w:sz w:val="21"/>
          <w:szCs w:val="22"/>
        </w:rPr>
      </w:pPr>
      <w:r>
        <w:rPr>
          <w:rFonts w:ascii="Georgia" w:hAnsi="Georgia"/>
          <w:color w:val="585756"/>
          <w:sz w:val="21"/>
        </w:rPr>
        <w:t xml:space="preserve">In het algemeen worden de kosten voor het organiseren van de </w:t>
      </w:r>
      <w:proofErr w:type="spellStart"/>
      <w:r>
        <w:rPr>
          <w:rFonts w:ascii="Georgia" w:hAnsi="Georgia"/>
          <w:color w:val="585756"/>
          <w:sz w:val="21"/>
        </w:rPr>
        <w:t>coachingsessies</w:t>
      </w:r>
      <w:proofErr w:type="spellEnd"/>
      <w:r>
        <w:rPr>
          <w:rFonts w:ascii="Georgia" w:hAnsi="Georgia"/>
          <w:color w:val="585756"/>
          <w:sz w:val="21"/>
        </w:rPr>
        <w:t xml:space="preserve"> en/of workshops gedragen door de begunstigde organisatie (terbeschikkingstelling van een trainingslokaal, drankjes,</w:t>
      </w:r>
      <w:r w:rsidR="00E5276D">
        <w:rPr>
          <w:rFonts w:ascii="Georgia" w:hAnsi="Georgia"/>
          <w:color w:val="585756"/>
          <w:sz w:val="21"/>
        </w:rPr>
        <w:t xml:space="preserve"> schrijfbord,</w:t>
      </w:r>
      <w:r>
        <w:rPr>
          <w:rFonts w:ascii="Georgia" w:hAnsi="Georgia"/>
          <w:color w:val="585756"/>
          <w:sz w:val="21"/>
        </w:rPr>
        <w:t xml:space="preserve"> </w:t>
      </w:r>
      <w:proofErr w:type="spellStart"/>
      <w:r>
        <w:rPr>
          <w:rFonts w:ascii="Georgia" w:hAnsi="Georgia"/>
          <w:color w:val="585756"/>
          <w:sz w:val="21"/>
        </w:rPr>
        <w:t>flipchartpapier</w:t>
      </w:r>
      <w:proofErr w:type="spellEnd"/>
      <w:r>
        <w:rPr>
          <w:rFonts w:ascii="Georgia" w:hAnsi="Georgia"/>
          <w:color w:val="585756"/>
          <w:sz w:val="21"/>
        </w:rPr>
        <w:t xml:space="preserve">, overheadprojector indien beschikbaar, enz.) </w:t>
      </w:r>
      <w:proofErr w:type="spellStart"/>
      <w:r>
        <w:rPr>
          <w:rFonts w:ascii="Georgia" w:hAnsi="Georgia"/>
          <w:color w:val="585756"/>
          <w:sz w:val="21"/>
        </w:rPr>
        <w:t>Coachingspecifieke</w:t>
      </w:r>
      <w:proofErr w:type="spellEnd"/>
      <w:r>
        <w:rPr>
          <w:rFonts w:ascii="Georgia" w:hAnsi="Georgia"/>
          <w:color w:val="585756"/>
          <w:sz w:val="21"/>
        </w:rPr>
        <w:t xml:space="preserve"> leermiddelen (post-its, </w:t>
      </w:r>
      <w:proofErr w:type="spellStart"/>
      <w:r>
        <w:rPr>
          <w:rFonts w:ascii="Georgia" w:hAnsi="Georgia"/>
          <w:color w:val="585756"/>
          <w:sz w:val="21"/>
        </w:rPr>
        <w:t>coaching</w:t>
      </w:r>
      <w:r w:rsidR="00F832BA">
        <w:rPr>
          <w:rFonts w:ascii="Georgia" w:hAnsi="Georgia"/>
          <w:color w:val="585756"/>
          <w:sz w:val="21"/>
        </w:rPr>
        <w:t>materiaal</w:t>
      </w:r>
      <w:proofErr w:type="spellEnd"/>
      <w:r>
        <w:rPr>
          <w:rFonts w:ascii="Georgia" w:hAnsi="Georgia"/>
          <w:color w:val="585756"/>
          <w:sz w:val="21"/>
        </w:rPr>
        <w:t>, enz.) moeten worden verstrekt door de dienstverlener en deze kosten zijn inbegrepen in de eenheidsprijs.</w:t>
      </w:r>
    </w:p>
    <w:p w14:paraId="08BE3A93" w14:textId="77777777" w:rsidR="00C355CD" w:rsidRPr="006A5D20" w:rsidRDefault="00C355CD" w:rsidP="00C355CD">
      <w:pPr>
        <w:pStyle w:val="BodyText"/>
        <w:spacing w:after="0" w:line="20" w:lineRule="atLeast"/>
        <w:rPr>
          <w:rFonts w:ascii="Georgia" w:eastAsia="Calibri" w:hAnsi="Georgia" w:cs="Times New Roman"/>
          <w:color w:val="585756"/>
          <w:kern w:val="0"/>
          <w:sz w:val="21"/>
          <w:szCs w:val="22"/>
        </w:rPr>
      </w:pPr>
    </w:p>
    <w:p w14:paraId="04D9D32D" w14:textId="77777777" w:rsidR="00C355CD" w:rsidRPr="00B91A03" w:rsidRDefault="00C355CD" w:rsidP="00C355CD">
      <w:pPr>
        <w:pStyle w:val="Heading4"/>
        <w:spacing w:before="0" w:after="0" w:line="20" w:lineRule="atLeast"/>
        <w:jc w:val="both"/>
      </w:pPr>
      <w:bookmarkStart w:id="73" w:name="_Toc171673522"/>
      <w:bookmarkStart w:id="74" w:name="_Toc172888050"/>
      <w:bookmarkStart w:id="75" w:name="_Toc183682447"/>
      <w:r>
        <w:t>Belastingen en andere heffingen</w:t>
      </w:r>
      <w:bookmarkEnd w:id="73"/>
      <w:bookmarkEnd w:id="74"/>
      <w:bookmarkEnd w:id="75"/>
    </w:p>
    <w:p w14:paraId="33871A8C" w14:textId="77777777" w:rsidR="00C355CD" w:rsidRPr="00B91A03" w:rsidRDefault="00C355CD" w:rsidP="00C355CD">
      <w:pPr>
        <w:spacing w:after="0" w:line="20" w:lineRule="atLeast"/>
        <w:jc w:val="both"/>
      </w:pPr>
    </w:p>
    <w:p w14:paraId="61124559" w14:textId="77777777" w:rsidR="00C355CD" w:rsidRPr="00B91A03" w:rsidRDefault="00C355CD" w:rsidP="00C355CD">
      <w:pPr>
        <w:spacing w:after="0" w:line="20" w:lineRule="atLeast"/>
        <w:jc w:val="both"/>
      </w:pPr>
      <w:r>
        <w:t>De dienstverlener wordt geacht in zijn eenheidsprijzen alle mogelijke kosten en heffingen die op de diensten wegen te hebben inbegrepen, met uitzondering van de btw.</w:t>
      </w:r>
    </w:p>
    <w:p w14:paraId="14FB5508" w14:textId="77777777" w:rsidR="00C355CD" w:rsidRPr="00B91A03" w:rsidRDefault="00C355CD" w:rsidP="00C355CD">
      <w:pPr>
        <w:spacing w:after="0" w:line="20" w:lineRule="atLeast"/>
        <w:jc w:val="both"/>
      </w:pPr>
    </w:p>
    <w:p w14:paraId="08F9C463" w14:textId="77777777" w:rsidR="00C355CD" w:rsidRPr="00B91A03" w:rsidRDefault="00C355CD" w:rsidP="00C355CD">
      <w:pPr>
        <w:spacing w:after="0" w:line="20" w:lineRule="atLeast"/>
        <w:jc w:val="both"/>
      </w:pPr>
      <w:r>
        <w:t>De btw is als aparte rubriek opgenomen in de inventaris.</w:t>
      </w:r>
    </w:p>
    <w:p w14:paraId="70EFD172" w14:textId="77777777" w:rsidR="00C355CD" w:rsidRPr="00B91A03" w:rsidRDefault="00C355CD" w:rsidP="00C355CD">
      <w:pPr>
        <w:spacing w:after="0" w:line="20" w:lineRule="atLeast"/>
        <w:jc w:val="both"/>
      </w:pPr>
    </w:p>
    <w:p w14:paraId="3B42E731" w14:textId="77777777" w:rsidR="00C355CD" w:rsidRPr="00B91A03" w:rsidRDefault="00C355CD" w:rsidP="00C355CD">
      <w:pPr>
        <w:spacing w:after="0" w:line="20" w:lineRule="atLeast"/>
        <w:jc w:val="both"/>
      </w:pPr>
      <w:r>
        <w:t xml:space="preserve">In het kader van dit contract moet ervan worden uitgegaan dat de dienstverlener in België is gevestigd. De diensten zijn dus onderworpen aan: </w:t>
      </w:r>
    </w:p>
    <w:p w14:paraId="10AC287B" w14:textId="77777777" w:rsidR="00C355CD" w:rsidRPr="00B91A03" w:rsidRDefault="00C355CD" w:rsidP="00C355CD">
      <w:pPr>
        <w:spacing w:after="0" w:line="20" w:lineRule="atLeast"/>
        <w:jc w:val="both"/>
      </w:pPr>
    </w:p>
    <w:p w14:paraId="3799BCD1" w14:textId="77777777" w:rsidR="00C355CD" w:rsidRPr="00B91A03" w:rsidRDefault="00C355CD" w:rsidP="00420F95">
      <w:pPr>
        <w:pStyle w:val="ListParagraph"/>
        <w:numPr>
          <w:ilvl w:val="0"/>
          <w:numId w:val="31"/>
        </w:numPr>
        <w:spacing w:after="0" w:line="20" w:lineRule="atLeast"/>
        <w:jc w:val="both"/>
      </w:pPr>
      <w:r>
        <w:t xml:space="preserve">De Belgische btw voor een Belgische dienstverlener; </w:t>
      </w:r>
    </w:p>
    <w:p w14:paraId="1FED785E" w14:textId="77777777" w:rsidR="00C355CD" w:rsidRPr="00B91A03" w:rsidRDefault="00C355CD" w:rsidP="00420F95">
      <w:pPr>
        <w:pStyle w:val="ListParagraph"/>
        <w:numPr>
          <w:ilvl w:val="0"/>
          <w:numId w:val="31"/>
        </w:numPr>
        <w:spacing w:after="0" w:line="20" w:lineRule="atLeast"/>
        <w:jc w:val="both"/>
      </w:pPr>
      <w:r>
        <w:t>De btw van het land van oorsprong van de dienstverlener voor een dienstverlener uit de Europese Unie;</w:t>
      </w:r>
    </w:p>
    <w:p w14:paraId="742F6AD6" w14:textId="77777777" w:rsidR="00C355CD" w:rsidRPr="00B91A03" w:rsidRDefault="00C355CD" w:rsidP="00420F95">
      <w:pPr>
        <w:pStyle w:val="ListParagraph"/>
        <w:numPr>
          <w:ilvl w:val="0"/>
          <w:numId w:val="31"/>
        </w:numPr>
        <w:spacing w:after="0" w:line="20" w:lineRule="atLeast"/>
        <w:jc w:val="both"/>
      </w:pPr>
      <w:r>
        <w:t>In principe wordt er geen btw geheven op dienstverleners van buiten de Europese Unie (tenzij de lokale wetgeving anders bepaalt).</w:t>
      </w:r>
    </w:p>
    <w:p w14:paraId="5A2298E3" w14:textId="77777777" w:rsidR="00C355CD" w:rsidRPr="00B91A03" w:rsidRDefault="00C355CD" w:rsidP="00C355CD">
      <w:pPr>
        <w:spacing w:after="0" w:line="20" w:lineRule="atLeast"/>
        <w:jc w:val="both"/>
      </w:pPr>
    </w:p>
    <w:p w14:paraId="7C50341F" w14:textId="77777777" w:rsidR="00C355CD" w:rsidRPr="00B91A03" w:rsidRDefault="00C355CD" w:rsidP="00C355CD">
      <w:pPr>
        <w:spacing w:after="0" w:line="20" w:lineRule="atLeast"/>
        <w:jc w:val="both"/>
      </w:pPr>
      <w:r>
        <w:t xml:space="preserve">Het is goed om te onthouden dat </w:t>
      </w:r>
      <w:proofErr w:type="spellStart"/>
      <w:r>
        <w:t>Enabel</w:t>
      </w:r>
      <w:proofErr w:type="spellEnd"/>
      <w:r>
        <w:t xml:space="preserve"> niet btw-plichtig is en ook niet geïdentificeerd wordt voor btw-doeleinden.</w:t>
      </w:r>
    </w:p>
    <w:p w14:paraId="2BEC8C8A" w14:textId="77777777" w:rsidR="00C355CD" w:rsidRPr="00B91A03" w:rsidRDefault="00C355CD" w:rsidP="00C355CD">
      <w:pPr>
        <w:spacing w:after="0" w:line="20" w:lineRule="atLeast"/>
        <w:jc w:val="both"/>
      </w:pPr>
    </w:p>
    <w:p w14:paraId="2199CCCE" w14:textId="17F406B2" w:rsidR="00B63147" w:rsidRPr="00B91A03" w:rsidRDefault="00C355CD" w:rsidP="00031DDA">
      <w:pPr>
        <w:spacing w:after="0" w:line="20" w:lineRule="atLeast"/>
        <w:jc w:val="both"/>
      </w:pPr>
      <w:r>
        <w:t>Als de dienstverlener in België gevestigd is, is geen bronbelasting (</w:t>
      </w:r>
      <w:proofErr w:type="spellStart"/>
      <w:r>
        <w:t>Withholding</w:t>
      </w:r>
      <w:proofErr w:type="spellEnd"/>
      <w:r>
        <w:t xml:space="preserve"> </w:t>
      </w:r>
      <w:proofErr w:type="spellStart"/>
      <w:r>
        <w:t>tax</w:t>
      </w:r>
      <w:proofErr w:type="spellEnd"/>
      <w:r>
        <w:t>) van toepassing op dit contract.</w:t>
      </w:r>
      <w:bookmarkStart w:id="76" w:name="_Toc257380488"/>
      <w:bookmarkStart w:id="77" w:name="_Toc260134207"/>
      <w:bookmarkEnd w:id="69"/>
      <w:bookmarkEnd w:id="70"/>
    </w:p>
    <w:p w14:paraId="19C72D46" w14:textId="77777777" w:rsidR="00031DDA" w:rsidRPr="00B91A03" w:rsidRDefault="00031DDA" w:rsidP="0023097C">
      <w:pPr>
        <w:spacing w:after="0" w:line="20" w:lineRule="atLeast"/>
        <w:jc w:val="both"/>
      </w:pPr>
    </w:p>
    <w:p w14:paraId="06EB8E36" w14:textId="77777777" w:rsidR="00424066" w:rsidRPr="00B91A03" w:rsidRDefault="00424066" w:rsidP="00424066">
      <w:pPr>
        <w:pStyle w:val="BodyText"/>
        <w:spacing w:after="0" w:line="240" w:lineRule="auto"/>
        <w:rPr>
          <w:rFonts w:ascii="Georgia" w:hAnsi="Georgia"/>
        </w:rPr>
      </w:pPr>
    </w:p>
    <w:p w14:paraId="15BB5F13" w14:textId="77777777" w:rsidR="00424066" w:rsidRPr="00B91A03" w:rsidRDefault="00424066" w:rsidP="00424066">
      <w:pPr>
        <w:pStyle w:val="Heading2"/>
        <w:spacing w:before="0" w:after="0"/>
        <w:rPr>
          <w:rFonts w:ascii="Georgia" w:hAnsi="Georgia"/>
        </w:rPr>
      </w:pPr>
      <w:bookmarkStart w:id="78" w:name="_Toc25139996"/>
      <w:bookmarkStart w:id="79" w:name="_Toc141974802"/>
      <w:bookmarkStart w:id="80" w:name="_Toc161930943"/>
      <w:bookmarkStart w:id="81" w:name="_Toc172888051"/>
      <w:bookmarkStart w:id="82" w:name="_Toc183682448"/>
      <w:bookmarkStart w:id="83" w:name="_Toc363241237"/>
      <w:bookmarkStart w:id="84" w:name="_Toc19591185"/>
      <w:bookmarkStart w:id="85" w:name="_Toc12862726"/>
      <w:bookmarkStart w:id="86" w:name="_Toc12079530"/>
      <w:bookmarkStart w:id="87" w:name="_Toc486593821"/>
      <w:bookmarkStart w:id="88" w:name="_Toc21077249"/>
      <w:r>
        <w:rPr>
          <w:rFonts w:ascii="Georgia" w:hAnsi="Georgia"/>
        </w:rPr>
        <w:t>Indienen en opening van de offertes</w:t>
      </w:r>
      <w:bookmarkEnd w:id="78"/>
      <w:bookmarkEnd w:id="79"/>
      <w:bookmarkEnd w:id="80"/>
      <w:bookmarkEnd w:id="81"/>
      <w:bookmarkEnd w:id="82"/>
      <w:r>
        <w:rPr>
          <w:rFonts w:ascii="Georgia" w:hAnsi="Georgia"/>
        </w:rPr>
        <w:t xml:space="preserve"> </w:t>
      </w:r>
      <w:bookmarkEnd w:id="83"/>
      <w:bookmarkEnd w:id="84"/>
      <w:bookmarkEnd w:id="85"/>
      <w:bookmarkEnd w:id="86"/>
      <w:bookmarkEnd w:id="87"/>
      <w:bookmarkEnd w:id="88"/>
    </w:p>
    <w:p w14:paraId="45694C05" w14:textId="77777777" w:rsidR="001B7B66" w:rsidRPr="00B91A03" w:rsidRDefault="001B7B66" w:rsidP="001B7B66"/>
    <w:p w14:paraId="5EFF5D5C" w14:textId="367A8176" w:rsidR="008C3170" w:rsidRPr="001D49A6" w:rsidRDefault="008C3170" w:rsidP="001D49A6">
      <w:pPr>
        <w:pStyle w:val="Heading3"/>
        <w:keepNext/>
        <w:widowControl w:val="0"/>
        <w:suppressAutoHyphens/>
        <w:autoSpaceDE/>
        <w:autoSpaceDN/>
        <w:adjustRightInd/>
        <w:spacing w:before="180" w:after="180"/>
        <w:rPr>
          <w:rFonts w:ascii="Georgia" w:hAnsi="Georgia"/>
        </w:rPr>
      </w:pPr>
      <w:bookmarkStart w:id="89" w:name="_Toc183682449"/>
      <w:proofErr w:type="gramStart"/>
      <w:r>
        <w:rPr>
          <w:rFonts w:ascii="Georgia" w:hAnsi="Georgia"/>
        </w:rPr>
        <w:t>e</w:t>
      </w:r>
      <w:proofErr w:type="gramEnd"/>
      <w:r>
        <w:rPr>
          <w:rFonts w:ascii="Georgia" w:hAnsi="Georgia"/>
        </w:rPr>
        <w:t>-indienen van offertes</w:t>
      </w:r>
      <w:bookmarkEnd w:id="89"/>
      <w:r>
        <w:rPr>
          <w:rFonts w:ascii="Georgia" w:hAnsi="Georgia"/>
        </w:rPr>
        <w:t xml:space="preserve"> </w:t>
      </w:r>
    </w:p>
    <w:p w14:paraId="0FBDB681" w14:textId="13E15EAF" w:rsidR="00747D8C" w:rsidRPr="00B91A03" w:rsidRDefault="001B7B66" w:rsidP="001B7B66">
      <w:pPr>
        <w:pStyle w:val="BTCtextCTB"/>
        <w:rPr>
          <w:rFonts w:ascii="Georgia" w:eastAsia="Calibri" w:hAnsi="Georgia"/>
          <w:color w:val="585756"/>
          <w:sz w:val="21"/>
          <w:szCs w:val="22"/>
        </w:rPr>
      </w:pPr>
      <w:r>
        <w:rPr>
          <w:rFonts w:ascii="Georgia" w:hAnsi="Georgia"/>
          <w:color w:val="585756"/>
          <w:sz w:val="21"/>
        </w:rPr>
        <w:t>De inschrijver kan slechts één enkele offerte indienen per perceel.</w:t>
      </w:r>
    </w:p>
    <w:p w14:paraId="5F25342D" w14:textId="77777777" w:rsidR="009D100E" w:rsidRPr="00B91A03" w:rsidRDefault="009D100E" w:rsidP="009D100E">
      <w:pPr>
        <w:pStyle w:val="BTCtextCTB"/>
        <w:rPr>
          <w:rFonts w:ascii="Georgia" w:eastAsia="Calibri" w:hAnsi="Georgia"/>
          <w:color w:val="585756"/>
          <w:sz w:val="21"/>
          <w:szCs w:val="22"/>
        </w:rPr>
      </w:pPr>
      <w:r>
        <w:rPr>
          <w:rFonts w:ascii="Georgia" w:hAnsi="Georgia"/>
          <w:color w:val="585756"/>
          <w:sz w:val="21"/>
        </w:rPr>
        <w:t>De inschrijver dient zijn offerte in als volgt:</w:t>
      </w:r>
    </w:p>
    <w:p w14:paraId="76DFD5C4" w14:textId="1D9ACB67" w:rsidR="0051796E" w:rsidRPr="001D49A6" w:rsidRDefault="0051796E" w:rsidP="0051796E">
      <w:pPr>
        <w:autoSpaceDE w:val="0"/>
        <w:autoSpaceDN w:val="0"/>
        <w:adjustRightInd w:val="0"/>
        <w:spacing w:after="0" w:line="240" w:lineRule="auto"/>
        <w:jc w:val="both"/>
        <w:rPr>
          <w:rFonts w:cs="CenturyGothic"/>
          <w:sz w:val="18"/>
          <w:szCs w:val="18"/>
        </w:rPr>
      </w:pPr>
      <w:r>
        <w:rPr>
          <w:b/>
        </w:rPr>
        <w:t xml:space="preserve">Overeenkomstig de regels </w:t>
      </w:r>
      <w:proofErr w:type="gramStart"/>
      <w:r>
        <w:rPr>
          <w:b/>
        </w:rPr>
        <w:t>betreffende</w:t>
      </w:r>
      <w:proofErr w:type="gramEnd"/>
      <w:r>
        <w:rPr>
          <w:b/>
        </w:rPr>
        <w:t xml:space="preserve"> de communicatiemiddelen, worden enkel offertes aanvaard die met behulp van elektronische middelen, via het e-</w:t>
      </w:r>
      <w:proofErr w:type="spellStart"/>
      <w:r>
        <w:rPr>
          <w:b/>
        </w:rPr>
        <w:t>procurementplatform</w:t>
      </w:r>
      <w:proofErr w:type="spellEnd"/>
      <w:r>
        <w:rPr>
          <w:b/>
        </w:rPr>
        <w:t>, zijn ingediend.</w:t>
      </w:r>
      <w:r>
        <w:rPr>
          <w:sz w:val="18"/>
        </w:rPr>
        <w:t xml:space="preserve"> </w:t>
      </w:r>
    </w:p>
    <w:p w14:paraId="142E40C2" w14:textId="77777777" w:rsidR="00DE02BA" w:rsidRPr="006A5D20" w:rsidRDefault="00DE02BA" w:rsidP="00DE02BA">
      <w:pPr>
        <w:pStyle w:val="BodyText"/>
        <w:spacing w:after="0" w:line="240" w:lineRule="auto"/>
        <w:rPr>
          <w:rFonts w:ascii="Georgia" w:hAnsi="Georgia" w:cstheme="minorHAnsi"/>
          <w:sz w:val="21"/>
          <w:szCs w:val="21"/>
        </w:rPr>
      </w:pPr>
    </w:p>
    <w:p w14:paraId="4D771DDB" w14:textId="77777777" w:rsidR="00DE02BA" w:rsidRPr="00B91A03" w:rsidRDefault="00DE02BA" w:rsidP="00DE02BA">
      <w:pPr>
        <w:spacing w:after="0" w:line="240" w:lineRule="auto"/>
        <w:jc w:val="both"/>
        <w:rPr>
          <w:szCs w:val="21"/>
        </w:rPr>
      </w:pPr>
      <w:r>
        <w:t xml:space="preserve">Volg de onderstaande 2 stappen om een account aan te maken: </w:t>
      </w:r>
    </w:p>
    <w:p w14:paraId="6DC12A0E" w14:textId="77777777" w:rsidR="00DE02BA" w:rsidRPr="00B91A03" w:rsidRDefault="00DE02BA" w:rsidP="00DE02BA">
      <w:pPr>
        <w:spacing w:after="0" w:line="240" w:lineRule="auto"/>
        <w:jc w:val="both"/>
        <w:rPr>
          <w:szCs w:val="21"/>
        </w:rPr>
      </w:pPr>
    </w:p>
    <w:p w14:paraId="26775093" w14:textId="615C0777" w:rsidR="00DE02BA" w:rsidRPr="00B91A03" w:rsidRDefault="00DE02BA" w:rsidP="00DE02BA">
      <w:pPr>
        <w:pStyle w:val="ListParagraph"/>
        <w:numPr>
          <w:ilvl w:val="0"/>
          <w:numId w:val="36"/>
        </w:numPr>
        <w:spacing w:after="0" w:line="240" w:lineRule="auto"/>
        <w:rPr>
          <w:szCs w:val="21"/>
        </w:rPr>
      </w:pPr>
      <w:r>
        <w:t xml:space="preserve">Registreren als nieuwe gebruiker: </w:t>
      </w:r>
      <w:hyperlink r:id="rId21" w:history="1">
        <w:r>
          <w:rPr>
            <w:rStyle w:val="Hyperlink"/>
          </w:rPr>
          <w:t>https://bosa.service-now.com/eprocurement?id=kb_article_view&amp;sys_kb_id=1a199e0a873cb150c23143b90cbb357a</w:t>
        </w:r>
      </w:hyperlink>
    </w:p>
    <w:p w14:paraId="4A5AEA0C" w14:textId="1FA40A51" w:rsidR="00DE02BA" w:rsidRPr="00B91A03" w:rsidRDefault="00DE02BA" w:rsidP="00DE02BA">
      <w:pPr>
        <w:pStyle w:val="ListParagraph"/>
        <w:numPr>
          <w:ilvl w:val="0"/>
          <w:numId w:val="36"/>
        </w:numPr>
        <w:spacing w:after="0" w:line="240" w:lineRule="auto"/>
        <w:rPr>
          <w:szCs w:val="21"/>
        </w:rPr>
      </w:pPr>
      <w:r>
        <w:t xml:space="preserve">Aanmaken van je onderneming: </w:t>
      </w:r>
      <w:hyperlink r:id="rId22" w:history="1">
        <w:r>
          <w:rPr>
            <w:rStyle w:val="Hyperlink"/>
          </w:rPr>
          <w:t>https://bosa.service-now.com/eprocurement?sys_kb_id=c683c65687ecf590c23143b90cbb35a6&amp;id=kb_article_view&amp;sysparm_rank=1&amp;sysparm_tsqueryId=3910d83b87ee7950c23143b90cbb3572</w:t>
        </w:r>
      </w:hyperlink>
    </w:p>
    <w:p w14:paraId="1CD1B59D" w14:textId="77777777" w:rsidR="00DE02BA" w:rsidRPr="00B91A03" w:rsidRDefault="00DE02BA" w:rsidP="00DE02BA">
      <w:pPr>
        <w:spacing w:after="0" w:line="240" w:lineRule="auto"/>
        <w:jc w:val="both"/>
        <w:rPr>
          <w:szCs w:val="21"/>
        </w:rPr>
      </w:pPr>
    </w:p>
    <w:p w14:paraId="3431070D" w14:textId="0CC2409C" w:rsidR="00DE02BA" w:rsidRPr="00B91A03" w:rsidRDefault="00DE02BA" w:rsidP="00DE02BA">
      <w:pPr>
        <w:spacing w:after="0" w:line="240" w:lineRule="auto"/>
        <w:jc w:val="both"/>
        <w:rPr>
          <w:szCs w:val="21"/>
        </w:rPr>
      </w:pPr>
      <w:r>
        <w:t>Raadpleeg de volgende link voor instructies voor het indienen van inschrijvingen via de kluis: </w:t>
      </w:r>
      <w:hyperlink r:id="rId23" w:history="1">
        <w:r>
          <w:rPr>
            <w:rStyle w:val="Hyperlink"/>
          </w:rPr>
          <w:t>https://bosa.service-now.com/eprocurement?id=kb_article_view&amp;sysparm_article=KB0010799</w:t>
        </w:r>
      </w:hyperlink>
      <w:r>
        <w:rPr>
          <w:rStyle w:val="contentpasted0"/>
        </w:rPr>
        <w:t xml:space="preserve">  </w:t>
      </w:r>
      <w:r>
        <w:t> </w:t>
      </w:r>
    </w:p>
    <w:p w14:paraId="12FD0927" w14:textId="77777777" w:rsidR="00DE02BA" w:rsidRPr="00B91A03" w:rsidRDefault="00DE02BA" w:rsidP="0051796E">
      <w:pPr>
        <w:autoSpaceDE w:val="0"/>
        <w:autoSpaceDN w:val="0"/>
        <w:adjustRightInd w:val="0"/>
        <w:spacing w:after="0" w:line="240" w:lineRule="auto"/>
        <w:jc w:val="both"/>
        <w:rPr>
          <w:b/>
        </w:rPr>
      </w:pPr>
    </w:p>
    <w:p w14:paraId="2954D1DB" w14:textId="77777777" w:rsidR="0051796E" w:rsidRPr="00B91A03" w:rsidRDefault="0051796E" w:rsidP="0051796E">
      <w:pPr>
        <w:jc w:val="both"/>
      </w:pPr>
      <w:r>
        <w:t xml:space="preserve">Het formaat van de documenten moet .pdf of een gelijkwaardig formaat zijn. </w:t>
      </w:r>
    </w:p>
    <w:p w14:paraId="5C708D7E" w14:textId="77777777" w:rsidR="00747D8C" w:rsidRPr="00B91A03" w:rsidRDefault="00747D8C" w:rsidP="0051796E">
      <w:pPr>
        <w:jc w:val="both"/>
      </w:pPr>
    </w:p>
    <w:p w14:paraId="599EE72C" w14:textId="2A1985F3" w:rsidR="00811ED9" w:rsidRPr="00B91A03" w:rsidRDefault="00811ED9" w:rsidP="00811ED9">
      <w:pPr>
        <w:tabs>
          <w:tab w:val="left" w:pos="5280"/>
        </w:tabs>
        <w:spacing w:after="0" w:line="240" w:lineRule="auto"/>
        <w:jc w:val="both"/>
        <w:rPr>
          <w:rFonts w:cstheme="minorHAnsi"/>
          <w:szCs w:val="21"/>
        </w:rPr>
      </w:pPr>
      <w:r>
        <w:t xml:space="preserve">Voor meer informatie, surf naar </w:t>
      </w:r>
      <w:hyperlink r:id="rId24" w:history="1">
        <w:r>
          <w:rPr>
            <w:rStyle w:val="Hyperlink"/>
          </w:rPr>
          <w:t xml:space="preserve">https://www.publicprocurement.be </w:t>
        </w:r>
      </w:hyperlink>
      <w:r>
        <w:t>of bel het telefoonnummer van de helpdesk van de dienst e-</w:t>
      </w:r>
      <w:proofErr w:type="spellStart"/>
      <w:r>
        <w:t>Procurement</w:t>
      </w:r>
      <w:proofErr w:type="spellEnd"/>
      <w:r>
        <w:t xml:space="preserve">: (+32) (0) 2 740 80 00 of mail naar volgend adres: </w:t>
      </w:r>
      <w:hyperlink r:id="rId25" w:history="1">
        <w:r>
          <w:rPr>
            <w:rStyle w:val="Hyperlink"/>
          </w:rPr>
          <w:t>e.proc@publicprocurement.be</w:t>
        </w:r>
      </w:hyperlink>
    </w:p>
    <w:p w14:paraId="0B68251D" w14:textId="2B34AC4D" w:rsidR="00256C72" w:rsidRPr="00B91A03" w:rsidRDefault="00747D8C" w:rsidP="00811ED9">
      <w:pPr>
        <w:pStyle w:val="BTCtextCTB"/>
        <w:rPr>
          <w:rFonts w:ascii="Georgia" w:eastAsia="Calibri" w:hAnsi="Georgia"/>
          <w:color w:val="585756"/>
          <w:sz w:val="21"/>
          <w:szCs w:val="21"/>
        </w:rPr>
      </w:pPr>
      <w:r>
        <w:rPr>
          <w:rFonts w:ascii="Georgia" w:hAnsi="Georgia"/>
          <w:color w:val="585756"/>
          <w:sz w:val="21"/>
        </w:rPr>
        <w:t xml:space="preserve">De aandacht van de inschrijvers wordt gevestigd op het feit dat hun offerte geen algemene verkoopsvoorwaarden mag bevatten of vermelden die in strijd zijn met de bepalingen van dit </w:t>
      </w:r>
      <w:r>
        <w:rPr>
          <w:rFonts w:ascii="Georgia" w:hAnsi="Georgia"/>
          <w:color w:val="585756"/>
          <w:sz w:val="21"/>
        </w:rPr>
        <w:lastRenderedPageBreak/>
        <w:t>bijzonder bestek en met de bovenvermelde wettelijke en reglementaire teksten. Als dit wel het geval is, kan de offerte als materieel onregelmatig worden beschouwd en kan de aanbestedende overheid de offerte alleen al om deze reden afwijzen.</w:t>
      </w:r>
    </w:p>
    <w:p w14:paraId="0EA49838" w14:textId="77777777" w:rsidR="00811ED9" w:rsidRPr="00B91A03" w:rsidRDefault="00811ED9" w:rsidP="00811ED9">
      <w:pPr>
        <w:tabs>
          <w:tab w:val="left" w:pos="5280"/>
        </w:tabs>
        <w:spacing w:after="0" w:line="240" w:lineRule="auto"/>
        <w:jc w:val="both"/>
        <w:rPr>
          <w:rFonts w:cstheme="minorHAnsi"/>
          <w:szCs w:val="21"/>
        </w:rPr>
      </w:pPr>
      <w:r>
        <w:t>Door het indienen van zijn offerte verbindt de inschrijver zich ertoe de bepalingen van dit bijzonder bestek na te leven. De voorstellen die de inschrijver indient in antwoord op de contractuele bepalingen of aanvullende vragen van de aanbestedende overheid vormen verbintenissen van zijn kant. De inhoud van zijn offerte maakt integraal deel uit van het contract, net als de details die hij verstrekt in antwoord op eventuele verzoeken om verduidelijking.</w:t>
      </w:r>
    </w:p>
    <w:p w14:paraId="5B70670C" w14:textId="77777777" w:rsidR="00811ED9" w:rsidRPr="00B91A03" w:rsidRDefault="00811ED9" w:rsidP="00811ED9">
      <w:pPr>
        <w:tabs>
          <w:tab w:val="left" w:pos="5280"/>
        </w:tabs>
        <w:spacing w:after="0" w:line="240" w:lineRule="auto"/>
        <w:jc w:val="both"/>
        <w:rPr>
          <w:rFonts w:cstheme="minorHAnsi"/>
          <w:szCs w:val="21"/>
        </w:rPr>
      </w:pPr>
    </w:p>
    <w:p w14:paraId="022E14E0" w14:textId="77777777" w:rsidR="00811ED9" w:rsidRPr="00B91A03" w:rsidRDefault="00811ED9" w:rsidP="00811ED9">
      <w:pPr>
        <w:tabs>
          <w:tab w:val="left" w:pos="5280"/>
        </w:tabs>
        <w:spacing w:after="0" w:line="240" w:lineRule="auto"/>
        <w:jc w:val="both"/>
        <w:rPr>
          <w:rFonts w:cstheme="minorHAnsi"/>
          <w:szCs w:val="21"/>
        </w:rPr>
      </w:pPr>
      <w:r>
        <w:t xml:space="preserve">Door het indienen van de offerte erkent de inschrijver </w:t>
      </w:r>
      <w:proofErr w:type="gramStart"/>
      <w:r>
        <w:t>tevens</w:t>
      </w:r>
      <w:proofErr w:type="gramEnd"/>
      <w:r>
        <w:t xml:space="preserve"> dat hij alle vereiste informatie heeft verkregen en dat hij zijn offerte heeft opgesteld met kennis van zaken, zonder dat iets hem vaag of onbekend is.</w:t>
      </w:r>
    </w:p>
    <w:p w14:paraId="3CE37CDD" w14:textId="77777777" w:rsidR="00811ED9" w:rsidRPr="00B91A03" w:rsidRDefault="00811ED9" w:rsidP="00811ED9">
      <w:pPr>
        <w:tabs>
          <w:tab w:val="left" w:pos="5280"/>
        </w:tabs>
        <w:spacing w:after="0" w:line="240" w:lineRule="auto"/>
        <w:jc w:val="both"/>
        <w:rPr>
          <w:rFonts w:cstheme="minorHAnsi"/>
          <w:szCs w:val="21"/>
        </w:rPr>
      </w:pPr>
    </w:p>
    <w:p w14:paraId="7E39F98F" w14:textId="77777777" w:rsidR="00811ED9" w:rsidRPr="00B91A03" w:rsidRDefault="00811ED9" w:rsidP="00811ED9">
      <w:pPr>
        <w:tabs>
          <w:tab w:val="left" w:pos="5280"/>
        </w:tabs>
        <w:spacing w:after="0" w:line="240" w:lineRule="auto"/>
        <w:jc w:val="both"/>
        <w:rPr>
          <w:rFonts w:cstheme="minorHAnsi"/>
          <w:szCs w:val="21"/>
        </w:rPr>
      </w:pPr>
      <w:r>
        <w:t>De inschrijver vermeldt duidelijk in zijn offerte welke inlichtingen vertrouwelijk zijn en die de aanbestedende overheid dus niet mag onthullen.</w:t>
      </w:r>
    </w:p>
    <w:p w14:paraId="1127DA8A" w14:textId="77777777" w:rsidR="00811ED9" w:rsidRPr="00B91A03" w:rsidRDefault="00811ED9" w:rsidP="00811ED9">
      <w:pPr>
        <w:tabs>
          <w:tab w:val="left" w:pos="5280"/>
        </w:tabs>
        <w:spacing w:after="0" w:line="240" w:lineRule="auto"/>
        <w:jc w:val="both"/>
        <w:rPr>
          <w:rFonts w:cstheme="minorHAnsi"/>
          <w:szCs w:val="21"/>
        </w:rPr>
      </w:pPr>
    </w:p>
    <w:p w14:paraId="40F78FB6" w14:textId="77777777" w:rsidR="00811ED9" w:rsidRPr="00B91A03" w:rsidRDefault="00811ED9" w:rsidP="00811ED9">
      <w:pPr>
        <w:tabs>
          <w:tab w:val="left" w:pos="5280"/>
        </w:tabs>
        <w:spacing w:after="0" w:line="240" w:lineRule="auto"/>
        <w:jc w:val="both"/>
        <w:rPr>
          <w:rFonts w:cstheme="minorHAnsi"/>
          <w:szCs w:val="21"/>
        </w:rPr>
      </w:pPr>
      <w:r>
        <w:t xml:space="preserve">Door zijn offerte in te dienen erkent de </w:t>
      </w:r>
      <w:proofErr w:type="gramStart"/>
      <w:r>
        <w:t>inschrijver :</w:t>
      </w:r>
      <w:proofErr w:type="gramEnd"/>
      <w:r>
        <w:t xml:space="preserve"> </w:t>
      </w:r>
    </w:p>
    <w:p w14:paraId="74512011" w14:textId="77777777" w:rsidR="00811ED9" w:rsidRPr="00B91A03" w:rsidRDefault="00811ED9" w:rsidP="00811ED9">
      <w:pPr>
        <w:pStyle w:val="ListParagraph"/>
        <w:numPr>
          <w:ilvl w:val="0"/>
          <w:numId w:val="38"/>
        </w:numPr>
        <w:tabs>
          <w:tab w:val="left" w:pos="5280"/>
        </w:tabs>
        <w:spacing w:after="0" w:line="240" w:lineRule="auto"/>
        <w:jc w:val="both"/>
        <w:rPr>
          <w:rFonts w:cstheme="minorHAnsi"/>
          <w:szCs w:val="21"/>
        </w:rPr>
      </w:pPr>
      <w:r>
        <w:t>Alle opdrachtdocumenten gelezen te hebben,</w:t>
      </w:r>
    </w:p>
    <w:p w14:paraId="67481C0B" w14:textId="77777777" w:rsidR="00811ED9" w:rsidRPr="00B91A03" w:rsidRDefault="00811ED9" w:rsidP="00811ED9">
      <w:pPr>
        <w:pStyle w:val="ListParagraph"/>
        <w:numPr>
          <w:ilvl w:val="0"/>
          <w:numId w:val="38"/>
        </w:numPr>
        <w:tabs>
          <w:tab w:val="left" w:pos="5280"/>
        </w:tabs>
        <w:spacing w:after="0" w:line="240" w:lineRule="auto"/>
        <w:jc w:val="both"/>
        <w:rPr>
          <w:rFonts w:cstheme="minorHAnsi"/>
          <w:szCs w:val="21"/>
        </w:rPr>
      </w:pPr>
      <w:r>
        <w:t>Op de hoogte te zijn van de draagwijdte en de bijzonderheden van de uitvoering van de opdracht,</w:t>
      </w:r>
    </w:p>
    <w:p w14:paraId="5468B32D" w14:textId="77777777" w:rsidR="00811ED9" w:rsidRPr="00B91A03" w:rsidRDefault="00811ED9" w:rsidP="00811ED9">
      <w:pPr>
        <w:pStyle w:val="ListParagraph"/>
        <w:numPr>
          <w:ilvl w:val="0"/>
          <w:numId w:val="38"/>
        </w:numPr>
        <w:tabs>
          <w:tab w:val="left" w:pos="5280"/>
        </w:tabs>
        <w:spacing w:after="0" w:line="240" w:lineRule="auto"/>
        <w:jc w:val="both"/>
        <w:rPr>
          <w:rFonts w:cstheme="minorHAnsi"/>
          <w:szCs w:val="21"/>
        </w:rPr>
      </w:pPr>
      <w:r>
        <w:t>Alle gewenste informatie ontvangen te hebben,</w:t>
      </w:r>
    </w:p>
    <w:p w14:paraId="4FAEB5BD" w14:textId="77777777" w:rsidR="00811ED9" w:rsidRPr="00B91A03" w:rsidRDefault="00811ED9" w:rsidP="00811ED9">
      <w:pPr>
        <w:pStyle w:val="ListParagraph"/>
        <w:numPr>
          <w:ilvl w:val="0"/>
          <w:numId w:val="38"/>
        </w:numPr>
        <w:tabs>
          <w:tab w:val="left" w:pos="5280"/>
        </w:tabs>
        <w:spacing w:after="0" w:line="240" w:lineRule="auto"/>
        <w:jc w:val="both"/>
        <w:rPr>
          <w:rFonts w:cstheme="minorHAnsi"/>
          <w:szCs w:val="21"/>
        </w:rPr>
      </w:pPr>
      <w:r>
        <w:t>Alle opmerkingen te hebben gemaakt en alle vragen te hebben gesteld die hij nodig achtte, zowel voor het opstellen en indienen van zijn offerte als voor de daadwerkelijke uitvoering van de opdracht,</w:t>
      </w:r>
    </w:p>
    <w:p w14:paraId="7C7EFF2E" w14:textId="77777777" w:rsidR="00811ED9" w:rsidRPr="00B91A03" w:rsidRDefault="00811ED9" w:rsidP="00811ED9">
      <w:pPr>
        <w:pStyle w:val="ListParagraph"/>
        <w:numPr>
          <w:ilvl w:val="0"/>
          <w:numId w:val="38"/>
        </w:numPr>
        <w:tabs>
          <w:tab w:val="left" w:pos="5280"/>
        </w:tabs>
        <w:spacing w:after="0" w:line="240" w:lineRule="auto"/>
        <w:jc w:val="both"/>
        <w:rPr>
          <w:rFonts w:cstheme="minorHAnsi"/>
          <w:szCs w:val="21"/>
        </w:rPr>
      </w:pPr>
      <w:r>
        <w:t xml:space="preserve">Geen fouten en/of gebreken in de opdrachtdocumenten te hebben ontdekt die door hun aard het berekenen van de prijs en het vergelijken van de offertes onmogelijk zouden maken, </w:t>
      </w:r>
    </w:p>
    <w:p w14:paraId="2F107AA7" w14:textId="77777777" w:rsidR="00811ED9" w:rsidRPr="00B91A03" w:rsidRDefault="00811ED9" w:rsidP="00811ED9">
      <w:pPr>
        <w:pStyle w:val="ListParagraph"/>
        <w:numPr>
          <w:ilvl w:val="0"/>
          <w:numId w:val="38"/>
        </w:numPr>
        <w:tabs>
          <w:tab w:val="left" w:pos="5280"/>
        </w:tabs>
        <w:spacing w:after="0" w:line="240" w:lineRule="auto"/>
        <w:jc w:val="both"/>
        <w:rPr>
          <w:rFonts w:cstheme="minorHAnsi"/>
          <w:szCs w:val="21"/>
        </w:rPr>
      </w:pPr>
      <w:r>
        <w:t xml:space="preserve">De prijs van zijn offerte met kennis van zaken te hebben berekend, </w:t>
      </w:r>
    </w:p>
    <w:p w14:paraId="263E24B9" w14:textId="77777777" w:rsidR="00811ED9" w:rsidRPr="00B91A03" w:rsidRDefault="00811ED9" w:rsidP="00811ED9">
      <w:pPr>
        <w:pStyle w:val="ListParagraph"/>
        <w:numPr>
          <w:ilvl w:val="0"/>
          <w:numId w:val="38"/>
        </w:numPr>
        <w:tabs>
          <w:tab w:val="left" w:pos="5280"/>
        </w:tabs>
        <w:spacing w:after="0" w:line="240" w:lineRule="auto"/>
        <w:jc w:val="both"/>
        <w:rPr>
          <w:rFonts w:cstheme="minorHAnsi"/>
          <w:szCs w:val="21"/>
        </w:rPr>
      </w:pPr>
      <w:r>
        <w:t xml:space="preserve">Het bedrag van zijn offerte te hebben berekend, rekening houdend met deze kennis van de opdracht en met de middelen die hij geschikt acht voor de perfecte uitvoering ervan, </w:t>
      </w:r>
    </w:p>
    <w:p w14:paraId="39138EB2" w14:textId="77777777" w:rsidR="00811ED9" w:rsidRPr="00B91A03" w:rsidRDefault="00811ED9" w:rsidP="00811ED9">
      <w:pPr>
        <w:pStyle w:val="ListParagraph"/>
        <w:numPr>
          <w:ilvl w:val="0"/>
          <w:numId w:val="38"/>
        </w:numPr>
        <w:tabs>
          <w:tab w:val="left" w:pos="5280"/>
        </w:tabs>
        <w:spacing w:after="0" w:line="240" w:lineRule="auto"/>
        <w:jc w:val="both"/>
        <w:rPr>
          <w:rFonts w:cstheme="minorHAnsi"/>
          <w:szCs w:val="21"/>
        </w:rPr>
      </w:pPr>
      <w:r>
        <w:t xml:space="preserve">Alle clausules van deze opdrachtdocumenten te aanvaarden, zelfs </w:t>
      </w:r>
      <w:proofErr w:type="gramStart"/>
      <w:r>
        <w:t>indien</w:t>
      </w:r>
      <w:proofErr w:type="gramEnd"/>
      <w:r>
        <w:t xml:space="preserve"> deze afwijken van zijn eigen facturatie- en/of verkoopvoorwaarden (indien de inschrijver andere facturatie- en/of verkoopvoorwaarden vermeldt, zijn deze niet van toepassing).</w:t>
      </w:r>
    </w:p>
    <w:p w14:paraId="01894104" w14:textId="77777777" w:rsidR="00811ED9" w:rsidRPr="001D49A6" w:rsidRDefault="00811ED9" w:rsidP="001D49A6">
      <w:pPr>
        <w:pStyle w:val="BTCtextCTB"/>
        <w:rPr>
          <w:rFonts w:ascii="Georgia" w:hAnsi="Georgia"/>
          <w:szCs w:val="21"/>
        </w:rPr>
      </w:pPr>
    </w:p>
    <w:p w14:paraId="0B5B6958" w14:textId="6A09977A" w:rsidR="00256C72" w:rsidRPr="001D49A6" w:rsidRDefault="00256C72" w:rsidP="001D49A6">
      <w:pPr>
        <w:pStyle w:val="Heading3"/>
        <w:keepNext/>
        <w:widowControl w:val="0"/>
        <w:suppressAutoHyphens/>
        <w:autoSpaceDE/>
        <w:autoSpaceDN/>
        <w:adjustRightInd/>
        <w:spacing w:before="180" w:after="180"/>
        <w:rPr>
          <w:rFonts w:ascii="Georgia" w:hAnsi="Georgia"/>
        </w:rPr>
      </w:pPr>
      <w:bookmarkStart w:id="90" w:name="_Toc183682450"/>
      <w:r>
        <w:rPr>
          <w:rFonts w:ascii="Georgia" w:hAnsi="Georgia"/>
        </w:rPr>
        <w:t>Ondertekening van de offerte</w:t>
      </w:r>
      <w:bookmarkEnd w:id="90"/>
    </w:p>
    <w:p w14:paraId="426A9931" w14:textId="76F0A8A9" w:rsidR="0051796E" w:rsidRPr="00B91A03" w:rsidRDefault="00811ED9" w:rsidP="0051796E">
      <w:pPr>
        <w:jc w:val="both"/>
      </w:pPr>
      <w:r>
        <w:t>Overeenkomstig artikel 42, §1, hoeft de inschrijver de offerte, de bijlagen en de UEA niet individueel te ondertekenen. De documenten worden op een globale manier getekend op het erbij horende indieningsrapport. Dit moet worden ondertekend door de gekwalificeerde elektronische handtekening van de wettelijke vertegenwoordiger (of de gemachtigden) van de inschrijver</w:t>
      </w:r>
      <w:r w:rsidR="006D2308" w:rsidRPr="00397AD0">
        <w:t>.</w:t>
      </w:r>
    </w:p>
    <w:p w14:paraId="7310B8BC" w14:textId="4B7B83A6" w:rsidR="008B3844" w:rsidRPr="001D49A6" w:rsidRDefault="0051796E" w:rsidP="008B3844">
      <w:pPr>
        <w:tabs>
          <w:tab w:val="left" w:pos="5280"/>
        </w:tabs>
        <w:spacing w:after="0" w:line="240" w:lineRule="auto"/>
        <w:jc w:val="both"/>
        <w:rPr>
          <w:b/>
          <w:bCs/>
          <w:u w:val="single"/>
        </w:rPr>
      </w:pPr>
      <w:r>
        <w:rPr>
          <w:b/>
        </w:rPr>
        <w:t xml:space="preserve">Als de ondertekening van het indieningsrapport gebeurt door een gemachtigde, vermeldt die duidelijk de volmachtgever(s). </w:t>
      </w:r>
      <w:r>
        <w:rPr>
          <w:b/>
          <w:u w:val="single"/>
        </w:rPr>
        <w:t>De gevolmachtigde voegt de elektronische akte of onderhandse akte bij die hem of haar die bevoegdheden verleent of een gescande kopie van de volmacht of een ander document waaruit blijkt dat de ondertekenaar van het indieningsrapport bevoegd is om de inschrijver te binden ten aanzien van derden.</w:t>
      </w:r>
    </w:p>
    <w:p w14:paraId="0E83D46E" w14:textId="638BE7BA" w:rsidR="0051796E" w:rsidRPr="00B91A03" w:rsidRDefault="0051796E" w:rsidP="0051796E">
      <w:pPr>
        <w:jc w:val="both"/>
        <w:rPr>
          <w:b/>
          <w:bCs/>
          <w:u w:val="single"/>
        </w:rPr>
      </w:pPr>
    </w:p>
    <w:p w14:paraId="4EF58D9E" w14:textId="72100484" w:rsidR="007F612F" w:rsidRPr="001D49A6" w:rsidRDefault="007F612F" w:rsidP="0051796E">
      <w:pPr>
        <w:jc w:val="both"/>
        <w:rPr>
          <w:b/>
          <w:bCs/>
          <w:u w:val="single"/>
        </w:rPr>
      </w:pPr>
      <w:r>
        <w:t xml:space="preserve">Als een inschrijving wordt ingediend door een </w:t>
      </w:r>
      <w:r>
        <w:rPr>
          <w:b/>
        </w:rPr>
        <w:t>combinat</w:t>
      </w:r>
      <w:r w:rsidR="006A5D20">
        <w:rPr>
          <w:b/>
        </w:rPr>
        <w:t>i</w:t>
      </w:r>
      <w:r>
        <w:rPr>
          <w:b/>
        </w:rPr>
        <w:t>e van ondernemers</w:t>
      </w:r>
      <w:r>
        <w:t xml:space="preserve">, moet elke ondernemer van de groep een elektronische handtekening plaatsen die is goedgekeurd door een bevoegd persoon of bevoegde personen. </w:t>
      </w:r>
    </w:p>
    <w:p w14:paraId="4E6BEA5A" w14:textId="77777777" w:rsidR="00CE4E9F" w:rsidRPr="00B91A03" w:rsidRDefault="00CE4E9F" w:rsidP="00CE4E9F">
      <w:pPr>
        <w:jc w:val="both"/>
        <w:rPr>
          <w:b/>
        </w:rPr>
      </w:pPr>
      <w:r>
        <w:rPr>
          <w:b/>
        </w:rPr>
        <w:t>De aanbestedende overheid herinnert eraan dat een gescande elektronische handtekening geen aanvaardbare elektronische handtekening is</w:t>
      </w:r>
    </w:p>
    <w:p w14:paraId="1D0A59E3" w14:textId="5405F50A" w:rsidR="00CE4E9F" w:rsidRPr="00B91A03" w:rsidRDefault="00CE4E9F" w:rsidP="00CE4E9F">
      <w:pPr>
        <w:pStyle w:val="BTCtextCTB"/>
        <w:rPr>
          <w:rFonts w:ascii="Georgia" w:eastAsia="Calibri" w:hAnsi="Georgia"/>
          <w:color w:val="585756"/>
          <w:sz w:val="21"/>
          <w:szCs w:val="21"/>
        </w:rPr>
      </w:pPr>
      <w:r w:rsidRPr="1D825B3C">
        <w:rPr>
          <w:rFonts w:ascii="Georgia" w:hAnsi="Georgia"/>
          <w:color w:val="585756"/>
          <w:sz w:val="21"/>
          <w:szCs w:val="21"/>
        </w:rPr>
        <w:lastRenderedPageBreak/>
        <w:t>Door het feit dat hij via elektronische weg offerte indient, aanvaardt de inschrijver dat de gegevens uit zijn offerte geregistreerd wordt door het ontvangstmechanisme. Elke aanvraag tot deelneming of offerte moet vóór de uiterste datum en uur voor de indiening aankomen. Laattijdige aanvragen tot deelneming of laattijdige offertes worden niet aanvaard. (Art. 83 van het KB</w:t>
      </w:r>
      <w:r w:rsidR="0AB3CFAE" w:rsidRPr="1D825B3C">
        <w:rPr>
          <w:rFonts w:ascii="Georgia" w:hAnsi="Georgia"/>
          <w:color w:val="585756"/>
          <w:sz w:val="21"/>
          <w:szCs w:val="21"/>
        </w:rPr>
        <w:t>-</w:t>
      </w:r>
      <w:r w:rsidRPr="1D825B3C">
        <w:rPr>
          <w:rFonts w:ascii="Georgia" w:hAnsi="Georgia"/>
          <w:color w:val="585756"/>
          <w:sz w:val="21"/>
          <w:szCs w:val="21"/>
        </w:rPr>
        <w:t>plaatsing overheidsopdrachten).</w:t>
      </w:r>
    </w:p>
    <w:p w14:paraId="32597C80" w14:textId="1E048825" w:rsidR="00344A3B" w:rsidRPr="00B91A03" w:rsidRDefault="00344A3B" w:rsidP="00344A3B">
      <w:pPr>
        <w:jc w:val="both"/>
        <w:rPr>
          <w:rFonts w:cs="Arial"/>
          <w:b/>
          <w:bCs/>
          <w:szCs w:val="20"/>
          <w:u w:val="single"/>
        </w:rPr>
      </w:pPr>
      <w:r>
        <w:rPr>
          <w:b/>
          <w:u w:val="single"/>
        </w:rPr>
        <w:t>De gekwalificeerde elektronische handtekening op het indieningsrapport geldt als ondertekening van alle documenten die deel uitmaken van de offerte, met uitzondering van de documenten met betrekking tot de vertegenwoordigingsbevoegdheid van de inschrijver en de verbintenisakte, indien van toepassing.</w:t>
      </w:r>
    </w:p>
    <w:p w14:paraId="644356DC" w14:textId="77777777" w:rsidR="003B1A4C" w:rsidRPr="00B91A03" w:rsidRDefault="003B1A4C" w:rsidP="00CE4E9F">
      <w:pPr>
        <w:pStyle w:val="BTCtextCTB"/>
        <w:rPr>
          <w:rFonts w:ascii="Georgia" w:eastAsia="Calibri" w:hAnsi="Georgia"/>
          <w:color w:val="585756"/>
          <w:sz w:val="21"/>
          <w:szCs w:val="22"/>
        </w:rPr>
      </w:pPr>
    </w:p>
    <w:p w14:paraId="23103DE3" w14:textId="77777777" w:rsidR="003B1A4C" w:rsidRPr="001D49A6" w:rsidRDefault="003B1A4C" w:rsidP="003B1A4C">
      <w:pPr>
        <w:pStyle w:val="Heading3"/>
        <w:keepNext/>
        <w:widowControl w:val="0"/>
        <w:numPr>
          <w:ilvl w:val="2"/>
          <w:numId w:val="5"/>
        </w:numPr>
        <w:suppressAutoHyphens/>
        <w:autoSpaceDE/>
        <w:autoSpaceDN/>
        <w:adjustRightInd/>
        <w:spacing w:before="180" w:after="180"/>
        <w:rPr>
          <w:rFonts w:ascii="Georgia" w:hAnsi="Georgia"/>
        </w:rPr>
      </w:pPr>
      <w:bookmarkStart w:id="91" w:name="_Toc45401287"/>
      <w:bookmarkStart w:id="92" w:name="_Toc183682451"/>
      <w:r>
        <w:rPr>
          <w:rFonts w:ascii="Georgia" w:hAnsi="Georgia"/>
        </w:rPr>
        <w:t xml:space="preserve">Wijziging of intrekking van een </w:t>
      </w:r>
      <w:proofErr w:type="gramStart"/>
      <w:r>
        <w:rPr>
          <w:rFonts w:ascii="Georgia" w:hAnsi="Georgia"/>
        </w:rPr>
        <w:t>reeds</w:t>
      </w:r>
      <w:proofErr w:type="gramEnd"/>
      <w:r>
        <w:rPr>
          <w:rFonts w:ascii="Georgia" w:hAnsi="Georgia"/>
        </w:rPr>
        <w:t xml:space="preserve"> ingediende offerte</w:t>
      </w:r>
      <w:bookmarkEnd w:id="91"/>
      <w:bookmarkEnd w:id="92"/>
    </w:p>
    <w:p w14:paraId="4122F8D8" w14:textId="77777777" w:rsidR="003B1A4C" w:rsidRPr="00B91A03" w:rsidRDefault="003B1A4C" w:rsidP="003B1A4C">
      <w:pPr>
        <w:pStyle w:val="BTCtextCTB"/>
        <w:rPr>
          <w:rFonts w:ascii="Georgia" w:eastAsia="Calibri" w:hAnsi="Georgia"/>
          <w:color w:val="585756"/>
          <w:sz w:val="21"/>
          <w:szCs w:val="22"/>
        </w:rPr>
      </w:pPr>
      <w:r>
        <w:rPr>
          <w:rFonts w:ascii="Georgia" w:hAnsi="Georgia"/>
          <w:color w:val="585756"/>
          <w:sz w:val="21"/>
        </w:rPr>
        <w:t xml:space="preserve">Wanneer een inschrijver een </w:t>
      </w:r>
      <w:proofErr w:type="gramStart"/>
      <w:r>
        <w:rPr>
          <w:rFonts w:ascii="Georgia" w:hAnsi="Georgia"/>
          <w:color w:val="585756"/>
          <w:sz w:val="21"/>
        </w:rPr>
        <w:t>reeds</w:t>
      </w:r>
      <w:proofErr w:type="gramEnd"/>
      <w:r>
        <w:rPr>
          <w:rFonts w:ascii="Georgia" w:hAnsi="Georgia"/>
          <w:color w:val="585756"/>
          <w:sz w:val="21"/>
        </w:rPr>
        <w:t xml:space="preserve"> ingediende offerte wenst te wijzigen of in te trekken, dient dit te verlopen overeenkomstig de bepalingen van de artikelen 43 en 85 van het koninklijk besluit van 18 april 2017. </w:t>
      </w:r>
    </w:p>
    <w:p w14:paraId="75B145F7" w14:textId="77777777" w:rsidR="003B1A4C" w:rsidRPr="00B91A03" w:rsidRDefault="003B1A4C" w:rsidP="003B1A4C">
      <w:pPr>
        <w:pStyle w:val="BTCtextCTB"/>
        <w:rPr>
          <w:rFonts w:ascii="Georgia" w:eastAsia="Calibri" w:hAnsi="Georgia"/>
          <w:color w:val="585756"/>
          <w:sz w:val="21"/>
          <w:szCs w:val="22"/>
        </w:rPr>
      </w:pPr>
      <w:r>
        <w:rPr>
          <w:rFonts w:ascii="Georgia" w:hAnsi="Georgia"/>
          <w:color w:val="585756"/>
          <w:sz w:val="21"/>
        </w:rPr>
        <w:t xml:space="preserve">Om de </w:t>
      </w:r>
      <w:proofErr w:type="gramStart"/>
      <w:r>
        <w:rPr>
          <w:rFonts w:ascii="Georgia" w:hAnsi="Georgia"/>
          <w:color w:val="585756"/>
          <w:sz w:val="21"/>
        </w:rPr>
        <w:t>reeds</w:t>
      </w:r>
      <w:proofErr w:type="gramEnd"/>
      <w:r>
        <w:rPr>
          <w:rFonts w:ascii="Georgia" w:hAnsi="Georgia"/>
          <w:color w:val="585756"/>
          <w:sz w:val="21"/>
        </w:rPr>
        <w:t xml:space="preserve"> opgestuurde of ingediende offerte te wijzigen of in te trekken is een schriftelijke verklaring vereist, die correct ondertekend is door de inschrijver of door zijn gemachtigde. Het voorwerp en de draagwijdte van de wijzigingen moeten nauwkeurig worden vermeld. De intrekking moet onvoorwaardelijk zijn.</w:t>
      </w:r>
    </w:p>
    <w:p w14:paraId="2CD60A38" w14:textId="77777777" w:rsidR="003B1A4C" w:rsidRPr="00B91A03" w:rsidRDefault="003B1A4C" w:rsidP="003B1A4C">
      <w:pPr>
        <w:pStyle w:val="BTCtextCTB"/>
        <w:rPr>
          <w:rFonts w:ascii="Georgia" w:eastAsia="Calibri" w:hAnsi="Georgia"/>
          <w:color w:val="585756"/>
          <w:sz w:val="21"/>
          <w:szCs w:val="22"/>
        </w:rPr>
      </w:pPr>
      <w:r>
        <w:rPr>
          <w:rFonts w:ascii="Georgia" w:hAnsi="Georgia"/>
          <w:color w:val="585756"/>
          <w:sz w:val="21"/>
        </w:rPr>
        <w:t>De intrekking kan ook per telefax of via een elektronisch middel worden meegedeeld voor zover deze bevestigd wordt via een ter post aangetekende brief of tegen ontvangstbewijs ten laatste de dag vóór de uiterste datum voor de ontvangst van de offertes.</w:t>
      </w:r>
    </w:p>
    <w:p w14:paraId="2A52D8FE" w14:textId="16B00BA1" w:rsidR="003B1A4C" w:rsidRPr="00B91A03" w:rsidRDefault="003B1A4C" w:rsidP="003B1A4C">
      <w:pPr>
        <w:pStyle w:val="BTCtextCTB"/>
        <w:rPr>
          <w:rFonts w:ascii="Georgia" w:eastAsia="Calibri" w:hAnsi="Georgia"/>
          <w:color w:val="585756"/>
          <w:sz w:val="21"/>
          <w:szCs w:val="22"/>
        </w:rPr>
      </w:pPr>
      <w:r>
        <w:rPr>
          <w:rFonts w:ascii="Georgia" w:hAnsi="Georgia"/>
          <w:color w:val="585756"/>
          <w:sz w:val="21"/>
        </w:rPr>
        <w:t>Wanneer de offerte wordt ingediend via de kluis op e-</w:t>
      </w:r>
      <w:proofErr w:type="spellStart"/>
      <w:r>
        <w:rPr>
          <w:rFonts w:ascii="Georgia" w:hAnsi="Georgia"/>
          <w:color w:val="585756"/>
          <w:sz w:val="21"/>
        </w:rPr>
        <w:t>Procurement</w:t>
      </w:r>
      <w:proofErr w:type="spellEnd"/>
      <w:r>
        <w:rPr>
          <w:rFonts w:ascii="Georgia" w:hAnsi="Georgia"/>
          <w:color w:val="585756"/>
          <w:sz w:val="21"/>
        </w:rPr>
        <w:t>, vindt de wijziging of de intrekking van de offerte plaats overeenkomstig artikel 43, §2 van het KB van 18 april 2017.</w:t>
      </w:r>
    </w:p>
    <w:p w14:paraId="54D93FC8" w14:textId="77777777" w:rsidR="003B1A4C" w:rsidRPr="00B91A03" w:rsidRDefault="003B1A4C" w:rsidP="003B1A4C">
      <w:pPr>
        <w:pStyle w:val="BTCtextCTB"/>
        <w:rPr>
          <w:rFonts w:ascii="Georgia" w:eastAsia="Calibri" w:hAnsi="Georgia"/>
          <w:color w:val="585756"/>
          <w:sz w:val="21"/>
          <w:szCs w:val="22"/>
        </w:rPr>
      </w:pPr>
      <w:r>
        <w:rPr>
          <w:rFonts w:ascii="Georgia" w:hAnsi="Georgia"/>
          <w:color w:val="585756"/>
          <w:sz w:val="21"/>
        </w:rPr>
        <w:t>Voor de wijzigingen aan een offerte die tussenkomen na de ondertekening van het indieningsrapport, alsook voor de intrekking van de offerte, wordt een nieuw indieningsrapport opgemaakt dat overeenkomstig de eerste paragraaf getekend wordt.</w:t>
      </w:r>
    </w:p>
    <w:p w14:paraId="14128F47" w14:textId="384BF3EB" w:rsidR="003B1A4C" w:rsidRPr="00B91A03" w:rsidRDefault="003B1A4C" w:rsidP="003B1A4C">
      <w:pPr>
        <w:pStyle w:val="BTCtextCTB"/>
        <w:rPr>
          <w:rFonts w:ascii="Georgia" w:eastAsia="Calibri" w:hAnsi="Georgia"/>
          <w:color w:val="585756"/>
          <w:sz w:val="21"/>
          <w:szCs w:val="22"/>
        </w:rPr>
      </w:pPr>
      <w:r>
        <w:rPr>
          <w:rFonts w:ascii="Georgia" w:hAnsi="Georgia"/>
          <w:color w:val="585756"/>
          <w:sz w:val="21"/>
        </w:rPr>
        <w:t>Het voorwerp en de draagwijdte van de wijzigingen moeten nauwkeurig worden vermeld.</w:t>
      </w:r>
    </w:p>
    <w:p w14:paraId="270F410E" w14:textId="77777777" w:rsidR="003B1A4C" w:rsidRPr="00B91A03" w:rsidRDefault="003B1A4C" w:rsidP="003B1A4C">
      <w:pPr>
        <w:pStyle w:val="BTCtextCTB"/>
        <w:rPr>
          <w:rFonts w:ascii="Georgia" w:eastAsia="Calibri" w:hAnsi="Georgia"/>
          <w:color w:val="585756"/>
          <w:sz w:val="21"/>
          <w:szCs w:val="22"/>
        </w:rPr>
      </w:pPr>
      <w:r>
        <w:rPr>
          <w:rFonts w:ascii="Georgia" w:hAnsi="Georgia"/>
          <w:color w:val="585756"/>
          <w:sz w:val="21"/>
        </w:rPr>
        <w:t>De intrekking moet onvoorwaardelijk zijn.</w:t>
      </w:r>
    </w:p>
    <w:p w14:paraId="0F3F7AA6" w14:textId="77777777" w:rsidR="003B1A4C" w:rsidRPr="00B91A03" w:rsidRDefault="003B1A4C" w:rsidP="003B1A4C">
      <w:pPr>
        <w:pStyle w:val="BTCtextCTB"/>
        <w:rPr>
          <w:rFonts w:ascii="Georgia" w:eastAsia="Calibri" w:hAnsi="Georgia"/>
          <w:color w:val="585756"/>
          <w:sz w:val="21"/>
          <w:szCs w:val="22"/>
        </w:rPr>
      </w:pPr>
      <w:r>
        <w:rPr>
          <w:rFonts w:ascii="Georgia" w:hAnsi="Georgia"/>
          <w:color w:val="585756"/>
          <w:sz w:val="21"/>
        </w:rPr>
        <w:t xml:space="preserve">Wanneer het indieningsrapport dat opgesteld wordt </w:t>
      </w:r>
      <w:proofErr w:type="gramStart"/>
      <w:r>
        <w:rPr>
          <w:rFonts w:ascii="Georgia" w:hAnsi="Georgia"/>
          <w:color w:val="585756"/>
          <w:sz w:val="21"/>
        </w:rPr>
        <w:t>ingevolge</w:t>
      </w:r>
      <w:proofErr w:type="gramEnd"/>
      <w:r>
        <w:rPr>
          <w:rFonts w:ascii="Georgia" w:hAnsi="Georgia"/>
          <w:color w:val="585756"/>
          <w:sz w:val="21"/>
        </w:rPr>
        <w:t xml:space="preserve"> de wijzigingen of de intrekking bedoeld in het eerste lid, niet voorzien is van de in de eerste paragraaf bedoelde handtekening, brengt dit van rechtswege de nietigheid van de wijziging of intrekking met zich mee. Deze nietigheid slaat slechts op de wijzigingen of de intrekking en niet op de offerte zelf.</w:t>
      </w:r>
    </w:p>
    <w:p w14:paraId="2C01BEA7" w14:textId="77777777" w:rsidR="003B1A4C" w:rsidRPr="00B91A03" w:rsidRDefault="003B1A4C" w:rsidP="00CE4E9F">
      <w:pPr>
        <w:pStyle w:val="BTCtextCTB"/>
        <w:rPr>
          <w:rFonts w:ascii="Georgia" w:eastAsia="Calibri" w:hAnsi="Georgia"/>
          <w:color w:val="585756"/>
          <w:sz w:val="21"/>
          <w:szCs w:val="22"/>
        </w:rPr>
      </w:pPr>
    </w:p>
    <w:p w14:paraId="518957F7" w14:textId="77777777" w:rsidR="00612D62" w:rsidRPr="001D49A6" w:rsidRDefault="00612D62" w:rsidP="00686B85">
      <w:pPr>
        <w:pStyle w:val="Heading3"/>
      </w:pPr>
      <w:bookmarkStart w:id="93" w:name="_Toc1141496266"/>
      <w:bookmarkStart w:id="94" w:name="_Toc183682452"/>
      <w:r>
        <w:t>Opening van de offertes</w:t>
      </w:r>
      <w:bookmarkEnd w:id="93"/>
      <w:bookmarkEnd w:id="94"/>
    </w:p>
    <w:p w14:paraId="44DEA9D8" w14:textId="6A9452E5" w:rsidR="00612D62" w:rsidRDefault="007B285B" w:rsidP="00612D62">
      <w:pPr>
        <w:pStyle w:val="BTCtextCTB"/>
        <w:rPr>
          <w:rFonts w:ascii="Georgia" w:hAnsi="Georgia"/>
          <w:color w:val="585756"/>
          <w:sz w:val="21"/>
        </w:rPr>
      </w:pPr>
      <w:r>
        <w:rPr>
          <w:rFonts w:ascii="Georgia" w:hAnsi="Georgia"/>
          <w:color w:val="585756"/>
          <w:sz w:val="21"/>
        </w:rPr>
        <w:t xml:space="preserve">De offertes worden geopend </w:t>
      </w:r>
      <w:r>
        <w:rPr>
          <w:rFonts w:ascii="Georgia" w:hAnsi="Georgia"/>
          <w:b/>
          <w:bCs/>
          <w:color w:val="585756"/>
          <w:sz w:val="21"/>
        </w:rPr>
        <w:t>op de datum en het tijdstip die in de aankondiging van de opdracht zijn vermeld</w:t>
      </w:r>
      <w:r>
        <w:rPr>
          <w:rFonts w:ascii="Georgia" w:hAnsi="Georgia"/>
          <w:color w:val="585756"/>
          <w:sz w:val="21"/>
        </w:rPr>
        <w:t>.</w:t>
      </w:r>
    </w:p>
    <w:p w14:paraId="4F81F747" w14:textId="77777777" w:rsidR="00686B85" w:rsidRDefault="00686B85" w:rsidP="00612D62">
      <w:pPr>
        <w:pStyle w:val="BTCtextCTB"/>
        <w:rPr>
          <w:rFonts w:ascii="Georgia" w:hAnsi="Georgia"/>
          <w:color w:val="585756"/>
          <w:sz w:val="21"/>
        </w:rPr>
      </w:pPr>
    </w:p>
    <w:p w14:paraId="1992F120" w14:textId="77777777" w:rsidR="00686B85" w:rsidRPr="001D49A6" w:rsidRDefault="00686B85" w:rsidP="00612D62">
      <w:pPr>
        <w:pStyle w:val="BTCtextCTB"/>
        <w:rPr>
          <w:rFonts w:ascii="Georgia" w:eastAsia="Calibri" w:hAnsi="Georgia"/>
          <w:b/>
          <w:bCs/>
          <w:color w:val="585756"/>
          <w:sz w:val="21"/>
          <w:szCs w:val="22"/>
        </w:rPr>
      </w:pPr>
    </w:p>
    <w:p w14:paraId="503B0AE2" w14:textId="77777777" w:rsidR="00424066" w:rsidRPr="00B91A03" w:rsidRDefault="00424066" w:rsidP="00424066">
      <w:pPr>
        <w:spacing w:after="0" w:line="240" w:lineRule="auto"/>
      </w:pPr>
    </w:p>
    <w:p w14:paraId="041D55AC" w14:textId="77777777" w:rsidR="00424066" w:rsidRPr="00B91A03" w:rsidRDefault="00424066" w:rsidP="00424066">
      <w:pPr>
        <w:pStyle w:val="Heading3"/>
        <w:spacing w:before="0" w:after="0"/>
        <w:rPr>
          <w:rFonts w:ascii="Georgia" w:hAnsi="Georgia"/>
        </w:rPr>
      </w:pPr>
      <w:bookmarkStart w:id="95" w:name="_Toc462822461"/>
      <w:bookmarkStart w:id="96" w:name="_Toc17359515"/>
      <w:bookmarkStart w:id="97" w:name="_Toc21417126"/>
      <w:bookmarkStart w:id="98" w:name="_Toc141974803"/>
      <w:bookmarkStart w:id="99" w:name="_Toc161930944"/>
      <w:bookmarkStart w:id="100" w:name="_Toc172888052"/>
      <w:bookmarkStart w:id="101" w:name="_Toc183682453"/>
      <w:r>
        <w:rPr>
          <w:rFonts w:ascii="Georgia" w:hAnsi="Georgia"/>
        </w:rPr>
        <w:t>Taalgebruik</w:t>
      </w:r>
      <w:bookmarkEnd w:id="95"/>
      <w:bookmarkEnd w:id="96"/>
      <w:bookmarkEnd w:id="97"/>
      <w:bookmarkEnd w:id="98"/>
      <w:bookmarkEnd w:id="99"/>
      <w:bookmarkEnd w:id="100"/>
      <w:bookmarkEnd w:id="101"/>
    </w:p>
    <w:p w14:paraId="746C6B97" w14:textId="77777777" w:rsidR="00424066" w:rsidRPr="00B91A03" w:rsidRDefault="00424066" w:rsidP="00424066">
      <w:pPr>
        <w:pStyle w:val="BodyText"/>
        <w:spacing w:after="0" w:line="240" w:lineRule="auto"/>
        <w:rPr>
          <w:rFonts w:ascii="Georgia" w:hAnsi="Georgia" w:cs="Times New Roman"/>
          <w:sz w:val="21"/>
          <w:szCs w:val="22"/>
        </w:rPr>
      </w:pPr>
    </w:p>
    <w:p w14:paraId="1CB7B850" w14:textId="27805907" w:rsidR="00332623" w:rsidRDefault="00424066" w:rsidP="00424066">
      <w:pPr>
        <w:pStyle w:val="BodyText"/>
        <w:spacing w:after="0" w:line="240" w:lineRule="auto"/>
        <w:rPr>
          <w:rFonts w:ascii="Georgia" w:hAnsi="Georgia"/>
          <w:color w:val="585756"/>
          <w:sz w:val="21"/>
        </w:rPr>
      </w:pPr>
      <w:r>
        <w:rPr>
          <w:rFonts w:ascii="Georgia" w:hAnsi="Georgia"/>
          <w:color w:val="585756"/>
          <w:sz w:val="21"/>
        </w:rPr>
        <w:t xml:space="preserve">De inschrijvers mogen offerte indienen in het Frans, Engels of Nederlands. </w:t>
      </w:r>
    </w:p>
    <w:p w14:paraId="4D654544" w14:textId="77777777" w:rsidR="000B41B4" w:rsidRDefault="000B41B4" w:rsidP="00424066">
      <w:pPr>
        <w:pStyle w:val="BodyText"/>
        <w:spacing w:after="0" w:line="240" w:lineRule="auto"/>
        <w:rPr>
          <w:rFonts w:ascii="Georgia" w:hAnsi="Georgia"/>
          <w:color w:val="585756"/>
          <w:sz w:val="21"/>
        </w:rPr>
      </w:pPr>
    </w:p>
    <w:p w14:paraId="63929C98" w14:textId="77777777" w:rsidR="000B41B4" w:rsidRDefault="000B41B4" w:rsidP="00424066">
      <w:pPr>
        <w:pStyle w:val="BodyText"/>
        <w:spacing w:after="0" w:line="240" w:lineRule="auto"/>
        <w:rPr>
          <w:rFonts w:ascii="Georgia" w:hAnsi="Georgia"/>
          <w:color w:val="585756"/>
          <w:sz w:val="21"/>
        </w:rPr>
      </w:pPr>
    </w:p>
    <w:p w14:paraId="1381E3D8" w14:textId="77777777" w:rsidR="000B41B4" w:rsidRDefault="000B41B4" w:rsidP="00424066">
      <w:pPr>
        <w:pStyle w:val="BodyText"/>
        <w:spacing w:after="0" w:line="240" w:lineRule="auto"/>
        <w:rPr>
          <w:rFonts w:ascii="Georgia" w:hAnsi="Georgia"/>
          <w:color w:val="585756"/>
          <w:sz w:val="21"/>
        </w:rPr>
      </w:pPr>
    </w:p>
    <w:p w14:paraId="3EC230EA" w14:textId="77777777" w:rsidR="000B41B4" w:rsidRPr="00B91A03" w:rsidRDefault="000B41B4" w:rsidP="00424066">
      <w:pPr>
        <w:pStyle w:val="BodyText"/>
        <w:spacing w:after="0" w:line="240" w:lineRule="auto"/>
        <w:rPr>
          <w:rFonts w:ascii="Georgia" w:eastAsia="Calibri" w:hAnsi="Georgia" w:cs="Times New Roman"/>
          <w:color w:val="585756"/>
          <w:kern w:val="0"/>
          <w:sz w:val="21"/>
          <w:szCs w:val="22"/>
        </w:rPr>
      </w:pPr>
    </w:p>
    <w:p w14:paraId="42DA7570" w14:textId="77777777" w:rsidR="00332623" w:rsidRPr="00B91A03" w:rsidRDefault="00332623" w:rsidP="00424066">
      <w:pPr>
        <w:pStyle w:val="BodyText"/>
        <w:spacing w:after="0" w:line="240" w:lineRule="auto"/>
        <w:rPr>
          <w:rFonts w:ascii="Georgia" w:eastAsia="Calibri" w:hAnsi="Georgia" w:cs="Times New Roman"/>
          <w:color w:val="585756"/>
          <w:kern w:val="0"/>
          <w:sz w:val="21"/>
          <w:szCs w:val="22"/>
        </w:rPr>
      </w:pPr>
    </w:p>
    <w:p w14:paraId="36CD18AC" w14:textId="77777777" w:rsidR="00424066" w:rsidRPr="00B91A03" w:rsidRDefault="00424066" w:rsidP="00424066">
      <w:pPr>
        <w:pStyle w:val="Heading3"/>
        <w:spacing w:before="0" w:after="0"/>
        <w:rPr>
          <w:rFonts w:ascii="Georgia" w:hAnsi="Georgia"/>
          <w:sz w:val="20"/>
          <w:szCs w:val="20"/>
        </w:rPr>
      </w:pPr>
      <w:bookmarkStart w:id="102" w:name="_Toc178855078"/>
      <w:bookmarkStart w:id="103" w:name="_Toc178855079"/>
      <w:bookmarkStart w:id="104" w:name="_Toc178855080"/>
      <w:bookmarkStart w:id="105" w:name="_Toc178855081"/>
      <w:bookmarkStart w:id="106" w:name="_Toc178855082"/>
      <w:bookmarkStart w:id="107" w:name="_Toc178855083"/>
      <w:bookmarkStart w:id="108" w:name="_Toc178855084"/>
      <w:bookmarkStart w:id="109" w:name="_Toc178855085"/>
      <w:bookmarkStart w:id="110" w:name="_Toc178855086"/>
      <w:bookmarkStart w:id="111" w:name="_Toc178855087"/>
      <w:bookmarkStart w:id="112" w:name="_Toc178855088"/>
      <w:bookmarkStart w:id="113" w:name="_Toc178855089"/>
      <w:bookmarkStart w:id="114" w:name="_Toc178855090"/>
      <w:bookmarkStart w:id="115" w:name="_Toc178855091"/>
      <w:bookmarkStart w:id="116" w:name="_Toc178855092"/>
      <w:bookmarkStart w:id="117" w:name="_Toc178855093"/>
      <w:bookmarkStart w:id="118" w:name="_Toc178855094"/>
      <w:bookmarkStart w:id="119" w:name="_Toc178855095"/>
      <w:bookmarkStart w:id="120" w:name="_Toc178855096"/>
      <w:bookmarkStart w:id="121" w:name="_Toc178855097"/>
      <w:bookmarkStart w:id="122" w:name="_Toc178855098"/>
      <w:bookmarkStart w:id="123" w:name="_Toc178855099"/>
      <w:bookmarkStart w:id="124" w:name="_Toc178855100"/>
      <w:bookmarkStart w:id="125" w:name="_Toc178855101"/>
      <w:bookmarkStart w:id="126" w:name="_Toc178855102"/>
      <w:bookmarkStart w:id="127" w:name="_Toc178855103"/>
      <w:bookmarkStart w:id="128" w:name="_Toc178855104"/>
      <w:bookmarkStart w:id="129" w:name="_Toc178855105"/>
      <w:bookmarkStart w:id="130" w:name="_Toc178855106"/>
      <w:bookmarkStart w:id="131" w:name="_Toc178855107"/>
      <w:bookmarkStart w:id="132" w:name="_Toc178855108"/>
      <w:bookmarkStart w:id="133" w:name="_Toc178855109"/>
      <w:bookmarkStart w:id="134" w:name="_Toc178855110"/>
      <w:bookmarkStart w:id="135" w:name="_Toc178855111"/>
      <w:bookmarkStart w:id="136" w:name="_Toc178855119"/>
      <w:bookmarkStart w:id="137" w:name="_Toc178855120"/>
      <w:bookmarkStart w:id="138" w:name="_Toc178855121"/>
      <w:bookmarkStart w:id="139" w:name="_Toc178855122"/>
      <w:bookmarkStart w:id="140" w:name="_Toc178855123"/>
      <w:bookmarkStart w:id="141" w:name="_Toc178855124"/>
      <w:bookmarkStart w:id="142" w:name="_Toc178855125"/>
      <w:bookmarkStart w:id="143" w:name="_Toc178855126"/>
      <w:bookmarkStart w:id="144" w:name="_Toc178855127"/>
      <w:bookmarkStart w:id="145" w:name="_Toc178855128"/>
      <w:bookmarkStart w:id="146" w:name="_Toc178855129"/>
      <w:bookmarkStart w:id="147" w:name="_Toc178855130"/>
      <w:bookmarkStart w:id="148" w:name="_Toc178855131"/>
      <w:bookmarkStart w:id="149" w:name="_Toc178855132"/>
      <w:bookmarkStart w:id="150" w:name="_Toc178855133"/>
      <w:bookmarkStart w:id="151" w:name="_Toc178855134"/>
      <w:bookmarkStart w:id="152" w:name="_Toc178855135"/>
      <w:bookmarkStart w:id="153" w:name="_Toc178855136"/>
      <w:bookmarkStart w:id="154" w:name="_Toc178855137"/>
      <w:bookmarkStart w:id="155" w:name="_Toc178855138"/>
      <w:bookmarkStart w:id="156" w:name="_Toc178855139"/>
      <w:bookmarkStart w:id="157" w:name="_Toc178855140"/>
      <w:bookmarkStart w:id="158" w:name="_Toc178855141"/>
      <w:bookmarkStart w:id="159" w:name="_Toc178855142"/>
      <w:bookmarkStart w:id="160" w:name="_Toc178855143"/>
      <w:bookmarkStart w:id="161" w:name="_Toc178855144"/>
      <w:bookmarkStart w:id="162" w:name="_Toc178855145"/>
      <w:bookmarkStart w:id="163" w:name="_Toc178855146"/>
      <w:bookmarkStart w:id="164" w:name="_Toc178855147"/>
      <w:bookmarkStart w:id="165" w:name="_Toc178855148"/>
      <w:bookmarkStart w:id="166" w:name="_Toc178855149"/>
      <w:bookmarkStart w:id="167" w:name="_Toc178855150"/>
      <w:bookmarkStart w:id="168" w:name="_Toc178855151"/>
      <w:bookmarkStart w:id="169" w:name="_Toc17359520"/>
      <w:bookmarkStart w:id="170" w:name="_Toc21417131"/>
      <w:bookmarkStart w:id="171" w:name="_Toc141974808"/>
      <w:bookmarkStart w:id="172" w:name="_Toc161930949"/>
      <w:bookmarkStart w:id="173" w:name="_Toc172888057"/>
      <w:bookmarkStart w:id="174" w:name="_Toc183682454"/>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r>
        <w:rPr>
          <w:rFonts w:ascii="Georgia" w:hAnsi="Georgia"/>
        </w:rPr>
        <w:lastRenderedPageBreak/>
        <w:t>Combinatie van ondernemers</w:t>
      </w:r>
      <w:bookmarkEnd w:id="169"/>
      <w:bookmarkEnd w:id="170"/>
      <w:bookmarkEnd w:id="171"/>
      <w:bookmarkEnd w:id="172"/>
      <w:bookmarkEnd w:id="173"/>
      <w:bookmarkEnd w:id="174"/>
      <w:r>
        <w:rPr>
          <w:rFonts w:ascii="Georgia" w:hAnsi="Georgia"/>
        </w:rPr>
        <w:t xml:space="preserve"> </w:t>
      </w:r>
    </w:p>
    <w:p w14:paraId="753841FE" w14:textId="77777777" w:rsidR="00424066" w:rsidRPr="00B91A03" w:rsidRDefault="00424066" w:rsidP="00424066">
      <w:pPr>
        <w:spacing w:after="0" w:line="240" w:lineRule="auto"/>
        <w:jc w:val="both"/>
        <w:rPr>
          <w:rFonts w:cstheme="minorHAnsi"/>
          <w:sz w:val="20"/>
          <w:szCs w:val="20"/>
        </w:rPr>
      </w:pPr>
    </w:p>
    <w:p w14:paraId="0A48A05E" w14:textId="77777777" w:rsidR="00424066" w:rsidRPr="00B91A03" w:rsidRDefault="00424066" w:rsidP="00424066">
      <w:pPr>
        <w:spacing w:after="0" w:line="240" w:lineRule="auto"/>
        <w:jc w:val="both"/>
        <w:rPr>
          <w:rFonts w:cstheme="minorHAnsi"/>
          <w:szCs w:val="21"/>
        </w:rPr>
      </w:pPr>
      <w:r>
        <w:t>Wanneer de offerte wordt ingediend door een combinatie van ondernemers, bevat de offerte de volgende informatie:</w:t>
      </w:r>
    </w:p>
    <w:p w14:paraId="1F3CE9A0" w14:textId="77777777" w:rsidR="00424066" w:rsidRPr="00B91A03" w:rsidRDefault="00424066" w:rsidP="00424066">
      <w:pPr>
        <w:spacing w:after="0" w:line="240" w:lineRule="auto"/>
        <w:jc w:val="both"/>
        <w:rPr>
          <w:rFonts w:cstheme="minorHAnsi"/>
          <w:szCs w:val="21"/>
        </w:rPr>
      </w:pPr>
    </w:p>
    <w:p w14:paraId="7EDB70CB" w14:textId="77777777" w:rsidR="00424066" w:rsidRPr="00B91A03" w:rsidRDefault="00424066" w:rsidP="00420F95">
      <w:pPr>
        <w:pStyle w:val="ListParagraph"/>
        <w:numPr>
          <w:ilvl w:val="1"/>
          <w:numId w:val="37"/>
        </w:numPr>
        <w:spacing w:after="0" w:line="240" w:lineRule="auto"/>
        <w:ind w:left="993"/>
        <w:jc w:val="both"/>
        <w:rPr>
          <w:rFonts w:cstheme="minorBidi"/>
          <w:szCs w:val="21"/>
        </w:rPr>
      </w:pPr>
      <w:r>
        <w:t xml:space="preserve">De aanstelling van een ondernemer, lid van de combinatie, om de combinatie te vertegenwoordigen tegenover de aanbestedende overheid; </w:t>
      </w:r>
    </w:p>
    <w:p w14:paraId="43831B80" w14:textId="74F63E20" w:rsidR="00424066" w:rsidRPr="00B91A03" w:rsidRDefault="00424066" w:rsidP="00420F95">
      <w:pPr>
        <w:pStyle w:val="ListParagraph"/>
        <w:numPr>
          <w:ilvl w:val="1"/>
          <w:numId w:val="37"/>
        </w:numPr>
        <w:spacing w:after="0" w:line="240" w:lineRule="auto"/>
        <w:ind w:left="993"/>
        <w:jc w:val="both"/>
        <w:rPr>
          <w:rFonts w:cstheme="minorBidi"/>
        </w:rPr>
      </w:pPr>
      <w:r>
        <w:t>Bewijs van een gezamenlijke en hoofdelijke verbintenis tussen de leden van de combinatie;</w:t>
      </w:r>
    </w:p>
    <w:p w14:paraId="17C2CBCE" w14:textId="77777777" w:rsidR="00424066" w:rsidRPr="00B91A03" w:rsidRDefault="00424066" w:rsidP="00420F95">
      <w:pPr>
        <w:pStyle w:val="ListParagraph"/>
        <w:numPr>
          <w:ilvl w:val="1"/>
          <w:numId w:val="37"/>
        </w:numPr>
        <w:spacing w:after="0" w:line="240" w:lineRule="auto"/>
        <w:ind w:left="993"/>
        <w:jc w:val="both"/>
        <w:rPr>
          <w:rFonts w:cstheme="minorBidi"/>
          <w:szCs w:val="21"/>
        </w:rPr>
      </w:pPr>
      <w:r>
        <w:t xml:space="preserve">Voor elke ondernemer, lid van de combinatie: de naam, voornaam, de hoedanigheid of het beroep, de nationaliteit en woonplaats of, </w:t>
      </w:r>
      <w:proofErr w:type="gramStart"/>
      <w:r>
        <w:t>indien</w:t>
      </w:r>
      <w:proofErr w:type="gramEnd"/>
      <w:r>
        <w:t xml:space="preserve"> het een rechtspersoon betreft, de handelsnaam of benaming, de vorm, de nationaliteit, de maatschappelijke zetel, het e-mailadres en, in voorkomend geval, het ondernemingsnummer</w:t>
      </w:r>
    </w:p>
    <w:p w14:paraId="27114A32" w14:textId="77777777" w:rsidR="00424066" w:rsidRPr="00B91A03" w:rsidRDefault="00424066" w:rsidP="00424066">
      <w:pPr>
        <w:spacing w:after="0" w:line="240" w:lineRule="auto"/>
        <w:jc w:val="both"/>
        <w:rPr>
          <w:sz w:val="20"/>
          <w:szCs w:val="20"/>
        </w:rPr>
      </w:pPr>
    </w:p>
    <w:p w14:paraId="5D582805" w14:textId="77777777" w:rsidR="00424066" w:rsidRPr="00B91A03" w:rsidRDefault="00424066" w:rsidP="00424066">
      <w:pPr>
        <w:pStyle w:val="Heading3"/>
        <w:keepNext/>
        <w:widowControl w:val="0"/>
        <w:tabs>
          <w:tab w:val="num" w:pos="720"/>
        </w:tabs>
        <w:suppressAutoHyphens/>
        <w:autoSpaceDE/>
        <w:autoSpaceDN/>
        <w:adjustRightInd/>
        <w:spacing w:before="0" w:after="0"/>
        <w:contextualSpacing w:val="0"/>
        <w:jc w:val="both"/>
        <w:rPr>
          <w:rFonts w:ascii="Georgia" w:hAnsi="Georgia" w:cs="Calibri"/>
          <w:color w:val="595959" w:themeColor="text1" w:themeTint="A6"/>
        </w:rPr>
      </w:pPr>
      <w:bookmarkStart w:id="175" w:name="_Toc17359521"/>
      <w:bookmarkStart w:id="176" w:name="_Toc21417132"/>
      <w:bookmarkStart w:id="177" w:name="_Toc141974809"/>
      <w:bookmarkStart w:id="178" w:name="_Toc161930950"/>
      <w:bookmarkStart w:id="179" w:name="_Toc172888058"/>
      <w:bookmarkStart w:id="180" w:name="_Toc183682455"/>
      <w:r>
        <w:rPr>
          <w:rFonts w:ascii="Georgia" w:hAnsi="Georgia"/>
          <w:color w:val="595959" w:themeColor="text1" w:themeTint="A6"/>
        </w:rPr>
        <w:t>Bij de offerte te voegen documenten</w:t>
      </w:r>
      <w:bookmarkEnd w:id="175"/>
      <w:bookmarkEnd w:id="176"/>
      <w:bookmarkEnd w:id="177"/>
      <w:bookmarkEnd w:id="178"/>
      <w:bookmarkEnd w:id="179"/>
      <w:bookmarkEnd w:id="180"/>
    </w:p>
    <w:p w14:paraId="1A042913" w14:textId="77777777" w:rsidR="00424066" w:rsidRPr="00B91A03" w:rsidRDefault="00424066" w:rsidP="00424066">
      <w:pPr>
        <w:spacing w:after="0" w:line="240" w:lineRule="auto"/>
        <w:jc w:val="both"/>
        <w:rPr>
          <w:rFonts w:cstheme="minorHAnsi"/>
          <w:szCs w:val="21"/>
        </w:rPr>
      </w:pPr>
    </w:p>
    <w:p w14:paraId="7AA8A234" w14:textId="487E886E" w:rsidR="00556E78" w:rsidRPr="008C27A2" w:rsidRDefault="00424066" w:rsidP="00424066">
      <w:pPr>
        <w:spacing w:after="0" w:line="240" w:lineRule="auto"/>
        <w:jc w:val="both"/>
        <w:rPr>
          <w:rFonts w:cstheme="minorHAnsi"/>
          <w:color w:val="3B3838" w:themeColor="background2" w:themeShade="40"/>
          <w:szCs w:val="21"/>
        </w:rPr>
      </w:pPr>
      <w:r>
        <w:t>De offerte moet vergezeld gaan van de volgende documenten of informatie:</w:t>
      </w:r>
    </w:p>
    <w:p w14:paraId="597EF4F4" w14:textId="77777777" w:rsidR="00424066" w:rsidRPr="008C27A2" w:rsidRDefault="00424066" w:rsidP="00424066">
      <w:pPr>
        <w:spacing w:after="0" w:line="240" w:lineRule="auto"/>
        <w:jc w:val="both"/>
        <w:rPr>
          <w:rFonts w:cstheme="minorHAnsi"/>
          <w:color w:val="3B3838" w:themeColor="background2" w:themeShade="40"/>
          <w:sz w:val="20"/>
          <w:szCs w:val="20"/>
        </w:rPr>
      </w:pPr>
    </w:p>
    <w:tbl>
      <w:tblPr>
        <w:tblStyle w:val="TableGrid"/>
        <w:tblW w:w="0" w:type="auto"/>
        <w:tblLook w:val="04A0" w:firstRow="1" w:lastRow="0" w:firstColumn="1" w:lastColumn="0" w:noHBand="0" w:noVBand="1"/>
      </w:tblPr>
      <w:tblGrid>
        <w:gridCol w:w="9016"/>
      </w:tblGrid>
      <w:tr w:rsidR="00424066" w:rsidRPr="00B91A03" w14:paraId="011C1B02" w14:textId="77777777" w:rsidTr="6699361F">
        <w:trPr>
          <w:trHeight w:val="699"/>
        </w:trPr>
        <w:tc>
          <w:tcPr>
            <w:tcW w:w="9016" w:type="dxa"/>
          </w:tcPr>
          <w:p w14:paraId="7537205D" w14:textId="77777777" w:rsidR="00D104AB" w:rsidRPr="008C27A2" w:rsidRDefault="00D104AB" w:rsidP="00D104AB">
            <w:pPr>
              <w:pStyle w:val="ListParagraph"/>
              <w:numPr>
                <w:ilvl w:val="0"/>
                <w:numId w:val="39"/>
              </w:numPr>
              <w:spacing w:after="0" w:line="240" w:lineRule="auto"/>
              <w:jc w:val="both"/>
              <w:rPr>
                <w:rFonts w:cstheme="minorHAnsi"/>
                <w:b/>
                <w:color w:val="3B3838" w:themeColor="background2" w:themeShade="40"/>
                <w:szCs w:val="21"/>
              </w:rPr>
            </w:pPr>
            <w:r w:rsidRPr="008C27A2">
              <w:rPr>
                <w:b/>
                <w:color w:val="3B3838" w:themeColor="background2" w:themeShade="40"/>
              </w:rPr>
              <w:t xml:space="preserve">Het formulier "Identificatie van de inschrijvers" en, indien van toepassing, voor elke deelnemer wanneer de offerte wordt ingediend door een combinatie van ondernemers, </w:t>
            </w:r>
            <w:proofErr w:type="gramStart"/>
            <w:r w:rsidRPr="008C27A2">
              <w:rPr>
                <w:b/>
                <w:color w:val="3B3838" w:themeColor="background2" w:themeShade="40"/>
              </w:rPr>
              <w:t>alsmede</w:t>
            </w:r>
            <w:proofErr w:type="gramEnd"/>
            <w:r w:rsidRPr="008C27A2">
              <w:rPr>
                <w:b/>
                <w:color w:val="3B3838" w:themeColor="background2" w:themeShade="40"/>
              </w:rPr>
              <w:t xml:space="preserve"> de bankgegevens (punt 6.1 van dit bijzonder bestek); </w:t>
            </w:r>
          </w:p>
          <w:p w14:paraId="5EE17550" w14:textId="77777777" w:rsidR="00D104AB" w:rsidRPr="008C27A2" w:rsidRDefault="00D104AB" w:rsidP="00D104AB">
            <w:pPr>
              <w:pStyle w:val="ListParagraph"/>
              <w:spacing w:after="0" w:line="240" w:lineRule="auto"/>
              <w:jc w:val="both"/>
              <w:rPr>
                <w:rFonts w:cstheme="minorHAnsi"/>
                <w:b/>
                <w:color w:val="3B3838" w:themeColor="background2" w:themeShade="40"/>
                <w:szCs w:val="21"/>
              </w:rPr>
            </w:pPr>
          </w:p>
          <w:p w14:paraId="0A5E5CB3" w14:textId="77777777" w:rsidR="00D104AB" w:rsidRPr="008C27A2" w:rsidRDefault="00D104AB" w:rsidP="00D104AB">
            <w:pPr>
              <w:pStyle w:val="ListParagraph"/>
              <w:numPr>
                <w:ilvl w:val="0"/>
                <w:numId w:val="39"/>
              </w:numPr>
              <w:spacing w:after="0" w:line="240" w:lineRule="auto"/>
              <w:jc w:val="both"/>
              <w:rPr>
                <w:rFonts w:cstheme="minorHAnsi"/>
                <w:b/>
                <w:color w:val="3B3838" w:themeColor="background2" w:themeShade="40"/>
                <w:szCs w:val="21"/>
              </w:rPr>
            </w:pPr>
            <w:r w:rsidRPr="008C27A2">
              <w:rPr>
                <w:b/>
                <w:color w:val="3B3838" w:themeColor="background2" w:themeShade="40"/>
              </w:rPr>
              <w:t>De statuten, het mandaat of enig ander document waaruit de bevoegdheid blijkt van de persoon die de offerte ondertekent;</w:t>
            </w:r>
          </w:p>
          <w:p w14:paraId="61170250" w14:textId="77777777" w:rsidR="00D104AB" w:rsidRPr="008C27A2" w:rsidRDefault="00D104AB" w:rsidP="00D104AB">
            <w:pPr>
              <w:pStyle w:val="ListParagraph"/>
              <w:spacing w:after="0" w:line="240" w:lineRule="auto"/>
              <w:jc w:val="both"/>
              <w:rPr>
                <w:rFonts w:cstheme="minorHAnsi"/>
                <w:b/>
                <w:color w:val="3B3838" w:themeColor="background2" w:themeShade="40"/>
                <w:szCs w:val="21"/>
              </w:rPr>
            </w:pPr>
          </w:p>
          <w:p w14:paraId="4AC0953F" w14:textId="77777777" w:rsidR="00D104AB" w:rsidRPr="008C27A2" w:rsidRDefault="00D104AB" w:rsidP="00D104AB">
            <w:pPr>
              <w:pStyle w:val="ListParagraph"/>
              <w:numPr>
                <w:ilvl w:val="0"/>
                <w:numId w:val="39"/>
              </w:numPr>
              <w:spacing w:after="0" w:line="240" w:lineRule="auto"/>
              <w:jc w:val="both"/>
              <w:rPr>
                <w:rFonts w:cstheme="minorHAnsi"/>
                <w:b/>
                <w:color w:val="3B3838" w:themeColor="background2" w:themeShade="40"/>
                <w:szCs w:val="21"/>
              </w:rPr>
            </w:pPr>
            <w:r w:rsidRPr="008C27A2">
              <w:rPr>
                <w:b/>
                <w:color w:val="3B3838" w:themeColor="background2" w:themeShade="40"/>
              </w:rPr>
              <w:t>Het offerteformulier (punt 6.2 van het bijzondere bestek);</w:t>
            </w:r>
          </w:p>
          <w:p w14:paraId="592A7816" w14:textId="77777777" w:rsidR="00D104AB" w:rsidRPr="008C27A2" w:rsidRDefault="00D104AB" w:rsidP="00D104AB">
            <w:pPr>
              <w:pStyle w:val="ListParagraph"/>
              <w:rPr>
                <w:rFonts w:cstheme="minorHAnsi"/>
                <w:b/>
                <w:color w:val="3B3838" w:themeColor="background2" w:themeShade="40"/>
                <w:szCs w:val="21"/>
              </w:rPr>
            </w:pPr>
          </w:p>
          <w:p w14:paraId="4D4DDAE7" w14:textId="77777777" w:rsidR="00D104AB" w:rsidRPr="008C27A2" w:rsidRDefault="00D104AB" w:rsidP="00D104AB">
            <w:pPr>
              <w:pStyle w:val="ListParagraph"/>
              <w:numPr>
                <w:ilvl w:val="0"/>
                <w:numId w:val="39"/>
              </w:numPr>
              <w:spacing w:after="0" w:line="240" w:lineRule="auto"/>
              <w:jc w:val="both"/>
              <w:rPr>
                <w:rFonts w:cstheme="minorHAnsi"/>
                <w:b/>
                <w:color w:val="3B3838" w:themeColor="background2" w:themeShade="40"/>
                <w:szCs w:val="21"/>
              </w:rPr>
            </w:pPr>
            <w:r w:rsidRPr="008C27A2">
              <w:rPr>
                <w:b/>
                <w:color w:val="3B3838" w:themeColor="background2" w:themeShade="40"/>
              </w:rPr>
              <w:t>De lijst van de onderaannemers (in voorkomend geval);</w:t>
            </w:r>
          </w:p>
          <w:p w14:paraId="3ED3B3DF" w14:textId="77777777" w:rsidR="00D104AB" w:rsidRPr="008C27A2" w:rsidRDefault="00D104AB" w:rsidP="00D104AB">
            <w:pPr>
              <w:pStyle w:val="ListParagraph"/>
              <w:rPr>
                <w:rFonts w:cstheme="minorHAnsi"/>
                <w:b/>
                <w:color w:val="3B3838" w:themeColor="background2" w:themeShade="40"/>
                <w:szCs w:val="21"/>
              </w:rPr>
            </w:pPr>
          </w:p>
          <w:p w14:paraId="5AA857B0" w14:textId="77777777" w:rsidR="00D104AB" w:rsidRPr="008C27A2" w:rsidRDefault="00D104AB" w:rsidP="00D104AB">
            <w:pPr>
              <w:pStyle w:val="ListParagraph"/>
              <w:numPr>
                <w:ilvl w:val="0"/>
                <w:numId w:val="39"/>
              </w:numPr>
              <w:spacing w:after="0" w:line="240" w:lineRule="auto"/>
              <w:jc w:val="both"/>
              <w:rPr>
                <w:rFonts w:cstheme="minorHAnsi"/>
                <w:b/>
                <w:color w:val="3B3838" w:themeColor="background2" w:themeShade="40"/>
                <w:szCs w:val="21"/>
              </w:rPr>
            </w:pPr>
            <w:r w:rsidRPr="008C27A2">
              <w:rPr>
                <w:b/>
                <w:color w:val="3B3838" w:themeColor="background2" w:themeShade="40"/>
              </w:rPr>
              <w:t>Het ingevulde UEA (punt 3.6 van het bijzonder bestek en (BIJLAGE B)</w:t>
            </w:r>
          </w:p>
          <w:p w14:paraId="0738E770" w14:textId="77777777" w:rsidR="00D104AB" w:rsidRPr="008C27A2" w:rsidRDefault="00D104AB" w:rsidP="00D104AB">
            <w:pPr>
              <w:spacing w:after="0" w:line="20" w:lineRule="atLeast"/>
              <w:jc w:val="both"/>
              <w:rPr>
                <w:rFonts w:cstheme="minorHAnsi"/>
                <w:b/>
                <w:color w:val="3B3838" w:themeColor="background2" w:themeShade="40"/>
                <w:szCs w:val="21"/>
              </w:rPr>
            </w:pPr>
          </w:p>
          <w:p w14:paraId="2D1367C4" w14:textId="788A68CA" w:rsidR="00D104AB" w:rsidRPr="008C27A2" w:rsidRDefault="00D104AB" w:rsidP="00D104AB">
            <w:pPr>
              <w:pStyle w:val="ListParagraph"/>
              <w:numPr>
                <w:ilvl w:val="0"/>
                <w:numId w:val="39"/>
              </w:numPr>
              <w:spacing w:after="0" w:line="20" w:lineRule="atLeast"/>
              <w:jc w:val="both"/>
              <w:rPr>
                <w:rFonts w:cstheme="minorBidi"/>
                <w:b/>
                <w:color w:val="3B3838" w:themeColor="background2" w:themeShade="40"/>
              </w:rPr>
            </w:pPr>
            <w:r w:rsidRPr="6699361F">
              <w:rPr>
                <w:b/>
                <w:color w:val="3B3838" w:themeColor="background2" w:themeShade="40"/>
              </w:rPr>
              <w:t xml:space="preserve">Alle documenten met betrekking tot de kwalitatieve selectiecriteria. Wanneer een ondernemer een beroep wenst te doen op de capaciteiten van andere entiteiten (met name onderaannemers of onafhankelijke dochterondernemingen) met betrekking tot de criteria </w:t>
            </w:r>
            <w:proofErr w:type="gramStart"/>
            <w:r w:rsidRPr="6699361F">
              <w:rPr>
                <w:b/>
                <w:color w:val="3B3838" w:themeColor="background2" w:themeShade="40"/>
              </w:rPr>
              <w:t>inzake</w:t>
            </w:r>
            <w:proofErr w:type="gramEnd"/>
            <w:r w:rsidRPr="6699361F">
              <w:rPr>
                <w:b/>
                <w:color w:val="3B3838" w:themeColor="background2" w:themeShade="40"/>
              </w:rPr>
              <w:t xml:space="preserve"> technische en professionele bekwaamheid, moet hij de aanbestedende overheid het bewijs leveren dat hij over de nodige middelen zal beschikken, met name door overlegging van de verbintenisakte (in Bijlage) daartoe van deze entiteiten; (punt 6.3 van het bijzonder bestek en BIJLAGE A);</w:t>
            </w:r>
          </w:p>
          <w:p w14:paraId="5C8086E5" w14:textId="77777777" w:rsidR="00D104AB" w:rsidRPr="008C27A2" w:rsidRDefault="00D104AB" w:rsidP="00D104AB">
            <w:pPr>
              <w:pStyle w:val="ListParagraph"/>
              <w:spacing w:after="0" w:line="20" w:lineRule="atLeast"/>
              <w:jc w:val="both"/>
              <w:rPr>
                <w:rFonts w:cstheme="minorHAnsi"/>
                <w:b/>
                <w:color w:val="3B3838" w:themeColor="background2" w:themeShade="40"/>
                <w:szCs w:val="21"/>
              </w:rPr>
            </w:pPr>
          </w:p>
          <w:p w14:paraId="49C3DDFA" w14:textId="77777777" w:rsidR="00D104AB" w:rsidRPr="008C27A2" w:rsidRDefault="00D104AB" w:rsidP="00D104AB">
            <w:pPr>
              <w:pStyle w:val="ListParagraph"/>
              <w:numPr>
                <w:ilvl w:val="0"/>
                <w:numId w:val="39"/>
              </w:numPr>
              <w:spacing w:after="0" w:line="20" w:lineRule="atLeast"/>
              <w:jc w:val="both"/>
              <w:rPr>
                <w:rFonts w:cstheme="minorHAnsi"/>
                <w:b/>
                <w:color w:val="3B3838" w:themeColor="background2" w:themeShade="40"/>
                <w:szCs w:val="21"/>
              </w:rPr>
            </w:pPr>
            <w:r w:rsidRPr="008C27A2">
              <w:rPr>
                <w:b/>
                <w:color w:val="3B3838" w:themeColor="background2" w:themeShade="40"/>
              </w:rPr>
              <w:t xml:space="preserve">Alle documenten die nodig zijn om de gunningscriteria te beoordelen (punt 3.7.1 en punten 6.3, 6.4, 6.5 en 6.6 van het bestek); </w:t>
            </w:r>
          </w:p>
          <w:p w14:paraId="7A27910A" w14:textId="77777777" w:rsidR="00D104AB" w:rsidRPr="008C27A2" w:rsidRDefault="00D104AB" w:rsidP="00D104AB">
            <w:pPr>
              <w:rPr>
                <w:color w:val="3B3838" w:themeColor="background2" w:themeShade="40"/>
              </w:rPr>
            </w:pPr>
          </w:p>
          <w:p w14:paraId="73CFAC91" w14:textId="1361BE19" w:rsidR="00424066" w:rsidRPr="006F287D" w:rsidRDefault="00D104AB" w:rsidP="6699361F">
            <w:pPr>
              <w:pStyle w:val="ListParagraph"/>
              <w:numPr>
                <w:ilvl w:val="0"/>
                <w:numId w:val="39"/>
              </w:numPr>
              <w:spacing w:after="0" w:line="240" w:lineRule="auto"/>
              <w:jc w:val="both"/>
              <w:rPr>
                <w:rFonts w:cstheme="minorBidi"/>
                <w:b/>
                <w:color w:val="3B3838" w:themeColor="background2" w:themeShade="40"/>
              </w:rPr>
            </w:pPr>
            <w:r w:rsidRPr="6699361F">
              <w:rPr>
                <w:b/>
                <w:color w:val="3B3838" w:themeColor="background2" w:themeShade="40"/>
              </w:rPr>
              <w:t>Verklaring op eer – uitsluitingsgronden (punt 6. 8 van het bijzonder bestek)</w:t>
            </w:r>
          </w:p>
        </w:tc>
      </w:tr>
    </w:tbl>
    <w:p w14:paraId="3F3B8BE8" w14:textId="77777777" w:rsidR="00686B85" w:rsidRDefault="00686B85" w:rsidP="00686B85">
      <w:pPr>
        <w:pStyle w:val="Heading2"/>
        <w:numPr>
          <w:ilvl w:val="0"/>
          <w:numId w:val="0"/>
        </w:numPr>
        <w:spacing w:before="0" w:after="0"/>
        <w:ind w:left="576" w:hanging="576"/>
        <w:jc w:val="both"/>
        <w:rPr>
          <w:rFonts w:ascii="Georgia" w:hAnsi="Georgia" w:cs="Calibri"/>
        </w:rPr>
      </w:pPr>
      <w:bookmarkStart w:id="181" w:name="_Toc172888059"/>
    </w:p>
    <w:p w14:paraId="5AAA3D08" w14:textId="77777777" w:rsidR="00686B85" w:rsidRDefault="00686B85" w:rsidP="00686B85"/>
    <w:p w14:paraId="67A78795" w14:textId="77777777" w:rsidR="00686B85" w:rsidRDefault="00686B85" w:rsidP="00686B85"/>
    <w:p w14:paraId="091FAC34" w14:textId="77777777" w:rsidR="000B41B4" w:rsidRDefault="000B41B4" w:rsidP="00686B85"/>
    <w:p w14:paraId="116D0CCF" w14:textId="77777777" w:rsidR="000B41B4" w:rsidRDefault="000B41B4" w:rsidP="00686B85"/>
    <w:p w14:paraId="1540D427" w14:textId="77777777" w:rsidR="000B41B4" w:rsidRPr="00686B85" w:rsidRDefault="000B41B4" w:rsidP="00686B85"/>
    <w:p w14:paraId="220FC115" w14:textId="0558EAFC" w:rsidR="00424066" w:rsidRPr="00B91A03" w:rsidRDefault="00424066" w:rsidP="001D49A6">
      <w:pPr>
        <w:pStyle w:val="Heading2"/>
        <w:spacing w:before="0" w:after="0"/>
        <w:jc w:val="both"/>
        <w:rPr>
          <w:rFonts w:ascii="Georgia" w:hAnsi="Georgia" w:cs="Calibri"/>
        </w:rPr>
      </w:pPr>
      <w:bookmarkStart w:id="182" w:name="_Toc183682456"/>
      <w:r>
        <w:rPr>
          <w:rFonts w:ascii="Georgia" w:hAnsi="Georgia"/>
        </w:rPr>
        <w:lastRenderedPageBreak/>
        <w:t>Selectie van de inschrijvers</w:t>
      </w:r>
      <w:bookmarkEnd w:id="181"/>
      <w:bookmarkEnd w:id="182"/>
    </w:p>
    <w:p w14:paraId="437EC66D" w14:textId="77777777" w:rsidR="002E7AAC" w:rsidRPr="00B91A03" w:rsidRDefault="002E7AAC" w:rsidP="00424066">
      <w:pPr>
        <w:pStyle w:val="BTCtextCTB"/>
        <w:spacing w:before="0" w:after="0"/>
        <w:rPr>
          <w:rFonts w:ascii="Georgia" w:eastAsia="Calibri" w:hAnsi="Georgia"/>
          <w:color w:val="585756"/>
          <w:sz w:val="21"/>
          <w:szCs w:val="22"/>
          <w:highlight w:val="yellow"/>
        </w:rPr>
      </w:pPr>
    </w:p>
    <w:p w14:paraId="25EEB3E1" w14:textId="4CE065CC" w:rsidR="007F17BC" w:rsidRPr="001D49A6" w:rsidRDefault="00C45141" w:rsidP="001D49A6">
      <w:pPr>
        <w:pStyle w:val="Heading3"/>
        <w:rPr>
          <w:rFonts w:ascii="Georgia" w:hAnsi="Georgia"/>
        </w:rPr>
      </w:pPr>
      <w:bookmarkStart w:id="183" w:name="_Toc183682457"/>
      <w:r>
        <w:rPr>
          <w:rFonts w:ascii="Georgia" w:hAnsi="Georgia"/>
        </w:rPr>
        <w:t>Uniform Europees Aanbestedingsdocument (UEA)</w:t>
      </w:r>
      <w:bookmarkEnd w:id="183"/>
    </w:p>
    <w:p w14:paraId="645FBEBA" w14:textId="77777777" w:rsidR="00C97DFB" w:rsidRPr="00B91A03" w:rsidRDefault="00C97DFB" w:rsidP="007F17BC">
      <w:pPr>
        <w:pStyle w:val="BTCtextCTB"/>
        <w:rPr>
          <w:rFonts w:ascii="Georgia" w:eastAsia="Calibri" w:hAnsi="Georgia"/>
          <w:color w:val="585756"/>
          <w:sz w:val="21"/>
          <w:szCs w:val="22"/>
        </w:rPr>
      </w:pPr>
    </w:p>
    <w:p w14:paraId="735640BF" w14:textId="772168F8" w:rsidR="007F17BC" w:rsidRPr="00B91A03" w:rsidRDefault="004E50AE" w:rsidP="007F17BC">
      <w:pPr>
        <w:pStyle w:val="BTCtextCTB"/>
        <w:rPr>
          <w:rFonts w:ascii="Georgia" w:eastAsia="Calibri" w:hAnsi="Georgia"/>
          <w:color w:val="585756"/>
          <w:sz w:val="21"/>
          <w:szCs w:val="21"/>
        </w:rPr>
      </w:pPr>
      <w:r w:rsidRPr="5F126711">
        <w:rPr>
          <w:rFonts w:ascii="Georgia" w:hAnsi="Georgia"/>
          <w:color w:val="585756"/>
          <w:sz w:val="21"/>
          <w:szCs w:val="21"/>
        </w:rPr>
        <w:t>Overeenkomstig artikel 73, §1 van de wet van 17 juni 2016 legt de inschrijver bij het indienen van zijn offerte het UEA voor, dat bestaat uit een verklaring op erewoord, waarmee de inschrijver officieel verklaart op erewoord te handelen:</w:t>
      </w:r>
    </w:p>
    <w:p w14:paraId="4EFED4F3" w14:textId="77777777" w:rsidR="007F17BC" w:rsidRPr="00B91A03" w:rsidRDefault="007F17BC" w:rsidP="007F17BC">
      <w:pPr>
        <w:pStyle w:val="BTCtextCTB"/>
        <w:rPr>
          <w:rFonts w:ascii="Georgia" w:eastAsia="Calibri" w:hAnsi="Georgia"/>
          <w:color w:val="585756"/>
          <w:sz w:val="21"/>
          <w:szCs w:val="22"/>
        </w:rPr>
      </w:pPr>
      <w:r>
        <w:rPr>
          <w:rFonts w:ascii="Georgia" w:hAnsi="Georgia"/>
          <w:color w:val="585756"/>
          <w:sz w:val="21"/>
        </w:rPr>
        <w:t>1° dat hij zich niet in een van de verplichte of facultatieve uitsluitingsgevallen bevindt die zijn uitsluiting moet of kan ten gevolge hebben;</w:t>
      </w:r>
    </w:p>
    <w:p w14:paraId="2AEE0AEF" w14:textId="734393C3" w:rsidR="004B6771" w:rsidRPr="00B91A03" w:rsidRDefault="007F17BC" w:rsidP="007F17BC">
      <w:pPr>
        <w:pStyle w:val="BTCtextCTB"/>
        <w:rPr>
          <w:rFonts w:ascii="Georgia" w:eastAsia="Calibri" w:hAnsi="Georgia"/>
          <w:color w:val="585756"/>
          <w:sz w:val="21"/>
          <w:szCs w:val="22"/>
        </w:rPr>
      </w:pPr>
      <w:r>
        <w:rPr>
          <w:rFonts w:ascii="Georgia" w:hAnsi="Georgia"/>
          <w:color w:val="585756"/>
          <w:sz w:val="21"/>
        </w:rPr>
        <w:t>2° dat hij beantwoordt aan de selectiecriteria die de aanbestedende overheid heeft vastgelegd voor deze opdracht.</w:t>
      </w:r>
    </w:p>
    <w:p w14:paraId="77924355" w14:textId="735DA1ED" w:rsidR="000228FD" w:rsidRPr="00B91A03" w:rsidRDefault="004B6771" w:rsidP="007F17BC">
      <w:pPr>
        <w:pStyle w:val="BTCtextCTB"/>
        <w:rPr>
          <w:rFonts w:ascii="Georgia" w:eastAsia="Calibri" w:hAnsi="Georgia"/>
          <w:color w:val="585756"/>
          <w:sz w:val="21"/>
          <w:szCs w:val="21"/>
        </w:rPr>
      </w:pPr>
      <w:r w:rsidRPr="5F126711">
        <w:rPr>
          <w:rFonts w:ascii="Georgia" w:hAnsi="Georgia"/>
          <w:color w:val="585756"/>
          <w:sz w:val="21"/>
          <w:szCs w:val="21"/>
        </w:rPr>
        <w:t xml:space="preserve">De inschrijver dient een UEA in die is ingevuld </w:t>
      </w:r>
      <w:r w:rsidRPr="5F126711">
        <w:rPr>
          <w:rFonts w:ascii="Georgia" w:hAnsi="Georgia"/>
          <w:b/>
          <w:color w:val="585756"/>
          <w:sz w:val="21"/>
          <w:szCs w:val="21"/>
        </w:rPr>
        <w:t>volgens de onderstaande richtlijnen,</w:t>
      </w:r>
      <w:r w:rsidRPr="5F126711">
        <w:rPr>
          <w:rFonts w:ascii="Georgia" w:hAnsi="Georgia"/>
          <w:color w:val="585756"/>
          <w:sz w:val="21"/>
          <w:szCs w:val="21"/>
        </w:rPr>
        <w:t xml:space="preserve"> samen met eventuele noodzakelijke bijlagen. </w:t>
      </w:r>
    </w:p>
    <w:p w14:paraId="739E29F5" w14:textId="719575B8" w:rsidR="0007394A" w:rsidRPr="00B91A03" w:rsidRDefault="004B6771" w:rsidP="007F17BC">
      <w:pPr>
        <w:pStyle w:val="BTCtextCTB"/>
        <w:rPr>
          <w:rFonts w:ascii="Georgia" w:eastAsia="Calibri" w:hAnsi="Georgia"/>
          <w:color w:val="585756"/>
          <w:sz w:val="21"/>
          <w:szCs w:val="22"/>
        </w:rPr>
      </w:pPr>
      <w:r>
        <w:rPr>
          <w:rFonts w:ascii="Georgia" w:hAnsi="Georgia"/>
          <w:color w:val="585756"/>
          <w:sz w:val="21"/>
        </w:rPr>
        <w:t>Dit formulier, zoals vooraf vastgesteld door de aanbestedende overheid, kan online worden ingevuld of gedownload en moet bij de inschrijving worden gevoegd.</w:t>
      </w:r>
    </w:p>
    <w:p w14:paraId="3AC246D3" w14:textId="125D3873" w:rsidR="0007394A" w:rsidRPr="00B91A03" w:rsidRDefault="004B6771" w:rsidP="007F17BC">
      <w:pPr>
        <w:pStyle w:val="BTCtextCTB"/>
        <w:rPr>
          <w:rFonts w:ascii="Georgia" w:eastAsia="Calibri" w:hAnsi="Georgia"/>
          <w:color w:val="585756"/>
          <w:sz w:val="21"/>
          <w:szCs w:val="21"/>
        </w:rPr>
      </w:pPr>
      <w:r w:rsidRPr="6699361F">
        <w:rPr>
          <w:rFonts w:ascii="Georgia" w:hAnsi="Georgia"/>
          <w:color w:val="585756"/>
          <w:sz w:val="21"/>
          <w:szCs w:val="21"/>
        </w:rPr>
        <w:t xml:space="preserve"> De UEA</w:t>
      </w:r>
      <w:r w:rsidR="1227B6DE" w:rsidRPr="6699361F">
        <w:rPr>
          <w:rFonts w:ascii="Georgia" w:hAnsi="Georgia"/>
          <w:color w:val="585756"/>
          <w:sz w:val="21"/>
          <w:szCs w:val="21"/>
        </w:rPr>
        <w:t xml:space="preserve"> </w:t>
      </w:r>
      <w:r w:rsidRPr="6699361F">
        <w:rPr>
          <w:rFonts w:ascii="Georgia" w:hAnsi="Georgia"/>
          <w:color w:val="585756"/>
          <w:sz w:val="21"/>
          <w:szCs w:val="21"/>
        </w:rPr>
        <w:t xml:space="preserve">('s) moet(en) worden opgesteld in het Frans of </w:t>
      </w:r>
      <w:r w:rsidR="00877B74">
        <w:rPr>
          <w:rFonts w:ascii="Georgia" w:hAnsi="Georgia"/>
          <w:color w:val="585756"/>
          <w:sz w:val="21"/>
          <w:szCs w:val="21"/>
        </w:rPr>
        <w:t xml:space="preserve">in het </w:t>
      </w:r>
      <w:r w:rsidRPr="6699361F">
        <w:rPr>
          <w:rFonts w:ascii="Georgia" w:hAnsi="Georgia"/>
          <w:color w:val="585756"/>
          <w:sz w:val="21"/>
          <w:szCs w:val="21"/>
        </w:rPr>
        <w:t>Nederlands of in het Engels (</w:t>
      </w:r>
      <w:r w:rsidRPr="6699361F">
        <w:rPr>
          <w:rFonts w:ascii="Georgia" w:hAnsi="Georgia"/>
          <w:b/>
          <w:color w:val="585756"/>
          <w:sz w:val="21"/>
          <w:szCs w:val="21"/>
        </w:rPr>
        <w:t>Bijlage - UEA)</w:t>
      </w:r>
      <w:r w:rsidRPr="6699361F">
        <w:rPr>
          <w:rFonts w:ascii="Georgia" w:hAnsi="Georgia"/>
          <w:color w:val="585756"/>
          <w:sz w:val="21"/>
          <w:szCs w:val="21"/>
        </w:rPr>
        <w:t xml:space="preserve">, naar behoren ingevuld en eventueel ingeleid door: </w:t>
      </w:r>
    </w:p>
    <w:p w14:paraId="27376FD2" w14:textId="77777777" w:rsidR="0007394A" w:rsidRPr="00B91A03" w:rsidRDefault="004B6771" w:rsidP="0007394A">
      <w:pPr>
        <w:pStyle w:val="BTCtextCTB"/>
        <w:numPr>
          <w:ilvl w:val="0"/>
          <w:numId w:val="84"/>
        </w:numPr>
        <w:rPr>
          <w:rFonts w:ascii="Georgia" w:eastAsia="Calibri" w:hAnsi="Georgia"/>
          <w:color w:val="585756"/>
          <w:sz w:val="21"/>
          <w:szCs w:val="22"/>
        </w:rPr>
      </w:pPr>
      <w:proofErr w:type="gramStart"/>
      <w:r>
        <w:rPr>
          <w:rFonts w:ascii="Georgia" w:hAnsi="Georgia"/>
          <w:b/>
          <w:color w:val="585756"/>
          <w:sz w:val="21"/>
        </w:rPr>
        <w:t>de</w:t>
      </w:r>
      <w:proofErr w:type="gramEnd"/>
      <w:r>
        <w:rPr>
          <w:rFonts w:ascii="Georgia" w:hAnsi="Georgia"/>
          <w:b/>
          <w:color w:val="585756"/>
          <w:sz w:val="21"/>
        </w:rPr>
        <w:t xml:space="preserve"> ondernemer die op individuele basis deelneemt</w:t>
      </w:r>
      <w:r>
        <w:rPr>
          <w:rFonts w:ascii="Georgia" w:hAnsi="Georgia"/>
          <w:color w:val="585756"/>
          <w:sz w:val="21"/>
        </w:rPr>
        <w:t xml:space="preserve"> en niet afhankelijk is van de capaciteiten van andere entiteiten om aan de selectiecriteria te voldoen: een UEA</w:t>
      </w:r>
    </w:p>
    <w:p w14:paraId="12C69DE3" w14:textId="77777777" w:rsidR="0007394A" w:rsidRPr="00B91A03" w:rsidRDefault="004B6771" w:rsidP="0007394A">
      <w:pPr>
        <w:pStyle w:val="BTCtextCTB"/>
        <w:numPr>
          <w:ilvl w:val="0"/>
          <w:numId w:val="84"/>
        </w:numPr>
        <w:rPr>
          <w:rFonts w:ascii="Georgia" w:eastAsia="Calibri" w:hAnsi="Georgia"/>
          <w:color w:val="585756"/>
          <w:sz w:val="21"/>
          <w:szCs w:val="22"/>
        </w:rPr>
      </w:pPr>
      <w:proofErr w:type="gramStart"/>
      <w:r>
        <w:rPr>
          <w:rFonts w:ascii="Georgia" w:hAnsi="Georgia"/>
          <w:b/>
          <w:color w:val="585756"/>
          <w:sz w:val="21"/>
        </w:rPr>
        <w:t>de</w:t>
      </w:r>
      <w:proofErr w:type="gramEnd"/>
      <w:r>
        <w:rPr>
          <w:rFonts w:ascii="Georgia" w:hAnsi="Georgia"/>
          <w:b/>
          <w:color w:val="585756"/>
          <w:sz w:val="21"/>
        </w:rPr>
        <w:t xml:space="preserve"> ondernemer die op individuele basis deelneemt </w:t>
      </w:r>
      <w:r>
        <w:rPr>
          <w:rFonts w:ascii="Georgia" w:hAnsi="Georgia"/>
          <w:b/>
          <w:color w:val="585756"/>
          <w:sz w:val="21"/>
        </w:rPr>
        <w:br/>
        <w:t xml:space="preserve"> en een beroep doet op de capaciteiten van een of meerdere entiteiten:</w:t>
      </w:r>
      <w:r>
        <w:rPr>
          <w:rFonts w:ascii="Georgia" w:hAnsi="Georgia"/>
          <w:color w:val="585756"/>
          <w:sz w:val="21"/>
        </w:rPr>
        <w:t xml:space="preserve"> een UEA voor de belangrijkste ondernemer en een afzonderlijke UEA voor elk van de entiteiten waarop hij steunt (met de relevante informatie over deze entiteiten)</w:t>
      </w:r>
    </w:p>
    <w:p w14:paraId="46F206C6" w14:textId="5C891A66" w:rsidR="004B6771" w:rsidRPr="00B91A03" w:rsidRDefault="004B6771" w:rsidP="001D49A6">
      <w:pPr>
        <w:pStyle w:val="BTCtextCTB"/>
        <w:numPr>
          <w:ilvl w:val="0"/>
          <w:numId w:val="84"/>
        </w:numPr>
        <w:rPr>
          <w:rFonts w:ascii="Georgia" w:eastAsia="Calibri" w:hAnsi="Georgia"/>
          <w:color w:val="585756"/>
          <w:sz w:val="21"/>
          <w:szCs w:val="22"/>
        </w:rPr>
      </w:pPr>
      <w:proofErr w:type="gramStart"/>
      <w:r>
        <w:rPr>
          <w:rFonts w:ascii="Georgia" w:hAnsi="Georgia"/>
          <w:b/>
          <w:color w:val="585756"/>
          <w:sz w:val="21"/>
        </w:rPr>
        <w:t>bij</w:t>
      </w:r>
      <w:proofErr w:type="gramEnd"/>
      <w:r>
        <w:rPr>
          <w:rFonts w:ascii="Georgia" w:hAnsi="Georgia"/>
          <w:b/>
          <w:color w:val="585756"/>
          <w:sz w:val="21"/>
        </w:rPr>
        <w:t xml:space="preserve"> gezamenlijke deelname van een groep ondernemers</w:t>
      </w:r>
      <w:r>
        <w:rPr>
          <w:rFonts w:ascii="Georgia" w:hAnsi="Georgia"/>
          <w:color w:val="585756"/>
          <w:sz w:val="21"/>
        </w:rPr>
        <w:t>, inclusief een tijdelijke vereniging: een afzonderlijke UEA voor elk van de deelnemende ondernemers</w:t>
      </w:r>
    </w:p>
    <w:p w14:paraId="1506968D" w14:textId="77777777" w:rsidR="00A90879" w:rsidRPr="00B91A03" w:rsidRDefault="00A90879" w:rsidP="007F17BC">
      <w:pPr>
        <w:pStyle w:val="BTCtextCTB"/>
        <w:rPr>
          <w:rFonts w:ascii="Georgia" w:eastAsia="Calibri" w:hAnsi="Georgia"/>
          <w:color w:val="585756"/>
          <w:sz w:val="21"/>
          <w:szCs w:val="22"/>
        </w:rPr>
      </w:pPr>
    </w:p>
    <w:p w14:paraId="5E52FFED" w14:textId="77777777" w:rsidR="007F1941" w:rsidRPr="001D49A6" w:rsidRDefault="007F1941" w:rsidP="007F1941">
      <w:pPr>
        <w:pStyle w:val="BTCtextCTB"/>
        <w:numPr>
          <w:ilvl w:val="0"/>
          <w:numId w:val="85"/>
        </w:numPr>
        <w:rPr>
          <w:rFonts w:ascii="Georgia" w:eastAsia="Calibri" w:hAnsi="Georgia"/>
          <w:b/>
          <w:bCs/>
          <w:color w:val="585756"/>
          <w:sz w:val="21"/>
          <w:szCs w:val="22"/>
        </w:rPr>
      </w:pPr>
      <w:r>
        <w:rPr>
          <w:rFonts w:ascii="Georgia" w:hAnsi="Georgia"/>
          <w:b/>
          <w:color w:val="585756"/>
          <w:sz w:val="21"/>
        </w:rPr>
        <w:t xml:space="preserve">UEA, III: Uitsluitingsgronden </w:t>
      </w:r>
    </w:p>
    <w:p w14:paraId="2FAA4334" w14:textId="77777777" w:rsidR="00751E77" w:rsidRPr="00B91A03" w:rsidRDefault="00A60049" w:rsidP="001D49A6">
      <w:pPr>
        <w:pStyle w:val="BTCtextCTB"/>
        <w:ind w:left="360"/>
        <w:rPr>
          <w:rFonts w:ascii="Georgia" w:eastAsia="Calibri" w:hAnsi="Georgia"/>
          <w:color w:val="585756"/>
          <w:sz w:val="21"/>
          <w:szCs w:val="22"/>
        </w:rPr>
      </w:pPr>
      <w:r>
        <w:rPr>
          <w:rFonts w:ascii="Georgia" w:hAnsi="Georgia"/>
          <w:color w:val="585756"/>
          <w:sz w:val="21"/>
        </w:rPr>
        <w:t xml:space="preserve">De uitsluitingsgronden vermeld in de delen A, B en C van dit deel zijn opgenomen in de artikelen 67 tot en met 69 van de wet van 17 juni 2016 en meer in detail uitgewerkt in de artikelen 61 tot en met 64 van het koninklijk besluit van 18 april 2017. </w:t>
      </w:r>
    </w:p>
    <w:p w14:paraId="17435C51" w14:textId="77777777" w:rsidR="00D06EF9" w:rsidRPr="00B91A03" w:rsidRDefault="00D06EF9" w:rsidP="00D06EF9">
      <w:pPr>
        <w:pStyle w:val="BTCtextCTB"/>
        <w:ind w:left="708"/>
        <w:rPr>
          <w:rFonts w:ascii="Georgia" w:eastAsia="Calibri" w:hAnsi="Georgia"/>
          <w:b/>
          <w:bCs/>
          <w:color w:val="585756"/>
          <w:sz w:val="21"/>
          <w:szCs w:val="22"/>
          <w:u w:val="single"/>
        </w:rPr>
      </w:pPr>
      <w:r>
        <w:rPr>
          <w:rFonts w:ascii="Georgia" w:hAnsi="Georgia"/>
          <w:b/>
          <w:color w:val="585756"/>
          <w:sz w:val="21"/>
          <w:u w:val="single"/>
        </w:rPr>
        <w:t xml:space="preserve">UEA, III, A: gronden in verband met strafrechtelijke veroordelingen </w:t>
      </w:r>
    </w:p>
    <w:p w14:paraId="3BCAF378" w14:textId="77777777" w:rsidR="003810C2" w:rsidRPr="00B91A03" w:rsidRDefault="00AE10B3" w:rsidP="00D06EF9">
      <w:pPr>
        <w:pStyle w:val="BTCtextCTB"/>
        <w:ind w:left="708"/>
        <w:rPr>
          <w:rFonts w:ascii="Georgia" w:eastAsia="Calibri" w:hAnsi="Georgia"/>
          <w:color w:val="585756"/>
          <w:sz w:val="21"/>
          <w:szCs w:val="22"/>
        </w:rPr>
      </w:pPr>
      <w:r>
        <w:rPr>
          <w:rFonts w:ascii="Georgia" w:hAnsi="Georgia"/>
          <w:color w:val="585756"/>
          <w:sz w:val="21"/>
        </w:rPr>
        <w:t xml:space="preserve">De inschrijver moet een </w:t>
      </w:r>
      <w:r>
        <w:rPr>
          <w:rFonts w:ascii="Georgia" w:hAnsi="Georgia"/>
          <w:color w:val="585756"/>
          <w:sz w:val="21"/>
          <w:u w:val="single"/>
        </w:rPr>
        <w:t xml:space="preserve">uittreksel uit het strafregister </w:t>
      </w:r>
      <w:r>
        <w:rPr>
          <w:rFonts w:ascii="Georgia" w:hAnsi="Georgia"/>
          <w:color w:val="585756"/>
          <w:sz w:val="21"/>
        </w:rPr>
        <w:t xml:space="preserve">, </w:t>
      </w:r>
      <w:r>
        <w:rPr>
          <w:rFonts w:ascii="Georgia" w:hAnsi="Georgia"/>
          <w:b/>
          <w:color w:val="585756"/>
          <w:sz w:val="21"/>
        </w:rPr>
        <w:t>op naam van de inschrijver</w:t>
      </w:r>
      <w:r>
        <w:rPr>
          <w:rFonts w:ascii="Georgia" w:hAnsi="Georgia"/>
          <w:color w:val="585756"/>
          <w:sz w:val="21"/>
        </w:rPr>
        <w:t xml:space="preserve"> (voor een combinatie van ondernemers, op naam van elk lid van de combinatie van ondernemers) en </w:t>
      </w:r>
      <w:r>
        <w:rPr>
          <w:rFonts w:ascii="Georgia" w:hAnsi="Georgia"/>
          <w:b/>
          <w:color w:val="585756"/>
          <w:sz w:val="21"/>
        </w:rPr>
        <w:t xml:space="preserve">op naam van de leden van de bestuurs-, leidinggevende en toezichthoudende organen </w:t>
      </w:r>
      <w:r>
        <w:rPr>
          <w:rFonts w:ascii="Georgia" w:hAnsi="Georgia"/>
          <w:color w:val="585756"/>
          <w:sz w:val="21"/>
        </w:rPr>
        <w:t xml:space="preserve">van de inschrijver overleggen of een gelijkwaardig document uitgereikt door een gerechtelijke of overheidsinstantie in het land van oorsprong of herkomst waaruit blijkt dat de betrokken inschrijver niet bij een rechterlijke beslissing met kracht van gewijsde is veroordeeld voor: </w:t>
      </w:r>
    </w:p>
    <w:p w14:paraId="4929C3FF" w14:textId="77777777" w:rsidR="003810C2" w:rsidRPr="00B91A03" w:rsidRDefault="00D06EF9" w:rsidP="001D49A6">
      <w:pPr>
        <w:pStyle w:val="BTCtextCTB"/>
        <w:numPr>
          <w:ilvl w:val="1"/>
          <w:numId w:val="37"/>
        </w:numPr>
        <w:spacing w:before="0" w:after="0"/>
        <w:ind w:left="1434" w:hanging="357"/>
        <w:rPr>
          <w:rFonts w:ascii="Georgia" w:eastAsia="Calibri" w:hAnsi="Georgia"/>
          <w:color w:val="585756"/>
          <w:sz w:val="21"/>
          <w:szCs w:val="22"/>
        </w:rPr>
      </w:pPr>
      <w:proofErr w:type="gramStart"/>
      <w:r>
        <w:rPr>
          <w:rFonts w:ascii="Georgia" w:hAnsi="Georgia"/>
          <w:color w:val="585756"/>
          <w:sz w:val="21"/>
        </w:rPr>
        <w:t>deelname</w:t>
      </w:r>
      <w:proofErr w:type="gramEnd"/>
      <w:r>
        <w:rPr>
          <w:rFonts w:ascii="Georgia" w:hAnsi="Georgia"/>
          <w:color w:val="585756"/>
          <w:sz w:val="21"/>
        </w:rPr>
        <w:t xml:space="preserve"> aan een criminele organisatie</w:t>
      </w:r>
    </w:p>
    <w:p w14:paraId="282BD09B" w14:textId="77777777" w:rsidR="003810C2" w:rsidRPr="00B91A03" w:rsidRDefault="00D06EF9" w:rsidP="001D49A6">
      <w:pPr>
        <w:pStyle w:val="BTCtextCTB"/>
        <w:numPr>
          <w:ilvl w:val="1"/>
          <w:numId w:val="37"/>
        </w:numPr>
        <w:spacing w:before="0" w:after="0"/>
        <w:ind w:left="1434" w:hanging="357"/>
        <w:rPr>
          <w:rFonts w:ascii="Georgia" w:eastAsia="Calibri" w:hAnsi="Georgia"/>
          <w:color w:val="585756"/>
          <w:sz w:val="21"/>
          <w:szCs w:val="22"/>
        </w:rPr>
      </w:pPr>
      <w:proofErr w:type="gramStart"/>
      <w:r>
        <w:rPr>
          <w:rFonts w:ascii="Georgia" w:hAnsi="Georgia"/>
          <w:color w:val="585756"/>
          <w:sz w:val="21"/>
        </w:rPr>
        <w:t>corruptie</w:t>
      </w:r>
      <w:proofErr w:type="gramEnd"/>
    </w:p>
    <w:p w14:paraId="3EE28E81" w14:textId="77777777" w:rsidR="003810C2" w:rsidRPr="00B91A03" w:rsidRDefault="00D06EF9" w:rsidP="001D49A6">
      <w:pPr>
        <w:pStyle w:val="BTCtextCTB"/>
        <w:numPr>
          <w:ilvl w:val="1"/>
          <w:numId w:val="37"/>
        </w:numPr>
        <w:spacing w:before="0" w:after="0"/>
        <w:ind w:left="1434" w:hanging="357"/>
        <w:rPr>
          <w:rFonts w:ascii="Georgia" w:eastAsia="Calibri" w:hAnsi="Georgia"/>
          <w:color w:val="585756"/>
          <w:sz w:val="21"/>
          <w:szCs w:val="22"/>
        </w:rPr>
      </w:pPr>
      <w:proofErr w:type="gramStart"/>
      <w:r>
        <w:rPr>
          <w:rFonts w:ascii="Georgia" w:hAnsi="Georgia"/>
          <w:color w:val="585756"/>
          <w:sz w:val="21"/>
        </w:rPr>
        <w:t>fraude</w:t>
      </w:r>
      <w:proofErr w:type="gramEnd"/>
    </w:p>
    <w:p w14:paraId="39852AFE" w14:textId="77777777" w:rsidR="003810C2" w:rsidRPr="00B91A03" w:rsidRDefault="00D06EF9" w:rsidP="001D49A6">
      <w:pPr>
        <w:pStyle w:val="BTCtextCTB"/>
        <w:numPr>
          <w:ilvl w:val="1"/>
          <w:numId w:val="37"/>
        </w:numPr>
        <w:spacing w:before="0" w:after="0"/>
        <w:ind w:left="1434" w:hanging="357"/>
        <w:rPr>
          <w:rFonts w:ascii="Georgia" w:eastAsia="Calibri" w:hAnsi="Georgia"/>
          <w:color w:val="585756"/>
          <w:sz w:val="21"/>
          <w:szCs w:val="22"/>
        </w:rPr>
      </w:pPr>
      <w:proofErr w:type="gramStart"/>
      <w:r>
        <w:rPr>
          <w:rFonts w:ascii="Georgia" w:hAnsi="Georgia"/>
          <w:color w:val="585756"/>
          <w:sz w:val="21"/>
        </w:rPr>
        <w:t>terroristische</w:t>
      </w:r>
      <w:proofErr w:type="gramEnd"/>
      <w:r>
        <w:rPr>
          <w:rFonts w:ascii="Georgia" w:hAnsi="Georgia"/>
          <w:color w:val="585756"/>
          <w:sz w:val="21"/>
        </w:rPr>
        <w:t xml:space="preserve"> misdrijven of strafbare feiten in verband met terroristische activiteiten, dan wel uitlokking van, medeplichtigheid aan of poging tot het plegen van een dergelijk misdrijf of strafbaar feit; witwassen van geld en financiering van terrorisme;</w:t>
      </w:r>
    </w:p>
    <w:p w14:paraId="14438670" w14:textId="77777777" w:rsidR="003810C2" w:rsidRPr="00B91A03" w:rsidRDefault="00D06EF9" w:rsidP="001D49A6">
      <w:pPr>
        <w:pStyle w:val="BTCtextCTB"/>
        <w:numPr>
          <w:ilvl w:val="1"/>
          <w:numId w:val="37"/>
        </w:numPr>
        <w:spacing w:before="0" w:after="0"/>
        <w:ind w:left="1434" w:hanging="357"/>
        <w:rPr>
          <w:rFonts w:ascii="Georgia" w:eastAsia="Calibri" w:hAnsi="Georgia"/>
          <w:color w:val="585756"/>
          <w:sz w:val="21"/>
          <w:szCs w:val="22"/>
        </w:rPr>
      </w:pPr>
      <w:proofErr w:type="gramStart"/>
      <w:r>
        <w:rPr>
          <w:rFonts w:ascii="Georgia" w:hAnsi="Georgia"/>
          <w:color w:val="585756"/>
          <w:sz w:val="21"/>
        </w:rPr>
        <w:t>kinderarbeid</w:t>
      </w:r>
      <w:proofErr w:type="gramEnd"/>
      <w:r>
        <w:rPr>
          <w:rFonts w:ascii="Georgia" w:hAnsi="Georgia"/>
          <w:color w:val="585756"/>
          <w:sz w:val="21"/>
        </w:rPr>
        <w:t xml:space="preserve"> en andere vormen van mensenhandel;</w:t>
      </w:r>
    </w:p>
    <w:p w14:paraId="499F881A" w14:textId="77777777" w:rsidR="003810C2" w:rsidRPr="00B91A03" w:rsidRDefault="00D06EF9" w:rsidP="001D49A6">
      <w:pPr>
        <w:pStyle w:val="BTCtextCTB"/>
        <w:numPr>
          <w:ilvl w:val="1"/>
          <w:numId w:val="37"/>
        </w:numPr>
        <w:spacing w:before="0" w:after="0"/>
        <w:ind w:left="1434" w:hanging="357"/>
        <w:rPr>
          <w:rFonts w:ascii="Georgia" w:eastAsia="Calibri" w:hAnsi="Georgia"/>
          <w:color w:val="585756"/>
          <w:sz w:val="21"/>
          <w:szCs w:val="22"/>
        </w:rPr>
      </w:pPr>
      <w:proofErr w:type="gramStart"/>
      <w:r>
        <w:rPr>
          <w:rFonts w:ascii="Georgia" w:hAnsi="Georgia"/>
          <w:color w:val="585756"/>
          <w:sz w:val="21"/>
        </w:rPr>
        <w:t>het</w:t>
      </w:r>
      <w:proofErr w:type="gramEnd"/>
      <w:r>
        <w:rPr>
          <w:rFonts w:ascii="Georgia" w:hAnsi="Georgia"/>
          <w:color w:val="585756"/>
          <w:sz w:val="21"/>
        </w:rPr>
        <w:t xml:space="preserve"> tewerkstellen van illegaal verblijvende onderdanen van derde landen </w:t>
      </w:r>
    </w:p>
    <w:p w14:paraId="43068492" w14:textId="77777777" w:rsidR="000739EB" w:rsidRPr="00B91A03" w:rsidRDefault="00D06EF9" w:rsidP="003810C2">
      <w:pPr>
        <w:pStyle w:val="BTCtextCTB"/>
        <w:ind w:left="1080"/>
        <w:rPr>
          <w:rFonts w:ascii="Georgia" w:eastAsia="Calibri" w:hAnsi="Georgia"/>
          <w:color w:val="585756"/>
          <w:sz w:val="21"/>
          <w:szCs w:val="22"/>
        </w:rPr>
      </w:pPr>
      <w:r>
        <w:rPr>
          <w:rFonts w:ascii="Georgia" w:hAnsi="Georgia"/>
          <w:color w:val="585756"/>
          <w:sz w:val="21"/>
        </w:rPr>
        <w:t xml:space="preserve">Het uittreksel uit het strafregister dateert van </w:t>
      </w:r>
      <w:r>
        <w:rPr>
          <w:rFonts w:ascii="Georgia" w:hAnsi="Georgia"/>
          <w:b/>
          <w:color w:val="585756"/>
          <w:sz w:val="21"/>
        </w:rPr>
        <w:t>maximum 6 maanden voor</w:t>
      </w:r>
      <w:r>
        <w:rPr>
          <w:rFonts w:ascii="Georgia" w:hAnsi="Georgia"/>
          <w:color w:val="585756"/>
          <w:sz w:val="21"/>
        </w:rPr>
        <w:t xml:space="preserve"> de datum van indiening van de offerte. </w:t>
      </w:r>
    </w:p>
    <w:p w14:paraId="14CBDCC0" w14:textId="15CBB5B4" w:rsidR="001C5572" w:rsidRPr="00B91A03" w:rsidRDefault="00D06EF9" w:rsidP="003810C2">
      <w:pPr>
        <w:pStyle w:val="BTCtextCTB"/>
        <w:ind w:left="1080"/>
        <w:rPr>
          <w:rFonts w:ascii="Georgia" w:eastAsia="Calibri" w:hAnsi="Georgia"/>
          <w:color w:val="585756"/>
          <w:sz w:val="21"/>
          <w:szCs w:val="22"/>
        </w:rPr>
      </w:pPr>
      <w:r>
        <w:rPr>
          <w:rFonts w:ascii="Georgia" w:hAnsi="Georgia"/>
          <w:color w:val="585756"/>
          <w:sz w:val="21"/>
        </w:rPr>
        <w:lastRenderedPageBreak/>
        <w:t>Hiertoe bewijst de inschrijver, op eigen initiatief, dat hij eventuele schade als gevolg van strafrechtelijke inbreuken of fouten heeft betaald of heeft toegezegd te zullen vergoeden, dat hij de feiten en omstandigheden heeft opgehelderd door actief mee te werken met de onderzoekende autoriteiten en dat hij concrete technische, organisatorische en personeelsmaatregelen heeft genomen die geschikt zijn om verdere strafrechtelijke inbreuken of fouten te voorkomen.</w:t>
      </w:r>
    </w:p>
    <w:p w14:paraId="28E9FB41" w14:textId="77777777" w:rsidR="000E1422" w:rsidRPr="00B91A03" w:rsidRDefault="000E1422" w:rsidP="001D49A6">
      <w:pPr>
        <w:pStyle w:val="BTCtextCTB"/>
        <w:ind w:left="1080"/>
        <w:rPr>
          <w:rFonts w:ascii="Georgia" w:eastAsia="Calibri" w:hAnsi="Georgia"/>
          <w:color w:val="585756"/>
          <w:sz w:val="21"/>
          <w:szCs w:val="22"/>
        </w:rPr>
      </w:pPr>
    </w:p>
    <w:p w14:paraId="615AE07D" w14:textId="77777777" w:rsidR="00070FD2" w:rsidRPr="001D49A6" w:rsidRDefault="00070FD2" w:rsidP="00070FD2">
      <w:pPr>
        <w:pStyle w:val="BTCtextCTB"/>
        <w:ind w:left="708"/>
        <w:rPr>
          <w:rFonts w:ascii="Georgia" w:eastAsia="Calibri" w:hAnsi="Georgia"/>
          <w:b/>
          <w:bCs/>
          <w:color w:val="585756"/>
          <w:sz w:val="21"/>
          <w:szCs w:val="22"/>
          <w:u w:val="single"/>
        </w:rPr>
      </w:pPr>
      <w:r>
        <w:rPr>
          <w:rFonts w:ascii="Georgia" w:hAnsi="Georgia"/>
          <w:b/>
          <w:color w:val="585756"/>
          <w:sz w:val="21"/>
          <w:u w:val="single"/>
        </w:rPr>
        <w:t xml:space="preserve">UEA, III, B: Uitsluitingsgronden die verband houden me de betaling van belastingen of sociale bijdragenpremies: </w:t>
      </w:r>
    </w:p>
    <w:p w14:paraId="1204EF56" w14:textId="77E847BC" w:rsidR="003E5A19" w:rsidRPr="00B91A03" w:rsidRDefault="00070FD2" w:rsidP="00070FD2">
      <w:pPr>
        <w:pStyle w:val="BTCtextCTB"/>
        <w:ind w:left="708"/>
        <w:rPr>
          <w:rFonts w:ascii="Georgia" w:eastAsia="Calibri" w:hAnsi="Georgia"/>
          <w:color w:val="585756"/>
          <w:sz w:val="21"/>
          <w:szCs w:val="22"/>
        </w:rPr>
      </w:pPr>
      <w:r>
        <w:rPr>
          <w:rFonts w:ascii="Georgia" w:hAnsi="Georgia"/>
          <w:color w:val="585756"/>
          <w:sz w:val="21"/>
        </w:rPr>
        <w:t>De inschrijver moet in orde zijn:</w:t>
      </w:r>
    </w:p>
    <w:p w14:paraId="0906CEC3" w14:textId="0574AA39" w:rsidR="003E5A19" w:rsidRPr="00B91A03" w:rsidRDefault="00070FD2" w:rsidP="003E5A19">
      <w:pPr>
        <w:pStyle w:val="BTCtextCTB"/>
        <w:numPr>
          <w:ilvl w:val="1"/>
          <w:numId w:val="37"/>
        </w:numPr>
        <w:spacing w:before="0" w:after="0"/>
        <w:ind w:left="1276" w:hanging="357"/>
        <w:rPr>
          <w:rFonts w:ascii="Georgia" w:eastAsia="Calibri" w:hAnsi="Georgia"/>
          <w:color w:val="585756"/>
          <w:sz w:val="21"/>
          <w:szCs w:val="21"/>
        </w:rPr>
      </w:pPr>
      <w:r w:rsidRPr="6699361F">
        <w:rPr>
          <w:rFonts w:ascii="Georgia" w:hAnsi="Georgia"/>
          <w:color w:val="585756"/>
          <w:sz w:val="21"/>
          <w:szCs w:val="21"/>
        </w:rPr>
        <w:t xml:space="preserve">Met betrekking tot zijn verplichtingen </w:t>
      </w:r>
      <w:proofErr w:type="gramStart"/>
      <w:r w:rsidRPr="6699361F">
        <w:rPr>
          <w:rFonts w:ascii="Georgia" w:hAnsi="Georgia"/>
          <w:color w:val="585756"/>
          <w:sz w:val="21"/>
          <w:szCs w:val="21"/>
        </w:rPr>
        <w:t>inzake</w:t>
      </w:r>
      <w:proofErr w:type="gramEnd"/>
      <w:r w:rsidRPr="6699361F">
        <w:rPr>
          <w:rFonts w:ascii="Georgia" w:hAnsi="Georgia"/>
          <w:color w:val="585756"/>
          <w:sz w:val="21"/>
          <w:szCs w:val="21"/>
        </w:rPr>
        <w:t xml:space="preserve"> de betaling van </w:t>
      </w:r>
      <w:proofErr w:type="spellStart"/>
      <w:r w:rsidRPr="6699361F">
        <w:rPr>
          <w:rFonts w:ascii="Georgia" w:hAnsi="Georgia"/>
          <w:color w:val="585756"/>
          <w:sz w:val="21"/>
          <w:szCs w:val="21"/>
        </w:rPr>
        <w:t>socialezekerheidsbijdragen</w:t>
      </w:r>
      <w:proofErr w:type="spellEnd"/>
      <w:r w:rsidRPr="6699361F">
        <w:rPr>
          <w:rFonts w:ascii="Georgia" w:hAnsi="Georgia"/>
          <w:color w:val="585756"/>
          <w:sz w:val="21"/>
          <w:szCs w:val="21"/>
        </w:rPr>
        <w:t>, tot en met het laatste kalenderkwartaal dat verschuldigd is vóór de uiterste datum voor de deelnemingsaanvraag;</w:t>
      </w:r>
    </w:p>
    <w:p w14:paraId="52D2F98A" w14:textId="08374D1F" w:rsidR="003E5A19" w:rsidRPr="00B91A03" w:rsidRDefault="00070FD2" w:rsidP="003E5A19">
      <w:pPr>
        <w:pStyle w:val="BTCtextCTB"/>
        <w:numPr>
          <w:ilvl w:val="1"/>
          <w:numId w:val="37"/>
        </w:numPr>
        <w:spacing w:before="0" w:after="0"/>
        <w:ind w:left="1276" w:hanging="357"/>
        <w:rPr>
          <w:rFonts w:ascii="Georgia" w:eastAsia="Calibri" w:hAnsi="Georgia"/>
          <w:color w:val="585756"/>
          <w:sz w:val="21"/>
          <w:szCs w:val="22"/>
        </w:rPr>
      </w:pPr>
      <w:r>
        <w:rPr>
          <w:rFonts w:ascii="Georgia" w:hAnsi="Georgia"/>
          <w:color w:val="585756"/>
          <w:sz w:val="21"/>
        </w:rPr>
        <w:t xml:space="preserve">Met betrekking tot zijn professionele belastingverplichtingen voor het laatste </w:t>
      </w:r>
      <w:proofErr w:type="spellStart"/>
      <w:r>
        <w:rPr>
          <w:rFonts w:ascii="Georgia" w:hAnsi="Georgia"/>
          <w:color w:val="585756"/>
          <w:sz w:val="21"/>
        </w:rPr>
        <w:t>belastingsperiode</w:t>
      </w:r>
      <w:proofErr w:type="spellEnd"/>
      <w:r>
        <w:rPr>
          <w:rFonts w:ascii="Georgia" w:hAnsi="Georgia"/>
          <w:color w:val="585756"/>
          <w:sz w:val="21"/>
        </w:rPr>
        <w:t xml:space="preserve"> die is afgesloten vóór de uiterste datum voor de ontvangst van inschrijvingen;</w:t>
      </w:r>
    </w:p>
    <w:p w14:paraId="1704CE09" w14:textId="77777777" w:rsidR="003E5A19" w:rsidRPr="00B91A03" w:rsidRDefault="003E5A19" w:rsidP="001D49A6">
      <w:pPr>
        <w:pStyle w:val="BTCtextCTB"/>
        <w:spacing w:before="0" w:after="0"/>
        <w:ind w:left="1276"/>
        <w:rPr>
          <w:rFonts w:ascii="Georgia" w:eastAsia="Calibri" w:hAnsi="Georgia"/>
          <w:color w:val="585756"/>
          <w:sz w:val="21"/>
          <w:szCs w:val="22"/>
        </w:rPr>
      </w:pPr>
    </w:p>
    <w:p w14:paraId="3C97FCEB" w14:textId="77777777" w:rsidR="00C1566A" w:rsidRPr="00B91A03" w:rsidRDefault="007F17BC" w:rsidP="00C1566A">
      <w:pPr>
        <w:pStyle w:val="BTCtextCTB"/>
        <w:spacing w:before="0" w:after="0"/>
        <w:ind w:left="708"/>
        <w:rPr>
          <w:rFonts w:ascii="Georgia" w:eastAsia="Calibri" w:hAnsi="Georgia"/>
          <w:b/>
          <w:bCs/>
          <w:color w:val="585756"/>
          <w:sz w:val="21"/>
          <w:szCs w:val="22"/>
        </w:rPr>
      </w:pPr>
      <w:r>
        <w:rPr>
          <w:rFonts w:ascii="Georgia" w:hAnsi="Georgia"/>
          <w:color w:val="585756"/>
          <w:sz w:val="21"/>
        </w:rPr>
        <w:t xml:space="preserve">De aanbestedende overheid vraagt indien nodig aan de inschrijver op eender welk moment van de procedure om alle of een gedeelte van de rechtvaardigende stukken voor te leggen </w:t>
      </w:r>
      <w:proofErr w:type="gramStart"/>
      <w:r>
        <w:rPr>
          <w:rFonts w:ascii="Georgia" w:hAnsi="Georgia"/>
          <w:color w:val="585756"/>
          <w:sz w:val="21"/>
        </w:rPr>
        <w:t>indien</w:t>
      </w:r>
      <w:proofErr w:type="gramEnd"/>
      <w:r>
        <w:rPr>
          <w:rFonts w:ascii="Georgia" w:hAnsi="Georgia"/>
          <w:color w:val="585756"/>
          <w:sz w:val="21"/>
        </w:rPr>
        <w:t xml:space="preserve"> dit nodig is om het goede verloop van de procedure te verzekeren. De inschrijver is niet verplicht ondersteunende documenten of andere bewijsstukken over te leggen </w:t>
      </w:r>
      <w:proofErr w:type="gramStart"/>
      <w:r>
        <w:rPr>
          <w:rFonts w:ascii="Georgia" w:hAnsi="Georgia"/>
          <w:b/>
          <w:bCs/>
          <w:color w:val="585756"/>
          <w:sz w:val="21"/>
        </w:rPr>
        <w:t>indien</w:t>
      </w:r>
      <w:proofErr w:type="gramEnd"/>
      <w:r>
        <w:rPr>
          <w:rFonts w:ascii="Georgia" w:hAnsi="Georgia"/>
          <w:b/>
          <w:bCs/>
          <w:color w:val="585756"/>
          <w:sz w:val="21"/>
        </w:rPr>
        <w:t xml:space="preserve"> en voor zover de aanbestedende overheid de certificaten of de relevante informatie rechtstreeks kan verkrijgen door raadpleging van een gratis toegankelijke nationale databank in elke lidstaat</w:t>
      </w:r>
      <w:r>
        <w:rPr>
          <w:rFonts w:ascii="Georgia" w:hAnsi="Georgia"/>
          <w:color w:val="585756"/>
          <w:sz w:val="21"/>
        </w:rPr>
        <w:t>.</w:t>
      </w:r>
      <w:r>
        <w:rPr>
          <w:rFonts w:ascii="Georgia" w:hAnsi="Georgia"/>
          <w:b/>
          <w:color w:val="585756"/>
          <w:sz w:val="21"/>
        </w:rPr>
        <w:t xml:space="preserve"> </w:t>
      </w:r>
    </w:p>
    <w:p w14:paraId="7E41C45C" w14:textId="30696ABD" w:rsidR="00C1566A" w:rsidRPr="00B91A03" w:rsidRDefault="00C1566A" w:rsidP="00C1566A">
      <w:pPr>
        <w:pStyle w:val="BTCtextCTB"/>
        <w:spacing w:before="0" w:after="0"/>
        <w:ind w:left="708"/>
        <w:rPr>
          <w:rFonts w:ascii="Georgia" w:eastAsia="Calibri" w:hAnsi="Georgia"/>
          <w:color w:val="585756"/>
          <w:sz w:val="21"/>
          <w:szCs w:val="22"/>
        </w:rPr>
      </w:pPr>
      <w:r>
        <w:rPr>
          <w:rFonts w:ascii="Georgia" w:hAnsi="Georgia"/>
          <w:color w:val="585756"/>
          <w:sz w:val="21"/>
        </w:rPr>
        <w:t>Voor Belgische inschrijvers en voor elk lid van het team gebruikt de aanbestedende overheid de applicatie "</w:t>
      </w:r>
      <w:proofErr w:type="spellStart"/>
      <w:r>
        <w:rPr>
          <w:rFonts w:ascii="Georgia" w:hAnsi="Georgia"/>
          <w:color w:val="585756"/>
          <w:sz w:val="21"/>
        </w:rPr>
        <w:t>Telemarc</w:t>
      </w:r>
      <w:proofErr w:type="spellEnd"/>
      <w:r>
        <w:rPr>
          <w:rFonts w:ascii="Georgia" w:hAnsi="Georgia"/>
          <w:color w:val="585756"/>
          <w:sz w:val="21"/>
        </w:rPr>
        <w:t xml:space="preserve">" om de situatie van de inschrijver op het gebied van sociale zekerheid en belastingschuld te controleren. </w:t>
      </w:r>
    </w:p>
    <w:p w14:paraId="3A8D56EF" w14:textId="77777777" w:rsidR="000E1422" w:rsidRPr="00B91A03" w:rsidRDefault="000E1422" w:rsidP="00C1566A">
      <w:pPr>
        <w:pStyle w:val="BTCtextCTB"/>
        <w:spacing w:before="0" w:after="0"/>
        <w:ind w:left="708"/>
        <w:rPr>
          <w:rFonts w:ascii="Georgia" w:eastAsia="Calibri" w:hAnsi="Georgia"/>
          <w:color w:val="585756"/>
          <w:sz w:val="21"/>
          <w:szCs w:val="22"/>
        </w:rPr>
      </w:pPr>
    </w:p>
    <w:p w14:paraId="54611F5B" w14:textId="77777777" w:rsidR="000E1422" w:rsidRPr="00B91A03" w:rsidRDefault="000E1422" w:rsidP="00C1566A">
      <w:pPr>
        <w:pStyle w:val="BTCtextCTB"/>
        <w:spacing w:before="0" w:after="0"/>
        <w:ind w:left="708"/>
        <w:rPr>
          <w:rFonts w:ascii="Georgia" w:eastAsia="Calibri" w:hAnsi="Georgia"/>
          <w:color w:val="585756"/>
          <w:sz w:val="21"/>
          <w:szCs w:val="22"/>
        </w:rPr>
      </w:pPr>
      <w:r>
        <w:rPr>
          <w:rFonts w:ascii="Georgia" w:hAnsi="Georgia"/>
          <w:b/>
          <w:color w:val="585756"/>
          <w:sz w:val="21"/>
          <w:u w:val="single"/>
        </w:rPr>
        <w:t>UEA, III, C: Gronden met betrekking tot insolventie, belangenconflicten of beroepsfouten:</w:t>
      </w:r>
      <w:r>
        <w:rPr>
          <w:rFonts w:ascii="Georgia" w:hAnsi="Georgia"/>
          <w:color w:val="585756"/>
          <w:sz w:val="21"/>
        </w:rPr>
        <w:t xml:space="preserve"> </w:t>
      </w:r>
    </w:p>
    <w:p w14:paraId="7C19C227" w14:textId="77777777" w:rsidR="000E1422" w:rsidRPr="00B91A03" w:rsidRDefault="000E1422" w:rsidP="00C1566A">
      <w:pPr>
        <w:pStyle w:val="BTCtextCTB"/>
        <w:spacing w:before="0" w:after="0"/>
        <w:ind w:left="708"/>
        <w:rPr>
          <w:rFonts w:ascii="Georgia" w:eastAsia="Calibri" w:hAnsi="Georgia"/>
          <w:color w:val="585756"/>
          <w:sz w:val="21"/>
          <w:szCs w:val="22"/>
        </w:rPr>
      </w:pPr>
      <w:r>
        <w:rPr>
          <w:rFonts w:ascii="Georgia" w:hAnsi="Georgia"/>
          <w:color w:val="585756"/>
          <w:sz w:val="21"/>
        </w:rPr>
        <w:t xml:space="preserve">Die gronden zijn: </w:t>
      </w:r>
    </w:p>
    <w:p w14:paraId="2C47C6D7" w14:textId="47FEE645" w:rsidR="000E1422" w:rsidRPr="00B91A03" w:rsidRDefault="000E1422" w:rsidP="000E1422">
      <w:pPr>
        <w:pStyle w:val="BTCtextCTB"/>
        <w:numPr>
          <w:ilvl w:val="0"/>
          <w:numId w:val="86"/>
        </w:numPr>
        <w:spacing w:before="0" w:after="0"/>
        <w:rPr>
          <w:rFonts w:ascii="Georgia" w:eastAsia="Calibri" w:hAnsi="Georgia"/>
          <w:color w:val="585756"/>
          <w:sz w:val="21"/>
          <w:szCs w:val="22"/>
        </w:rPr>
      </w:pPr>
      <w:r>
        <w:rPr>
          <w:rFonts w:ascii="Georgia" w:hAnsi="Georgia"/>
          <w:color w:val="585756"/>
          <w:sz w:val="21"/>
        </w:rPr>
        <w:t xml:space="preserve">De inschrijver heeft zijn verplichtingen op het vlak van het milieu-, sociaal en arbeidsrecht zoals bedoeld in artikel 7 van de wet van 17 juni 2016 geschonden; </w:t>
      </w:r>
    </w:p>
    <w:p w14:paraId="4E568A13" w14:textId="77777777" w:rsidR="0078647D" w:rsidRPr="00B91A03" w:rsidRDefault="000E1422" w:rsidP="000E1422">
      <w:pPr>
        <w:pStyle w:val="BTCtextCTB"/>
        <w:numPr>
          <w:ilvl w:val="0"/>
          <w:numId w:val="86"/>
        </w:numPr>
        <w:spacing w:before="0" w:after="0"/>
        <w:rPr>
          <w:rFonts w:ascii="Georgia" w:eastAsia="Calibri" w:hAnsi="Georgia"/>
          <w:color w:val="585756"/>
          <w:sz w:val="21"/>
          <w:szCs w:val="22"/>
        </w:rPr>
      </w:pPr>
      <w:r>
        <w:rPr>
          <w:rFonts w:ascii="Georgia" w:hAnsi="Georgia"/>
          <w:color w:val="585756"/>
          <w:sz w:val="21"/>
        </w:rPr>
        <w:t xml:space="preserve">De inschrijver verkeert in staat van faillissement of vereffening, heeft zijn werkzaamheden gestaakt, ondergaat een gerechtelijke reorganisatie, heeft aangifte gedaan van zijn faillissement, maakt het voorwerp uit van een procedure van vereffening of gerechtelijke reorganisatie, of verkeert in een vergelijkbare toestand </w:t>
      </w:r>
      <w:proofErr w:type="gramStart"/>
      <w:r>
        <w:rPr>
          <w:rFonts w:ascii="Georgia" w:hAnsi="Georgia"/>
          <w:color w:val="585756"/>
          <w:sz w:val="21"/>
        </w:rPr>
        <w:t>ingevolge</w:t>
      </w:r>
      <w:proofErr w:type="gramEnd"/>
      <w:r>
        <w:rPr>
          <w:rFonts w:ascii="Georgia" w:hAnsi="Georgia"/>
          <w:color w:val="585756"/>
          <w:sz w:val="21"/>
        </w:rPr>
        <w:t xml:space="preserve"> een soortgelijke procedure die in andere nationale reglementeringen bestaat.</w:t>
      </w:r>
    </w:p>
    <w:p w14:paraId="58867E94" w14:textId="77777777" w:rsidR="0078647D" w:rsidRPr="00B91A03" w:rsidRDefault="000E1422" w:rsidP="000E1422">
      <w:pPr>
        <w:pStyle w:val="BTCtextCTB"/>
        <w:numPr>
          <w:ilvl w:val="0"/>
          <w:numId w:val="86"/>
        </w:numPr>
        <w:spacing w:before="0" w:after="0"/>
        <w:rPr>
          <w:rFonts w:ascii="Georgia" w:eastAsia="Calibri" w:hAnsi="Georgia"/>
          <w:color w:val="585756"/>
          <w:sz w:val="21"/>
          <w:szCs w:val="22"/>
        </w:rPr>
      </w:pPr>
      <w:r>
        <w:rPr>
          <w:rFonts w:ascii="Georgia" w:hAnsi="Georgia"/>
          <w:color w:val="585756"/>
          <w:sz w:val="21"/>
        </w:rPr>
        <w:t>De inschrijver heeft een ernstige beroepsfout begaan;</w:t>
      </w:r>
    </w:p>
    <w:p w14:paraId="06EC290C" w14:textId="1702B5EA" w:rsidR="0078647D" w:rsidRPr="00B91A03" w:rsidRDefault="000E1422" w:rsidP="000E1422">
      <w:pPr>
        <w:pStyle w:val="BTCtextCTB"/>
        <w:numPr>
          <w:ilvl w:val="0"/>
          <w:numId w:val="86"/>
        </w:numPr>
        <w:spacing w:before="0" w:after="0"/>
        <w:rPr>
          <w:rFonts w:ascii="Georgia" w:eastAsia="Calibri" w:hAnsi="Georgia"/>
          <w:color w:val="585756"/>
          <w:sz w:val="21"/>
          <w:szCs w:val="22"/>
        </w:rPr>
      </w:pPr>
      <w:r>
        <w:rPr>
          <w:rFonts w:ascii="Georgia" w:hAnsi="Georgia"/>
          <w:color w:val="585756"/>
          <w:sz w:val="21"/>
        </w:rPr>
        <w:t xml:space="preserve">De activa van de inschrijver worden beheerd door een bewindvoerder of een rechtbank; </w:t>
      </w:r>
    </w:p>
    <w:p w14:paraId="44491A14" w14:textId="77777777" w:rsidR="00C63697" w:rsidRPr="00B91A03" w:rsidRDefault="000E1422" w:rsidP="000E1422">
      <w:pPr>
        <w:pStyle w:val="BTCtextCTB"/>
        <w:numPr>
          <w:ilvl w:val="0"/>
          <w:numId w:val="86"/>
        </w:numPr>
        <w:spacing w:before="0" w:after="0"/>
        <w:rPr>
          <w:rFonts w:ascii="Georgia" w:eastAsia="Calibri" w:hAnsi="Georgia"/>
          <w:color w:val="585756"/>
          <w:sz w:val="21"/>
          <w:szCs w:val="22"/>
        </w:rPr>
      </w:pPr>
      <w:r>
        <w:rPr>
          <w:rFonts w:ascii="Georgia" w:hAnsi="Georgia"/>
          <w:color w:val="585756"/>
          <w:sz w:val="21"/>
        </w:rPr>
        <w:t>De inschrijver heeft zijn activiteiten gestaakt;</w:t>
      </w:r>
    </w:p>
    <w:p w14:paraId="5E5EA340" w14:textId="77777777" w:rsidR="00C63697" w:rsidRPr="00B91A03" w:rsidRDefault="000E1422" w:rsidP="000E1422">
      <w:pPr>
        <w:pStyle w:val="BTCtextCTB"/>
        <w:numPr>
          <w:ilvl w:val="0"/>
          <w:numId w:val="86"/>
        </w:numPr>
        <w:spacing w:before="0" w:after="0"/>
        <w:rPr>
          <w:rFonts w:ascii="Georgia" w:eastAsia="Calibri" w:hAnsi="Georgia"/>
          <w:color w:val="585756"/>
          <w:sz w:val="21"/>
          <w:szCs w:val="22"/>
        </w:rPr>
      </w:pPr>
      <w:r>
        <w:rPr>
          <w:rFonts w:ascii="Georgia" w:hAnsi="Georgia"/>
          <w:color w:val="585756"/>
          <w:sz w:val="21"/>
        </w:rPr>
        <w:t>De inschrijver heeft daden gesteld, overeenkomsten gesloten of samengespannen met het oog op concurrentievervalsing in de zin van artikel 5, lid 2, van de wet van 17 juni 2016;</w:t>
      </w:r>
    </w:p>
    <w:p w14:paraId="5AC75F0F" w14:textId="77777777" w:rsidR="006D300A" w:rsidRPr="00B91A03" w:rsidRDefault="00C63697" w:rsidP="000E1422">
      <w:pPr>
        <w:pStyle w:val="BTCtextCTB"/>
        <w:numPr>
          <w:ilvl w:val="0"/>
          <w:numId w:val="86"/>
        </w:numPr>
        <w:spacing w:before="0" w:after="0"/>
        <w:rPr>
          <w:rFonts w:ascii="Georgia" w:eastAsia="Calibri" w:hAnsi="Georgia"/>
          <w:color w:val="585756"/>
          <w:sz w:val="21"/>
          <w:szCs w:val="22"/>
        </w:rPr>
      </w:pPr>
      <w:r>
        <w:rPr>
          <w:rFonts w:ascii="Georgia" w:hAnsi="Georgia"/>
          <w:color w:val="585756"/>
          <w:sz w:val="21"/>
        </w:rPr>
        <w:t>De inschrijver is zich bewust van een belangenconflict in de zin van artikel 6 van de wet van 17 juni 2016 dat is ontstaan door zijn deelname aan de aanbestedingsprocedure en dat niet door andere, minder ingrijpende maatregelen kan worden verholpen;</w:t>
      </w:r>
    </w:p>
    <w:p w14:paraId="09C445C1" w14:textId="77777777" w:rsidR="006D300A" w:rsidRPr="00B91A03" w:rsidRDefault="000E1422" w:rsidP="000E1422">
      <w:pPr>
        <w:pStyle w:val="BTCtextCTB"/>
        <w:numPr>
          <w:ilvl w:val="0"/>
          <w:numId w:val="86"/>
        </w:numPr>
        <w:spacing w:before="0" w:after="0"/>
        <w:rPr>
          <w:rFonts w:ascii="Georgia" w:eastAsia="Calibri" w:hAnsi="Georgia"/>
          <w:color w:val="585756"/>
          <w:sz w:val="21"/>
          <w:szCs w:val="22"/>
        </w:rPr>
      </w:pPr>
      <w:r>
        <w:rPr>
          <w:rFonts w:ascii="Georgia" w:hAnsi="Georgia"/>
          <w:color w:val="585756"/>
          <w:sz w:val="21"/>
        </w:rPr>
        <w:t>De inschrijver is geconsulteerd door de aanbestedende overheid of is betrokken geweest bij de voorbereiding van de aanbestedingsprocedure, zoals bedoeld in artikel 52 van de wet van 17 juni 2016, en het is niet mogelijk om de daaruit voortvloeiende verstoring van de mededinging te verhelpen door andere, minder ingrijpende maatregelen;</w:t>
      </w:r>
    </w:p>
    <w:p w14:paraId="2AAB8DAB" w14:textId="6B8A3350" w:rsidR="006D300A" w:rsidRPr="00B91A03" w:rsidRDefault="000E1422" w:rsidP="000E1422">
      <w:pPr>
        <w:pStyle w:val="BTCtextCTB"/>
        <w:numPr>
          <w:ilvl w:val="0"/>
          <w:numId w:val="86"/>
        </w:numPr>
        <w:spacing w:before="0" w:after="0"/>
        <w:rPr>
          <w:rFonts w:ascii="Georgia" w:eastAsia="Calibri" w:hAnsi="Georgia"/>
          <w:color w:val="585756"/>
          <w:sz w:val="21"/>
          <w:szCs w:val="22"/>
        </w:rPr>
      </w:pPr>
      <w:proofErr w:type="gramStart"/>
      <w:r>
        <w:rPr>
          <w:rFonts w:ascii="Georgia" w:hAnsi="Georgia"/>
          <w:color w:val="585756"/>
          <w:sz w:val="21"/>
        </w:rPr>
        <w:lastRenderedPageBreak/>
        <w:t>e</w:t>
      </w:r>
      <w:proofErr w:type="gramEnd"/>
      <w:r>
        <w:rPr>
          <w:rFonts w:ascii="Georgia" w:hAnsi="Georgia"/>
          <w:color w:val="585756"/>
          <w:sz w:val="21"/>
        </w:rPr>
        <w:t xml:space="preserve"> inschrijver heeft blijk gegeven van aanzienlijke of voortdurende tekortkomingen bij de uitvoering van een wezenlijk voorschrift tijdens een eerdere overheidsopdracht, een eerdere opdracht met een aanbesteder en dit geleid heeft tot het nemen van ambtshalve maatregelen, schadevergoedingen of andere vergelijkbare sancties;</w:t>
      </w:r>
    </w:p>
    <w:p w14:paraId="576C9E20" w14:textId="77777777" w:rsidR="006D300A" w:rsidRPr="00B91A03" w:rsidRDefault="000E1422" w:rsidP="000E1422">
      <w:pPr>
        <w:pStyle w:val="BTCtextCTB"/>
        <w:numPr>
          <w:ilvl w:val="0"/>
          <w:numId w:val="86"/>
        </w:numPr>
        <w:spacing w:before="0" w:after="0"/>
        <w:rPr>
          <w:rFonts w:ascii="Georgia" w:eastAsia="Calibri" w:hAnsi="Georgia"/>
          <w:color w:val="585756"/>
          <w:sz w:val="21"/>
          <w:szCs w:val="22"/>
        </w:rPr>
      </w:pPr>
      <w:r>
        <w:rPr>
          <w:rFonts w:ascii="Georgia" w:hAnsi="Georgia"/>
          <w:color w:val="585756"/>
          <w:sz w:val="21"/>
        </w:rPr>
        <w:t>De inschrijver heeft zich in ernstige mate schuldig gemaakt aan valse verklaringen bij het verstrekken van de informatie die nodig is voor de controle op het ontbreken van uitsluitingsgronden of de naleving van de selectiecriteria, of hij informatie heeft achtergehouden, of niet in staat was de ondersteunende documenten die vereist zijn over te leggen;</w:t>
      </w:r>
    </w:p>
    <w:p w14:paraId="5E48F4D2" w14:textId="06221E93" w:rsidR="000E1422" w:rsidRPr="00B91A03" w:rsidRDefault="000E1422" w:rsidP="001D49A6">
      <w:pPr>
        <w:pStyle w:val="BTCtextCTB"/>
        <w:numPr>
          <w:ilvl w:val="0"/>
          <w:numId w:val="86"/>
        </w:numPr>
        <w:spacing w:before="0" w:after="0"/>
        <w:rPr>
          <w:rFonts w:ascii="Georgia" w:eastAsia="Calibri" w:hAnsi="Georgia"/>
          <w:color w:val="585756"/>
          <w:sz w:val="21"/>
          <w:szCs w:val="22"/>
        </w:rPr>
      </w:pPr>
      <w:r>
        <w:rPr>
          <w:rFonts w:ascii="Georgia" w:hAnsi="Georgia"/>
          <w:color w:val="585756"/>
          <w:sz w:val="21"/>
        </w:rPr>
        <w:t xml:space="preserve">De inschrijver heeft getracht om het besluitvormingsproces van de aanbestedende overheid onrechtmatig te beïnvloeden, om vertrouwelijke informatie te verkrijgen die hem onrechtmatige voordelen in de plaatsingsprocedure kan bezorgen, of om verwijtbaar misleidende informatie te verstrekken die een belangrijke invloed kan hebben op beslissingen </w:t>
      </w:r>
      <w:proofErr w:type="gramStart"/>
      <w:r>
        <w:rPr>
          <w:rFonts w:ascii="Georgia" w:hAnsi="Georgia"/>
          <w:color w:val="585756"/>
          <w:sz w:val="21"/>
        </w:rPr>
        <w:t>inzake</w:t>
      </w:r>
      <w:proofErr w:type="gramEnd"/>
      <w:r>
        <w:rPr>
          <w:rFonts w:ascii="Georgia" w:hAnsi="Georgia"/>
          <w:color w:val="585756"/>
          <w:sz w:val="21"/>
        </w:rPr>
        <w:t xml:space="preserve"> uitsluiting, selectie en gunning.</w:t>
      </w:r>
    </w:p>
    <w:p w14:paraId="66D373C7" w14:textId="677FE589" w:rsidR="007F17BC" w:rsidRPr="001D49A6" w:rsidRDefault="00FE7A8C" w:rsidP="00FE7A8C">
      <w:pPr>
        <w:pStyle w:val="BTCtextCTB"/>
        <w:rPr>
          <w:rFonts w:ascii="Georgia" w:eastAsia="Calibri" w:hAnsi="Georgia"/>
          <w:b/>
          <w:bCs/>
          <w:color w:val="585756"/>
          <w:sz w:val="21"/>
          <w:szCs w:val="22"/>
        </w:rPr>
      </w:pPr>
      <w:r>
        <w:rPr>
          <w:rFonts w:ascii="Georgia" w:hAnsi="Georgia"/>
          <w:b/>
          <w:color w:val="585756"/>
          <w:sz w:val="21"/>
        </w:rPr>
        <w:t>B) UEA, IV: Kwalitatieve selectiecriteria</w:t>
      </w:r>
    </w:p>
    <w:p w14:paraId="77218772" w14:textId="77777777" w:rsidR="004E7232" w:rsidRPr="001D49A6" w:rsidRDefault="00535011" w:rsidP="004C3C3F">
      <w:pPr>
        <w:pStyle w:val="BTCtextCTB"/>
        <w:spacing w:before="0" w:after="0"/>
        <w:rPr>
          <w:rFonts w:ascii="Georgia" w:eastAsia="Calibri" w:hAnsi="Georgia"/>
          <w:sz w:val="21"/>
          <w:szCs w:val="22"/>
        </w:rPr>
      </w:pPr>
      <w:r>
        <w:rPr>
          <w:rFonts w:ascii="Georgia" w:hAnsi="Georgia"/>
          <w:color w:val="585756"/>
          <w:sz w:val="21"/>
        </w:rPr>
        <w:t xml:space="preserve">Ondernemers </w:t>
      </w:r>
      <w:r>
        <w:rPr>
          <w:rFonts w:ascii="Georgia" w:hAnsi="Georgia"/>
          <w:sz w:val="21"/>
        </w:rPr>
        <w:t xml:space="preserve">moeten de onderstaande punten aanvullen.  </w:t>
      </w:r>
    </w:p>
    <w:p w14:paraId="7B9774D2" w14:textId="2D03D5AA" w:rsidR="004E7232" w:rsidRPr="001D49A6" w:rsidRDefault="00A34C26" w:rsidP="004C3C3F">
      <w:pPr>
        <w:pStyle w:val="BTCtextCTB"/>
        <w:spacing w:before="0" w:after="0"/>
        <w:rPr>
          <w:rFonts w:ascii="Georgia" w:eastAsia="Calibri" w:hAnsi="Georgia"/>
          <w:sz w:val="21"/>
          <w:szCs w:val="22"/>
        </w:rPr>
      </w:pPr>
      <w:r>
        <w:rPr>
          <w:rFonts w:ascii="Georgia" w:hAnsi="Georgia"/>
          <w:sz w:val="21"/>
        </w:rPr>
        <w:t xml:space="preserve">De inschrijver kan gebruik maken van de kwalificatie(s) of ervaring van een </w:t>
      </w:r>
      <w:proofErr w:type="spellStart"/>
      <w:r>
        <w:rPr>
          <w:rFonts w:ascii="Georgia" w:hAnsi="Georgia"/>
          <w:sz w:val="21"/>
        </w:rPr>
        <w:t>onderaannemend</w:t>
      </w:r>
      <w:proofErr w:type="spellEnd"/>
      <w:r>
        <w:rPr>
          <w:rFonts w:ascii="Georgia" w:hAnsi="Georgia"/>
          <w:sz w:val="21"/>
        </w:rPr>
        <w:t xml:space="preserve"> bedrijf mits deze kwalificatie(s) of ervaring vergezeld gaat van een verbintenisakte ten gunste van hem van het bedrijf dat de betreffende kwalificatie(s) of ervaring bezit, om de opdracht waarop de kwalificatie(s) of ervaring betrekking heeft, uit te voeren (</w:t>
      </w:r>
      <w:r>
        <w:rPr>
          <w:rFonts w:ascii="Georgia" w:hAnsi="Georgia"/>
          <w:b/>
          <w:sz w:val="21"/>
        </w:rPr>
        <w:t>Bijlage B)</w:t>
      </w:r>
      <w:r>
        <w:rPr>
          <w:rFonts w:ascii="Georgia" w:hAnsi="Georgia"/>
          <w:sz w:val="21"/>
        </w:rPr>
        <w:t xml:space="preserve">. </w:t>
      </w:r>
    </w:p>
    <w:p w14:paraId="1D3FC740" w14:textId="77777777" w:rsidR="004E7232" w:rsidRPr="00B91A03" w:rsidRDefault="004E7232" w:rsidP="00FE7A8C">
      <w:pPr>
        <w:pStyle w:val="BTCtextCTB"/>
        <w:spacing w:before="0" w:after="0"/>
        <w:rPr>
          <w:rFonts w:ascii="Georgia" w:eastAsia="Calibri" w:hAnsi="Georgia"/>
          <w:color w:val="585756"/>
          <w:sz w:val="21"/>
          <w:szCs w:val="22"/>
        </w:rPr>
      </w:pPr>
    </w:p>
    <w:p w14:paraId="7E81D120" w14:textId="1AF4413B" w:rsidR="007F17BC" w:rsidRPr="00B91A03" w:rsidRDefault="00535011" w:rsidP="00FE7A8C">
      <w:pPr>
        <w:pStyle w:val="BTCtextCTB"/>
        <w:spacing w:before="0" w:after="0"/>
        <w:rPr>
          <w:rFonts w:ascii="Georgia" w:eastAsia="Calibri" w:hAnsi="Georgia"/>
          <w:b/>
          <w:bCs/>
          <w:color w:val="585756"/>
          <w:sz w:val="21"/>
          <w:szCs w:val="22"/>
          <w:u w:val="single"/>
        </w:rPr>
      </w:pPr>
      <w:r>
        <w:rPr>
          <w:rFonts w:ascii="Georgia" w:hAnsi="Georgia"/>
          <w:b/>
          <w:color w:val="585756"/>
          <w:sz w:val="21"/>
          <w:u w:val="single"/>
        </w:rPr>
        <w:t>UEA, IV, C: Technische en professionele bekwaamheid (details zie punt 6.3 van het bestek)</w:t>
      </w:r>
    </w:p>
    <w:p w14:paraId="733AC0D9" w14:textId="77777777" w:rsidR="000917F1" w:rsidRPr="00B91A03" w:rsidRDefault="000917F1" w:rsidP="00FE7A8C">
      <w:pPr>
        <w:pStyle w:val="BTCtextCTB"/>
        <w:spacing w:before="0" w:after="0"/>
        <w:rPr>
          <w:rFonts w:ascii="Georgia" w:eastAsia="Calibri" w:hAnsi="Georgia"/>
          <w:b/>
          <w:bCs/>
          <w:color w:val="585756"/>
          <w:sz w:val="21"/>
          <w:szCs w:val="22"/>
          <w:u w:val="single"/>
        </w:rPr>
      </w:pPr>
    </w:p>
    <w:p w14:paraId="3C2DFAB9" w14:textId="439BBFD6" w:rsidR="000917F1" w:rsidRPr="00B91A03" w:rsidRDefault="000917F1" w:rsidP="00FE7A8C">
      <w:pPr>
        <w:pStyle w:val="BTCtextCTB"/>
        <w:spacing w:before="0" w:after="0"/>
        <w:rPr>
          <w:rFonts w:ascii="Georgia" w:eastAsia="Calibri" w:hAnsi="Georgia"/>
          <w:sz w:val="21"/>
          <w:szCs w:val="22"/>
        </w:rPr>
      </w:pPr>
      <w:proofErr w:type="gramStart"/>
      <w:r>
        <w:rPr>
          <w:rFonts w:ascii="Georgia" w:hAnsi="Georgia"/>
          <w:sz w:val="21"/>
        </w:rPr>
        <w:t>Indien</w:t>
      </w:r>
      <w:proofErr w:type="gramEnd"/>
      <w:r>
        <w:rPr>
          <w:rFonts w:ascii="Georgia" w:hAnsi="Georgia"/>
          <w:sz w:val="21"/>
        </w:rPr>
        <w:t xml:space="preserve"> de inschrijver een beroep doet op de capaciteiten van derden, overeenkomstig artikel 73, §1, van het Koninklijk Besluit van 18 april 2017:</w:t>
      </w:r>
    </w:p>
    <w:p w14:paraId="2F75314E" w14:textId="77777777" w:rsidR="00C366E7" w:rsidRPr="00B91A03" w:rsidRDefault="000917F1" w:rsidP="000917F1">
      <w:pPr>
        <w:pStyle w:val="BTCtextCTB"/>
        <w:numPr>
          <w:ilvl w:val="0"/>
          <w:numId w:val="86"/>
        </w:numPr>
        <w:spacing w:before="0" w:after="0"/>
        <w:ind w:left="567"/>
        <w:rPr>
          <w:rFonts w:ascii="Georgia" w:eastAsia="Calibri" w:hAnsi="Georgia"/>
          <w:sz w:val="21"/>
          <w:szCs w:val="22"/>
        </w:rPr>
      </w:pPr>
      <w:r>
        <w:rPr>
          <w:rFonts w:ascii="Georgia" w:hAnsi="Georgia"/>
          <w:sz w:val="21"/>
        </w:rPr>
        <w:t xml:space="preserve">Hij moet zijn UEA invullen en de vraag in deel II, C, van het UEA beantwoorden; </w:t>
      </w:r>
    </w:p>
    <w:p w14:paraId="2BCE80E0" w14:textId="77777777" w:rsidR="00C366E7" w:rsidRPr="00B91A03" w:rsidRDefault="000917F1" w:rsidP="000917F1">
      <w:pPr>
        <w:pStyle w:val="BTCtextCTB"/>
        <w:numPr>
          <w:ilvl w:val="0"/>
          <w:numId w:val="86"/>
        </w:numPr>
        <w:spacing w:before="0" w:after="0"/>
        <w:ind w:left="567"/>
        <w:rPr>
          <w:rFonts w:ascii="Georgia" w:eastAsia="Calibri" w:hAnsi="Georgia"/>
          <w:sz w:val="21"/>
          <w:szCs w:val="22"/>
        </w:rPr>
      </w:pPr>
      <w:r>
        <w:rPr>
          <w:rFonts w:ascii="Georgia" w:hAnsi="Georgia"/>
          <w:sz w:val="21"/>
        </w:rPr>
        <w:t xml:space="preserve">Elk van deze derden moet ook een apart UEA invullen (deel II, secties A en B en deel III). </w:t>
      </w:r>
    </w:p>
    <w:p w14:paraId="1771C337" w14:textId="77777777" w:rsidR="00C366E7" w:rsidRPr="00B91A03" w:rsidRDefault="00C366E7" w:rsidP="00C366E7">
      <w:pPr>
        <w:pStyle w:val="BTCtextCTB"/>
        <w:spacing w:before="0" w:after="0"/>
        <w:ind w:left="207"/>
        <w:rPr>
          <w:rFonts w:ascii="Georgia" w:eastAsia="Calibri" w:hAnsi="Georgia"/>
          <w:sz w:val="21"/>
          <w:szCs w:val="22"/>
        </w:rPr>
      </w:pPr>
    </w:p>
    <w:p w14:paraId="61B73778" w14:textId="77777777" w:rsidR="00C366E7" w:rsidRPr="00B91A03" w:rsidRDefault="000917F1" w:rsidP="00C366E7">
      <w:pPr>
        <w:pStyle w:val="BTCtextCTB"/>
        <w:spacing w:before="0" w:after="0"/>
        <w:ind w:left="207"/>
        <w:rPr>
          <w:rFonts w:ascii="Georgia" w:eastAsia="Calibri" w:hAnsi="Georgia"/>
          <w:sz w:val="21"/>
          <w:szCs w:val="22"/>
        </w:rPr>
      </w:pPr>
      <w:r>
        <w:rPr>
          <w:rFonts w:ascii="Georgia" w:hAnsi="Georgia"/>
          <w:sz w:val="21"/>
        </w:rPr>
        <w:t xml:space="preserve">Wanneer een combinatie van ondernemers, inclusief een tijdelijke vereniging, samen deelneemt aan de aanbestedingsprocedure, moet voor elk van de deelnemende ondernemers een afzonderlijke UEA worden ingediend met vermelding van de informatie die vereist is </w:t>
      </w:r>
      <w:proofErr w:type="gramStart"/>
      <w:r>
        <w:rPr>
          <w:rFonts w:ascii="Georgia" w:hAnsi="Georgia"/>
          <w:sz w:val="21"/>
        </w:rPr>
        <w:t>krachtens</w:t>
      </w:r>
      <w:proofErr w:type="gramEnd"/>
      <w:r>
        <w:rPr>
          <w:rFonts w:ascii="Georgia" w:hAnsi="Georgia"/>
          <w:sz w:val="21"/>
        </w:rPr>
        <w:t xml:space="preserve"> de delen II tot en met IV. </w:t>
      </w:r>
    </w:p>
    <w:p w14:paraId="24AB3D49" w14:textId="77777777" w:rsidR="00C366E7" w:rsidRPr="00B91A03" w:rsidRDefault="00C366E7" w:rsidP="00C366E7">
      <w:pPr>
        <w:pStyle w:val="BTCtextCTB"/>
        <w:spacing w:before="0" w:after="0"/>
        <w:ind w:left="207"/>
        <w:rPr>
          <w:rFonts w:ascii="Georgia" w:eastAsia="Calibri" w:hAnsi="Georgia"/>
          <w:sz w:val="21"/>
          <w:szCs w:val="22"/>
        </w:rPr>
      </w:pPr>
    </w:p>
    <w:p w14:paraId="24FF7642" w14:textId="6F6F876C" w:rsidR="00C366E7" w:rsidRPr="00B91A03" w:rsidRDefault="000917F1" w:rsidP="00C366E7">
      <w:pPr>
        <w:pStyle w:val="BTCtextCTB"/>
        <w:spacing w:before="0" w:after="0"/>
        <w:ind w:left="207"/>
        <w:rPr>
          <w:rFonts w:ascii="Georgia" w:eastAsia="Calibri" w:hAnsi="Georgia"/>
          <w:sz w:val="21"/>
          <w:szCs w:val="22"/>
        </w:rPr>
      </w:pPr>
      <w:r>
        <w:rPr>
          <w:rFonts w:ascii="Georgia" w:hAnsi="Georgia"/>
          <w:sz w:val="21"/>
        </w:rPr>
        <w:t xml:space="preserve">De leden van het tijdelijke samenwerkingsverband moeten in deel II.B. van het UEA ook aangeven wie van hen het tijdelijke samenwerkingsverband zal vertegenwoordigen tegenover de aanbestedende overheid. </w:t>
      </w:r>
    </w:p>
    <w:p w14:paraId="486D0C35" w14:textId="77777777" w:rsidR="00C366E7" w:rsidRPr="00B91A03" w:rsidRDefault="00C366E7" w:rsidP="00C366E7">
      <w:pPr>
        <w:pStyle w:val="BTCtextCTB"/>
        <w:spacing w:before="0" w:after="0"/>
        <w:ind w:left="207"/>
        <w:rPr>
          <w:rFonts w:ascii="Georgia" w:eastAsia="Calibri" w:hAnsi="Georgia"/>
          <w:sz w:val="21"/>
          <w:szCs w:val="22"/>
        </w:rPr>
      </w:pPr>
    </w:p>
    <w:p w14:paraId="5E960CD0" w14:textId="0062340B" w:rsidR="00C76730" w:rsidRPr="00B91A03" w:rsidRDefault="000917F1" w:rsidP="00C76730">
      <w:pPr>
        <w:pStyle w:val="BTCtextCTB"/>
        <w:spacing w:before="0" w:after="0"/>
        <w:ind w:left="207"/>
        <w:rPr>
          <w:rFonts w:ascii="Georgia" w:eastAsia="Calibri" w:hAnsi="Georgia"/>
          <w:sz w:val="21"/>
          <w:szCs w:val="22"/>
        </w:rPr>
      </w:pPr>
      <w:r>
        <w:rPr>
          <w:rFonts w:ascii="Georgia" w:hAnsi="Georgia"/>
          <w:sz w:val="21"/>
        </w:rPr>
        <w:t>Als de inschrijver gebruikmaakt van onderaannemers (zonder een beroep te doen op de capaciteiten van derden), moet hij deel II, afdeling D, van het UEA invullen en voor elke onderaannemer de informatie verstrekken die wordt gevraagd in deel II, afdelingen A en B, en deel III.</w:t>
      </w:r>
    </w:p>
    <w:p w14:paraId="10561D4E" w14:textId="77777777" w:rsidR="00C76730" w:rsidRPr="00B91A03" w:rsidRDefault="00C76730" w:rsidP="00C76730">
      <w:pPr>
        <w:pStyle w:val="BTCtextCTB"/>
        <w:spacing w:before="0" w:after="0"/>
        <w:ind w:left="207"/>
        <w:rPr>
          <w:rFonts w:ascii="Georgia" w:eastAsia="Calibri" w:hAnsi="Georgia"/>
          <w:sz w:val="21"/>
          <w:szCs w:val="22"/>
        </w:rPr>
      </w:pPr>
    </w:p>
    <w:p w14:paraId="5A1D7F45" w14:textId="13012442" w:rsidR="00B360BC" w:rsidRPr="00B91A03" w:rsidRDefault="00B360BC" w:rsidP="00707E87">
      <w:pPr>
        <w:pStyle w:val="Heading2"/>
        <w:spacing w:before="0" w:after="0"/>
        <w:jc w:val="both"/>
        <w:rPr>
          <w:rFonts w:ascii="Georgia" w:hAnsi="Georgia" w:cs="Calibri"/>
        </w:rPr>
      </w:pPr>
      <w:bookmarkStart w:id="184" w:name="_Toc1683227657"/>
      <w:bookmarkStart w:id="185" w:name="_Toc183682458"/>
      <w:r>
        <w:rPr>
          <w:rFonts w:ascii="Georgia" w:hAnsi="Georgia"/>
        </w:rPr>
        <w:t>Modaliteiten voor het onderzoek van de offertes en regelmatigheid van de offertes</w:t>
      </w:r>
      <w:bookmarkEnd w:id="184"/>
      <w:bookmarkEnd w:id="185"/>
    </w:p>
    <w:p w14:paraId="4DD69352" w14:textId="77777777" w:rsidR="00BD4D4D" w:rsidRPr="001D49A6" w:rsidRDefault="00BD4D4D" w:rsidP="001D49A6"/>
    <w:p w14:paraId="6531F9FA" w14:textId="77777777" w:rsidR="00B360BC" w:rsidRPr="00B91A03" w:rsidRDefault="00B360BC" w:rsidP="00B360BC">
      <w:pPr>
        <w:autoSpaceDE w:val="0"/>
        <w:autoSpaceDN w:val="0"/>
        <w:adjustRightInd w:val="0"/>
        <w:jc w:val="both"/>
        <w:rPr>
          <w:kern w:val="18"/>
          <w:szCs w:val="21"/>
        </w:rPr>
      </w:pPr>
      <w:r>
        <w:t>Alvorens over te gaan tot de evaluatie en de vergelijking van de offertes, onderzoekt de aanbestedende overheid de regelmatigheid ervan.</w:t>
      </w:r>
    </w:p>
    <w:p w14:paraId="494FE701" w14:textId="77777777" w:rsidR="00B360BC" w:rsidRPr="00B91A03" w:rsidRDefault="00B360BC" w:rsidP="00B360BC">
      <w:pPr>
        <w:autoSpaceDE w:val="0"/>
        <w:autoSpaceDN w:val="0"/>
        <w:adjustRightInd w:val="0"/>
        <w:jc w:val="both"/>
        <w:rPr>
          <w:kern w:val="18"/>
          <w:szCs w:val="21"/>
        </w:rPr>
      </w:pPr>
      <w:r>
        <w:t>De offertes zijn zo opgesteld dat de aanbestedende overheid haar keuze kan maken zonder in onderhandeling te treden met de inschrijver. Om die reden en om de offertes op gelijke voet te kunnen beoordelen, is het essentieel dat de offertes volledig overeenstemmen met de bepalingen van het bestek, zowel op formeel als materieel vlak.</w:t>
      </w:r>
    </w:p>
    <w:p w14:paraId="195DDC85" w14:textId="77777777" w:rsidR="00B360BC" w:rsidRPr="00B91A03" w:rsidRDefault="00B360BC" w:rsidP="00B360BC">
      <w:pPr>
        <w:autoSpaceDE w:val="0"/>
        <w:autoSpaceDN w:val="0"/>
        <w:adjustRightInd w:val="0"/>
        <w:jc w:val="both"/>
        <w:rPr>
          <w:kern w:val="18"/>
          <w:szCs w:val="21"/>
        </w:rPr>
      </w:pPr>
      <w:r>
        <w:t xml:space="preserve">Substantieel onregelmatige offertes worden uitgesloten. </w:t>
      </w:r>
    </w:p>
    <w:p w14:paraId="40E194E9" w14:textId="77777777" w:rsidR="00B360BC" w:rsidRPr="00B91A03" w:rsidRDefault="00B360BC" w:rsidP="00B360BC">
      <w:pPr>
        <w:autoSpaceDE w:val="0"/>
        <w:autoSpaceDN w:val="0"/>
        <w:adjustRightInd w:val="0"/>
        <w:jc w:val="both"/>
        <w:rPr>
          <w:kern w:val="18"/>
          <w:szCs w:val="21"/>
        </w:rPr>
      </w:pPr>
      <w:r>
        <w:lastRenderedPageBreak/>
        <w:t xml:space="preserve">Een offerte is substantieel onregelmatig wanneer ze van aard is de inschrijver een discriminerend voordeel te bieden, tot concurrentievervalsing te leiden, de beoordeling van de offerte van de inschrijver of de vergelijking ervan met de andere offertes te verhinderen, of de verbintenis van de inschrijver om de opdracht onder de gestelde voorwaarden uit te voeren onbestaande, onvolledig of onzeker te maken. </w:t>
      </w:r>
    </w:p>
    <w:p w14:paraId="291A8A22" w14:textId="77777777" w:rsidR="00B360BC" w:rsidRPr="00B91A03" w:rsidRDefault="00B360BC" w:rsidP="00B360BC">
      <w:pPr>
        <w:autoSpaceDE w:val="0"/>
        <w:autoSpaceDN w:val="0"/>
        <w:adjustRightInd w:val="0"/>
        <w:jc w:val="both"/>
        <w:rPr>
          <w:kern w:val="18"/>
          <w:szCs w:val="21"/>
        </w:rPr>
      </w:pPr>
      <w:r>
        <w:t>De volgende onregelmatigheden worden met name als substantieel beschouwd:</w:t>
      </w:r>
    </w:p>
    <w:p w14:paraId="7A320BDF" w14:textId="77777777" w:rsidR="00B360BC" w:rsidRPr="00B91A03" w:rsidRDefault="00B360BC" w:rsidP="00B360BC">
      <w:pPr>
        <w:autoSpaceDE w:val="0"/>
        <w:autoSpaceDN w:val="0"/>
        <w:adjustRightInd w:val="0"/>
        <w:jc w:val="both"/>
        <w:rPr>
          <w:kern w:val="18"/>
          <w:szCs w:val="21"/>
        </w:rPr>
      </w:pPr>
      <w:r>
        <w:t>1° de niet-naleving van het milieu-, sociaal of arbeidsrecht, voor zover deze niet-naleving strafrechtelijk gesanctioneerd wordt,</w:t>
      </w:r>
    </w:p>
    <w:p w14:paraId="6CFE5BD3" w14:textId="77777777" w:rsidR="00B360BC" w:rsidRPr="00B91A03" w:rsidRDefault="00B360BC" w:rsidP="00B360BC">
      <w:pPr>
        <w:autoSpaceDE w:val="0"/>
        <w:autoSpaceDN w:val="0"/>
        <w:adjustRightInd w:val="0"/>
        <w:jc w:val="both"/>
        <w:rPr>
          <w:kern w:val="18"/>
          <w:szCs w:val="21"/>
        </w:rPr>
      </w:pPr>
      <w:r>
        <w:t>2° de niet-naleving van de vereisten bedoeld in de artikelen 38, 42, 43, § 1, 44, 48, § 2, 1e lid, 54, § 2, 55, 83 en 92 van het KB van 18 april 2017 en van artikel 14 van de wet, voor zover zij verplichtingen bevatten ten aanzien van de inschrijvers,</w:t>
      </w:r>
    </w:p>
    <w:p w14:paraId="7515AA8E" w14:textId="77777777" w:rsidR="00B360BC" w:rsidRPr="00B91A03" w:rsidRDefault="00B360BC" w:rsidP="00B360BC">
      <w:pPr>
        <w:autoSpaceDE w:val="0"/>
        <w:autoSpaceDN w:val="0"/>
        <w:adjustRightInd w:val="0"/>
        <w:jc w:val="both"/>
        <w:rPr>
          <w:kern w:val="18"/>
          <w:szCs w:val="21"/>
        </w:rPr>
      </w:pPr>
      <w:r>
        <w:t>3° de niet-naleving van de minimale eisen en de vereisten die als substantieel worden aangemerkt in de opdrachtdocumenten;</w:t>
      </w:r>
    </w:p>
    <w:p w14:paraId="5B3D01FF" w14:textId="77777777" w:rsidR="00B360BC" w:rsidRPr="00B91A03" w:rsidRDefault="00B360BC" w:rsidP="00B360BC">
      <w:pPr>
        <w:autoSpaceDE w:val="0"/>
        <w:autoSpaceDN w:val="0"/>
        <w:adjustRightInd w:val="0"/>
        <w:jc w:val="both"/>
        <w:rPr>
          <w:kern w:val="18"/>
          <w:szCs w:val="21"/>
        </w:rPr>
      </w:pPr>
      <w:r>
        <w:t xml:space="preserve">4° de offertes die geen originele handgeschreven handtekening op het offerteformulier bevatten. </w:t>
      </w:r>
    </w:p>
    <w:p w14:paraId="4E826994" w14:textId="14D53993" w:rsidR="00B360BC" w:rsidRPr="00B91A03" w:rsidRDefault="00B360BC" w:rsidP="00B360BC">
      <w:pPr>
        <w:autoSpaceDE w:val="0"/>
        <w:autoSpaceDN w:val="0"/>
        <w:adjustRightInd w:val="0"/>
        <w:jc w:val="both"/>
        <w:rPr>
          <w:kern w:val="18"/>
        </w:rPr>
      </w:pPr>
      <w:r>
        <w:t xml:space="preserve">De aanbestedende overheid verklaart eveneens nietig, de offerte die meerdere niet-substantiële onregelmatigheden bevat die door hun cumulatie of combinatie van </w:t>
      </w:r>
      <w:r w:rsidR="160555FA">
        <w:t>dien</w:t>
      </w:r>
      <w:r>
        <w:t xml:space="preserve"> aard zijn dat ze dezelfde gevolgen hebben als deze hierboven beschreven (overeenkomstig artikel 76 van het KB van 18 april 2017).</w:t>
      </w:r>
    </w:p>
    <w:p w14:paraId="7C1939B7" w14:textId="77777777" w:rsidR="00B360BC" w:rsidRPr="00B91A03" w:rsidRDefault="00B360BC" w:rsidP="00B360BC">
      <w:pPr>
        <w:autoSpaceDE w:val="0"/>
        <w:autoSpaceDN w:val="0"/>
        <w:adjustRightInd w:val="0"/>
        <w:jc w:val="both"/>
        <w:rPr>
          <w:kern w:val="18"/>
          <w:sz w:val="20"/>
        </w:rPr>
      </w:pPr>
      <w:r>
        <w:rPr>
          <w:b/>
          <w:sz w:val="20"/>
        </w:rPr>
        <w:t xml:space="preserve">Belangenconflicten – Draaideurconstructie </w:t>
      </w:r>
      <w:r>
        <w:t>(Art.</w:t>
      </w:r>
      <w:r>
        <w:rPr>
          <w:sz w:val="20"/>
        </w:rPr>
        <w:t xml:space="preserve">51 </w:t>
      </w:r>
      <w:r>
        <w:t>KB</w:t>
      </w:r>
      <w:bookmarkStart w:id="186" w:name="Art.51"/>
      <w:r>
        <w:rPr>
          <w:sz w:val="20"/>
        </w:rPr>
        <w:t xml:space="preserve"> </w:t>
      </w:r>
      <w:bookmarkEnd w:id="186"/>
      <w:r>
        <w:t>18/04/2017).</w:t>
      </w:r>
      <w:r>
        <w:rPr>
          <w:sz w:val="20"/>
        </w:rPr>
        <w:t xml:space="preserve"> </w:t>
      </w:r>
    </w:p>
    <w:p w14:paraId="0C4E6484" w14:textId="3EAB1C6B" w:rsidR="00B360BC" w:rsidRPr="00B91A03" w:rsidRDefault="00B360BC" w:rsidP="00B360BC">
      <w:pPr>
        <w:autoSpaceDE w:val="0"/>
        <w:autoSpaceDN w:val="0"/>
        <w:adjustRightInd w:val="0"/>
        <w:jc w:val="both"/>
        <w:rPr>
          <w:kern w:val="18"/>
          <w:sz w:val="20"/>
        </w:rPr>
      </w:pPr>
      <w:r>
        <w:rPr>
          <w:sz w:val="20"/>
        </w:rPr>
        <w:t>Zonder afbreuk te doen aan de artikelen 6 en 69, alinea 1, 5°, van de wet, wordt als belangenvermenging beschouwd, elke situatie waarin een natuurlijk persoon die voor een aanbestedende overheid heeft gewerkt als intern medewerker, al dan niet met een hiërarchische band, als betrokken ambtenaar, openbare gezagdrager of ieder ander persoon die op welke wijze ook aan een aanbestedende overheid verbonden is, later optreedt in het kader van een overheidsopdracht die door deze aanbestedende overheid wordt geplaatst en waarbij er een band bestaat tussen de vorige activiteiten die bovenvermeld persoon heeft gepresteerd voor de aanbestedende overheid en zijn activiteiten in het kader van de overheidsopdracht.</w:t>
      </w:r>
    </w:p>
    <w:p w14:paraId="6C2EE448" w14:textId="2DC0264C" w:rsidR="00ED7368" w:rsidRPr="00B91A03" w:rsidRDefault="00B360BC" w:rsidP="001D49A6">
      <w:r>
        <w:rPr>
          <w:sz w:val="20"/>
        </w:rPr>
        <w:t>De toepassing van deze bepaling is echter beperkt tot een periode van twee jaar volgend op het ontslag van eerdergenoemde persoon of elke andere manier waarop de vorige activiteiten werden stopgezet.</w:t>
      </w:r>
      <w:bookmarkStart w:id="187" w:name="_Ref233177124"/>
      <w:bookmarkStart w:id="188" w:name="_Ref233177126"/>
      <w:bookmarkStart w:id="189" w:name="_Toc257380489"/>
      <w:bookmarkStart w:id="190" w:name="_Toc260134208"/>
      <w:bookmarkStart w:id="191" w:name="_Toc364253078"/>
      <w:bookmarkEnd w:id="76"/>
      <w:bookmarkEnd w:id="77"/>
    </w:p>
    <w:p w14:paraId="4CE0B21D" w14:textId="77777777" w:rsidR="00BD4D4D" w:rsidRDefault="00BD4D4D" w:rsidP="00FF451C">
      <w:pPr>
        <w:pStyle w:val="BTCtextCTB"/>
        <w:spacing w:before="0" w:after="0"/>
        <w:rPr>
          <w:rFonts w:ascii="Georgia" w:eastAsia="Calibri" w:hAnsi="Georgia"/>
          <w:color w:val="585756"/>
          <w:sz w:val="21"/>
          <w:szCs w:val="22"/>
        </w:rPr>
      </w:pPr>
    </w:p>
    <w:p w14:paraId="1BD4BEF4" w14:textId="77777777" w:rsidR="002A69C3" w:rsidRPr="00B91A03" w:rsidRDefault="002A69C3" w:rsidP="00FF451C">
      <w:pPr>
        <w:pStyle w:val="BTCtextCTB"/>
        <w:spacing w:before="0" w:after="0"/>
        <w:rPr>
          <w:rFonts w:ascii="Georgia" w:eastAsia="Calibri" w:hAnsi="Georgia"/>
          <w:color w:val="585756"/>
          <w:sz w:val="21"/>
          <w:szCs w:val="22"/>
        </w:rPr>
      </w:pPr>
    </w:p>
    <w:p w14:paraId="578082A8" w14:textId="77777777" w:rsidR="00BD4D4D" w:rsidRPr="00B91A03" w:rsidRDefault="00BD4D4D" w:rsidP="00FF451C">
      <w:pPr>
        <w:pStyle w:val="BTCtextCTB"/>
        <w:spacing w:before="0" w:after="0"/>
        <w:rPr>
          <w:rFonts w:ascii="Georgia" w:eastAsia="Calibri" w:hAnsi="Georgia"/>
          <w:color w:val="585756"/>
          <w:sz w:val="21"/>
          <w:szCs w:val="22"/>
        </w:rPr>
      </w:pPr>
    </w:p>
    <w:p w14:paraId="232D7C45" w14:textId="77777777" w:rsidR="00FF451C" w:rsidRPr="00B91A03" w:rsidRDefault="00FF451C" w:rsidP="00FF451C">
      <w:pPr>
        <w:pStyle w:val="Heading3"/>
        <w:keepNext/>
        <w:widowControl w:val="0"/>
        <w:tabs>
          <w:tab w:val="num" w:pos="810"/>
        </w:tabs>
        <w:suppressAutoHyphens/>
        <w:autoSpaceDE/>
        <w:autoSpaceDN/>
        <w:adjustRightInd/>
        <w:spacing w:before="0" w:after="0"/>
        <w:ind w:left="810"/>
        <w:rPr>
          <w:rFonts w:ascii="Georgia" w:hAnsi="Georgia"/>
        </w:rPr>
      </w:pPr>
      <w:bookmarkStart w:id="192" w:name="_Toc172888062"/>
      <w:bookmarkStart w:id="193" w:name="_Toc183682459"/>
      <w:r>
        <w:rPr>
          <w:rFonts w:ascii="Georgia" w:hAnsi="Georgia"/>
        </w:rPr>
        <w:t>Gunningscriteria - geldig voor alle percelen</w:t>
      </w:r>
      <w:bookmarkEnd w:id="192"/>
      <w:bookmarkEnd w:id="193"/>
    </w:p>
    <w:p w14:paraId="23053078" w14:textId="77777777" w:rsidR="00FF451C" w:rsidRPr="00B91A03" w:rsidRDefault="00FF451C" w:rsidP="00FF451C">
      <w:pPr>
        <w:spacing w:after="0" w:line="240" w:lineRule="auto"/>
        <w:jc w:val="both"/>
      </w:pPr>
    </w:p>
    <w:p w14:paraId="1921376D" w14:textId="77777777" w:rsidR="00FF451C" w:rsidRPr="00B91A03" w:rsidRDefault="00FF451C" w:rsidP="00FF451C">
      <w:pPr>
        <w:spacing w:after="0" w:line="240" w:lineRule="auto"/>
        <w:jc w:val="both"/>
      </w:pPr>
      <w:r>
        <w:t>Voor elk perceel kiest de aanbestedende overheid de regelmatige offerte die haar economisch het voordeligst lijkt, rekening houdend met volgende gunningscriteria:</w:t>
      </w:r>
    </w:p>
    <w:p w14:paraId="2A57FD2F" w14:textId="77777777" w:rsidR="00FF451C" w:rsidRPr="00B91A03" w:rsidRDefault="00FF451C" w:rsidP="00FF451C">
      <w:pPr>
        <w:tabs>
          <w:tab w:val="left" w:pos="214"/>
          <w:tab w:val="left" w:pos="8364"/>
        </w:tabs>
        <w:autoSpaceDE w:val="0"/>
        <w:autoSpaceDN w:val="0"/>
        <w:adjustRightInd w:val="0"/>
        <w:spacing w:after="0" w:line="240" w:lineRule="auto"/>
        <w:ind w:right="-46"/>
        <w:jc w:val="both"/>
        <w:rPr>
          <w:rFonts w:cstheme="minorHAnsi"/>
          <w:b/>
          <w:bCs/>
          <w:i/>
          <w:iCs/>
          <w:szCs w:val="21"/>
          <w:u w:val="single"/>
          <w:lang w:eastAsia="fr-FR"/>
        </w:rPr>
      </w:pPr>
    </w:p>
    <w:p w14:paraId="0C98AA7A" w14:textId="0857BB76" w:rsidR="00FF451C" w:rsidRPr="00B91A03" w:rsidRDefault="00FF451C" w:rsidP="00FF451C">
      <w:pPr>
        <w:tabs>
          <w:tab w:val="left" w:pos="214"/>
          <w:tab w:val="left" w:pos="8364"/>
        </w:tabs>
        <w:autoSpaceDE w:val="0"/>
        <w:autoSpaceDN w:val="0"/>
        <w:adjustRightInd w:val="0"/>
        <w:spacing w:after="0" w:line="240" w:lineRule="auto"/>
        <w:ind w:right="-46"/>
        <w:jc w:val="both"/>
        <w:rPr>
          <w:rFonts w:cstheme="minorBidi"/>
          <w:b/>
          <w:i/>
        </w:rPr>
      </w:pPr>
      <w:r>
        <w:rPr>
          <w:b/>
          <w:i/>
          <w:u w:val="single"/>
        </w:rPr>
        <w:t>Eerste gunningscriterium - Prijs (</w:t>
      </w:r>
      <w:r w:rsidR="4E5C65AF" w:rsidRPr="0EA45358">
        <w:rPr>
          <w:b/>
          <w:bCs/>
          <w:i/>
          <w:iCs/>
          <w:u w:val="single"/>
        </w:rPr>
        <w:t>3</w:t>
      </w:r>
      <w:r w:rsidRPr="0EA45358">
        <w:rPr>
          <w:b/>
          <w:bCs/>
          <w:i/>
          <w:iCs/>
          <w:u w:val="single"/>
        </w:rPr>
        <w:t>0</w:t>
      </w:r>
      <w:r>
        <w:rPr>
          <w:b/>
          <w:i/>
          <w:u w:val="single"/>
        </w:rPr>
        <w:t xml:space="preserve"> punten)</w:t>
      </w:r>
    </w:p>
    <w:p w14:paraId="57D0B8DA" w14:textId="77777777" w:rsidR="00FF451C" w:rsidRPr="00B91A03" w:rsidRDefault="00FF451C" w:rsidP="00FF451C">
      <w:pPr>
        <w:tabs>
          <w:tab w:val="left" w:pos="214"/>
          <w:tab w:val="left" w:pos="8364"/>
        </w:tabs>
        <w:autoSpaceDE w:val="0"/>
        <w:autoSpaceDN w:val="0"/>
        <w:adjustRightInd w:val="0"/>
        <w:spacing w:after="0" w:line="240" w:lineRule="auto"/>
        <w:ind w:right="-46"/>
        <w:jc w:val="both"/>
        <w:rPr>
          <w:rFonts w:cstheme="minorHAnsi"/>
          <w:b/>
          <w:bCs/>
          <w:i/>
          <w:iCs/>
          <w:szCs w:val="21"/>
          <w:u w:val="single"/>
          <w:lang w:eastAsia="fr-FR"/>
        </w:rPr>
      </w:pPr>
    </w:p>
    <w:p w14:paraId="7D505550" w14:textId="77777777" w:rsidR="00FF451C" w:rsidRPr="00B91A03" w:rsidRDefault="00FF451C" w:rsidP="00FF451C">
      <w:pPr>
        <w:tabs>
          <w:tab w:val="left" w:pos="214"/>
          <w:tab w:val="left" w:pos="8364"/>
        </w:tabs>
        <w:autoSpaceDE w:val="0"/>
        <w:autoSpaceDN w:val="0"/>
        <w:adjustRightInd w:val="0"/>
        <w:spacing w:after="0" w:line="20" w:lineRule="atLeast"/>
        <w:ind w:right="-46"/>
        <w:jc w:val="both"/>
        <w:rPr>
          <w:rFonts w:cstheme="minorBidi"/>
        </w:rPr>
      </w:pPr>
      <w:r>
        <w:t>Om dit criterium te kunnen beoordelen, moet de inschrijver het offerteformulier invullen waarnaar wordt verwezen in punt 6.2 van het bijzonder bestek.</w:t>
      </w:r>
    </w:p>
    <w:p w14:paraId="0DE5E144" w14:textId="77777777" w:rsidR="00FF451C" w:rsidRPr="00B91A03" w:rsidRDefault="00FF451C" w:rsidP="00FF451C">
      <w:pPr>
        <w:tabs>
          <w:tab w:val="left" w:pos="214"/>
          <w:tab w:val="left" w:pos="8364"/>
        </w:tabs>
        <w:autoSpaceDE w:val="0"/>
        <w:autoSpaceDN w:val="0"/>
        <w:adjustRightInd w:val="0"/>
        <w:spacing w:after="0" w:line="20" w:lineRule="atLeast"/>
        <w:ind w:right="-46"/>
        <w:jc w:val="both"/>
        <w:rPr>
          <w:rFonts w:cstheme="minorBidi"/>
          <w:lang w:eastAsia="fr-FR"/>
        </w:rPr>
      </w:pPr>
    </w:p>
    <w:p w14:paraId="46FFA347" w14:textId="67F779D5" w:rsidR="00FF451C" w:rsidRDefault="00FF451C" w:rsidP="00FF451C">
      <w:pPr>
        <w:tabs>
          <w:tab w:val="left" w:pos="214"/>
          <w:tab w:val="left" w:pos="8364"/>
        </w:tabs>
        <w:autoSpaceDE w:val="0"/>
        <w:autoSpaceDN w:val="0"/>
        <w:adjustRightInd w:val="0"/>
        <w:spacing w:after="0" w:line="20" w:lineRule="atLeast"/>
        <w:ind w:right="-46"/>
        <w:jc w:val="both"/>
      </w:pPr>
      <w:r>
        <w:t xml:space="preserve">De </w:t>
      </w:r>
      <w:r w:rsidR="004470E7" w:rsidRPr="004470E7">
        <w:t xml:space="preserve">offerte </w:t>
      </w:r>
      <w:r>
        <w:t xml:space="preserve">met </w:t>
      </w:r>
      <w:r w:rsidRPr="007A4E51">
        <w:rPr>
          <w:b/>
          <w:bCs/>
          <w:u w:val="single"/>
        </w:rPr>
        <w:t xml:space="preserve">de laagste dagprijs (dagtarief + per </w:t>
      </w:r>
      <w:proofErr w:type="spellStart"/>
      <w:r w:rsidRPr="007A4E51">
        <w:rPr>
          <w:b/>
          <w:bCs/>
          <w:u w:val="single"/>
        </w:rPr>
        <w:t>diem</w:t>
      </w:r>
      <w:proofErr w:type="spellEnd"/>
      <w:r w:rsidRPr="007A4E51">
        <w:rPr>
          <w:b/>
          <w:bCs/>
          <w:u w:val="single"/>
        </w:rPr>
        <w:t>)</w:t>
      </w:r>
      <w:r>
        <w:rPr>
          <w:b/>
          <w:bCs/>
        </w:rPr>
        <w:t xml:space="preserve"> </w:t>
      </w:r>
      <w:r>
        <w:t xml:space="preserve">krijgt het maximale aantal punten voor het betreffende criterium. </w:t>
      </w:r>
    </w:p>
    <w:p w14:paraId="3BEC405B" w14:textId="77777777" w:rsidR="007A4E51" w:rsidRDefault="007A4E51" w:rsidP="00FF451C">
      <w:pPr>
        <w:tabs>
          <w:tab w:val="left" w:pos="214"/>
          <w:tab w:val="left" w:pos="8364"/>
        </w:tabs>
        <w:autoSpaceDE w:val="0"/>
        <w:autoSpaceDN w:val="0"/>
        <w:adjustRightInd w:val="0"/>
        <w:spacing w:after="0" w:line="20" w:lineRule="atLeast"/>
        <w:ind w:right="-46"/>
        <w:jc w:val="both"/>
      </w:pPr>
    </w:p>
    <w:p w14:paraId="19425D3F" w14:textId="47255E82" w:rsidR="007A4E51" w:rsidRPr="003E1A99" w:rsidRDefault="003E1A99" w:rsidP="00FF451C">
      <w:pPr>
        <w:tabs>
          <w:tab w:val="left" w:pos="214"/>
          <w:tab w:val="left" w:pos="8364"/>
        </w:tabs>
        <w:autoSpaceDE w:val="0"/>
        <w:autoSpaceDN w:val="0"/>
        <w:adjustRightInd w:val="0"/>
        <w:spacing w:after="0" w:line="20" w:lineRule="atLeast"/>
        <w:ind w:right="-46"/>
        <w:jc w:val="both"/>
        <w:rPr>
          <w:b/>
          <w:bCs/>
        </w:rPr>
      </w:pPr>
      <w:r w:rsidRPr="0082468B">
        <w:rPr>
          <w:b/>
          <w:bCs/>
        </w:rPr>
        <w:t xml:space="preserve">De eenheidsprijzen voor de vaste en voorwaardelijke </w:t>
      </w:r>
      <w:r w:rsidR="009338E9" w:rsidRPr="0082468B">
        <w:rPr>
          <w:b/>
          <w:bCs/>
        </w:rPr>
        <w:t>schijven</w:t>
      </w:r>
      <w:r w:rsidRPr="0082468B">
        <w:rPr>
          <w:b/>
          <w:bCs/>
        </w:rPr>
        <w:t xml:space="preserve"> blijven identiek.</w:t>
      </w:r>
    </w:p>
    <w:p w14:paraId="75FC2F85" w14:textId="77777777" w:rsidR="007A4E51" w:rsidRPr="003E1A99" w:rsidRDefault="007A4E51" w:rsidP="00FF451C">
      <w:pPr>
        <w:tabs>
          <w:tab w:val="left" w:pos="214"/>
          <w:tab w:val="left" w:pos="8364"/>
        </w:tabs>
        <w:autoSpaceDE w:val="0"/>
        <w:autoSpaceDN w:val="0"/>
        <w:adjustRightInd w:val="0"/>
        <w:spacing w:after="0" w:line="20" w:lineRule="atLeast"/>
        <w:ind w:right="-46"/>
        <w:jc w:val="both"/>
        <w:rPr>
          <w:rFonts w:cstheme="minorBidi"/>
          <w:b/>
          <w:bCs/>
        </w:rPr>
      </w:pPr>
    </w:p>
    <w:p w14:paraId="5827AFC3" w14:textId="04572F1C" w:rsidR="00FF451C" w:rsidRPr="003E1A99" w:rsidRDefault="00FF451C" w:rsidP="00FF451C">
      <w:pPr>
        <w:tabs>
          <w:tab w:val="left" w:pos="214"/>
          <w:tab w:val="left" w:pos="8364"/>
        </w:tabs>
        <w:autoSpaceDE w:val="0"/>
        <w:autoSpaceDN w:val="0"/>
        <w:adjustRightInd w:val="0"/>
        <w:spacing w:after="0" w:line="20" w:lineRule="atLeast"/>
        <w:ind w:right="-46"/>
        <w:jc w:val="both"/>
        <w:rPr>
          <w:rFonts w:cstheme="minorBidi"/>
          <w:b/>
          <w:bCs/>
        </w:rPr>
      </w:pPr>
      <w:r w:rsidRPr="003E1A99">
        <w:rPr>
          <w:b/>
          <w:bCs/>
        </w:rPr>
        <w:lastRenderedPageBreak/>
        <w:t>"</w:t>
      </w:r>
      <w:r w:rsidR="00A316E9" w:rsidRPr="00A316E9">
        <w:rPr>
          <w:b/>
          <w:bCs/>
        </w:rPr>
        <w:t>Kosten van de internationale vluchten</w:t>
      </w:r>
      <w:r w:rsidRPr="003E1A99">
        <w:rPr>
          <w:b/>
          <w:bCs/>
        </w:rPr>
        <w:t>" en "</w:t>
      </w:r>
      <w:r w:rsidR="00A316E9" w:rsidRPr="00A316E9">
        <w:rPr>
          <w:b/>
          <w:bCs/>
        </w:rPr>
        <w:t>Andere aanvaarde kosten</w:t>
      </w:r>
      <w:r w:rsidRPr="003E1A99">
        <w:rPr>
          <w:b/>
          <w:bCs/>
        </w:rPr>
        <w:t>" worden niet meegerekend bij het vergelijken van offertes. Zie 3.4.</w:t>
      </w:r>
      <w:r w:rsidR="004F20F4">
        <w:rPr>
          <w:b/>
          <w:bCs/>
        </w:rPr>
        <w:t xml:space="preserve">4 </w:t>
      </w:r>
      <w:r w:rsidR="004F20F4" w:rsidRPr="004F20F4">
        <w:rPr>
          <w:b/>
          <w:bCs/>
        </w:rPr>
        <w:t>Elementen die inbegrepen zijn in de prijs</w:t>
      </w:r>
      <w:r w:rsidR="0082468B">
        <w:rPr>
          <w:b/>
          <w:bCs/>
        </w:rPr>
        <w:t>.</w:t>
      </w:r>
    </w:p>
    <w:p w14:paraId="058EA4EF" w14:textId="77777777" w:rsidR="00FF451C" w:rsidRPr="00B91A03" w:rsidRDefault="00FF451C" w:rsidP="00FF451C">
      <w:pPr>
        <w:tabs>
          <w:tab w:val="left" w:pos="214"/>
          <w:tab w:val="left" w:pos="8364"/>
        </w:tabs>
        <w:autoSpaceDE w:val="0"/>
        <w:autoSpaceDN w:val="0"/>
        <w:adjustRightInd w:val="0"/>
        <w:spacing w:after="0" w:line="20" w:lineRule="atLeast"/>
        <w:ind w:right="-46"/>
        <w:jc w:val="both"/>
        <w:rPr>
          <w:rFonts w:cstheme="minorHAnsi"/>
          <w:szCs w:val="21"/>
          <w:lang w:eastAsia="fr-FR"/>
        </w:rPr>
      </w:pPr>
    </w:p>
    <w:p w14:paraId="4C5A172D" w14:textId="77777777" w:rsidR="00FF451C" w:rsidRPr="00B91A03" w:rsidRDefault="00FF451C" w:rsidP="00FF451C">
      <w:pPr>
        <w:tabs>
          <w:tab w:val="left" w:pos="214"/>
          <w:tab w:val="left" w:pos="8364"/>
        </w:tabs>
        <w:autoSpaceDE w:val="0"/>
        <w:autoSpaceDN w:val="0"/>
        <w:adjustRightInd w:val="0"/>
        <w:spacing w:after="0" w:line="20" w:lineRule="atLeast"/>
        <w:ind w:right="-46"/>
        <w:jc w:val="both"/>
        <w:rPr>
          <w:rFonts w:cstheme="minorHAnsi"/>
          <w:szCs w:val="21"/>
        </w:rPr>
      </w:pPr>
      <w:r>
        <w:t xml:space="preserve">Voor andere offertes wordt het criterium beoordeeld op basis van de volgende evenredigheidsregel: </w:t>
      </w:r>
    </w:p>
    <w:p w14:paraId="3737F596" w14:textId="77777777" w:rsidR="00FF451C" w:rsidRPr="00B91A03" w:rsidRDefault="00FF451C" w:rsidP="00FF451C">
      <w:pPr>
        <w:tabs>
          <w:tab w:val="left" w:pos="214"/>
          <w:tab w:val="left" w:pos="8364"/>
        </w:tabs>
        <w:autoSpaceDE w:val="0"/>
        <w:autoSpaceDN w:val="0"/>
        <w:adjustRightInd w:val="0"/>
        <w:spacing w:after="0" w:line="20" w:lineRule="atLeast"/>
        <w:ind w:right="-46"/>
        <w:jc w:val="both"/>
        <w:rPr>
          <w:rFonts w:cstheme="minorHAnsi"/>
          <w:color w:val="595959" w:themeColor="text1" w:themeTint="A6"/>
          <w:szCs w:val="21"/>
          <w:lang w:eastAsia="fr-FR"/>
        </w:rPr>
      </w:pPr>
    </w:p>
    <w:p w14:paraId="78D545F8" w14:textId="77777777" w:rsidR="00FF451C" w:rsidRPr="00B91A03" w:rsidRDefault="00FF451C" w:rsidP="00FF451C">
      <w:pPr>
        <w:autoSpaceDE w:val="0"/>
        <w:autoSpaceDN w:val="0"/>
        <w:adjustRightInd w:val="0"/>
        <w:spacing w:after="0" w:line="20" w:lineRule="atLeast"/>
        <w:jc w:val="both"/>
        <w:rPr>
          <w:rFonts w:eastAsiaTheme="minorHAnsi" w:cs="Calibri"/>
          <w:b/>
          <w:color w:val="595959" w:themeColor="text1" w:themeTint="A6"/>
          <w:szCs w:val="21"/>
        </w:rPr>
      </w:pPr>
      <w:r>
        <w:rPr>
          <w:b/>
          <w:color w:val="595959" w:themeColor="text1" w:themeTint="A6"/>
        </w:rPr>
        <w:t xml:space="preserve">B = [P(laagste)/P(offerte)] x Z </w:t>
      </w:r>
    </w:p>
    <w:p w14:paraId="28EA2A10" w14:textId="77777777" w:rsidR="00FF451C" w:rsidRPr="00B91A03" w:rsidRDefault="00FF451C" w:rsidP="00FF451C">
      <w:pPr>
        <w:autoSpaceDE w:val="0"/>
        <w:autoSpaceDN w:val="0"/>
        <w:adjustRightInd w:val="0"/>
        <w:spacing w:after="0" w:line="20" w:lineRule="atLeast"/>
        <w:jc w:val="both"/>
        <w:rPr>
          <w:rFonts w:eastAsiaTheme="minorHAnsi" w:cs="Calibri"/>
          <w:color w:val="595959" w:themeColor="text1" w:themeTint="A6"/>
          <w:szCs w:val="21"/>
        </w:rPr>
      </w:pPr>
    </w:p>
    <w:p w14:paraId="3A5C821A" w14:textId="2381BA99" w:rsidR="00FF451C" w:rsidRPr="00B91A03" w:rsidRDefault="2429DDDC" w:rsidP="00FF451C">
      <w:pPr>
        <w:autoSpaceDE w:val="0"/>
        <w:autoSpaceDN w:val="0"/>
        <w:adjustRightInd w:val="0"/>
        <w:spacing w:after="0" w:line="20" w:lineRule="atLeast"/>
        <w:jc w:val="both"/>
        <w:rPr>
          <w:rFonts w:eastAsiaTheme="minorEastAsia" w:cs="Calibri"/>
          <w:color w:val="595959" w:themeColor="text1" w:themeTint="A6"/>
        </w:rPr>
      </w:pPr>
      <w:r w:rsidRPr="39524952">
        <w:rPr>
          <w:color w:val="595959" w:themeColor="text1" w:themeTint="A6"/>
        </w:rPr>
        <w:t>Waarbij</w:t>
      </w:r>
      <w:r w:rsidR="00FF451C" w:rsidRPr="39524952">
        <w:rPr>
          <w:color w:val="595959" w:themeColor="text1" w:themeTint="A6"/>
        </w:rPr>
        <w:t xml:space="preserve">: </w:t>
      </w:r>
    </w:p>
    <w:p w14:paraId="09F7F491" w14:textId="77777777" w:rsidR="00FF451C" w:rsidRPr="00B91A03" w:rsidRDefault="00FF451C" w:rsidP="00FF451C">
      <w:pPr>
        <w:autoSpaceDE w:val="0"/>
        <w:autoSpaceDN w:val="0"/>
        <w:adjustRightInd w:val="0"/>
        <w:spacing w:after="0" w:line="20" w:lineRule="atLeast"/>
        <w:jc w:val="both"/>
        <w:rPr>
          <w:rFonts w:eastAsiaTheme="minorHAnsi" w:cs="Calibri"/>
          <w:color w:val="595959" w:themeColor="text1" w:themeTint="A6"/>
          <w:szCs w:val="21"/>
        </w:rPr>
      </w:pPr>
      <w:r>
        <w:rPr>
          <w:color w:val="595959" w:themeColor="text1" w:themeTint="A6"/>
        </w:rPr>
        <w:t xml:space="preserve">- B = het aantal punten dat de onderzochte offerte heeft opgeleverd; </w:t>
      </w:r>
    </w:p>
    <w:p w14:paraId="086E1F58" w14:textId="77777777" w:rsidR="00FF451C" w:rsidRPr="00B91A03" w:rsidRDefault="00FF451C" w:rsidP="00FF451C">
      <w:pPr>
        <w:autoSpaceDE w:val="0"/>
        <w:autoSpaceDN w:val="0"/>
        <w:adjustRightInd w:val="0"/>
        <w:spacing w:after="0" w:line="20" w:lineRule="atLeast"/>
        <w:jc w:val="both"/>
        <w:rPr>
          <w:rFonts w:eastAsiaTheme="minorHAnsi" w:cs="Calibri"/>
          <w:color w:val="595959" w:themeColor="text1" w:themeTint="A6"/>
          <w:szCs w:val="21"/>
        </w:rPr>
      </w:pPr>
      <w:r>
        <w:rPr>
          <w:color w:val="595959" w:themeColor="text1" w:themeTint="A6"/>
        </w:rPr>
        <w:t xml:space="preserve">- P(laagste) = het bedrag van de laagste regelmatige offerte; </w:t>
      </w:r>
    </w:p>
    <w:p w14:paraId="03B51D15" w14:textId="77777777" w:rsidR="00FF451C" w:rsidRPr="00B91A03" w:rsidRDefault="00FF451C" w:rsidP="00FF451C">
      <w:pPr>
        <w:autoSpaceDE w:val="0"/>
        <w:autoSpaceDN w:val="0"/>
        <w:adjustRightInd w:val="0"/>
        <w:spacing w:after="0" w:line="20" w:lineRule="atLeast"/>
        <w:jc w:val="both"/>
        <w:rPr>
          <w:rFonts w:eastAsiaTheme="minorHAnsi" w:cs="Calibri"/>
          <w:color w:val="595959" w:themeColor="text1" w:themeTint="A6"/>
          <w:szCs w:val="21"/>
        </w:rPr>
      </w:pPr>
      <w:r>
        <w:rPr>
          <w:color w:val="595959" w:themeColor="text1" w:themeTint="A6"/>
        </w:rPr>
        <w:t xml:space="preserve">- P(offerte) = het bedrag van de onderzochte offerte; </w:t>
      </w:r>
    </w:p>
    <w:p w14:paraId="56296540" w14:textId="77777777" w:rsidR="00FF451C" w:rsidRPr="00B91A03" w:rsidRDefault="00FF451C" w:rsidP="00FF451C">
      <w:pPr>
        <w:autoSpaceDE w:val="0"/>
        <w:autoSpaceDN w:val="0"/>
        <w:adjustRightInd w:val="0"/>
        <w:spacing w:after="0" w:line="20" w:lineRule="atLeast"/>
        <w:jc w:val="both"/>
        <w:rPr>
          <w:rFonts w:eastAsiaTheme="minorHAnsi" w:cs="Calibri"/>
          <w:color w:val="595959" w:themeColor="text1" w:themeTint="A6"/>
          <w:szCs w:val="21"/>
        </w:rPr>
      </w:pPr>
      <w:r>
        <w:rPr>
          <w:color w:val="595959" w:themeColor="text1" w:themeTint="A6"/>
        </w:rPr>
        <w:t xml:space="preserve">- Z = de weging van de post in kwestie. </w:t>
      </w:r>
    </w:p>
    <w:p w14:paraId="0D1E320D" w14:textId="77777777" w:rsidR="00FF451C" w:rsidRPr="00B91A03" w:rsidRDefault="00FF451C" w:rsidP="00FF451C">
      <w:pPr>
        <w:spacing w:after="0" w:line="20" w:lineRule="atLeast"/>
        <w:jc w:val="both"/>
        <w:rPr>
          <w:rFonts w:eastAsiaTheme="minorHAnsi" w:cs="Calibri"/>
          <w:color w:val="595959" w:themeColor="text1" w:themeTint="A6"/>
          <w:szCs w:val="21"/>
        </w:rPr>
      </w:pPr>
    </w:p>
    <w:p w14:paraId="5A72E27B" w14:textId="77777777" w:rsidR="00FF451C" w:rsidRPr="00B91A03" w:rsidDel="00814E9D" w:rsidRDefault="00FF451C" w:rsidP="00FF451C">
      <w:pPr>
        <w:spacing w:after="0" w:line="20" w:lineRule="atLeast"/>
        <w:jc w:val="both"/>
      </w:pPr>
      <w:r>
        <w:rPr>
          <w:color w:val="595959" w:themeColor="text1" w:themeTint="A6"/>
        </w:rPr>
        <w:t>Er wordt i.v.m. btw aan herinnerd</w:t>
      </w:r>
      <w:r>
        <w:t xml:space="preserve"> dat de diensten onderworpen zijn aan:  </w:t>
      </w:r>
    </w:p>
    <w:p w14:paraId="046766A6" w14:textId="77777777" w:rsidR="00FF451C" w:rsidRPr="00B91A03" w:rsidDel="00814E9D" w:rsidRDefault="00FF451C" w:rsidP="00FF451C">
      <w:pPr>
        <w:spacing w:after="0" w:line="20" w:lineRule="atLeast"/>
        <w:jc w:val="both"/>
      </w:pPr>
    </w:p>
    <w:p w14:paraId="0DD9993E" w14:textId="77777777" w:rsidR="00FF451C" w:rsidRPr="00B91A03" w:rsidDel="00814E9D" w:rsidRDefault="00FF451C" w:rsidP="00420F95">
      <w:pPr>
        <w:pStyle w:val="ListParagraph"/>
        <w:numPr>
          <w:ilvl w:val="0"/>
          <w:numId w:val="31"/>
        </w:numPr>
        <w:spacing w:after="0" w:line="20" w:lineRule="atLeast"/>
        <w:jc w:val="both"/>
      </w:pPr>
      <w:r>
        <w:t xml:space="preserve">De Belgische btw voor een Belgische dienstverlener; </w:t>
      </w:r>
    </w:p>
    <w:p w14:paraId="6FD89612" w14:textId="77777777" w:rsidR="00FF451C" w:rsidRPr="00B91A03" w:rsidDel="00814E9D" w:rsidRDefault="00FF451C" w:rsidP="00420F95">
      <w:pPr>
        <w:pStyle w:val="ListParagraph"/>
        <w:numPr>
          <w:ilvl w:val="0"/>
          <w:numId w:val="31"/>
        </w:numPr>
        <w:spacing w:after="0" w:line="20" w:lineRule="atLeast"/>
        <w:jc w:val="both"/>
      </w:pPr>
      <w:r>
        <w:t>De btw van het land van oorsprong van de dienstverlener voor een dienstverlener uit de Europese Unie;</w:t>
      </w:r>
    </w:p>
    <w:p w14:paraId="6302135E" w14:textId="77777777" w:rsidR="00FF451C" w:rsidRPr="00B91A03" w:rsidRDefault="00FF451C" w:rsidP="00420F95">
      <w:pPr>
        <w:pStyle w:val="ListParagraph"/>
        <w:numPr>
          <w:ilvl w:val="0"/>
          <w:numId w:val="31"/>
        </w:numPr>
        <w:spacing w:after="0" w:line="20" w:lineRule="atLeast"/>
        <w:jc w:val="both"/>
      </w:pPr>
      <w:r>
        <w:t>In principe wordt er geen btw geheven op dienstverleners van buiten de Europese Unie (tenzij de lokale wetgeving anders bepaalt).</w:t>
      </w:r>
    </w:p>
    <w:p w14:paraId="61ADED77" w14:textId="77777777" w:rsidR="00FF451C" w:rsidRPr="00B91A03" w:rsidRDefault="00FF451C" w:rsidP="00FF451C">
      <w:pPr>
        <w:spacing w:after="0" w:line="20" w:lineRule="atLeast"/>
        <w:jc w:val="both"/>
        <w:rPr>
          <w:rFonts w:eastAsiaTheme="minorHAnsi" w:cs="Calibri"/>
          <w:color w:val="595959" w:themeColor="text1" w:themeTint="A6"/>
          <w:szCs w:val="21"/>
        </w:rPr>
      </w:pPr>
    </w:p>
    <w:p w14:paraId="687BD2C8" w14:textId="775E741C" w:rsidR="00FF451C" w:rsidRPr="00660790" w:rsidRDefault="00FF451C" w:rsidP="00FF451C">
      <w:pPr>
        <w:spacing w:after="0" w:line="20" w:lineRule="atLeast"/>
        <w:jc w:val="both"/>
        <w:rPr>
          <w:rFonts w:eastAsiaTheme="minorHAnsi" w:cs="Calibri"/>
          <w:b/>
          <w:bCs/>
          <w:color w:val="595959" w:themeColor="text1" w:themeTint="A6"/>
          <w:szCs w:val="21"/>
        </w:rPr>
      </w:pPr>
      <w:r w:rsidRPr="00660790">
        <w:rPr>
          <w:b/>
          <w:bCs/>
          <w:color w:val="595959" w:themeColor="text1" w:themeTint="A6"/>
        </w:rPr>
        <w:t>De offertes zullen worden vergeleken op basis van btw inclusief-prijzen.</w:t>
      </w:r>
    </w:p>
    <w:p w14:paraId="715239B7" w14:textId="77777777" w:rsidR="00FF451C" w:rsidRPr="00B91A03" w:rsidRDefault="00FF451C" w:rsidP="00FF451C">
      <w:pPr>
        <w:tabs>
          <w:tab w:val="left" w:pos="214"/>
          <w:tab w:val="left" w:pos="8364"/>
        </w:tabs>
        <w:autoSpaceDE w:val="0"/>
        <w:autoSpaceDN w:val="0"/>
        <w:adjustRightInd w:val="0"/>
        <w:spacing w:after="0" w:line="240" w:lineRule="auto"/>
        <w:ind w:right="-46"/>
        <w:jc w:val="both"/>
        <w:rPr>
          <w:rFonts w:cstheme="minorHAnsi"/>
          <w:szCs w:val="21"/>
          <w:lang w:eastAsia="fr-FR"/>
        </w:rPr>
      </w:pPr>
    </w:p>
    <w:p w14:paraId="7A7D135E" w14:textId="70811C3E" w:rsidR="00FF451C" w:rsidRPr="00B91A03" w:rsidRDefault="00FF451C" w:rsidP="00FF451C">
      <w:pPr>
        <w:tabs>
          <w:tab w:val="left" w:pos="214"/>
          <w:tab w:val="left" w:pos="8364"/>
        </w:tabs>
        <w:autoSpaceDE w:val="0"/>
        <w:autoSpaceDN w:val="0"/>
        <w:adjustRightInd w:val="0"/>
        <w:spacing w:after="0" w:line="240" w:lineRule="auto"/>
        <w:ind w:right="-46"/>
        <w:jc w:val="both"/>
        <w:rPr>
          <w:rFonts w:cstheme="minorHAnsi"/>
          <w:b/>
          <w:color w:val="FF0000"/>
          <w:szCs w:val="21"/>
        </w:rPr>
      </w:pPr>
      <w:r>
        <w:rPr>
          <w:b/>
          <w:color w:val="FF0000"/>
        </w:rPr>
        <w:t xml:space="preserve">De aanbestedende overheid vestigt de aandacht van de inschrijvers op het feit dat </w:t>
      </w:r>
      <w:r w:rsidR="00673AD8">
        <w:rPr>
          <w:b/>
          <w:color w:val="FF0000"/>
        </w:rPr>
        <w:t>het</w:t>
      </w:r>
      <w:r>
        <w:rPr>
          <w:b/>
          <w:color w:val="FF0000"/>
        </w:rPr>
        <w:t xml:space="preserve"> aangeboden dag</w:t>
      </w:r>
      <w:r w:rsidR="00673AD8">
        <w:rPr>
          <w:b/>
          <w:color w:val="FF0000"/>
        </w:rPr>
        <w:t>tarief</w:t>
      </w:r>
      <w:r>
        <w:rPr>
          <w:b/>
          <w:color w:val="FF0000"/>
        </w:rPr>
        <w:t xml:space="preserve"> niet hoger mag zijn dan 700 euro exclusief btw en dat het bedrag van de dagvergoeding</w:t>
      </w:r>
      <w:r w:rsidR="00673AD8">
        <w:rPr>
          <w:b/>
          <w:color w:val="FF0000"/>
        </w:rPr>
        <w:t xml:space="preserve"> (per </w:t>
      </w:r>
      <w:proofErr w:type="spellStart"/>
      <w:r w:rsidR="00673AD8">
        <w:rPr>
          <w:b/>
          <w:color w:val="FF0000"/>
        </w:rPr>
        <w:t>diem</w:t>
      </w:r>
      <w:proofErr w:type="spellEnd"/>
      <w:r w:rsidR="00673AD8">
        <w:rPr>
          <w:b/>
          <w:color w:val="FF0000"/>
        </w:rPr>
        <w:t>)</w:t>
      </w:r>
      <w:r>
        <w:rPr>
          <w:b/>
          <w:color w:val="FF0000"/>
        </w:rPr>
        <w:t xml:space="preserve"> niet hoger mag zijn dan 250 euro exclusief btw. De aanbestedende overheid behoudt zich het recht voor om inschrijvingen met een hoger bedrag af te wijzen.</w:t>
      </w:r>
    </w:p>
    <w:p w14:paraId="2B5D00F3" w14:textId="77777777" w:rsidR="00FF451C" w:rsidRPr="00B91A03" w:rsidRDefault="00FF451C" w:rsidP="00FF451C">
      <w:pPr>
        <w:tabs>
          <w:tab w:val="left" w:pos="214"/>
          <w:tab w:val="left" w:pos="8364"/>
        </w:tabs>
        <w:autoSpaceDE w:val="0"/>
        <w:autoSpaceDN w:val="0"/>
        <w:adjustRightInd w:val="0"/>
        <w:spacing w:after="0" w:line="240" w:lineRule="auto"/>
        <w:ind w:right="-46"/>
        <w:jc w:val="both"/>
        <w:rPr>
          <w:rFonts w:cstheme="minorHAnsi"/>
          <w:b/>
          <w:i/>
          <w:sz w:val="20"/>
          <w:szCs w:val="20"/>
          <w:u w:val="single"/>
          <w:lang w:eastAsia="fr-FR"/>
        </w:rPr>
      </w:pPr>
    </w:p>
    <w:p w14:paraId="7B43D133" w14:textId="77777777" w:rsidR="002A69C3" w:rsidRDefault="002A69C3" w:rsidP="00FF451C">
      <w:pPr>
        <w:tabs>
          <w:tab w:val="left" w:pos="214"/>
          <w:tab w:val="left" w:pos="8364"/>
        </w:tabs>
        <w:autoSpaceDE w:val="0"/>
        <w:autoSpaceDN w:val="0"/>
        <w:adjustRightInd w:val="0"/>
        <w:spacing w:after="0" w:line="240" w:lineRule="auto"/>
        <w:ind w:right="-46"/>
        <w:jc w:val="both"/>
        <w:rPr>
          <w:b/>
          <w:i/>
          <w:u w:val="single"/>
        </w:rPr>
      </w:pPr>
    </w:p>
    <w:p w14:paraId="29FA313C" w14:textId="4BAE5D73" w:rsidR="00FF451C" w:rsidRPr="00B91A03" w:rsidRDefault="00FF451C" w:rsidP="00FF451C">
      <w:pPr>
        <w:tabs>
          <w:tab w:val="left" w:pos="214"/>
          <w:tab w:val="left" w:pos="8364"/>
        </w:tabs>
        <w:autoSpaceDE w:val="0"/>
        <w:autoSpaceDN w:val="0"/>
        <w:adjustRightInd w:val="0"/>
        <w:spacing w:after="0" w:line="240" w:lineRule="auto"/>
        <w:ind w:right="-46"/>
        <w:jc w:val="both"/>
        <w:rPr>
          <w:rFonts w:cstheme="minorBidi"/>
          <w:b/>
          <w:i/>
          <w:u w:val="single"/>
        </w:rPr>
      </w:pPr>
      <w:r>
        <w:rPr>
          <w:b/>
          <w:i/>
          <w:u w:val="single"/>
        </w:rPr>
        <w:t>Tweede gunningscriterium - Expertise (</w:t>
      </w:r>
      <w:r w:rsidR="2DFBFF1D" w:rsidRPr="0EA45358">
        <w:rPr>
          <w:b/>
          <w:bCs/>
          <w:i/>
          <w:iCs/>
          <w:u w:val="single"/>
        </w:rPr>
        <w:t>3</w:t>
      </w:r>
      <w:r w:rsidRPr="0EA45358">
        <w:rPr>
          <w:b/>
          <w:bCs/>
          <w:i/>
          <w:iCs/>
          <w:u w:val="single"/>
        </w:rPr>
        <w:t>0</w:t>
      </w:r>
      <w:r>
        <w:rPr>
          <w:b/>
          <w:i/>
          <w:u w:val="single"/>
        </w:rPr>
        <w:t xml:space="preserve"> punten)</w:t>
      </w:r>
    </w:p>
    <w:p w14:paraId="7E3FA528" w14:textId="77777777" w:rsidR="00FF451C" w:rsidRPr="00B91A03" w:rsidRDefault="00FF451C" w:rsidP="00FF451C">
      <w:pPr>
        <w:tabs>
          <w:tab w:val="left" w:pos="214"/>
          <w:tab w:val="left" w:pos="8364"/>
        </w:tabs>
        <w:autoSpaceDE w:val="0"/>
        <w:autoSpaceDN w:val="0"/>
        <w:adjustRightInd w:val="0"/>
        <w:spacing w:after="0" w:line="240" w:lineRule="auto"/>
        <w:ind w:right="-46"/>
        <w:jc w:val="both"/>
        <w:rPr>
          <w:rFonts w:cstheme="minorHAnsi"/>
          <w:b/>
          <w:bCs/>
          <w:i/>
          <w:iCs/>
          <w:szCs w:val="21"/>
          <w:u w:val="single"/>
          <w:lang w:eastAsia="fr-FR"/>
        </w:rPr>
      </w:pPr>
    </w:p>
    <w:p w14:paraId="6AAFF1FB" w14:textId="77777777" w:rsidR="00FF451C" w:rsidRPr="00B91A03" w:rsidRDefault="00FF451C" w:rsidP="00FF451C">
      <w:pPr>
        <w:pStyle w:val="BodyText"/>
        <w:spacing w:after="0" w:line="240" w:lineRule="auto"/>
        <w:rPr>
          <w:rStyle w:val="PlaceholderText"/>
          <w:rFonts w:ascii="Georgia" w:hAnsi="Georgia"/>
          <w:bCs/>
          <w:color w:val="585756"/>
          <w:sz w:val="21"/>
          <w:szCs w:val="21"/>
        </w:rPr>
      </w:pPr>
      <w:r>
        <w:rPr>
          <w:rStyle w:val="PlaceholderText"/>
          <w:rFonts w:ascii="Georgia" w:hAnsi="Georgia"/>
          <w:color w:val="585756"/>
          <w:sz w:val="21"/>
        </w:rPr>
        <w:t>Voor elke voorgestelde expert, voegt de inschrijver bij zijn offerte:</w:t>
      </w:r>
    </w:p>
    <w:p w14:paraId="7AE30D29" w14:textId="77777777" w:rsidR="00FF451C" w:rsidRPr="00B91A03" w:rsidRDefault="00FF451C" w:rsidP="00FF451C">
      <w:pPr>
        <w:pStyle w:val="BodyText"/>
        <w:spacing w:after="0" w:line="240" w:lineRule="auto"/>
        <w:rPr>
          <w:rStyle w:val="PlaceholderText"/>
          <w:rFonts w:ascii="Georgia" w:hAnsi="Georgia"/>
          <w:bCs/>
          <w:color w:val="585756"/>
          <w:sz w:val="21"/>
          <w:szCs w:val="21"/>
        </w:rPr>
      </w:pPr>
    </w:p>
    <w:p w14:paraId="737CDC12" w14:textId="10D3F941" w:rsidR="00FF451C" w:rsidRPr="00B91A03" w:rsidRDefault="00FF451C" w:rsidP="00420F95">
      <w:pPr>
        <w:pStyle w:val="BodyText"/>
        <w:numPr>
          <w:ilvl w:val="0"/>
          <w:numId w:val="37"/>
        </w:numPr>
        <w:spacing w:after="0" w:line="240" w:lineRule="auto"/>
        <w:rPr>
          <w:rStyle w:val="PlaceholderText"/>
          <w:rFonts w:ascii="Georgia" w:hAnsi="Georgia"/>
          <w:bCs/>
          <w:color w:val="585756"/>
          <w:sz w:val="21"/>
          <w:szCs w:val="21"/>
        </w:rPr>
      </w:pPr>
      <w:r>
        <w:rPr>
          <w:rStyle w:val="PlaceholderText"/>
          <w:rFonts w:ascii="Georgia" w:hAnsi="Georgia"/>
          <w:color w:val="585756"/>
          <w:sz w:val="21"/>
        </w:rPr>
        <w:t>De tabel met het profiel van de expert (zie punt 6.4 van het bijzonder bestek)</w:t>
      </w:r>
      <w:r w:rsidR="006F4ABE">
        <w:rPr>
          <w:rStyle w:val="PlaceholderText"/>
          <w:rFonts w:ascii="Georgia" w:hAnsi="Georgia"/>
          <w:color w:val="585756"/>
          <w:sz w:val="21"/>
        </w:rPr>
        <w:t>;</w:t>
      </w:r>
    </w:p>
    <w:p w14:paraId="18139A40" w14:textId="04D61788" w:rsidR="00FF451C" w:rsidRPr="0044143C" w:rsidRDefault="00AC259D" w:rsidP="00420F95">
      <w:pPr>
        <w:pStyle w:val="BodyText"/>
        <w:numPr>
          <w:ilvl w:val="0"/>
          <w:numId w:val="37"/>
        </w:numPr>
        <w:spacing w:after="0" w:line="240" w:lineRule="auto"/>
        <w:rPr>
          <w:rStyle w:val="PlaceholderText"/>
          <w:rFonts w:ascii="Georgia" w:hAnsi="Georgia"/>
          <w:bCs/>
          <w:color w:val="585756"/>
          <w:sz w:val="21"/>
          <w:szCs w:val="21"/>
        </w:rPr>
      </w:pPr>
      <w:r>
        <w:rPr>
          <w:rStyle w:val="PlaceholderText"/>
          <w:rFonts w:ascii="Georgia" w:hAnsi="Georgia"/>
          <w:color w:val="585756"/>
          <w:sz w:val="21"/>
        </w:rPr>
        <w:t xml:space="preserve">De </w:t>
      </w:r>
      <w:r w:rsidR="00FF451C">
        <w:rPr>
          <w:rStyle w:val="PlaceholderText"/>
          <w:rFonts w:ascii="Georgia" w:hAnsi="Georgia"/>
          <w:color w:val="585756"/>
          <w:sz w:val="21"/>
        </w:rPr>
        <w:t>Curriculum Vitae van de expert.</w:t>
      </w:r>
    </w:p>
    <w:p w14:paraId="6B5FDD25" w14:textId="77777777" w:rsidR="0044143C" w:rsidRDefault="0044143C" w:rsidP="0044143C">
      <w:pPr>
        <w:pStyle w:val="BodyText"/>
        <w:spacing w:after="0" w:line="240" w:lineRule="auto"/>
        <w:rPr>
          <w:rStyle w:val="PlaceholderText"/>
          <w:rFonts w:ascii="Georgia" w:hAnsi="Georgia"/>
          <w:color w:val="585756"/>
          <w:sz w:val="21"/>
        </w:rPr>
      </w:pPr>
    </w:p>
    <w:p w14:paraId="01B5ABD2" w14:textId="77777777" w:rsidR="00BD4D4D" w:rsidRPr="00B91A03" w:rsidRDefault="00BD4D4D" w:rsidP="00FF451C">
      <w:pPr>
        <w:jc w:val="both"/>
      </w:pPr>
    </w:p>
    <w:tbl>
      <w:tblPr>
        <w:tblStyle w:val="TableGrid"/>
        <w:tblW w:w="0" w:type="auto"/>
        <w:tblLook w:val="04A0" w:firstRow="1" w:lastRow="0" w:firstColumn="1" w:lastColumn="0" w:noHBand="0" w:noVBand="1"/>
      </w:tblPr>
      <w:tblGrid>
        <w:gridCol w:w="3429"/>
        <w:gridCol w:w="4079"/>
        <w:gridCol w:w="1559"/>
      </w:tblGrid>
      <w:tr w:rsidR="00FF451C" w:rsidRPr="00B91A03" w14:paraId="46F72270" w14:textId="77777777" w:rsidTr="001D49A6">
        <w:tc>
          <w:tcPr>
            <w:tcW w:w="3429" w:type="dxa"/>
            <w:shd w:val="clear" w:color="auto" w:fill="D9D9D9" w:themeFill="background1" w:themeFillShade="D9"/>
          </w:tcPr>
          <w:p w14:paraId="0991630A" w14:textId="77777777" w:rsidR="00FF451C" w:rsidRPr="001D49A6" w:rsidRDefault="00FF451C" w:rsidP="001D49A6">
            <w:pPr>
              <w:jc w:val="center"/>
              <w:rPr>
                <w:b/>
                <w:bCs/>
              </w:rPr>
            </w:pPr>
            <w:proofErr w:type="spellStart"/>
            <w:r>
              <w:rPr>
                <w:b/>
              </w:rPr>
              <w:t>Subcriteria</w:t>
            </w:r>
            <w:proofErr w:type="spellEnd"/>
          </w:p>
        </w:tc>
        <w:tc>
          <w:tcPr>
            <w:tcW w:w="4079" w:type="dxa"/>
            <w:shd w:val="clear" w:color="auto" w:fill="D9D9D9" w:themeFill="background1" w:themeFillShade="D9"/>
          </w:tcPr>
          <w:p w14:paraId="29912FE1" w14:textId="24808383" w:rsidR="00FF451C" w:rsidRPr="001D49A6" w:rsidRDefault="00067A2B" w:rsidP="001D49A6">
            <w:pPr>
              <w:jc w:val="center"/>
              <w:rPr>
                <w:b/>
                <w:bCs/>
              </w:rPr>
            </w:pPr>
            <w:r>
              <w:t xml:space="preserve"> </w:t>
            </w:r>
            <w:r w:rsidRPr="00067A2B">
              <w:rPr>
                <w:b/>
              </w:rPr>
              <w:t>Scoringsmethode</w:t>
            </w:r>
          </w:p>
        </w:tc>
        <w:tc>
          <w:tcPr>
            <w:tcW w:w="1559" w:type="dxa"/>
            <w:shd w:val="clear" w:color="auto" w:fill="D9D9D9" w:themeFill="background1" w:themeFillShade="D9"/>
          </w:tcPr>
          <w:p w14:paraId="41E69BE3" w14:textId="7141F940" w:rsidR="00FF451C" w:rsidRPr="001D49A6" w:rsidRDefault="00A87771" w:rsidP="001D49A6">
            <w:pPr>
              <w:jc w:val="center"/>
              <w:rPr>
                <w:b/>
                <w:bCs/>
              </w:rPr>
            </w:pPr>
            <w:r>
              <w:rPr>
                <w:b/>
              </w:rPr>
              <w:t>Maxima</w:t>
            </w:r>
          </w:p>
        </w:tc>
      </w:tr>
      <w:tr w:rsidR="00FF451C" w:rsidRPr="00B91A03" w14:paraId="6300B0DF" w14:textId="77777777" w:rsidTr="00B74860">
        <w:tc>
          <w:tcPr>
            <w:tcW w:w="3429" w:type="dxa"/>
          </w:tcPr>
          <w:p w14:paraId="11F10DC3" w14:textId="33F74021" w:rsidR="00FF451C" w:rsidRPr="00B91A03" w:rsidRDefault="00FF451C" w:rsidP="00B74860">
            <w:proofErr w:type="spellStart"/>
            <w:r>
              <w:rPr>
                <w:rStyle w:val="PlaceholderText"/>
                <w:color w:val="585756"/>
              </w:rPr>
              <w:t>Subcriterium</w:t>
            </w:r>
            <w:proofErr w:type="spellEnd"/>
            <w:r>
              <w:rPr>
                <w:rStyle w:val="PlaceholderText"/>
                <w:color w:val="585756"/>
              </w:rPr>
              <w:t xml:space="preserve"> 1 - Aantoonbare expertise op het gebied van de zorgplicht voor mensenrechten en/of het milieu</w:t>
            </w:r>
            <w:r w:rsidR="00B044A9">
              <w:t xml:space="preserve"> </w:t>
            </w:r>
            <w:r w:rsidR="00B044A9" w:rsidRPr="00B044A9">
              <w:rPr>
                <w:rStyle w:val="PlaceholderText"/>
                <w:color w:val="585756"/>
              </w:rPr>
              <w:t>(</w:t>
            </w:r>
            <w:r w:rsidR="00B044A9">
              <w:rPr>
                <w:rStyle w:val="PlaceholderText"/>
                <w:color w:val="585756"/>
              </w:rPr>
              <w:t xml:space="preserve">decent </w:t>
            </w:r>
            <w:proofErr w:type="spellStart"/>
            <w:r w:rsidR="00B044A9">
              <w:rPr>
                <w:rStyle w:val="PlaceholderText"/>
                <w:color w:val="585756"/>
              </w:rPr>
              <w:t>work</w:t>
            </w:r>
            <w:proofErr w:type="spellEnd"/>
            <w:r w:rsidR="00B044A9" w:rsidRPr="00B044A9">
              <w:rPr>
                <w:rStyle w:val="PlaceholderText"/>
                <w:color w:val="585756"/>
              </w:rPr>
              <w:t xml:space="preserve">, </w:t>
            </w:r>
            <w:r w:rsidR="000F75A9" w:rsidRPr="000F75A9">
              <w:rPr>
                <w:rStyle w:val="PlaceholderText"/>
                <w:color w:val="585756"/>
              </w:rPr>
              <w:t xml:space="preserve">decent </w:t>
            </w:r>
            <w:proofErr w:type="spellStart"/>
            <w:r w:rsidR="000F75A9" w:rsidRPr="000F75A9">
              <w:rPr>
                <w:rStyle w:val="PlaceholderText"/>
                <w:color w:val="585756"/>
              </w:rPr>
              <w:t>income</w:t>
            </w:r>
            <w:proofErr w:type="spellEnd"/>
            <w:r w:rsidR="000F75A9" w:rsidRPr="000F75A9">
              <w:rPr>
                <w:rStyle w:val="PlaceholderText"/>
                <w:color w:val="585756"/>
              </w:rPr>
              <w:t xml:space="preserve">, </w:t>
            </w:r>
            <w:r w:rsidR="00B044A9">
              <w:rPr>
                <w:rStyle w:val="PlaceholderText"/>
                <w:color w:val="585756"/>
              </w:rPr>
              <w:t xml:space="preserve">living </w:t>
            </w:r>
            <w:proofErr w:type="spellStart"/>
            <w:r w:rsidR="00B044A9">
              <w:rPr>
                <w:rStyle w:val="PlaceholderText"/>
                <w:color w:val="585756"/>
              </w:rPr>
              <w:t>income</w:t>
            </w:r>
            <w:proofErr w:type="spellEnd"/>
            <w:r w:rsidR="00D101C1">
              <w:rPr>
                <w:rStyle w:val="PlaceholderText"/>
                <w:color w:val="585756"/>
              </w:rPr>
              <w:t xml:space="preserve"> gap</w:t>
            </w:r>
            <w:r w:rsidR="00B044A9" w:rsidRPr="00B044A9">
              <w:rPr>
                <w:rStyle w:val="PlaceholderText"/>
                <w:color w:val="585756"/>
              </w:rPr>
              <w:t xml:space="preserve">, traceerbaarheid en/of elk ander onderwerp dat wordt genoemd in de </w:t>
            </w:r>
            <w:proofErr w:type="spellStart"/>
            <w:r w:rsidR="00B044A9" w:rsidRPr="00B044A9">
              <w:rPr>
                <w:rStyle w:val="PlaceholderText"/>
                <w:color w:val="585756"/>
              </w:rPr>
              <w:t>Terms</w:t>
            </w:r>
            <w:proofErr w:type="spellEnd"/>
            <w:r w:rsidR="00B044A9" w:rsidRPr="00B044A9">
              <w:rPr>
                <w:rStyle w:val="PlaceholderText"/>
                <w:color w:val="585756"/>
              </w:rPr>
              <w:t xml:space="preserve"> of Reference </w:t>
            </w:r>
            <w:r w:rsidR="00B50C80">
              <w:rPr>
                <w:rStyle w:val="PlaceholderText"/>
                <w:color w:val="585756"/>
              </w:rPr>
              <w:t xml:space="preserve">- </w:t>
            </w:r>
            <w:r w:rsidR="00B044A9" w:rsidRPr="00B044A9">
              <w:rPr>
                <w:rStyle w:val="PlaceholderText"/>
                <w:color w:val="585756"/>
              </w:rPr>
              <w:t>zie hoofdstuk 5).</w:t>
            </w:r>
          </w:p>
        </w:tc>
        <w:tc>
          <w:tcPr>
            <w:tcW w:w="4079" w:type="dxa"/>
          </w:tcPr>
          <w:p w14:paraId="68E23627" w14:textId="276BAFD4" w:rsidR="00067A2B" w:rsidRDefault="00067A2B" w:rsidP="00067A2B">
            <w:r>
              <w:t>Minder dan 2 jaar ervaring = 5 punten</w:t>
            </w:r>
          </w:p>
          <w:p w14:paraId="49447313" w14:textId="77777777" w:rsidR="00067A2B" w:rsidRDefault="00067A2B" w:rsidP="00067A2B">
            <w:r>
              <w:t>Tussen 2 en 5 jaar ervaring = 10 punten</w:t>
            </w:r>
          </w:p>
          <w:p w14:paraId="61FF88E0" w14:textId="77777777" w:rsidR="00067A2B" w:rsidRDefault="00067A2B" w:rsidP="00067A2B">
            <w:r>
              <w:t>5 jaar of meer ervaring = 15 punten</w:t>
            </w:r>
          </w:p>
          <w:p w14:paraId="67A9BAF8" w14:textId="7CC85ED1" w:rsidR="00067A2B" w:rsidRPr="00B91A03" w:rsidRDefault="00067A2B" w:rsidP="00067A2B"/>
        </w:tc>
        <w:tc>
          <w:tcPr>
            <w:tcW w:w="1559" w:type="dxa"/>
          </w:tcPr>
          <w:p w14:paraId="7576A0B8" w14:textId="572F9E7E" w:rsidR="00FF451C" w:rsidRPr="00B91A03" w:rsidRDefault="00C5548E" w:rsidP="00B74860">
            <w:pPr>
              <w:rPr>
                <w:rStyle w:val="PlaceholderText"/>
                <w:color w:val="585756"/>
              </w:rPr>
            </w:pPr>
            <w:r>
              <w:rPr>
                <w:rStyle w:val="PlaceholderText"/>
                <w:color w:val="585756"/>
              </w:rPr>
              <w:t xml:space="preserve">15 </w:t>
            </w:r>
            <w:r w:rsidR="002C424E">
              <w:rPr>
                <w:rStyle w:val="PlaceholderText"/>
                <w:color w:val="585756"/>
              </w:rPr>
              <w:t>punten</w:t>
            </w:r>
          </w:p>
        </w:tc>
      </w:tr>
      <w:tr w:rsidR="00FF451C" w:rsidRPr="00B91A03" w14:paraId="2052A191" w14:textId="77777777" w:rsidTr="00B74860">
        <w:tc>
          <w:tcPr>
            <w:tcW w:w="3429" w:type="dxa"/>
          </w:tcPr>
          <w:p w14:paraId="2C8E48EF" w14:textId="5158FB55" w:rsidR="00FF451C" w:rsidRPr="00B91A03" w:rsidRDefault="00FF451C" w:rsidP="00B74860">
            <w:proofErr w:type="spellStart"/>
            <w:r>
              <w:rPr>
                <w:rStyle w:val="PlaceholderText"/>
                <w:color w:val="585756"/>
              </w:rPr>
              <w:t>Subcriterium</w:t>
            </w:r>
            <w:proofErr w:type="spellEnd"/>
            <w:r>
              <w:rPr>
                <w:rStyle w:val="PlaceholderText"/>
                <w:color w:val="585756"/>
              </w:rPr>
              <w:t xml:space="preserve"> 2 - Praktische kennis </w:t>
            </w:r>
            <w:r w:rsidR="00E63C48">
              <w:rPr>
                <w:rStyle w:val="PlaceholderText"/>
                <w:color w:val="585756"/>
              </w:rPr>
              <w:t>over</w:t>
            </w:r>
            <w:r>
              <w:rPr>
                <w:rStyle w:val="PlaceholderText"/>
                <w:color w:val="585756"/>
              </w:rPr>
              <w:t xml:space="preserve"> het functioneren van producentenorganisaties/</w:t>
            </w:r>
            <w:r w:rsidR="00B50C80">
              <w:rPr>
                <w:rStyle w:val="PlaceholderText"/>
                <w:color w:val="585756"/>
              </w:rPr>
              <w:t xml:space="preserve"> </w:t>
            </w:r>
            <w:r>
              <w:rPr>
                <w:rStyle w:val="PlaceholderText"/>
                <w:color w:val="585756"/>
              </w:rPr>
              <w:t>coöperaties.</w:t>
            </w:r>
          </w:p>
        </w:tc>
        <w:tc>
          <w:tcPr>
            <w:tcW w:w="4079" w:type="dxa"/>
          </w:tcPr>
          <w:p w14:paraId="171B384C" w14:textId="77777777" w:rsidR="003C4FA3" w:rsidRDefault="003C4FA3" w:rsidP="003C4FA3">
            <w:r>
              <w:t>Minder dan 5 aangetoonde ervaringen = 5 punten</w:t>
            </w:r>
          </w:p>
          <w:p w14:paraId="70DDD8BC" w14:textId="0A4B6C8B" w:rsidR="00FF451C" w:rsidRPr="00B91A03" w:rsidRDefault="003C4FA3" w:rsidP="003C4FA3">
            <w:r>
              <w:t>5 of meer aangetoonde ervaringen = 10 punten</w:t>
            </w:r>
          </w:p>
        </w:tc>
        <w:tc>
          <w:tcPr>
            <w:tcW w:w="1559" w:type="dxa"/>
          </w:tcPr>
          <w:p w14:paraId="09D08A34" w14:textId="3F6F170B" w:rsidR="00FF451C" w:rsidRPr="00B91A03" w:rsidRDefault="766EDDFF" w:rsidP="00B74860">
            <w:pPr>
              <w:rPr>
                <w:highlight w:val="yellow"/>
              </w:rPr>
            </w:pPr>
            <w:r>
              <w:t>10 punten</w:t>
            </w:r>
          </w:p>
        </w:tc>
      </w:tr>
      <w:tr w:rsidR="00B50C80" w:rsidRPr="00B91A03" w14:paraId="098A2BCE" w14:textId="77777777" w:rsidTr="00B74860">
        <w:tc>
          <w:tcPr>
            <w:tcW w:w="3429" w:type="dxa"/>
          </w:tcPr>
          <w:p w14:paraId="0E48DB6C" w14:textId="7284DA24" w:rsidR="00B50C80" w:rsidRDefault="00A87771" w:rsidP="00B74860">
            <w:pPr>
              <w:rPr>
                <w:rStyle w:val="PlaceholderText"/>
                <w:color w:val="585756"/>
              </w:rPr>
            </w:pPr>
            <w:proofErr w:type="spellStart"/>
            <w:r w:rsidRPr="00A87771">
              <w:rPr>
                <w:rStyle w:val="PlaceholderText"/>
                <w:color w:val="585756"/>
              </w:rPr>
              <w:lastRenderedPageBreak/>
              <w:t>Subcriterium</w:t>
            </w:r>
            <w:proofErr w:type="spellEnd"/>
            <w:r w:rsidRPr="00A87771">
              <w:rPr>
                <w:rStyle w:val="PlaceholderText"/>
                <w:color w:val="585756"/>
              </w:rPr>
              <w:t xml:space="preserve"> 3 - Ervaring in het land waar de dienst moet worden verleend en in de betreffende sector (waardeketen).</w:t>
            </w:r>
          </w:p>
        </w:tc>
        <w:tc>
          <w:tcPr>
            <w:tcW w:w="4079" w:type="dxa"/>
          </w:tcPr>
          <w:p w14:paraId="6B7210E7" w14:textId="77777777" w:rsidR="00414479" w:rsidRPr="00414479" w:rsidRDefault="00414479" w:rsidP="00414479">
            <w:pPr>
              <w:pStyle w:val="BodyText"/>
              <w:rPr>
                <w:rStyle w:val="PlaceholderText"/>
                <w:rFonts w:ascii="Georgia" w:hAnsi="Georgia"/>
                <w:color w:val="585756"/>
                <w:sz w:val="21"/>
              </w:rPr>
            </w:pPr>
            <w:r w:rsidRPr="00414479">
              <w:rPr>
                <w:rStyle w:val="PlaceholderText"/>
                <w:rFonts w:ascii="Georgia" w:hAnsi="Georgia"/>
                <w:color w:val="585756"/>
                <w:sz w:val="21"/>
              </w:rPr>
              <w:t>Ervaring in het land van dienstverlening = 2,5 punten</w:t>
            </w:r>
          </w:p>
          <w:p w14:paraId="1C166E44" w14:textId="66685BF9" w:rsidR="00B50C80" w:rsidRDefault="00414479" w:rsidP="00414479">
            <w:pPr>
              <w:pStyle w:val="BodyText"/>
              <w:jc w:val="left"/>
              <w:rPr>
                <w:rStyle w:val="PlaceholderText"/>
                <w:rFonts w:ascii="Georgia" w:hAnsi="Georgia"/>
                <w:color w:val="585756"/>
                <w:sz w:val="21"/>
              </w:rPr>
            </w:pPr>
            <w:r w:rsidRPr="00414479">
              <w:rPr>
                <w:rStyle w:val="PlaceholderText"/>
                <w:rFonts w:ascii="Georgia" w:hAnsi="Georgia"/>
                <w:color w:val="585756"/>
                <w:sz w:val="21"/>
              </w:rPr>
              <w:t>Ervaring in de betreffende sector = 2,5 punt</w:t>
            </w:r>
            <w:r w:rsidR="00690E42">
              <w:rPr>
                <w:rStyle w:val="PlaceholderText"/>
                <w:rFonts w:ascii="Georgia" w:hAnsi="Georgia"/>
                <w:color w:val="585756"/>
                <w:sz w:val="21"/>
              </w:rPr>
              <w:t>en</w:t>
            </w:r>
          </w:p>
        </w:tc>
        <w:tc>
          <w:tcPr>
            <w:tcW w:w="1559" w:type="dxa"/>
          </w:tcPr>
          <w:p w14:paraId="2390EABD" w14:textId="3D02436D" w:rsidR="00B50C80" w:rsidRDefault="00C5548E" w:rsidP="00B74860">
            <w:r>
              <w:t>5 punten</w:t>
            </w:r>
          </w:p>
        </w:tc>
      </w:tr>
    </w:tbl>
    <w:p w14:paraId="2EA4FEB6" w14:textId="77777777" w:rsidR="00707E87" w:rsidRPr="00B91A03" w:rsidRDefault="00707E87" w:rsidP="00FF451C">
      <w:pPr>
        <w:tabs>
          <w:tab w:val="left" w:pos="214"/>
          <w:tab w:val="left" w:pos="8364"/>
        </w:tabs>
        <w:autoSpaceDE w:val="0"/>
        <w:autoSpaceDN w:val="0"/>
        <w:adjustRightInd w:val="0"/>
        <w:spacing w:after="0" w:line="240" w:lineRule="auto"/>
        <w:ind w:right="-46"/>
        <w:jc w:val="both"/>
        <w:rPr>
          <w:rFonts w:cstheme="minorHAnsi"/>
          <w:b/>
          <w:i/>
          <w:iCs/>
          <w:szCs w:val="21"/>
          <w:u w:val="single"/>
          <w:lang w:eastAsia="fr-FR"/>
        </w:rPr>
      </w:pPr>
    </w:p>
    <w:p w14:paraId="2269473A" w14:textId="77777777" w:rsidR="00707E87" w:rsidRPr="00B91A03" w:rsidRDefault="00707E87" w:rsidP="00FF451C">
      <w:pPr>
        <w:tabs>
          <w:tab w:val="left" w:pos="214"/>
          <w:tab w:val="left" w:pos="8364"/>
        </w:tabs>
        <w:autoSpaceDE w:val="0"/>
        <w:autoSpaceDN w:val="0"/>
        <w:adjustRightInd w:val="0"/>
        <w:spacing w:after="0" w:line="240" w:lineRule="auto"/>
        <w:ind w:right="-46"/>
        <w:jc w:val="both"/>
        <w:rPr>
          <w:rFonts w:cstheme="minorHAnsi"/>
          <w:b/>
          <w:i/>
          <w:iCs/>
          <w:szCs w:val="21"/>
          <w:u w:val="single"/>
          <w:lang w:eastAsia="fr-FR"/>
        </w:rPr>
      </w:pPr>
    </w:p>
    <w:p w14:paraId="4F52D0AE" w14:textId="0A66BCE5" w:rsidR="00FF451C" w:rsidRPr="00B91A03" w:rsidRDefault="00FF451C" w:rsidP="00FF451C">
      <w:pPr>
        <w:tabs>
          <w:tab w:val="left" w:pos="214"/>
          <w:tab w:val="left" w:pos="8364"/>
        </w:tabs>
        <w:autoSpaceDE w:val="0"/>
        <w:autoSpaceDN w:val="0"/>
        <w:adjustRightInd w:val="0"/>
        <w:spacing w:after="0" w:line="240" w:lineRule="auto"/>
        <w:ind w:right="-46"/>
        <w:jc w:val="both"/>
        <w:rPr>
          <w:rFonts w:cstheme="minorBidi"/>
          <w:b/>
          <w:i/>
          <w:u w:val="single"/>
        </w:rPr>
      </w:pPr>
      <w:r>
        <w:rPr>
          <w:b/>
          <w:i/>
          <w:u w:val="single"/>
        </w:rPr>
        <w:t>Derde gunningscriterium - Soortgelijke diensten (20 punten)</w:t>
      </w:r>
    </w:p>
    <w:p w14:paraId="371C8358" w14:textId="77777777" w:rsidR="00FF451C" w:rsidRPr="00B91A03" w:rsidRDefault="00FF451C" w:rsidP="00FF451C">
      <w:pPr>
        <w:tabs>
          <w:tab w:val="left" w:pos="214"/>
          <w:tab w:val="left" w:pos="8364"/>
        </w:tabs>
        <w:autoSpaceDE w:val="0"/>
        <w:autoSpaceDN w:val="0"/>
        <w:adjustRightInd w:val="0"/>
        <w:spacing w:after="0" w:line="240" w:lineRule="auto"/>
        <w:ind w:right="-46"/>
        <w:jc w:val="both"/>
        <w:rPr>
          <w:rFonts w:cstheme="minorBidi"/>
          <w:b/>
          <w:i/>
          <w:u w:val="single"/>
          <w:lang w:eastAsia="fr-FR"/>
        </w:rPr>
      </w:pPr>
    </w:p>
    <w:p w14:paraId="5BE7A288" w14:textId="77777777" w:rsidR="00FF451C" w:rsidRPr="00B91A03" w:rsidRDefault="00FF451C" w:rsidP="00FF451C">
      <w:pPr>
        <w:pStyle w:val="BodyText"/>
        <w:spacing w:after="0" w:line="240" w:lineRule="auto"/>
        <w:rPr>
          <w:rStyle w:val="PlaceholderText"/>
          <w:rFonts w:ascii="Georgia" w:hAnsi="Georgia"/>
          <w:bCs/>
          <w:color w:val="585756"/>
          <w:sz w:val="21"/>
          <w:szCs w:val="21"/>
        </w:rPr>
      </w:pPr>
      <w:r>
        <w:rPr>
          <w:rStyle w:val="PlaceholderText"/>
          <w:rFonts w:ascii="Georgia" w:hAnsi="Georgia"/>
          <w:color w:val="585756"/>
          <w:sz w:val="21"/>
        </w:rPr>
        <w:t>Voor elke voorgestelde expert moet de inschrijver bij zijn offerte twee ingevulde presentatieformulieren voor soortgelijke diensten voegen (zie punten 6.5 en 6.6 van het bijzonder bestek).</w:t>
      </w:r>
    </w:p>
    <w:p w14:paraId="605313E5" w14:textId="77777777" w:rsidR="00FF451C" w:rsidRPr="00B91A03" w:rsidRDefault="00FF451C" w:rsidP="00FF451C">
      <w:pPr>
        <w:pStyle w:val="BodyText"/>
        <w:spacing w:after="0" w:line="240" w:lineRule="auto"/>
        <w:rPr>
          <w:rStyle w:val="PlaceholderText"/>
          <w:rFonts w:ascii="Georgia" w:hAnsi="Georgia"/>
          <w:bCs/>
          <w:color w:val="585756"/>
          <w:sz w:val="21"/>
          <w:szCs w:val="21"/>
        </w:rPr>
      </w:pPr>
    </w:p>
    <w:p w14:paraId="6E2F25E2" w14:textId="7EDBD382" w:rsidR="00FF451C" w:rsidRPr="00B91A03" w:rsidRDefault="00FF451C" w:rsidP="00FF451C">
      <w:pPr>
        <w:pStyle w:val="BodyText"/>
        <w:rPr>
          <w:rStyle w:val="PlaceholderText"/>
          <w:rFonts w:ascii="Georgia" w:hAnsi="Georgia"/>
          <w:bCs/>
          <w:color w:val="585756"/>
          <w:sz w:val="21"/>
          <w:szCs w:val="21"/>
        </w:rPr>
      </w:pPr>
      <w:r>
        <w:rPr>
          <w:rStyle w:val="PlaceholderText"/>
          <w:rFonts w:ascii="Georgia" w:hAnsi="Georgia"/>
          <w:color w:val="585756"/>
          <w:sz w:val="21"/>
        </w:rPr>
        <w:t xml:space="preserve">Deze fiches moeten een gedetailleerd overzicht geven van de </w:t>
      </w:r>
      <w:proofErr w:type="spellStart"/>
      <w:r>
        <w:rPr>
          <w:rStyle w:val="PlaceholderText"/>
          <w:rFonts w:ascii="Georgia" w:hAnsi="Georgia"/>
          <w:color w:val="585756"/>
          <w:sz w:val="21"/>
        </w:rPr>
        <w:t>coachingmethodologie</w:t>
      </w:r>
      <w:proofErr w:type="spellEnd"/>
      <w:r>
        <w:rPr>
          <w:rStyle w:val="PlaceholderText"/>
          <w:rFonts w:ascii="Georgia" w:hAnsi="Georgia"/>
          <w:color w:val="585756"/>
          <w:sz w:val="21"/>
        </w:rPr>
        <w:t xml:space="preserve"> en de gebruikte tools/technieken, de inhoud van de </w:t>
      </w:r>
      <w:proofErr w:type="spellStart"/>
      <w:r>
        <w:rPr>
          <w:rStyle w:val="PlaceholderText"/>
          <w:rFonts w:ascii="Georgia" w:hAnsi="Georgia"/>
          <w:color w:val="585756"/>
          <w:sz w:val="21"/>
        </w:rPr>
        <w:t>coachingsessies</w:t>
      </w:r>
      <w:proofErr w:type="spellEnd"/>
      <w:r>
        <w:rPr>
          <w:rStyle w:val="PlaceholderText"/>
          <w:rFonts w:ascii="Georgia" w:hAnsi="Georgia"/>
          <w:color w:val="585756"/>
          <w:sz w:val="21"/>
        </w:rPr>
        <w:t>, de behandelde onderwerpen, de opgestelde rapporten en de bereikte output/resultaten.</w:t>
      </w:r>
    </w:p>
    <w:p w14:paraId="21CD4C4F" w14:textId="54F9A9AE" w:rsidR="00FF451C" w:rsidRDefault="00FF451C" w:rsidP="00FF451C">
      <w:pPr>
        <w:jc w:val="both"/>
      </w:pPr>
    </w:p>
    <w:tbl>
      <w:tblPr>
        <w:tblStyle w:val="TableGrid"/>
        <w:tblW w:w="5000" w:type="pct"/>
        <w:tblLook w:val="04A0" w:firstRow="1" w:lastRow="0" w:firstColumn="1" w:lastColumn="0" w:noHBand="0" w:noVBand="1"/>
      </w:tblPr>
      <w:tblGrid>
        <w:gridCol w:w="2688"/>
        <w:gridCol w:w="4395"/>
        <w:gridCol w:w="2057"/>
      </w:tblGrid>
      <w:tr w:rsidR="00C81E1B" w:rsidRPr="008B5BE3" w14:paraId="0C2B179B" w14:textId="77777777" w:rsidTr="00C81E1B">
        <w:trPr>
          <w:trHeight w:val="105"/>
        </w:trPr>
        <w:tc>
          <w:tcPr>
            <w:tcW w:w="1470" w:type="pct"/>
            <w:shd w:val="clear" w:color="auto" w:fill="D9D9D9" w:themeFill="background1" w:themeFillShade="D9"/>
          </w:tcPr>
          <w:p w14:paraId="495B86AD" w14:textId="5069E1D9" w:rsidR="00C81E1B" w:rsidRPr="008B5BE3" w:rsidRDefault="00713490" w:rsidP="00C81E1B">
            <w:pPr>
              <w:jc w:val="center"/>
              <w:rPr>
                <w:b/>
                <w:bCs/>
              </w:rPr>
            </w:pPr>
            <w:r>
              <w:rPr>
                <w:b/>
              </w:rPr>
              <w:t>C</w:t>
            </w:r>
            <w:r w:rsidR="00C81E1B">
              <w:rPr>
                <w:b/>
              </w:rPr>
              <w:t>riteri</w:t>
            </w:r>
            <w:r>
              <w:rPr>
                <w:b/>
              </w:rPr>
              <w:t>um</w:t>
            </w:r>
          </w:p>
        </w:tc>
        <w:tc>
          <w:tcPr>
            <w:tcW w:w="2404" w:type="pct"/>
            <w:shd w:val="clear" w:color="auto" w:fill="D9D9D9" w:themeFill="background1" w:themeFillShade="D9"/>
          </w:tcPr>
          <w:p w14:paraId="574A6AB8" w14:textId="15C528D4" w:rsidR="00C81E1B" w:rsidRPr="008B5BE3" w:rsidRDefault="00C81E1B" w:rsidP="00C81E1B">
            <w:pPr>
              <w:jc w:val="center"/>
              <w:rPr>
                <w:b/>
                <w:bCs/>
              </w:rPr>
            </w:pPr>
            <w:r>
              <w:t xml:space="preserve"> </w:t>
            </w:r>
            <w:r w:rsidRPr="00067A2B">
              <w:rPr>
                <w:b/>
              </w:rPr>
              <w:t>Scoringsmethode</w:t>
            </w:r>
          </w:p>
        </w:tc>
        <w:tc>
          <w:tcPr>
            <w:tcW w:w="1125" w:type="pct"/>
            <w:shd w:val="clear" w:color="auto" w:fill="D9D9D9" w:themeFill="background1" w:themeFillShade="D9"/>
          </w:tcPr>
          <w:p w14:paraId="5CED06CF" w14:textId="1565712D" w:rsidR="00C81E1B" w:rsidRDefault="00C81E1B" w:rsidP="00C81E1B">
            <w:pPr>
              <w:jc w:val="center"/>
              <w:rPr>
                <w:b/>
                <w:bCs/>
              </w:rPr>
            </w:pPr>
            <w:r>
              <w:rPr>
                <w:b/>
              </w:rPr>
              <w:t>Maxima</w:t>
            </w:r>
          </w:p>
        </w:tc>
      </w:tr>
      <w:tr w:rsidR="00C81E1B" w:rsidRPr="00B91A03" w14:paraId="65D7E467" w14:textId="77777777" w:rsidTr="00C81E1B">
        <w:trPr>
          <w:trHeight w:val="968"/>
        </w:trPr>
        <w:tc>
          <w:tcPr>
            <w:tcW w:w="1470" w:type="pct"/>
          </w:tcPr>
          <w:p w14:paraId="6C355811" w14:textId="5E53B274" w:rsidR="00C81E1B" w:rsidRPr="00AC1451" w:rsidRDefault="00AC1451" w:rsidP="00BF75AC">
            <w:r>
              <w:rPr>
                <w:rStyle w:val="PlaceholderText"/>
                <w:color w:val="585756"/>
              </w:rPr>
              <w:t>Relevante opdrachten/ ervaring in participatieve coaching van individuen of groepen</w:t>
            </w:r>
          </w:p>
        </w:tc>
        <w:tc>
          <w:tcPr>
            <w:tcW w:w="2404" w:type="pct"/>
          </w:tcPr>
          <w:p w14:paraId="71F49B59" w14:textId="09D46BAD" w:rsidR="008856D8" w:rsidRPr="00582332" w:rsidRDefault="008856D8" w:rsidP="008856D8">
            <w:r w:rsidRPr="00582332">
              <w:t xml:space="preserve">Tussen 1 en 5 </w:t>
            </w:r>
            <w:r w:rsidR="00FE78ED" w:rsidRPr="00BF75AC">
              <w:t xml:space="preserve">aangetoonde </w:t>
            </w:r>
            <w:r w:rsidRPr="00582332">
              <w:t>opdrachten/ ervaring = 10 punten</w:t>
            </w:r>
          </w:p>
          <w:p w14:paraId="3BDDA74B" w14:textId="0C229607" w:rsidR="00C81E1B" w:rsidRDefault="008856D8" w:rsidP="008856D8">
            <w:r w:rsidRPr="00582332">
              <w:t>5 of meer aangetoonde opdrachten/</w:t>
            </w:r>
            <w:r w:rsidR="0062442E">
              <w:t xml:space="preserve"> </w:t>
            </w:r>
            <w:r w:rsidRPr="00582332">
              <w:t>ervaring = 20 punten</w:t>
            </w:r>
          </w:p>
          <w:p w14:paraId="1E9558A2" w14:textId="1A333CC0" w:rsidR="00FE78ED" w:rsidRPr="008856D8" w:rsidRDefault="00FE78ED" w:rsidP="008856D8">
            <w:r w:rsidRPr="00FE78ED">
              <w:t>De opdrachtnemer voegt bij zijn offerte een door de klant ondertekend bewijs van goede uitvoering.</w:t>
            </w:r>
          </w:p>
        </w:tc>
        <w:tc>
          <w:tcPr>
            <w:tcW w:w="1125" w:type="pct"/>
          </w:tcPr>
          <w:p w14:paraId="62760CDA" w14:textId="2AFF2955" w:rsidR="00C81E1B" w:rsidRPr="00B91A03" w:rsidRDefault="00C81E1B" w:rsidP="00BF75AC">
            <w:pPr>
              <w:rPr>
                <w:rStyle w:val="PlaceholderText"/>
                <w:color w:val="585756"/>
                <w:szCs w:val="21"/>
              </w:rPr>
            </w:pPr>
            <w:r>
              <w:rPr>
                <w:rStyle w:val="PlaceholderText"/>
                <w:color w:val="585756"/>
                <w:szCs w:val="21"/>
              </w:rPr>
              <w:t>20 punten</w:t>
            </w:r>
          </w:p>
        </w:tc>
      </w:tr>
    </w:tbl>
    <w:p w14:paraId="4D0F22D2" w14:textId="77777777" w:rsidR="00C81E1B" w:rsidRDefault="00C81E1B" w:rsidP="00FF451C">
      <w:pPr>
        <w:jc w:val="both"/>
      </w:pPr>
    </w:p>
    <w:p w14:paraId="7CFB6834" w14:textId="52760B91" w:rsidR="004142AD" w:rsidRPr="007D023A" w:rsidRDefault="7696B869" w:rsidP="007D023A">
      <w:pPr>
        <w:tabs>
          <w:tab w:val="left" w:pos="214"/>
          <w:tab w:val="left" w:pos="8364"/>
        </w:tabs>
        <w:autoSpaceDE w:val="0"/>
        <w:autoSpaceDN w:val="0"/>
        <w:adjustRightInd w:val="0"/>
        <w:spacing w:after="0" w:line="240" w:lineRule="auto"/>
        <w:ind w:right="-46"/>
        <w:jc w:val="both"/>
        <w:rPr>
          <w:b/>
          <w:i/>
          <w:u w:val="single"/>
        </w:rPr>
      </w:pPr>
      <w:r w:rsidRPr="007D023A">
        <w:rPr>
          <w:b/>
          <w:i/>
          <w:u w:val="single"/>
        </w:rPr>
        <w:t xml:space="preserve">Vierde gunningscriterium - Methodologie (20 punten) </w:t>
      </w:r>
    </w:p>
    <w:p w14:paraId="356FDDD7" w14:textId="79711596" w:rsidR="004142AD" w:rsidRPr="00B91A03" w:rsidRDefault="004142AD" w:rsidP="00301DEE">
      <w:pPr>
        <w:shd w:val="clear" w:color="auto" w:fill="FFFFFF" w:themeFill="background1"/>
        <w:spacing w:after="0"/>
        <w:rPr>
          <w:szCs w:val="21"/>
        </w:rPr>
      </w:pPr>
    </w:p>
    <w:p w14:paraId="7CD1E40A" w14:textId="69D1F393" w:rsidR="004142AD" w:rsidRPr="00B91A03" w:rsidRDefault="7696B869" w:rsidP="00DA50E5">
      <w:pPr>
        <w:shd w:val="clear" w:color="auto" w:fill="FFFFFF" w:themeFill="background1"/>
        <w:spacing w:after="0"/>
        <w:jc w:val="both"/>
        <w:rPr>
          <w:rFonts w:eastAsia="Segoe UI" w:cs="Segoe UI"/>
          <w:color w:val="333333"/>
          <w:szCs w:val="21"/>
        </w:rPr>
      </w:pPr>
      <w:r>
        <w:rPr>
          <w:color w:val="333333"/>
        </w:rPr>
        <w:t xml:space="preserve">Inschrijvers moeten een methodologische nota van niet meer dan twee pagina's toevoegen, gebaseerd op het volgende fictieve geval: </w:t>
      </w:r>
    </w:p>
    <w:p w14:paraId="030726F7" w14:textId="32D4DC9E" w:rsidR="004142AD" w:rsidRPr="00B91A03" w:rsidRDefault="004142AD" w:rsidP="00DA50E5">
      <w:pPr>
        <w:shd w:val="clear" w:color="auto" w:fill="FFFFFF" w:themeFill="background1"/>
        <w:spacing w:after="0"/>
        <w:jc w:val="both"/>
        <w:rPr>
          <w:szCs w:val="21"/>
        </w:rPr>
      </w:pPr>
    </w:p>
    <w:p w14:paraId="2C12EC16" w14:textId="2BF12881" w:rsidR="004142AD" w:rsidRPr="00B91A03" w:rsidRDefault="00672DFD" w:rsidP="00DA50E5">
      <w:pPr>
        <w:shd w:val="clear" w:color="auto" w:fill="FFFFFF" w:themeFill="background1"/>
        <w:spacing w:after="0"/>
        <w:jc w:val="both"/>
        <w:rPr>
          <w:rFonts w:cstheme="minorBidi"/>
          <w:i/>
          <w:iCs/>
          <w:szCs w:val="21"/>
        </w:rPr>
      </w:pPr>
      <w:r>
        <w:rPr>
          <w:i/>
          <w:color w:val="575655"/>
        </w:rPr>
        <w:t>“</w:t>
      </w:r>
      <w:r w:rsidR="7696B869" w:rsidRPr="00DA50E5">
        <w:rPr>
          <w:i/>
          <w:color w:val="575655"/>
        </w:rPr>
        <w:t>Je bent geselecteerd.</w:t>
      </w:r>
      <w:r w:rsidR="7696B869">
        <w:rPr>
          <w:i/>
          <w:color w:val="575655"/>
        </w:rPr>
        <w:t xml:space="preserve"> Over een week begeleid je de coöperatie "x" 5 volle dagen in haar lokalen. Het is de eerste keer dat je ze ontmoet.</w:t>
      </w:r>
      <w:r w:rsidR="7696B869" w:rsidRPr="009168E0">
        <w:t xml:space="preserve"> </w:t>
      </w:r>
      <w:r w:rsidR="009168E0" w:rsidRPr="009168E0">
        <w:rPr>
          <w:i/>
          <w:color w:val="575655"/>
        </w:rPr>
        <w:t xml:space="preserve">Ontwikkel op basis van de inhoud van het Referentiekader (zie deel 5 van </w:t>
      </w:r>
      <w:r w:rsidR="00DE3E9B">
        <w:rPr>
          <w:i/>
          <w:color w:val="575655"/>
        </w:rPr>
        <w:t>dit bijzonder bestek</w:t>
      </w:r>
      <w:r w:rsidR="009168E0" w:rsidRPr="009168E0">
        <w:rPr>
          <w:i/>
          <w:color w:val="575655"/>
        </w:rPr>
        <w:t>) concreet de methodologie, de tools die je zou kunnen gebruiken, de manier waarop deze tools zullen worden benaderd, enz.</w:t>
      </w:r>
      <w:r>
        <w:rPr>
          <w:i/>
          <w:color w:val="575655"/>
        </w:rPr>
        <w:t>”</w:t>
      </w:r>
      <w:r w:rsidR="009168E0" w:rsidRPr="009168E0">
        <w:rPr>
          <w:i/>
          <w:color w:val="575655"/>
        </w:rPr>
        <w:t xml:space="preserve"> </w:t>
      </w:r>
      <w:r w:rsidR="7696B869">
        <w:rPr>
          <w:i/>
        </w:rPr>
        <w:t xml:space="preserve"> </w:t>
      </w:r>
    </w:p>
    <w:p w14:paraId="08AFDAE7" w14:textId="1A42F132" w:rsidR="004142AD" w:rsidRPr="00B91A03" w:rsidRDefault="004142AD" w:rsidP="00FF451C">
      <w:pPr>
        <w:jc w:val="both"/>
        <w:rPr>
          <w:rFonts w:cstheme="minorHAnsi"/>
          <w:i/>
          <w:iCs/>
          <w:sz w:val="20"/>
        </w:rPr>
      </w:pPr>
    </w:p>
    <w:p w14:paraId="6BBD397D" w14:textId="77777777" w:rsidR="00FF451C" w:rsidRPr="00B91A03" w:rsidRDefault="00FF451C" w:rsidP="00FF451C">
      <w:pPr>
        <w:pStyle w:val="Heading3"/>
        <w:keepNext/>
        <w:widowControl w:val="0"/>
        <w:tabs>
          <w:tab w:val="num" w:pos="810"/>
        </w:tabs>
        <w:suppressAutoHyphens/>
        <w:autoSpaceDE/>
        <w:autoSpaceDN/>
        <w:adjustRightInd/>
        <w:spacing w:before="0" w:after="0"/>
        <w:ind w:left="810"/>
        <w:rPr>
          <w:rFonts w:ascii="Georgia" w:hAnsi="Georgia"/>
        </w:rPr>
      </w:pPr>
      <w:bookmarkStart w:id="194" w:name="_Toc172888063"/>
      <w:bookmarkStart w:id="195" w:name="_Toc183682460"/>
      <w:r>
        <w:rPr>
          <w:rFonts w:ascii="Georgia" w:hAnsi="Georgia"/>
        </w:rPr>
        <w:t>Eindbeoordeling</w:t>
      </w:r>
      <w:bookmarkEnd w:id="194"/>
      <w:bookmarkEnd w:id="195"/>
    </w:p>
    <w:p w14:paraId="5553508B" w14:textId="77777777" w:rsidR="00FF451C" w:rsidRPr="00B91A03" w:rsidRDefault="00FF451C" w:rsidP="00FF451C">
      <w:pPr>
        <w:spacing w:after="0"/>
        <w:rPr>
          <w:lang w:val="en-US"/>
        </w:rPr>
      </w:pPr>
    </w:p>
    <w:p w14:paraId="7845C021" w14:textId="77777777" w:rsidR="00FF451C" w:rsidRPr="00B91A03" w:rsidRDefault="00FF451C" w:rsidP="00FF451C">
      <w:pPr>
        <w:pStyle w:val="BodyText"/>
        <w:spacing w:after="0" w:line="240" w:lineRule="auto"/>
        <w:rPr>
          <w:rFonts w:ascii="Georgia" w:eastAsiaTheme="minorHAnsi" w:hAnsi="Georgia" w:cs="Calibri"/>
          <w:color w:val="595959" w:themeColor="text1" w:themeTint="A6"/>
          <w:kern w:val="0"/>
          <w:sz w:val="21"/>
          <w:szCs w:val="21"/>
        </w:rPr>
      </w:pPr>
      <w:r>
        <w:rPr>
          <w:rFonts w:ascii="Georgia" w:hAnsi="Georgia"/>
          <w:color w:val="595959" w:themeColor="text1" w:themeTint="A6"/>
          <w:sz w:val="21"/>
        </w:rPr>
        <w:t>De punten voor de gunningscriteria worden bij elkaar opgeteld. De opdracht wordt gegund aan de inschrijver die de hoogste eindscore behaalt nadat de aanbestedende overheid m.b.t. deze inschrijver de juistheid van zijn verklaring op eer heeft gecontroleerd en op voorwaarde dat uit deze controle blijkt dat de verklaring op eer strookt met de werkelijkheid.</w:t>
      </w:r>
    </w:p>
    <w:p w14:paraId="26E8B7D0" w14:textId="77777777" w:rsidR="00FF451C" w:rsidRPr="006A5D20" w:rsidRDefault="00FF451C" w:rsidP="00FF451C">
      <w:pPr>
        <w:pStyle w:val="BodyText"/>
        <w:spacing w:after="0" w:line="240" w:lineRule="auto"/>
        <w:rPr>
          <w:rFonts w:ascii="Georgia" w:eastAsiaTheme="minorHAnsi" w:hAnsi="Georgia" w:cs="Calibri"/>
          <w:color w:val="595959" w:themeColor="text1" w:themeTint="A6"/>
          <w:kern w:val="0"/>
          <w:sz w:val="21"/>
          <w:szCs w:val="21"/>
        </w:rPr>
      </w:pPr>
    </w:p>
    <w:p w14:paraId="48E069EC" w14:textId="77777777" w:rsidR="00FF451C" w:rsidRPr="00B91A03" w:rsidRDefault="00FF451C" w:rsidP="00FF451C">
      <w:pPr>
        <w:pStyle w:val="BTCbulletsCTB"/>
        <w:tabs>
          <w:tab w:val="left" w:pos="360"/>
        </w:tabs>
        <w:jc w:val="both"/>
        <w:rPr>
          <w:rFonts w:ascii="Georgia" w:eastAsiaTheme="minorHAnsi" w:hAnsi="Georgia" w:cs="Calibri"/>
          <w:bCs w:val="0"/>
          <w:color w:val="595959" w:themeColor="text1" w:themeTint="A6"/>
          <w:sz w:val="21"/>
          <w:szCs w:val="21"/>
        </w:rPr>
      </w:pPr>
      <w:r>
        <w:rPr>
          <w:rFonts w:ascii="Georgia" w:hAnsi="Georgia"/>
          <w:color w:val="595959" w:themeColor="text1" w:themeTint="A6"/>
          <w:sz w:val="21"/>
        </w:rPr>
        <w:t xml:space="preserve">Met het oog op de transparantie verbindt </w:t>
      </w:r>
      <w:proofErr w:type="spellStart"/>
      <w:r>
        <w:rPr>
          <w:rFonts w:ascii="Georgia" w:hAnsi="Georgia"/>
          <w:color w:val="595959" w:themeColor="text1" w:themeTint="A6"/>
          <w:sz w:val="21"/>
        </w:rPr>
        <w:t>Enabel</w:t>
      </w:r>
      <w:proofErr w:type="spellEnd"/>
      <w:r>
        <w:rPr>
          <w:rFonts w:ascii="Georgia" w:hAnsi="Georgia"/>
          <w:color w:val="595959" w:themeColor="text1" w:themeTint="A6"/>
          <w:sz w:val="21"/>
        </w:rPr>
        <w:t xml:space="preserve"> zich ertoe jaarlijks een lijst van zijn opdrachtnemers te publiceren. Door zijn offerte in te dienen verklaart de inschrijver zich akkoord met de bekendmaking van de titel van de opdracht, de aard en het doel van de opdracht, zijn naam en vestigingsplaats, en het bedrag van de opdracht.</w:t>
      </w:r>
    </w:p>
    <w:p w14:paraId="640F9666" w14:textId="77777777" w:rsidR="00502D64" w:rsidRPr="006A5D20" w:rsidRDefault="00502D64" w:rsidP="00FF451C">
      <w:pPr>
        <w:pStyle w:val="BTCbulletsCTB"/>
        <w:tabs>
          <w:tab w:val="left" w:pos="360"/>
        </w:tabs>
        <w:jc w:val="both"/>
        <w:rPr>
          <w:rFonts w:ascii="Georgia" w:eastAsiaTheme="minorHAnsi" w:hAnsi="Georgia" w:cs="Calibri"/>
          <w:bCs w:val="0"/>
          <w:color w:val="595959" w:themeColor="text1" w:themeTint="A6"/>
          <w:sz w:val="21"/>
          <w:szCs w:val="21"/>
          <w:lang w:eastAsia="en-US"/>
        </w:rPr>
      </w:pPr>
    </w:p>
    <w:p w14:paraId="433EB544" w14:textId="77777777" w:rsidR="00502D64" w:rsidRPr="001D49A6" w:rsidRDefault="00502D64" w:rsidP="001D49A6">
      <w:pPr>
        <w:pStyle w:val="Heading2"/>
        <w:keepLines w:val="0"/>
        <w:widowControl w:val="0"/>
        <w:tabs>
          <w:tab w:val="num" w:pos="576"/>
        </w:tabs>
        <w:suppressAutoHyphens/>
        <w:spacing w:after="240"/>
        <w:rPr>
          <w:rFonts w:ascii="Georgia" w:hAnsi="Georgia"/>
        </w:rPr>
      </w:pPr>
      <w:bookmarkStart w:id="196" w:name="_Toc929555"/>
      <w:bookmarkStart w:id="197" w:name="_Toc183682461"/>
      <w:r>
        <w:rPr>
          <w:rFonts w:ascii="Georgia" w:hAnsi="Georgia"/>
        </w:rPr>
        <w:lastRenderedPageBreak/>
        <w:t>Gunning van de opdracht</w:t>
      </w:r>
      <w:bookmarkEnd w:id="196"/>
      <w:bookmarkEnd w:id="197"/>
    </w:p>
    <w:p w14:paraId="7E9A7F08" w14:textId="771B6AD8" w:rsidR="00502D64" w:rsidRPr="00B91A03" w:rsidRDefault="00502D64" w:rsidP="00502D64">
      <w:pPr>
        <w:pStyle w:val="BTCtextCTB"/>
        <w:rPr>
          <w:rFonts w:ascii="Georgia" w:eastAsia="DejaVu Sans" w:hAnsi="Georgia" w:cs="Tahoma"/>
          <w:color w:val="404040"/>
          <w:kern w:val="18"/>
          <w:sz w:val="21"/>
          <w:szCs w:val="21"/>
        </w:rPr>
      </w:pPr>
      <w:r>
        <w:rPr>
          <w:rFonts w:ascii="Georgia" w:hAnsi="Georgia"/>
          <w:color w:val="404040"/>
          <w:sz w:val="21"/>
        </w:rPr>
        <w:t>De percelen van de opdracht worden gegund aan de inschrijvers die de economisch voordeligste regelmatige offerte hebben ingediend op basis van de beste kwaliteit/prijsverhouding op basis van de gunningscriteria die zijn vermeld in punt 3.7.1 van het bestek.</w:t>
      </w:r>
    </w:p>
    <w:p w14:paraId="6A322F0C" w14:textId="77777777" w:rsidR="00956150" w:rsidRPr="001D49A6" w:rsidRDefault="00956150" w:rsidP="004F1648">
      <w:pPr>
        <w:pStyle w:val="BTCtextCTB"/>
        <w:rPr>
          <w:rFonts w:ascii="Georgia" w:hAnsi="Georgia"/>
          <w:color w:val="404040"/>
          <w:sz w:val="21"/>
          <w:szCs w:val="21"/>
        </w:rPr>
      </w:pPr>
      <w:r>
        <w:rPr>
          <w:rFonts w:ascii="Georgia" w:hAnsi="Georgia"/>
          <w:color w:val="404040"/>
          <w:sz w:val="21"/>
        </w:rPr>
        <w:t>Overeenkomstig artikel 85 van de wet van 17 juni 2016 houdt de voltooiing van een procedure geenszins de verplichting in om een opdracht te gunnen. De aanbestedende overheid kan van de gunning afzien van de hele overheidsopdracht of van percelen van de overheidsopdracht of de procedure eventueel herhalen met gebruikmaking van een andere wijze, zonder dat zij de inschrijvers om welke reden dan ook schadevergoeding verschuldigd is. </w:t>
      </w:r>
    </w:p>
    <w:p w14:paraId="48960640" w14:textId="507219EB" w:rsidR="00502D64" w:rsidRPr="004F1648" w:rsidRDefault="00502D64" w:rsidP="00502D64">
      <w:pPr>
        <w:pStyle w:val="BTCtextCTB"/>
        <w:rPr>
          <w:rFonts w:ascii="Georgia" w:hAnsi="Georgia"/>
          <w:color w:val="404040"/>
          <w:sz w:val="21"/>
        </w:rPr>
      </w:pPr>
      <w:r>
        <w:rPr>
          <w:rFonts w:ascii="Georgia" w:hAnsi="Georgia"/>
          <w:color w:val="404040"/>
          <w:sz w:val="21"/>
        </w:rPr>
        <w:t>De aanbestedende overheid behoudt zich ook het recht voor om maar bepaalde percelen te gunnen en om te beslissen dat de andere percelen het voorwerp zullen uitmaken van een of meerdere nieuwe opdrachten, indien van toepassing, zo nodig volgens een andere gunningsprocedure in toepassing van artikel 58 §1, derde alinea.</w:t>
      </w:r>
    </w:p>
    <w:p w14:paraId="4A8EFB00" w14:textId="77777777" w:rsidR="00502D64" w:rsidRPr="006A5D20" w:rsidRDefault="00502D64" w:rsidP="00FF451C">
      <w:pPr>
        <w:pStyle w:val="BTCbulletsCTB"/>
        <w:tabs>
          <w:tab w:val="left" w:pos="360"/>
        </w:tabs>
        <w:jc w:val="both"/>
        <w:rPr>
          <w:rFonts w:ascii="Georgia" w:eastAsiaTheme="minorHAnsi" w:hAnsi="Georgia" w:cs="Calibri"/>
          <w:bCs w:val="0"/>
          <w:color w:val="595959" w:themeColor="text1" w:themeTint="A6"/>
          <w:sz w:val="21"/>
          <w:szCs w:val="21"/>
          <w:lang w:eastAsia="en-US"/>
        </w:rPr>
      </w:pPr>
    </w:p>
    <w:p w14:paraId="1768927F" w14:textId="77B4978B" w:rsidR="001F2A18" w:rsidRPr="001D49A6" w:rsidRDefault="001F2A18" w:rsidP="001D49A6">
      <w:pPr>
        <w:pStyle w:val="Heading2"/>
        <w:keepLines w:val="0"/>
        <w:widowControl w:val="0"/>
        <w:tabs>
          <w:tab w:val="num" w:pos="576"/>
        </w:tabs>
        <w:suppressAutoHyphens/>
        <w:spacing w:after="240"/>
        <w:rPr>
          <w:rFonts w:ascii="Georgia" w:hAnsi="Georgia"/>
        </w:rPr>
      </w:pPr>
      <w:bookmarkStart w:id="198" w:name="_Toc183682462"/>
      <w:r>
        <w:rPr>
          <w:rFonts w:ascii="Georgia" w:hAnsi="Georgia"/>
        </w:rPr>
        <w:t>Exclusiviteitsrecht</w:t>
      </w:r>
      <w:bookmarkEnd w:id="198"/>
      <w:r>
        <w:rPr>
          <w:rFonts w:ascii="Georgia" w:hAnsi="Georgia"/>
        </w:rPr>
        <w:t> </w:t>
      </w:r>
    </w:p>
    <w:p w14:paraId="21C8C863" w14:textId="77777777" w:rsidR="001F2A18" w:rsidRPr="001D49A6" w:rsidRDefault="001F2A18" w:rsidP="001F2A18">
      <w:pPr>
        <w:pStyle w:val="BodyText"/>
        <w:rPr>
          <w:rFonts w:ascii="Georgia" w:hAnsi="Georgia"/>
          <w:color w:val="404040"/>
          <w:sz w:val="21"/>
          <w:szCs w:val="21"/>
        </w:rPr>
      </w:pPr>
      <w:r>
        <w:rPr>
          <w:rFonts w:ascii="Georgia" w:hAnsi="Georgia"/>
          <w:color w:val="404040"/>
          <w:sz w:val="21"/>
        </w:rPr>
        <w:t>Het sluiten van deze overheidsopdracht verleent de opdrachtnemer geen enkel recht van exclusiviteit. Tijdens de geldigheidsduur van deze opdracht kan de aanbestedende overheid identieke of soortgelijke diensten als die welke in dit bijzonder bestek zijn beschreven, door andere dienstverleners of door zijn eigen diensten laten uitvoeren. De opdrachtnemer kan geen aanspraak maken op enige schadevergoeding. </w:t>
      </w:r>
    </w:p>
    <w:p w14:paraId="5E34C12A" w14:textId="77777777" w:rsidR="000E5027" w:rsidRPr="00B91A03" w:rsidRDefault="000E5027" w:rsidP="005170A6">
      <w:pPr>
        <w:pStyle w:val="BTCbulletsCTB"/>
        <w:tabs>
          <w:tab w:val="left" w:pos="360"/>
        </w:tabs>
        <w:spacing w:after="120" w:line="288" w:lineRule="auto"/>
        <w:jc w:val="both"/>
        <w:rPr>
          <w:rFonts w:ascii="Georgia" w:hAnsi="Georgia"/>
          <w:color w:val="404040"/>
          <w:sz w:val="21"/>
          <w:szCs w:val="21"/>
          <w:lang w:val="fr-FR"/>
        </w:rPr>
      </w:pPr>
    </w:p>
    <w:p w14:paraId="14A875C1" w14:textId="4D236D10" w:rsidR="000E5027" w:rsidRDefault="006F287D">
      <w:pPr>
        <w:spacing w:after="0" w:line="240" w:lineRule="auto"/>
        <w:rPr>
          <w:rFonts w:eastAsia="Times New Roman"/>
          <w:color w:val="404040"/>
          <w:szCs w:val="21"/>
          <w:lang w:val="fr-FR" w:eastAsia="nl-NL"/>
        </w:rPr>
      </w:pPr>
      <w:r>
        <w:rPr>
          <w:color w:val="404040"/>
          <w:szCs w:val="21"/>
          <w:lang w:val="fr-FR"/>
        </w:rPr>
        <w:br w:type="page"/>
      </w:r>
    </w:p>
    <w:p w14:paraId="77DAACD3" w14:textId="007583B4" w:rsidR="005F2003" w:rsidRPr="001D49A6" w:rsidRDefault="005F2003" w:rsidP="00951C46">
      <w:pPr>
        <w:pStyle w:val="Heading1"/>
        <w:rPr>
          <w:rFonts w:ascii="Georgia" w:hAnsi="Georgia"/>
        </w:rPr>
      </w:pPr>
      <w:bookmarkStart w:id="199" w:name="_Toc178855161"/>
      <w:bookmarkStart w:id="200" w:name="_Toc183682463"/>
      <w:bookmarkEnd w:id="187"/>
      <w:bookmarkEnd w:id="188"/>
      <w:bookmarkEnd w:id="189"/>
      <w:bookmarkEnd w:id="190"/>
      <w:bookmarkEnd w:id="191"/>
      <w:bookmarkEnd w:id="199"/>
      <w:r>
        <w:rPr>
          <w:rFonts w:ascii="Georgia" w:hAnsi="Georgia"/>
        </w:rPr>
        <w:lastRenderedPageBreak/>
        <w:t>Bijzondere contractuele bepalingen</w:t>
      </w:r>
      <w:bookmarkEnd w:id="200"/>
    </w:p>
    <w:p w14:paraId="5708516A" w14:textId="77777777" w:rsidR="005F2003" w:rsidRPr="00B91A03" w:rsidRDefault="005F2003" w:rsidP="00CE2451">
      <w:pPr>
        <w:tabs>
          <w:tab w:val="left" w:pos="214"/>
          <w:tab w:val="left" w:pos="8364"/>
        </w:tabs>
        <w:autoSpaceDE w:val="0"/>
        <w:autoSpaceDN w:val="0"/>
        <w:adjustRightInd w:val="0"/>
        <w:spacing w:after="0" w:line="240" w:lineRule="auto"/>
        <w:ind w:right="-46"/>
        <w:jc w:val="both"/>
        <w:rPr>
          <w:rFonts w:eastAsia="DejaVu Sans" w:cs="Tahoma"/>
          <w:color w:val="404040"/>
          <w:kern w:val="18"/>
          <w:szCs w:val="21"/>
        </w:rPr>
      </w:pPr>
      <w:r>
        <w:rPr>
          <w:color w:val="595959" w:themeColor="text1" w:themeTint="A6"/>
        </w:rPr>
        <w:t>Dit hoofdstuk van dit bestek bevat de bijzondere bepalingen van toepassing op deze overheidsopdracht die afwijken van de 'algemene uitvoeringsregels van de overheidsopdrachten en van de concessies voor openbare werken'</w:t>
      </w:r>
      <w:r>
        <w:t xml:space="preserve"> </w:t>
      </w:r>
      <w:r>
        <w:rPr>
          <w:color w:val="404040"/>
        </w:rPr>
        <w:t xml:space="preserve">van het KB van 14 januari 2013, hierna 'AUR' genoemd of die deze aanvullen of verduidelijken. De tussen haakjes vermelde artikelen verwijzen naar de artikelen van de AUR. Bij gebrek aan aanwijzingen zijn de relevante bepalingen van de </w:t>
      </w:r>
      <w:proofErr w:type="gramStart"/>
      <w:r>
        <w:rPr>
          <w:color w:val="404040"/>
        </w:rPr>
        <w:t>AUR integraal</w:t>
      </w:r>
      <w:proofErr w:type="gramEnd"/>
      <w:r>
        <w:rPr>
          <w:color w:val="404040"/>
        </w:rPr>
        <w:t xml:space="preserve"> van toepassing.</w:t>
      </w:r>
    </w:p>
    <w:p w14:paraId="1CE99733" w14:textId="77777777" w:rsidR="00CE2451" w:rsidRPr="00B91A03" w:rsidRDefault="00CE2451" w:rsidP="00CE2451">
      <w:pPr>
        <w:tabs>
          <w:tab w:val="left" w:pos="214"/>
          <w:tab w:val="left" w:pos="8364"/>
        </w:tabs>
        <w:autoSpaceDE w:val="0"/>
        <w:autoSpaceDN w:val="0"/>
        <w:adjustRightInd w:val="0"/>
        <w:spacing w:after="0" w:line="240" w:lineRule="auto"/>
        <w:ind w:right="-46"/>
        <w:jc w:val="both"/>
        <w:rPr>
          <w:rFonts w:cstheme="minorHAnsi"/>
          <w:color w:val="595959" w:themeColor="text1" w:themeTint="A6"/>
          <w:szCs w:val="21"/>
        </w:rPr>
      </w:pPr>
      <w:bookmarkStart w:id="201" w:name="_Ref223946633"/>
      <w:bookmarkStart w:id="202" w:name="_Ref223946647"/>
      <w:bookmarkStart w:id="203" w:name="_Toc257380496"/>
      <w:bookmarkStart w:id="204" w:name="_Toc260134215"/>
      <w:bookmarkStart w:id="205" w:name="_Toc364253083"/>
    </w:p>
    <w:p w14:paraId="2D3F4F60" w14:textId="3D05A722" w:rsidR="007D6F4C" w:rsidRPr="00B91A03" w:rsidRDefault="007D6F4C" w:rsidP="00CE2451">
      <w:pPr>
        <w:tabs>
          <w:tab w:val="left" w:pos="214"/>
          <w:tab w:val="left" w:pos="8364"/>
        </w:tabs>
        <w:autoSpaceDE w:val="0"/>
        <w:autoSpaceDN w:val="0"/>
        <w:adjustRightInd w:val="0"/>
        <w:spacing w:after="0" w:line="240" w:lineRule="auto"/>
        <w:ind w:right="-46"/>
        <w:jc w:val="both"/>
        <w:rPr>
          <w:rFonts w:cstheme="minorHAnsi"/>
          <w:color w:val="595959" w:themeColor="text1" w:themeTint="A6"/>
          <w:szCs w:val="21"/>
        </w:rPr>
      </w:pPr>
      <w:r>
        <w:rPr>
          <w:color w:val="595959" w:themeColor="text1" w:themeTint="A6"/>
        </w:rPr>
        <w:t>In dit bestek wordt afgeweken van artikel 26 van de AUR.</w:t>
      </w:r>
    </w:p>
    <w:p w14:paraId="29EEF9E0" w14:textId="77777777" w:rsidR="00FC53CE" w:rsidRPr="00B91A03" w:rsidRDefault="00FC53CE" w:rsidP="00CE2451">
      <w:pPr>
        <w:tabs>
          <w:tab w:val="left" w:pos="214"/>
          <w:tab w:val="left" w:pos="8364"/>
        </w:tabs>
        <w:autoSpaceDE w:val="0"/>
        <w:autoSpaceDN w:val="0"/>
        <w:adjustRightInd w:val="0"/>
        <w:spacing w:after="0" w:line="240" w:lineRule="auto"/>
        <w:ind w:right="-46"/>
        <w:jc w:val="both"/>
        <w:rPr>
          <w:rFonts w:cstheme="minorHAnsi"/>
          <w:color w:val="595959" w:themeColor="text1" w:themeTint="A6"/>
          <w:szCs w:val="21"/>
          <w:lang w:eastAsia="fr-FR"/>
        </w:rPr>
      </w:pPr>
    </w:p>
    <w:p w14:paraId="20A48E8F" w14:textId="77777777" w:rsidR="005F2003" w:rsidRPr="001D49A6" w:rsidRDefault="005F2003" w:rsidP="005F2003">
      <w:pPr>
        <w:pStyle w:val="Heading2"/>
        <w:keepLines w:val="0"/>
        <w:widowControl w:val="0"/>
        <w:tabs>
          <w:tab w:val="num" w:pos="576"/>
        </w:tabs>
        <w:suppressAutoHyphens/>
        <w:spacing w:after="240"/>
        <w:rPr>
          <w:rFonts w:ascii="Georgia" w:hAnsi="Georgia"/>
        </w:rPr>
      </w:pPr>
      <w:bookmarkStart w:id="206" w:name="_Toc183682464"/>
      <w:r>
        <w:rPr>
          <w:rFonts w:ascii="Georgia" w:hAnsi="Georgia"/>
        </w:rPr>
        <w:t>Leidend ambtenaar</w:t>
      </w:r>
      <w:bookmarkEnd w:id="201"/>
      <w:bookmarkEnd w:id="202"/>
      <w:bookmarkEnd w:id="203"/>
      <w:bookmarkEnd w:id="204"/>
      <w:r>
        <w:rPr>
          <w:rFonts w:ascii="Georgia" w:hAnsi="Georgia"/>
        </w:rPr>
        <w:t xml:space="preserve"> (art. 11)</w:t>
      </w:r>
      <w:bookmarkEnd w:id="205"/>
      <w:bookmarkEnd w:id="206"/>
    </w:p>
    <w:p w14:paraId="63FDC236" w14:textId="43B8CEF6" w:rsidR="005F2003" w:rsidRPr="00B91A03" w:rsidRDefault="0024165E" w:rsidP="00FA38DF">
      <w:pPr>
        <w:tabs>
          <w:tab w:val="left" w:pos="214"/>
          <w:tab w:val="left" w:pos="8364"/>
        </w:tabs>
        <w:autoSpaceDE w:val="0"/>
        <w:autoSpaceDN w:val="0"/>
        <w:adjustRightInd w:val="0"/>
        <w:spacing w:after="0" w:line="240" w:lineRule="auto"/>
        <w:ind w:right="-46"/>
        <w:jc w:val="both"/>
      </w:pPr>
      <w:r>
        <w:rPr>
          <w:color w:val="595959" w:themeColor="text1" w:themeTint="A6"/>
        </w:rPr>
        <w:t>De leidend ambtenaar is Lawako Dieudonné SOW, e-mailadres:</w:t>
      </w:r>
      <w:r>
        <w:t xml:space="preserve"> </w:t>
      </w:r>
      <w:hyperlink r:id="rId26">
        <w:r w:rsidRPr="61CD7930">
          <w:rPr>
            <w:rStyle w:val="Hyperlink"/>
          </w:rPr>
          <w:t>dieudonne.sow@enabel.be</w:t>
        </w:r>
      </w:hyperlink>
      <w:r>
        <w:t>.</w:t>
      </w:r>
    </w:p>
    <w:p w14:paraId="5DC22D44" w14:textId="77777777" w:rsidR="00DC63EF" w:rsidRPr="00B91A03" w:rsidRDefault="00DC63EF" w:rsidP="00556E78">
      <w:pPr>
        <w:tabs>
          <w:tab w:val="left" w:pos="214"/>
          <w:tab w:val="left" w:pos="8364"/>
        </w:tabs>
        <w:autoSpaceDE w:val="0"/>
        <w:autoSpaceDN w:val="0"/>
        <w:adjustRightInd w:val="0"/>
        <w:spacing w:after="0" w:line="240" w:lineRule="auto"/>
        <w:ind w:right="-46"/>
        <w:jc w:val="both"/>
        <w:rPr>
          <w:rFonts w:cstheme="minorHAnsi"/>
          <w:color w:val="595959" w:themeColor="text1" w:themeTint="A6"/>
          <w:szCs w:val="21"/>
          <w:lang w:eastAsia="fr-FR"/>
        </w:rPr>
      </w:pPr>
    </w:p>
    <w:p w14:paraId="53C2BC72" w14:textId="1DC9B219" w:rsidR="00556E78" w:rsidRPr="00B91A03" w:rsidRDefault="00556E78" w:rsidP="00556E78">
      <w:pPr>
        <w:tabs>
          <w:tab w:val="left" w:pos="214"/>
          <w:tab w:val="left" w:pos="8364"/>
        </w:tabs>
        <w:autoSpaceDE w:val="0"/>
        <w:autoSpaceDN w:val="0"/>
        <w:adjustRightInd w:val="0"/>
        <w:spacing w:after="0" w:line="240" w:lineRule="auto"/>
        <w:ind w:right="-46"/>
        <w:jc w:val="both"/>
        <w:rPr>
          <w:rFonts w:cstheme="minorHAnsi"/>
          <w:color w:val="595959" w:themeColor="text1" w:themeTint="A6"/>
          <w:szCs w:val="21"/>
        </w:rPr>
      </w:pPr>
      <w:r>
        <w:rPr>
          <w:color w:val="595959" w:themeColor="text1" w:themeTint="A6"/>
        </w:rPr>
        <w:t xml:space="preserve">Eenmaal de opdracht afgesloten is, is de leidend ambtenaar de hoofdcontactpersoon van de dienstverlener. Alle briefwisseling en vragen </w:t>
      </w:r>
      <w:proofErr w:type="gramStart"/>
      <w:r>
        <w:rPr>
          <w:color w:val="595959" w:themeColor="text1" w:themeTint="A6"/>
        </w:rPr>
        <w:t>omtrent</w:t>
      </w:r>
      <w:proofErr w:type="gramEnd"/>
      <w:r>
        <w:rPr>
          <w:color w:val="595959" w:themeColor="text1" w:themeTint="A6"/>
        </w:rPr>
        <w:t xml:space="preserve"> de uitvoering van de opdracht worden aan hem/haar gericht, tenzij uitdrukkelijk anders vermeld in dit bijzonder bestek.</w:t>
      </w:r>
    </w:p>
    <w:p w14:paraId="70C44896" w14:textId="77777777" w:rsidR="00556E78" w:rsidRPr="00B91A03" w:rsidRDefault="00556E78" w:rsidP="00556E78">
      <w:pPr>
        <w:tabs>
          <w:tab w:val="left" w:pos="214"/>
          <w:tab w:val="left" w:pos="8364"/>
        </w:tabs>
        <w:autoSpaceDE w:val="0"/>
        <w:autoSpaceDN w:val="0"/>
        <w:adjustRightInd w:val="0"/>
        <w:spacing w:after="0" w:line="240" w:lineRule="auto"/>
        <w:ind w:right="-46"/>
        <w:jc w:val="both"/>
        <w:rPr>
          <w:rFonts w:cstheme="minorHAnsi"/>
          <w:color w:val="595959" w:themeColor="text1" w:themeTint="A6"/>
          <w:szCs w:val="21"/>
          <w:lang w:eastAsia="fr-FR"/>
        </w:rPr>
      </w:pPr>
    </w:p>
    <w:p w14:paraId="3521A744" w14:textId="77777777" w:rsidR="00556E78" w:rsidRPr="00B91A03" w:rsidRDefault="00556E78" w:rsidP="00556E78">
      <w:pPr>
        <w:tabs>
          <w:tab w:val="left" w:pos="214"/>
          <w:tab w:val="left" w:pos="8364"/>
        </w:tabs>
        <w:autoSpaceDE w:val="0"/>
        <w:autoSpaceDN w:val="0"/>
        <w:adjustRightInd w:val="0"/>
        <w:spacing w:after="0" w:line="240" w:lineRule="auto"/>
        <w:ind w:right="-46"/>
        <w:jc w:val="both"/>
        <w:rPr>
          <w:rFonts w:cstheme="minorHAnsi"/>
          <w:color w:val="595959" w:themeColor="text1" w:themeTint="A6"/>
          <w:szCs w:val="21"/>
        </w:rPr>
      </w:pPr>
      <w:r>
        <w:rPr>
          <w:color w:val="595959" w:themeColor="text1" w:themeTint="A6"/>
        </w:rPr>
        <w:t>De leidend ambtenaar is verantwoordelijk voor de opvolging van de uitvoering van de opdracht.</w:t>
      </w:r>
    </w:p>
    <w:p w14:paraId="671AB072" w14:textId="77777777" w:rsidR="00556E78" w:rsidRPr="00B91A03" w:rsidRDefault="00556E78" w:rsidP="00556E78">
      <w:pPr>
        <w:tabs>
          <w:tab w:val="left" w:pos="214"/>
          <w:tab w:val="left" w:pos="8364"/>
        </w:tabs>
        <w:autoSpaceDE w:val="0"/>
        <w:autoSpaceDN w:val="0"/>
        <w:adjustRightInd w:val="0"/>
        <w:spacing w:after="0" w:line="240" w:lineRule="auto"/>
        <w:ind w:right="-46"/>
        <w:jc w:val="both"/>
        <w:rPr>
          <w:rFonts w:cstheme="minorHAnsi"/>
          <w:color w:val="595959" w:themeColor="text1" w:themeTint="A6"/>
          <w:szCs w:val="21"/>
          <w:lang w:eastAsia="fr-FR"/>
        </w:rPr>
      </w:pPr>
    </w:p>
    <w:p w14:paraId="05EFEFF7" w14:textId="77777777" w:rsidR="00556E78" w:rsidRPr="00B91A03" w:rsidRDefault="00556E78" w:rsidP="00556E78">
      <w:pPr>
        <w:tabs>
          <w:tab w:val="left" w:pos="214"/>
          <w:tab w:val="left" w:pos="8364"/>
        </w:tabs>
        <w:autoSpaceDE w:val="0"/>
        <w:autoSpaceDN w:val="0"/>
        <w:adjustRightInd w:val="0"/>
        <w:spacing w:after="0" w:line="240" w:lineRule="auto"/>
        <w:ind w:right="-46"/>
        <w:jc w:val="both"/>
        <w:rPr>
          <w:rFonts w:cstheme="minorHAnsi"/>
          <w:color w:val="595959" w:themeColor="text1" w:themeTint="A6"/>
          <w:szCs w:val="21"/>
        </w:rPr>
      </w:pPr>
      <w:r>
        <w:rPr>
          <w:color w:val="595959" w:themeColor="text1" w:themeTint="A6"/>
        </w:rPr>
        <w:t>De leidend ambtenaar heeft volledige bevoegdheid om de opdracht op te volgen, met inbegrip van het geven van dienstorders, het opstellen van verslagen en stand van zaken, de goedkeuring van diensten, voortgangsstaten en afrekeningen. Hij/zij kan alle wijzigingen aan de opdracht bevelen die over het voorwerp van de opdracht gaan en binnen de beperkingen van de opdracht blijven.</w:t>
      </w:r>
    </w:p>
    <w:p w14:paraId="60D59572" w14:textId="77777777" w:rsidR="00556E78" w:rsidRPr="00B91A03" w:rsidRDefault="00556E78" w:rsidP="00556E78">
      <w:pPr>
        <w:tabs>
          <w:tab w:val="left" w:pos="214"/>
          <w:tab w:val="left" w:pos="8364"/>
        </w:tabs>
        <w:autoSpaceDE w:val="0"/>
        <w:autoSpaceDN w:val="0"/>
        <w:adjustRightInd w:val="0"/>
        <w:spacing w:after="0" w:line="240" w:lineRule="auto"/>
        <w:ind w:right="-46"/>
        <w:jc w:val="both"/>
        <w:rPr>
          <w:rFonts w:cstheme="minorHAnsi"/>
          <w:color w:val="595959" w:themeColor="text1" w:themeTint="A6"/>
          <w:szCs w:val="21"/>
          <w:lang w:eastAsia="fr-FR"/>
        </w:rPr>
      </w:pPr>
    </w:p>
    <w:p w14:paraId="7CD31186" w14:textId="77777777" w:rsidR="00556E78" w:rsidRPr="00B91A03" w:rsidRDefault="00556E78" w:rsidP="00556E78">
      <w:pPr>
        <w:tabs>
          <w:tab w:val="left" w:pos="214"/>
          <w:tab w:val="left" w:pos="8364"/>
        </w:tabs>
        <w:autoSpaceDE w:val="0"/>
        <w:autoSpaceDN w:val="0"/>
        <w:adjustRightInd w:val="0"/>
        <w:spacing w:after="0" w:line="240" w:lineRule="auto"/>
        <w:ind w:right="-46"/>
        <w:jc w:val="both"/>
        <w:rPr>
          <w:rFonts w:cstheme="minorHAnsi"/>
          <w:color w:val="595959" w:themeColor="text1" w:themeTint="A6"/>
          <w:szCs w:val="21"/>
        </w:rPr>
      </w:pPr>
      <w:r>
        <w:rPr>
          <w:color w:val="595959" w:themeColor="text1" w:themeTint="A6"/>
        </w:rPr>
        <w:t xml:space="preserve">Vallen niet onder zijn/haar bevoegdheid: de ondertekening van aanhangsels, en elke andere beslissing of akkoord die een afwijking op de essentiële bepalingen en voorwaarden inhoudt. De aanbestedende overheid wordt voor dergelijke beslissingen vertegenwoordigd zoals bepaald in punt De aanbestedende overheid. </w:t>
      </w:r>
    </w:p>
    <w:p w14:paraId="48543D16" w14:textId="77777777" w:rsidR="00556E78" w:rsidRPr="00B91A03" w:rsidRDefault="00556E78" w:rsidP="00556E78">
      <w:pPr>
        <w:tabs>
          <w:tab w:val="left" w:pos="214"/>
          <w:tab w:val="left" w:pos="8364"/>
        </w:tabs>
        <w:autoSpaceDE w:val="0"/>
        <w:autoSpaceDN w:val="0"/>
        <w:adjustRightInd w:val="0"/>
        <w:spacing w:after="0" w:line="240" w:lineRule="auto"/>
        <w:ind w:right="-46"/>
        <w:jc w:val="both"/>
        <w:rPr>
          <w:rFonts w:cstheme="minorHAnsi"/>
          <w:color w:val="595959" w:themeColor="text1" w:themeTint="A6"/>
          <w:szCs w:val="21"/>
          <w:lang w:eastAsia="fr-FR"/>
        </w:rPr>
      </w:pPr>
    </w:p>
    <w:p w14:paraId="62B85520" w14:textId="77777777" w:rsidR="00556E78" w:rsidRPr="00B91A03" w:rsidRDefault="00556E78" w:rsidP="00556E78">
      <w:pPr>
        <w:tabs>
          <w:tab w:val="left" w:pos="214"/>
          <w:tab w:val="left" w:pos="8364"/>
        </w:tabs>
        <w:autoSpaceDE w:val="0"/>
        <w:autoSpaceDN w:val="0"/>
        <w:adjustRightInd w:val="0"/>
        <w:spacing w:after="0" w:line="240" w:lineRule="auto"/>
        <w:ind w:right="-46"/>
        <w:jc w:val="both"/>
        <w:rPr>
          <w:rFonts w:cstheme="minorHAnsi"/>
          <w:color w:val="595959" w:themeColor="text1" w:themeTint="A6"/>
          <w:szCs w:val="21"/>
        </w:rPr>
      </w:pPr>
      <w:r>
        <w:rPr>
          <w:color w:val="595959" w:themeColor="text1" w:themeTint="A6"/>
        </w:rPr>
        <w:t xml:space="preserve">Het is de leidend ambtenaar is geen enkel geval toegelaten de modaliteiten (bv. uitvoeringstermijnen …) van het contract te wijzigen, zelfs </w:t>
      </w:r>
      <w:proofErr w:type="gramStart"/>
      <w:r>
        <w:rPr>
          <w:color w:val="595959" w:themeColor="text1" w:themeTint="A6"/>
        </w:rPr>
        <w:t>indien</w:t>
      </w:r>
      <w:proofErr w:type="gramEnd"/>
      <w:r>
        <w:rPr>
          <w:color w:val="595959" w:themeColor="text1" w:themeTint="A6"/>
        </w:rPr>
        <w:t xml:space="preserve"> de financiële impact nul of negatief zou zijn. Elke verbintenis, elke wijziging of elk akkoord die/dat zou afwijken van de voorwaarden in het bijzonder bestek en waarvan geen kennis werd gegeven door de aanbestedende overheid, moet als nietig worden beschouwd.</w:t>
      </w:r>
    </w:p>
    <w:p w14:paraId="10DF8D89" w14:textId="5A0B9F46" w:rsidR="004E26C0" w:rsidRPr="00B91A03" w:rsidRDefault="004E26C0" w:rsidP="00556E78">
      <w:pPr>
        <w:tabs>
          <w:tab w:val="left" w:pos="214"/>
          <w:tab w:val="left" w:pos="8364"/>
        </w:tabs>
        <w:autoSpaceDE w:val="0"/>
        <w:autoSpaceDN w:val="0"/>
        <w:adjustRightInd w:val="0"/>
        <w:spacing w:after="0" w:line="240" w:lineRule="auto"/>
        <w:ind w:right="-46"/>
        <w:jc w:val="both"/>
        <w:rPr>
          <w:rFonts w:cstheme="minorBidi"/>
          <w:color w:val="595959" w:themeColor="text1" w:themeTint="A6"/>
          <w:lang w:eastAsia="fr-FR"/>
        </w:rPr>
      </w:pPr>
    </w:p>
    <w:p w14:paraId="3956F775" w14:textId="77777777" w:rsidR="004E26C0" w:rsidRPr="001D49A6" w:rsidRDefault="004E26C0" w:rsidP="00FA38DF">
      <w:pPr>
        <w:pStyle w:val="Heading2"/>
        <w:keepLines w:val="0"/>
        <w:widowControl w:val="0"/>
        <w:tabs>
          <w:tab w:val="num" w:pos="576"/>
        </w:tabs>
        <w:suppressAutoHyphens/>
        <w:spacing w:after="240"/>
        <w:rPr>
          <w:rFonts w:ascii="Georgia" w:hAnsi="Georgia"/>
        </w:rPr>
      </w:pPr>
      <w:bookmarkStart w:id="207" w:name="_Toc172888066"/>
      <w:bookmarkStart w:id="208" w:name="_Toc183682465"/>
      <w:r>
        <w:rPr>
          <w:rFonts w:ascii="Georgia" w:hAnsi="Georgia"/>
        </w:rPr>
        <w:t>Onderaannemers (art. 12 tot 15)</w:t>
      </w:r>
      <w:bookmarkEnd w:id="207"/>
      <w:bookmarkEnd w:id="208"/>
    </w:p>
    <w:p w14:paraId="4998F15A" w14:textId="77777777" w:rsidR="004E26C0" w:rsidRPr="00B91A03" w:rsidRDefault="004E26C0" w:rsidP="00556E78">
      <w:pPr>
        <w:tabs>
          <w:tab w:val="left" w:pos="214"/>
          <w:tab w:val="left" w:pos="8364"/>
        </w:tabs>
        <w:autoSpaceDE w:val="0"/>
        <w:autoSpaceDN w:val="0"/>
        <w:adjustRightInd w:val="0"/>
        <w:spacing w:after="0" w:line="240" w:lineRule="auto"/>
        <w:ind w:right="-46"/>
        <w:jc w:val="both"/>
        <w:rPr>
          <w:rFonts w:cstheme="minorHAnsi"/>
          <w:color w:val="595959" w:themeColor="text1" w:themeTint="A6"/>
          <w:szCs w:val="21"/>
          <w:lang w:eastAsia="fr-FR"/>
        </w:rPr>
      </w:pPr>
    </w:p>
    <w:p w14:paraId="7FBAFD59" w14:textId="77777777" w:rsidR="004E26C0" w:rsidRPr="00B91A03" w:rsidRDefault="004E26C0" w:rsidP="004E26C0">
      <w:pPr>
        <w:pStyle w:val="Heading3"/>
        <w:spacing w:before="0" w:after="0"/>
        <w:rPr>
          <w:rFonts w:ascii="Georgia" w:hAnsi="Georgia"/>
        </w:rPr>
      </w:pPr>
      <w:bookmarkStart w:id="209" w:name="_Toc183682466"/>
      <w:bookmarkStart w:id="210" w:name="_Toc361408323"/>
      <w:bookmarkStart w:id="211" w:name="_Toc361408324"/>
      <w:r>
        <w:rPr>
          <w:rFonts w:ascii="Georgia" w:hAnsi="Georgia"/>
        </w:rPr>
        <w:t>Algemeen</w:t>
      </w:r>
      <w:bookmarkEnd w:id="209"/>
    </w:p>
    <w:p w14:paraId="43963A84" w14:textId="77777777" w:rsidR="004E26C0" w:rsidRPr="00B91A03" w:rsidRDefault="004E26C0" w:rsidP="004E26C0">
      <w:pPr>
        <w:spacing w:after="0" w:line="240" w:lineRule="auto"/>
        <w:jc w:val="both"/>
      </w:pPr>
    </w:p>
    <w:p w14:paraId="754FA51A" w14:textId="77777777" w:rsidR="004E26C0" w:rsidRPr="00B91A03" w:rsidRDefault="004E26C0" w:rsidP="004E26C0">
      <w:pPr>
        <w:spacing w:after="0" w:line="240" w:lineRule="auto"/>
        <w:jc w:val="both"/>
      </w:pPr>
      <w:proofErr w:type="gramStart"/>
      <w:r>
        <w:t>Behoudens</w:t>
      </w:r>
      <w:proofErr w:type="gramEnd"/>
      <w:r>
        <w:t xml:space="preserve"> uitdrukkelijke voorafgaande toestemming van de aanbestedende overheid mag de dienstverlener de in dit bestek beschreven opdracht niet geheel of gedeeltelijk toevertrouwen aan een andere onderaannemer dan die welke hij in zijn offerte heeft vermeld.</w:t>
      </w:r>
    </w:p>
    <w:p w14:paraId="0B7DDDC5" w14:textId="77777777" w:rsidR="004E26C0" w:rsidRPr="00B91A03" w:rsidRDefault="004E26C0" w:rsidP="004E26C0">
      <w:pPr>
        <w:spacing w:after="0" w:line="240" w:lineRule="auto"/>
        <w:jc w:val="both"/>
      </w:pPr>
    </w:p>
    <w:p w14:paraId="76B183D6" w14:textId="77777777" w:rsidR="004E26C0" w:rsidRPr="00B91A03" w:rsidRDefault="004E26C0" w:rsidP="004E26C0">
      <w:pPr>
        <w:spacing w:after="0" w:line="240" w:lineRule="auto"/>
        <w:jc w:val="both"/>
      </w:pPr>
      <w:r>
        <w:t>De dienstverlener blijft in alle gevallen als enige aansprakelijk ten opzichte van de aanbestedende overheid wanneer hij de opdracht volledig of gedeeltelijk aan één of meerdere onderaannemers toevertrouwt.</w:t>
      </w:r>
    </w:p>
    <w:p w14:paraId="131BAE91" w14:textId="77777777" w:rsidR="004E26C0" w:rsidRPr="00B91A03" w:rsidRDefault="004E26C0" w:rsidP="004E26C0">
      <w:pPr>
        <w:spacing w:after="0" w:line="240" w:lineRule="auto"/>
        <w:jc w:val="both"/>
      </w:pPr>
    </w:p>
    <w:p w14:paraId="2804B40A" w14:textId="77777777" w:rsidR="004E26C0" w:rsidRPr="00B91A03" w:rsidRDefault="004E26C0" w:rsidP="004E26C0">
      <w:pPr>
        <w:spacing w:after="0" w:line="240" w:lineRule="auto"/>
        <w:jc w:val="both"/>
      </w:pPr>
      <w:r>
        <w:t>De opdrachtnemer is verantwoordelijk voor hun beheer en coördinatie en draagt de kosten van hun honoraria en alle aanverwante kosten.</w:t>
      </w:r>
    </w:p>
    <w:p w14:paraId="577BA26C" w14:textId="77777777" w:rsidR="004E26C0" w:rsidRPr="00B91A03" w:rsidRDefault="004E26C0" w:rsidP="004E26C0">
      <w:pPr>
        <w:spacing w:after="0" w:line="240" w:lineRule="auto"/>
        <w:jc w:val="both"/>
      </w:pPr>
    </w:p>
    <w:p w14:paraId="3D12EB51" w14:textId="77777777" w:rsidR="004E26C0" w:rsidRPr="00B91A03" w:rsidRDefault="004E26C0" w:rsidP="004E26C0">
      <w:pPr>
        <w:spacing w:after="0" w:line="240" w:lineRule="auto"/>
        <w:jc w:val="both"/>
      </w:pPr>
      <w:r>
        <w:t xml:space="preserve">Uiterlijk bij het begin van de uitvoering van de opdracht moet de opdrachtnemer de volgende informatie aan de aanbestedende overheid verstrekken: de naam, contactgegevens en wettelijke vertegenwoordigers van alle onderaannemers, ongeacht de mate waarin zij deelnemen aan de </w:t>
      </w:r>
      <w:proofErr w:type="spellStart"/>
      <w:r>
        <w:lastRenderedPageBreak/>
        <w:t>onderaannemingsketen</w:t>
      </w:r>
      <w:proofErr w:type="spellEnd"/>
      <w:r>
        <w:t xml:space="preserve"> en ongeacht hun plaats in deze keten. Tijdens de volledige duur van de opdracht moet de opdrachtnemer de aanbestedende overheid onverwijld op de hoogte brengen van wijzigingen in deze informatie en van de informatie die vereist is voor elke nieuwe onderaannemer die later aan deze diensten zou deelnemen.</w:t>
      </w:r>
    </w:p>
    <w:p w14:paraId="19DA535A" w14:textId="77777777" w:rsidR="004E26C0" w:rsidRPr="00B91A03" w:rsidRDefault="004E26C0" w:rsidP="004E26C0">
      <w:pPr>
        <w:spacing w:after="0" w:line="240" w:lineRule="auto"/>
        <w:jc w:val="both"/>
      </w:pPr>
    </w:p>
    <w:p w14:paraId="67BC5DC3" w14:textId="77777777" w:rsidR="004E26C0" w:rsidRPr="00B91A03" w:rsidRDefault="004E26C0" w:rsidP="004E26C0">
      <w:pPr>
        <w:spacing w:after="0" w:line="240" w:lineRule="auto"/>
        <w:jc w:val="both"/>
      </w:pPr>
      <w:r>
        <w:t>Het is een onderaannemer verboden de gehele aan hem toevertrouwde opdracht aan een andere onderaannemer uit te besteden.</w:t>
      </w:r>
    </w:p>
    <w:p w14:paraId="4065F947" w14:textId="77777777" w:rsidR="004E26C0" w:rsidRPr="00B91A03" w:rsidRDefault="004E26C0" w:rsidP="004E26C0">
      <w:pPr>
        <w:spacing w:after="0" w:line="240" w:lineRule="auto"/>
        <w:jc w:val="both"/>
      </w:pPr>
    </w:p>
    <w:p w14:paraId="2318E0CD" w14:textId="77777777" w:rsidR="004E26C0" w:rsidRPr="006A5D20" w:rsidRDefault="004E26C0" w:rsidP="004E26C0">
      <w:pPr>
        <w:pStyle w:val="Heading3"/>
        <w:numPr>
          <w:ilvl w:val="0"/>
          <w:numId w:val="0"/>
        </w:numPr>
        <w:spacing w:before="0" w:after="0"/>
        <w:ind w:left="720"/>
        <w:jc w:val="both"/>
        <w:rPr>
          <w:rFonts w:ascii="Georgia" w:hAnsi="Georgia"/>
        </w:rPr>
      </w:pPr>
    </w:p>
    <w:p w14:paraId="0C74E14E" w14:textId="77777777" w:rsidR="004E26C0" w:rsidRPr="00B91A03" w:rsidRDefault="004E26C0" w:rsidP="004E26C0">
      <w:pPr>
        <w:pStyle w:val="Heading3"/>
        <w:spacing w:before="0" w:after="0"/>
        <w:rPr>
          <w:rFonts w:ascii="Georgia" w:hAnsi="Georgia"/>
        </w:rPr>
      </w:pPr>
      <w:bookmarkStart w:id="212" w:name="_Toc183682467"/>
      <w:r>
        <w:rPr>
          <w:rFonts w:ascii="Georgia" w:hAnsi="Georgia"/>
        </w:rPr>
        <w:t>Vervanging van teamlid</w:t>
      </w:r>
      <w:bookmarkEnd w:id="212"/>
    </w:p>
    <w:p w14:paraId="7AF43617" w14:textId="77777777" w:rsidR="004E26C0" w:rsidRPr="00B91A03" w:rsidRDefault="004E26C0" w:rsidP="004E26C0">
      <w:pPr>
        <w:spacing w:after="0" w:line="240" w:lineRule="auto"/>
        <w:jc w:val="both"/>
      </w:pPr>
    </w:p>
    <w:p w14:paraId="05CBF882" w14:textId="77777777" w:rsidR="004E26C0" w:rsidRPr="00B91A03" w:rsidRDefault="004E26C0" w:rsidP="004E26C0">
      <w:pPr>
        <w:spacing w:after="0" w:line="20" w:lineRule="atLeast"/>
        <w:jc w:val="both"/>
        <w:rPr>
          <w:szCs w:val="21"/>
        </w:rPr>
      </w:pPr>
      <w:r>
        <w:t>De opdrachtnemer kan de vervanging van een expert voorstellen waarbij hij of zij volgende voorwaarden en modaliteiten in acht neemt.</w:t>
      </w:r>
    </w:p>
    <w:p w14:paraId="7D095948" w14:textId="77777777" w:rsidR="004E26C0" w:rsidRPr="00B91A03" w:rsidRDefault="004E26C0" w:rsidP="004E26C0">
      <w:pPr>
        <w:spacing w:after="0" w:line="20" w:lineRule="atLeast"/>
        <w:jc w:val="both"/>
        <w:rPr>
          <w:szCs w:val="21"/>
        </w:rPr>
      </w:pPr>
    </w:p>
    <w:p w14:paraId="6AB318FD" w14:textId="77777777" w:rsidR="004E26C0" w:rsidRPr="00B91A03" w:rsidRDefault="004E26C0" w:rsidP="004E26C0">
      <w:pPr>
        <w:spacing w:after="0" w:line="20" w:lineRule="atLeast"/>
        <w:jc w:val="both"/>
        <w:rPr>
          <w:szCs w:val="21"/>
        </w:rPr>
      </w:pPr>
      <w:r>
        <w:t>De opdrachtnemer dient bij de leidend ambtenaar van het contract het cv van de expert en diens akkoord om de diensten te verlenen namens de betrokken ondernemer.</w:t>
      </w:r>
    </w:p>
    <w:p w14:paraId="73D2893C" w14:textId="77777777" w:rsidR="004E26C0" w:rsidRPr="00B91A03" w:rsidRDefault="004E26C0" w:rsidP="004E26C0">
      <w:pPr>
        <w:spacing w:after="0" w:line="20" w:lineRule="atLeast"/>
        <w:jc w:val="both"/>
        <w:rPr>
          <w:szCs w:val="21"/>
        </w:rPr>
      </w:pPr>
    </w:p>
    <w:p w14:paraId="6EE7AF24" w14:textId="77777777" w:rsidR="004E26C0" w:rsidRPr="00B91A03" w:rsidRDefault="004E26C0" w:rsidP="004E26C0">
      <w:pPr>
        <w:spacing w:after="0" w:line="20" w:lineRule="atLeast"/>
        <w:jc w:val="both"/>
        <w:rPr>
          <w:szCs w:val="21"/>
        </w:rPr>
      </w:pPr>
      <w:r>
        <w:t>De voorgestelde expert:</w:t>
      </w:r>
    </w:p>
    <w:p w14:paraId="4936EB18" w14:textId="77777777" w:rsidR="004E26C0" w:rsidRPr="00B91A03" w:rsidRDefault="004E26C0" w:rsidP="004E26C0">
      <w:pPr>
        <w:spacing w:after="0" w:line="20" w:lineRule="atLeast"/>
        <w:jc w:val="both"/>
        <w:rPr>
          <w:szCs w:val="21"/>
        </w:rPr>
      </w:pPr>
    </w:p>
    <w:p w14:paraId="5AE5CAAA" w14:textId="77777777" w:rsidR="004E26C0" w:rsidRPr="00B91A03" w:rsidRDefault="004E26C0" w:rsidP="00420F95">
      <w:pPr>
        <w:pStyle w:val="ListParagraph"/>
        <w:numPr>
          <w:ilvl w:val="0"/>
          <w:numId w:val="28"/>
        </w:numPr>
        <w:spacing w:after="0" w:line="20" w:lineRule="atLeast"/>
        <w:jc w:val="both"/>
        <w:rPr>
          <w:szCs w:val="21"/>
        </w:rPr>
      </w:pPr>
      <w:proofErr w:type="gramStart"/>
      <w:r>
        <w:t>moet</w:t>
      </w:r>
      <w:proofErr w:type="gramEnd"/>
      <w:r>
        <w:t xml:space="preserve"> voldoen aan de selectiecriteria en aan de eisen die staan vermeld in deel 5 van dit bijzonder bestek (Referentietermen);</w:t>
      </w:r>
    </w:p>
    <w:p w14:paraId="3C9CB885" w14:textId="77777777" w:rsidR="004E26C0" w:rsidRPr="00B91A03" w:rsidRDefault="004E26C0" w:rsidP="00420F95">
      <w:pPr>
        <w:pStyle w:val="ListParagraph"/>
        <w:numPr>
          <w:ilvl w:val="0"/>
          <w:numId w:val="28"/>
        </w:numPr>
        <w:spacing w:after="0" w:line="20" w:lineRule="atLeast"/>
        <w:jc w:val="both"/>
        <w:rPr>
          <w:szCs w:val="21"/>
        </w:rPr>
      </w:pPr>
      <w:r>
        <w:t>Kan geen expert zijn die voor hetzelfde perceel werd voorgesteld.</w:t>
      </w:r>
    </w:p>
    <w:p w14:paraId="635F9B35" w14:textId="77777777" w:rsidR="004E26C0" w:rsidRPr="00B91A03" w:rsidRDefault="004E26C0" w:rsidP="004E26C0">
      <w:pPr>
        <w:spacing w:after="0" w:line="20" w:lineRule="atLeast"/>
        <w:jc w:val="both"/>
        <w:rPr>
          <w:szCs w:val="21"/>
        </w:rPr>
      </w:pPr>
    </w:p>
    <w:p w14:paraId="65D238BD" w14:textId="77777777" w:rsidR="004E26C0" w:rsidRPr="00B91A03" w:rsidRDefault="004E26C0" w:rsidP="004E26C0">
      <w:pPr>
        <w:spacing w:after="0" w:line="20" w:lineRule="atLeast"/>
        <w:jc w:val="both"/>
        <w:rPr>
          <w:szCs w:val="21"/>
        </w:rPr>
      </w:pPr>
      <w:r>
        <w:t>De vervanger wordt alleen aanvaard als de nieuwe expert aan deze twee voorwaarden voldoet.</w:t>
      </w:r>
    </w:p>
    <w:p w14:paraId="4CD7877F" w14:textId="77777777" w:rsidR="004E26C0" w:rsidRPr="00B91A03" w:rsidRDefault="004E26C0" w:rsidP="004E26C0">
      <w:pPr>
        <w:spacing w:after="0" w:line="20" w:lineRule="atLeast"/>
        <w:jc w:val="both"/>
        <w:rPr>
          <w:szCs w:val="21"/>
        </w:rPr>
      </w:pPr>
    </w:p>
    <w:p w14:paraId="0375EF01" w14:textId="77777777" w:rsidR="004E26C0" w:rsidRPr="00B91A03" w:rsidRDefault="004E26C0" w:rsidP="004E26C0">
      <w:pPr>
        <w:spacing w:after="0" w:line="20" w:lineRule="atLeast"/>
        <w:jc w:val="both"/>
        <w:rPr>
          <w:szCs w:val="21"/>
        </w:rPr>
      </w:pPr>
      <w:r>
        <w:t xml:space="preserve">De aanbestedende overheid behoudt zich het recht voor om de nieuwe expert te aanvaarden of te weigeren, zelfs </w:t>
      </w:r>
      <w:proofErr w:type="gramStart"/>
      <w:r>
        <w:t>indien</w:t>
      </w:r>
      <w:proofErr w:type="gramEnd"/>
      <w:r>
        <w:t xml:space="preserve"> deze aan de twee bovengenoemde voorwaarden voldoet.</w:t>
      </w:r>
    </w:p>
    <w:p w14:paraId="5E5EA100" w14:textId="77777777" w:rsidR="004E26C0" w:rsidRPr="00B91A03" w:rsidRDefault="004E26C0" w:rsidP="004E26C0">
      <w:pPr>
        <w:spacing w:after="0" w:line="20" w:lineRule="atLeast"/>
        <w:jc w:val="both"/>
        <w:rPr>
          <w:szCs w:val="21"/>
        </w:rPr>
      </w:pPr>
    </w:p>
    <w:p w14:paraId="6F535A35" w14:textId="77777777" w:rsidR="004E26C0" w:rsidRPr="00B91A03" w:rsidRDefault="004E26C0" w:rsidP="004E26C0">
      <w:pPr>
        <w:spacing w:after="0" w:line="20" w:lineRule="atLeast"/>
        <w:jc w:val="both"/>
        <w:rPr>
          <w:szCs w:val="21"/>
        </w:rPr>
      </w:pPr>
      <w:r>
        <w:t xml:space="preserve">Als de nieuwe expert niet wordt aanvaard, kan de deelnemer de oorspronkelijk voorgestelde expert(s) houden of een nieuw profiel voorstellen. </w:t>
      </w:r>
    </w:p>
    <w:p w14:paraId="6BB8A1F5" w14:textId="77777777" w:rsidR="004E26C0" w:rsidRPr="006A5D20" w:rsidRDefault="004E26C0" w:rsidP="004E26C0">
      <w:pPr>
        <w:pStyle w:val="BodyText"/>
        <w:spacing w:after="0" w:line="240" w:lineRule="auto"/>
        <w:ind w:left="705" w:hanging="705"/>
        <w:rPr>
          <w:rFonts w:ascii="Georgia" w:hAnsi="Georgia"/>
          <w:color w:val="404040"/>
          <w:sz w:val="21"/>
          <w:szCs w:val="21"/>
        </w:rPr>
      </w:pPr>
    </w:p>
    <w:p w14:paraId="252A13D7" w14:textId="77777777" w:rsidR="004E26C0" w:rsidRPr="00B91A03" w:rsidRDefault="004E26C0" w:rsidP="004E26C0">
      <w:pPr>
        <w:pStyle w:val="BodyText"/>
        <w:spacing w:after="0" w:line="240" w:lineRule="auto"/>
        <w:ind w:left="705" w:hanging="705"/>
        <w:rPr>
          <w:rFonts w:ascii="Georgia" w:hAnsi="Georgia"/>
          <w:color w:val="404040"/>
          <w:sz w:val="21"/>
          <w:szCs w:val="21"/>
        </w:rPr>
      </w:pPr>
    </w:p>
    <w:p w14:paraId="5A47DEDE" w14:textId="77777777" w:rsidR="004E26C0" w:rsidRPr="001D49A6" w:rsidRDefault="004E26C0" w:rsidP="004E26C0">
      <w:pPr>
        <w:pStyle w:val="Heading2"/>
        <w:keepLines w:val="0"/>
        <w:widowControl w:val="0"/>
        <w:tabs>
          <w:tab w:val="num" w:pos="576"/>
        </w:tabs>
        <w:suppressAutoHyphens/>
        <w:spacing w:before="0" w:after="0"/>
        <w:rPr>
          <w:rFonts w:ascii="Georgia" w:hAnsi="Georgia" w:cstheme="minorHAnsi"/>
        </w:rPr>
      </w:pPr>
      <w:bookmarkStart w:id="213" w:name="_Toc161930972"/>
      <w:bookmarkStart w:id="214" w:name="_Toc172888069"/>
      <w:bookmarkStart w:id="215" w:name="_Toc183682468"/>
      <w:r>
        <w:rPr>
          <w:rFonts w:ascii="Georgia" w:hAnsi="Georgia"/>
        </w:rPr>
        <w:t>Bescherming van persoonsgegevens</w:t>
      </w:r>
      <w:bookmarkEnd w:id="213"/>
      <w:bookmarkEnd w:id="214"/>
      <w:bookmarkEnd w:id="215"/>
    </w:p>
    <w:p w14:paraId="123DDA98" w14:textId="77777777" w:rsidR="004E26C0" w:rsidRPr="00B91A03" w:rsidRDefault="004E26C0" w:rsidP="004E26C0">
      <w:pPr>
        <w:spacing w:after="0"/>
      </w:pPr>
    </w:p>
    <w:p w14:paraId="69F7BAEE" w14:textId="77777777" w:rsidR="004E26C0" w:rsidRPr="00B91A03" w:rsidRDefault="004E26C0" w:rsidP="004E26C0">
      <w:pPr>
        <w:pStyle w:val="Heading3"/>
        <w:spacing w:before="0" w:after="0"/>
        <w:rPr>
          <w:rFonts w:ascii="Georgia" w:hAnsi="Georgia"/>
        </w:rPr>
      </w:pPr>
      <w:bookmarkStart w:id="216" w:name="_Toc161930973"/>
      <w:bookmarkStart w:id="217" w:name="_Toc172888070"/>
      <w:bookmarkStart w:id="218" w:name="_Toc183682469"/>
      <w:r>
        <w:rPr>
          <w:rFonts w:ascii="Georgia" w:hAnsi="Georgia"/>
        </w:rPr>
        <w:t>Bescherming van persoonsgegevens door de aanbestedende overheid</w:t>
      </w:r>
      <w:bookmarkEnd w:id="216"/>
      <w:bookmarkEnd w:id="217"/>
      <w:bookmarkEnd w:id="218"/>
    </w:p>
    <w:p w14:paraId="5FCB21C3" w14:textId="77777777" w:rsidR="004E26C0" w:rsidRPr="00B91A03" w:rsidRDefault="004E26C0" w:rsidP="004E26C0">
      <w:pPr>
        <w:spacing w:after="0" w:line="240" w:lineRule="auto"/>
        <w:jc w:val="both"/>
      </w:pPr>
    </w:p>
    <w:p w14:paraId="0EDB25DC" w14:textId="77777777" w:rsidR="004E26C0" w:rsidRPr="00B91A03" w:rsidRDefault="004E26C0" w:rsidP="004E26C0">
      <w:pPr>
        <w:spacing w:after="0" w:line="240" w:lineRule="auto"/>
        <w:jc w:val="both"/>
      </w:pPr>
      <w:r>
        <w:t xml:space="preserve">De aanbestedende overheid verbindt zich ertoe de persoonsgegevens die hem in het kader van deze offerteaanvraag worden meegedeeld, met de grootste zorg te behandelen, in overeenstemming met de wetgeving </w:t>
      </w:r>
      <w:proofErr w:type="gramStart"/>
      <w:r>
        <w:t>inzake</w:t>
      </w:r>
      <w:proofErr w:type="gramEnd"/>
      <w:r>
        <w:t xml:space="preserve"> de bescherming van persoonsgegevens (Algemene Verordening Gegevensbescherming – General Data </w:t>
      </w:r>
      <w:proofErr w:type="spellStart"/>
      <w:r>
        <w:t>Protection</w:t>
      </w:r>
      <w:proofErr w:type="spellEnd"/>
      <w:r>
        <w:t xml:space="preserve"> </w:t>
      </w:r>
      <w:proofErr w:type="spellStart"/>
      <w:r>
        <w:t>Regulation</w:t>
      </w:r>
      <w:proofErr w:type="spellEnd"/>
      <w:r>
        <w:t xml:space="preserve">, GDPR). In de gevallen waarin de Belgische wet van 30 juli 2018 </w:t>
      </w:r>
      <w:proofErr w:type="gramStart"/>
      <w:r>
        <w:t>betreffende</w:t>
      </w:r>
      <w:proofErr w:type="gramEnd"/>
      <w:r>
        <w:t xml:space="preserve"> de bescherming van natuurlijke personen met betrekking tot de verwerking van persoonsgegevens strengere eisen stelt, moet de aanbestedende overheid handelen in overeenstemming met deze wetgeving.</w:t>
      </w:r>
    </w:p>
    <w:p w14:paraId="0848319B" w14:textId="77777777" w:rsidR="004E26C0" w:rsidRPr="00B91A03" w:rsidRDefault="004E26C0" w:rsidP="004E26C0">
      <w:pPr>
        <w:spacing w:after="0" w:line="240" w:lineRule="auto"/>
        <w:jc w:val="both"/>
      </w:pPr>
    </w:p>
    <w:p w14:paraId="54A3C220" w14:textId="77777777" w:rsidR="004E26C0" w:rsidRPr="00B91A03" w:rsidRDefault="004E26C0" w:rsidP="004E26C0">
      <w:pPr>
        <w:pStyle w:val="Heading3"/>
        <w:spacing w:before="0" w:after="0"/>
        <w:rPr>
          <w:rFonts w:ascii="Georgia" w:hAnsi="Georgia"/>
        </w:rPr>
      </w:pPr>
      <w:bookmarkStart w:id="219" w:name="_Toc172888071"/>
      <w:bookmarkStart w:id="220" w:name="_Toc183682470"/>
      <w:bookmarkStart w:id="221" w:name="_Toc161930974"/>
      <w:r>
        <w:rPr>
          <w:rFonts w:ascii="Georgia" w:hAnsi="Georgia"/>
        </w:rPr>
        <w:t>Bescherming van persoonsgegevens door de opdrachtnemer</w:t>
      </w:r>
      <w:bookmarkEnd w:id="219"/>
      <w:bookmarkEnd w:id="220"/>
      <w:r>
        <w:rPr>
          <w:rFonts w:ascii="Georgia" w:hAnsi="Georgia"/>
        </w:rPr>
        <w:t xml:space="preserve"> </w:t>
      </w:r>
    </w:p>
    <w:p w14:paraId="295B3605" w14:textId="77777777" w:rsidR="004E26C0" w:rsidRPr="006A5D20" w:rsidRDefault="004E26C0" w:rsidP="004E26C0">
      <w:pPr>
        <w:pStyle w:val="Heading3"/>
        <w:numPr>
          <w:ilvl w:val="0"/>
          <w:numId w:val="0"/>
        </w:numPr>
        <w:spacing w:before="0" w:after="0"/>
        <w:rPr>
          <w:rFonts w:ascii="Georgia" w:hAnsi="Georgia"/>
        </w:rPr>
      </w:pPr>
    </w:p>
    <w:p w14:paraId="2B3422FA" w14:textId="77777777" w:rsidR="004E26C0" w:rsidRPr="0017025C" w:rsidRDefault="004E26C0" w:rsidP="0017025C">
      <w:pPr>
        <w:rPr>
          <w:b/>
          <w:bCs/>
          <w:szCs w:val="21"/>
          <w:u w:val="single"/>
        </w:rPr>
      </w:pPr>
      <w:bookmarkStart w:id="222" w:name="_Toc163041726"/>
      <w:bookmarkStart w:id="223" w:name="_Toc163209540"/>
      <w:bookmarkStart w:id="224" w:name="_Toc163475481"/>
      <w:bookmarkStart w:id="225" w:name="_Toc171696922"/>
      <w:bookmarkStart w:id="226" w:name="_Toc171697640"/>
      <w:bookmarkStart w:id="227" w:name="_Toc172888072"/>
      <w:r w:rsidRPr="0017025C">
        <w:rPr>
          <w:u w:val="single"/>
        </w:rPr>
        <w:t>Bescherming van persoonsgegevens door de opdrachtnemer in zijn hoedanigheid van verwerker</w:t>
      </w:r>
      <w:bookmarkEnd w:id="221"/>
      <w:bookmarkEnd w:id="222"/>
      <w:bookmarkEnd w:id="223"/>
      <w:bookmarkEnd w:id="224"/>
      <w:bookmarkEnd w:id="225"/>
      <w:bookmarkEnd w:id="226"/>
      <w:bookmarkEnd w:id="227"/>
    </w:p>
    <w:p w14:paraId="39591DF5" w14:textId="77777777" w:rsidR="004E26C0" w:rsidRPr="00B91A03" w:rsidRDefault="004E26C0" w:rsidP="004E26C0">
      <w:pPr>
        <w:spacing w:after="0" w:line="240" w:lineRule="auto"/>
        <w:jc w:val="both"/>
      </w:pPr>
      <w:proofErr w:type="gramStart"/>
      <w:r>
        <w:t>Indien</w:t>
      </w:r>
      <w:proofErr w:type="gramEnd"/>
      <w:r>
        <w:t xml:space="preserve"> de opdrachtnemer tijdens de uitvoering van de overheidsopdracht uitsluitend namens en voor rekening van de aanbestedende overheid persoonsgegevens van de aanbestedende overheid verwerkt, uitsluitend met het oog op het verrichten van de diensten overeenkomstig de bepalingen van het bestek of ter nakoming van een wettelijke verplichting, zijn de volgende bepalingen van toepassing. </w:t>
      </w:r>
    </w:p>
    <w:p w14:paraId="2ADF19EB" w14:textId="77777777" w:rsidR="004E26C0" w:rsidRPr="00B91A03" w:rsidRDefault="004E26C0" w:rsidP="004E26C0">
      <w:pPr>
        <w:spacing w:after="0" w:line="240" w:lineRule="auto"/>
        <w:jc w:val="both"/>
      </w:pPr>
    </w:p>
    <w:p w14:paraId="4BF22503" w14:textId="77777777" w:rsidR="004E26C0" w:rsidRPr="00B91A03" w:rsidRDefault="004E26C0" w:rsidP="004E26C0">
      <w:pPr>
        <w:spacing w:after="0" w:line="240" w:lineRule="auto"/>
        <w:jc w:val="both"/>
      </w:pPr>
      <w:r>
        <w:lastRenderedPageBreak/>
        <w:t>Voor elke verwerking van persoonsgegevens die in het kader van deze opdracht wordt uitgevoerd, is de opdrachtnemer verplicht zich te houden aan Verordening (EU) 2016/679 van het Europees Parlement en de Raad van 27 april 2016 betreffende de bescherming van natuurlijke personen in verband met de verwerking van persoonsgegevens en betreffende het vrije verkeer van die gegevens en tot intrekking van Richtlijn 95/46/EG (hierna ‘GDPR’) en aan de Belgische wet van 30 juli 2018 betreffende de bescherming van natuurlijke personen met betrekking tot de verwerking van persoonsgegevens.</w:t>
      </w:r>
    </w:p>
    <w:p w14:paraId="2382B95C" w14:textId="77777777" w:rsidR="004E26C0" w:rsidRPr="00B91A03" w:rsidRDefault="004E26C0" w:rsidP="004E26C0">
      <w:pPr>
        <w:spacing w:after="0" w:line="240" w:lineRule="auto"/>
        <w:jc w:val="both"/>
      </w:pPr>
    </w:p>
    <w:p w14:paraId="690DCD05" w14:textId="77777777" w:rsidR="004E26C0" w:rsidRPr="00B91A03" w:rsidRDefault="004E26C0" w:rsidP="004E26C0">
      <w:pPr>
        <w:spacing w:after="0" w:line="240" w:lineRule="auto"/>
        <w:jc w:val="both"/>
      </w:pPr>
      <w:r>
        <w:t xml:space="preserve">Door deel te nemen aan de aanbestedingsprocedure verklaart de inschrijver dat hij zich strikt zal houden aan de verplichtingen van de GDPR voor elke verwerking van persoonsgegevens in het kader van deze overheidsopdracht. </w:t>
      </w:r>
    </w:p>
    <w:p w14:paraId="517F2769" w14:textId="77777777" w:rsidR="004E26C0" w:rsidRPr="00B91A03" w:rsidRDefault="004E26C0" w:rsidP="004E26C0">
      <w:pPr>
        <w:spacing w:after="0" w:line="240" w:lineRule="auto"/>
        <w:jc w:val="both"/>
      </w:pPr>
    </w:p>
    <w:p w14:paraId="1617C4E2" w14:textId="37BE8008" w:rsidR="004E26C0" w:rsidRPr="00B91A03" w:rsidRDefault="004E26C0" w:rsidP="004E26C0">
      <w:pPr>
        <w:spacing w:after="0" w:line="240" w:lineRule="auto"/>
        <w:jc w:val="both"/>
      </w:pPr>
      <w:r>
        <w:t>De te verwerken persoonsgegevens zijn vertrouwelijk. De opdrachtnemer zal daarom de toegang tot de gegevens beperken tot het personeel dat strikt noodzakelijk is voor de uitvoering en het beheer van en het toezicht op de overheidsopdracht.</w:t>
      </w:r>
    </w:p>
    <w:p w14:paraId="28E8CE7F" w14:textId="77777777" w:rsidR="004E26C0" w:rsidRPr="00B91A03" w:rsidRDefault="004E26C0" w:rsidP="004E26C0">
      <w:pPr>
        <w:spacing w:after="0" w:line="240" w:lineRule="auto"/>
        <w:jc w:val="both"/>
      </w:pPr>
    </w:p>
    <w:p w14:paraId="0646A10D" w14:textId="77777777" w:rsidR="004E26C0" w:rsidRPr="00B91A03" w:rsidRDefault="004E26C0" w:rsidP="004E26C0">
      <w:pPr>
        <w:spacing w:after="0" w:line="240" w:lineRule="auto"/>
        <w:jc w:val="both"/>
      </w:pPr>
      <w:r>
        <w:t xml:space="preserve">In het kader van de uitvoering van de opdracht bepaalt de aanbestedende overheid het doel van en de middelen voor de verwerking van persoonsgegevens. In dat geval is de aanbestedende overheid verantwoordelijk voor de verwerking en is de opdrachtnemer de verwerker in de zin van artikel 28 van de GDPR. </w:t>
      </w:r>
    </w:p>
    <w:p w14:paraId="5E9D2B10" w14:textId="77777777" w:rsidR="004E26C0" w:rsidRPr="00B91A03" w:rsidRDefault="004E26C0" w:rsidP="004E26C0">
      <w:pPr>
        <w:spacing w:after="0" w:line="240" w:lineRule="auto"/>
        <w:jc w:val="both"/>
      </w:pPr>
    </w:p>
    <w:p w14:paraId="4E89FF9F" w14:textId="77777777" w:rsidR="004E26C0" w:rsidRPr="00B91A03" w:rsidRDefault="004E26C0" w:rsidP="004E26C0">
      <w:pPr>
        <w:spacing w:after="0" w:line="240" w:lineRule="auto"/>
        <w:jc w:val="both"/>
      </w:pPr>
      <w:r>
        <w:t xml:space="preserve">De uitvoering van verwerkingen door middel van uitbesteding moet worden geregeld in een overeenkomst of rechtshandeling die de verwerker bindt </w:t>
      </w:r>
      <w:proofErr w:type="gramStart"/>
      <w:r>
        <w:t>jegens</w:t>
      </w:r>
      <w:proofErr w:type="gramEnd"/>
      <w:r>
        <w:t xml:space="preserve"> de voor de verwerkingsverantwoordelijke en waarin met name wordt bepaald dat de verwerker slechts op instructies van de voor de verwerkingsverantwoordelijke handelt en dat de verplichtingen inzake vertrouwelijkheid en beveiliging met betrekking tot de verwerking van persoonsgegevens ook voor de verwerker gelden (artikel 28, lid 3, van de GDPR). </w:t>
      </w:r>
    </w:p>
    <w:p w14:paraId="1F204570" w14:textId="77777777" w:rsidR="004E26C0" w:rsidRPr="00B91A03" w:rsidRDefault="004E26C0" w:rsidP="004E26C0">
      <w:pPr>
        <w:spacing w:after="0" w:line="240" w:lineRule="auto"/>
        <w:jc w:val="both"/>
      </w:pPr>
    </w:p>
    <w:p w14:paraId="3414A8E3" w14:textId="77777777" w:rsidR="004E26C0" w:rsidRPr="00B91A03" w:rsidRDefault="004E26C0" w:rsidP="004E26C0">
      <w:pPr>
        <w:spacing w:after="0" w:line="240" w:lineRule="auto"/>
        <w:jc w:val="both"/>
      </w:pPr>
      <w:r>
        <w:t>Met het oog hierop verbindt de inschrijver zich er door het indienen van zijn offerte toe de verplichtingen na te leven die zijn vermeld in bijlage 6.4 van dit bijzonder bestek.</w:t>
      </w:r>
    </w:p>
    <w:p w14:paraId="179FE615" w14:textId="77777777" w:rsidR="004E26C0" w:rsidRPr="00B91A03" w:rsidRDefault="004E26C0" w:rsidP="004E26C0">
      <w:pPr>
        <w:spacing w:after="0" w:line="240" w:lineRule="auto"/>
        <w:jc w:val="both"/>
      </w:pPr>
    </w:p>
    <w:p w14:paraId="6C4A7065" w14:textId="77777777" w:rsidR="004E26C0" w:rsidRPr="00B91A03" w:rsidRDefault="004E26C0" w:rsidP="004E26C0">
      <w:pPr>
        <w:spacing w:after="0" w:line="240" w:lineRule="auto"/>
        <w:jc w:val="both"/>
      </w:pPr>
    </w:p>
    <w:p w14:paraId="7EC6B871" w14:textId="77777777" w:rsidR="004E26C0" w:rsidRPr="001D49A6" w:rsidRDefault="004E26C0" w:rsidP="004E26C0">
      <w:pPr>
        <w:pStyle w:val="Heading2"/>
        <w:keepLines w:val="0"/>
        <w:widowControl w:val="0"/>
        <w:tabs>
          <w:tab w:val="num" w:pos="576"/>
        </w:tabs>
        <w:suppressAutoHyphens/>
        <w:spacing w:before="0" w:after="0"/>
        <w:rPr>
          <w:rFonts w:ascii="Georgia" w:hAnsi="Georgia" w:cstheme="minorHAnsi"/>
        </w:rPr>
      </w:pPr>
      <w:bookmarkStart w:id="228" w:name="_Toc161930975"/>
      <w:bookmarkStart w:id="229" w:name="_Toc172888073"/>
      <w:bookmarkStart w:id="230" w:name="_Toc183682471"/>
      <w:r>
        <w:rPr>
          <w:rFonts w:ascii="Georgia" w:hAnsi="Georgia"/>
        </w:rPr>
        <w:t>Intellectuele rechten (art. 19 tot 23)</w:t>
      </w:r>
      <w:bookmarkEnd w:id="228"/>
      <w:bookmarkEnd w:id="229"/>
      <w:bookmarkEnd w:id="230"/>
    </w:p>
    <w:p w14:paraId="289EBAAB" w14:textId="77777777" w:rsidR="004E26C0" w:rsidRPr="00B91A03" w:rsidRDefault="004E26C0" w:rsidP="004E26C0">
      <w:pPr>
        <w:pStyle w:val="BodyText"/>
        <w:spacing w:after="0" w:line="240" w:lineRule="auto"/>
        <w:rPr>
          <w:rFonts w:ascii="Georgia" w:hAnsi="Georgia"/>
          <w:color w:val="585756"/>
          <w:sz w:val="21"/>
        </w:rPr>
      </w:pPr>
    </w:p>
    <w:p w14:paraId="6C6BF016" w14:textId="77777777" w:rsidR="004E26C0" w:rsidRPr="00B91A03" w:rsidRDefault="004E26C0" w:rsidP="004E26C0">
      <w:pPr>
        <w:pStyle w:val="BodyText"/>
        <w:spacing w:after="0" w:line="240" w:lineRule="auto"/>
        <w:rPr>
          <w:rFonts w:ascii="Georgia" w:hAnsi="Georgia"/>
          <w:color w:val="585756"/>
          <w:sz w:val="21"/>
        </w:rPr>
      </w:pPr>
      <w:r>
        <w:rPr>
          <w:rFonts w:ascii="Georgia" w:hAnsi="Georgia"/>
          <w:color w:val="585756"/>
          <w:sz w:val="21"/>
        </w:rPr>
        <w:t>De aanbestedende overheid verkrijgt de intellectuele eigendomsrechten die ontstaan, ontwikkeld of gebruikt worden bij de uitvoering van de opdracht.</w:t>
      </w:r>
    </w:p>
    <w:p w14:paraId="03E65E27" w14:textId="77777777" w:rsidR="004E26C0" w:rsidRPr="00B91A03" w:rsidRDefault="004E26C0" w:rsidP="004E26C0">
      <w:pPr>
        <w:pStyle w:val="BodyText"/>
        <w:spacing w:after="0" w:line="240" w:lineRule="auto"/>
        <w:rPr>
          <w:rFonts w:ascii="Georgia" w:eastAsia="Calibri" w:hAnsi="Georgia" w:cs="Times New Roman"/>
          <w:color w:val="585756"/>
          <w:kern w:val="0"/>
          <w:sz w:val="21"/>
          <w:szCs w:val="22"/>
        </w:rPr>
      </w:pPr>
    </w:p>
    <w:p w14:paraId="37B6AFD9" w14:textId="77777777" w:rsidR="004E26C0" w:rsidRPr="00B91A03" w:rsidRDefault="004E26C0" w:rsidP="004E26C0">
      <w:pPr>
        <w:pStyle w:val="BodyText"/>
        <w:spacing w:after="0" w:line="240" w:lineRule="auto"/>
        <w:rPr>
          <w:rFonts w:ascii="Georgia" w:hAnsi="Georgia"/>
          <w:color w:val="585756"/>
          <w:sz w:val="21"/>
        </w:rPr>
      </w:pPr>
      <w:r>
        <w:rPr>
          <w:rFonts w:ascii="Georgia" w:hAnsi="Georgia"/>
          <w:color w:val="585756"/>
          <w:sz w:val="21"/>
        </w:rPr>
        <w:t xml:space="preserve">Deze opdracht is een bestelovereenkomst waarbij de opdrachtnemer erkent dat hij aan de aanbestedende overheid alle economische rechten overdraagt die verband houden met de auteursrechten op alle werken waarop de opdracht betrekking heeft (met inbegrip van de teksten, documenten, grafische voorstellingen die bij de opdracht zijn gevoegd of erin zijn opgenomen, alle voorbereidende werkzaamheden, enz.) die van zijn hand of van deze van zijn team zijn. </w:t>
      </w:r>
      <w:proofErr w:type="gramStart"/>
      <w:r>
        <w:rPr>
          <w:rFonts w:ascii="Georgia" w:hAnsi="Georgia"/>
          <w:color w:val="585756"/>
          <w:sz w:val="21"/>
        </w:rPr>
        <w:t>Indien</w:t>
      </w:r>
      <w:proofErr w:type="gramEnd"/>
      <w:r>
        <w:rPr>
          <w:rFonts w:ascii="Georgia" w:hAnsi="Georgia"/>
          <w:color w:val="585756"/>
          <w:sz w:val="21"/>
        </w:rPr>
        <w:t xml:space="preserve"> zij het werk zijn van derden, garandeert de opdrachtnemer dat hij er alle exclusieve rechten op heeft verworven en dat hij ze aan de aanbestedende overheid kan overdragen.</w:t>
      </w:r>
    </w:p>
    <w:p w14:paraId="7684DBB7" w14:textId="77777777" w:rsidR="004E26C0" w:rsidRPr="00B91A03" w:rsidRDefault="004E26C0" w:rsidP="004E26C0">
      <w:pPr>
        <w:pStyle w:val="BodyText"/>
        <w:spacing w:after="0" w:line="240" w:lineRule="auto"/>
        <w:rPr>
          <w:rFonts w:ascii="Georgia" w:eastAsia="Calibri" w:hAnsi="Georgia" w:cs="Times New Roman"/>
          <w:color w:val="585756"/>
          <w:kern w:val="0"/>
          <w:sz w:val="21"/>
          <w:szCs w:val="22"/>
        </w:rPr>
      </w:pPr>
    </w:p>
    <w:p w14:paraId="61EDEB0C" w14:textId="77777777" w:rsidR="004E26C0" w:rsidRPr="00B91A03" w:rsidRDefault="004E26C0" w:rsidP="004E26C0">
      <w:pPr>
        <w:pStyle w:val="BodyText"/>
        <w:spacing w:after="0" w:line="240" w:lineRule="auto"/>
        <w:rPr>
          <w:rFonts w:ascii="Georgia" w:hAnsi="Georgia"/>
          <w:color w:val="585756"/>
          <w:sz w:val="21"/>
        </w:rPr>
      </w:pPr>
      <w:r>
        <w:rPr>
          <w:rFonts w:ascii="Georgia" w:hAnsi="Georgia"/>
          <w:color w:val="585756"/>
          <w:sz w:val="21"/>
        </w:rPr>
        <w:t>De kosten van de overdracht van deze rechten voor alle wijzen en vormen van exploitatie die worden overgedragen, zijn volledig in de opdrachtprijzen inbegrepen. </w:t>
      </w:r>
    </w:p>
    <w:p w14:paraId="7F5F1707" w14:textId="77777777" w:rsidR="004E26C0" w:rsidRPr="00B91A03" w:rsidRDefault="004E26C0" w:rsidP="004E26C0">
      <w:pPr>
        <w:pStyle w:val="BodyText"/>
        <w:spacing w:after="0" w:line="240" w:lineRule="auto"/>
        <w:rPr>
          <w:rFonts w:ascii="Georgia" w:eastAsia="Calibri" w:hAnsi="Georgia" w:cs="Times New Roman"/>
          <w:color w:val="585756"/>
          <w:kern w:val="0"/>
          <w:sz w:val="21"/>
          <w:szCs w:val="22"/>
        </w:rPr>
      </w:pPr>
    </w:p>
    <w:p w14:paraId="7E03686B" w14:textId="77777777" w:rsidR="004E26C0" w:rsidRPr="00B91A03" w:rsidRDefault="004E26C0" w:rsidP="004E26C0">
      <w:pPr>
        <w:spacing w:after="0" w:line="240" w:lineRule="auto"/>
        <w:jc w:val="both"/>
      </w:pPr>
      <w:r>
        <w:t>De dienstverlener kan geen aanspraak maken op een speciale vergoeding, compensatie of schadevergoeding voor het gebruik, bij de uitvoering van deze overheidsopdracht, van octrooien, licenties, auteursrechten enz. waarvoor hij verondersteld wordt bij het opstellen van zijn offerte rekening te hebben gehouden met de kosten die voortvloeien uit een dergelijk gebruik.</w:t>
      </w:r>
    </w:p>
    <w:p w14:paraId="63C9BAE5" w14:textId="77777777" w:rsidR="004E26C0" w:rsidRPr="00B91A03" w:rsidRDefault="004E26C0" w:rsidP="004E26C0">
      <w:pPr>
        <w:spacing w:after="0" w:line="240" w:lineRule="auto"/>
        <w:jc w:val="both"/>
      </w:pPr>
    </w:p>
    <w:p w14:paraId="4D13BDEE" w14:textId="77777777" w:rsidR="004E26C0" w:rsidRPr="00B91A03" w:rsidRDefault="004E26C0" w:rsidP="004E26C0">
      <w:pPr>
        <w:spacing w:after="0" w:line="240" w:lineRule="auto"/>
        <w:jc w:val="both"/>
      </w:pPr>
      <w:r>
        <w:t xml:space="preserve">Verder wordt bepaald dat de aanbestedende overheid in geen geval verplicht is iets te betalen aan een derde die houder (en/of exploitant) is van een octrooi, een licentie, enz. en die wordt ingezet om deze opdracht uit te voeren. De geselecteerde dienstverlener is in alle gevallen als enige verantwoordelijk voor zijn eigen uitvoeringsprocédés, zelfs indien uit de vereisten van deze opdracht </w:t>
      </w:r>
      <w:r>
        <w:lastRenderedPageBreak/>
        <w:t>slechts indirect blijkt dat het gebruik van een octrooi, licentie, enz. noodzakelijk is voor de goede uitvoering van de diensten die onder dit bijzonder bestek vallen.</w:t>
      </w:r>
    </w:p>
    <w:p w14:paraId="096A2C08" w14:textId="77777777" w:rsidR="004E26C0" w:rsidRPr="00B91A03" w:rsidRDefault="004E26C0" w:rsidP="004E26C0">
      <w:pPr>
        <w:spacing w:after="0" w:line="240" w:lineRule="auto"/>
        <w:jc w:val="both"/>
      </w:pPr>
    </w:p>
    <w:p w14:paraId="4927D6D8" w14:textId="77777777" w:rsidR="004E26C0" w:rsidRPr="00B91A03" w:rsidRDefault="004E26C0" w:rsidP="004E26C0">
      <w:pPr>
        <w:spacing w:after="0" w:line="240" w:lineRule="auto"/>
        <w:jc w:val="both"/>
      </w:pPr>
      <w:r>
        <w:t>Samengevat komen alle octrooirechten, licenties, royalty's, auteursrechten of diverse kosten ten laste van de opdrachtnemer, die als enige verantwoordelijk blijft voor eventuele claims.</w:t>
      </w:r>
    </w:p>
    <w:p w14:paraId="1869EF31" w14:textId="77777777" w:rsidR="004E26C0" w:rsidRPr="00B91A03" w:rsidRDefault="004E26C0" w:rsidP="004E26C0">
      <w:pPr>
        <w:spacing w:after="0" w:line="240" w:lineRule="auto"/>
        <w:jc w:val="both"/>
      </w:pPr>
    </w:p>
    <w:p w14:paraId="3309F2A8" w14:textId="77777777" w:rsidR="004E26C0" w:rsidRPr="00B91A03" w:rsidRDefault="004E26C0" w:rsidP="004E26C0">
      <w:pPr>
        <w:spacing w:after="0" w:line="240" w:lineRule="auto"/>
        <w:jc w:val="both"/>
      </w:pPr>
    </w:p>
    <w:p w14:paraId="1FAEF84A" w14:textId="77777777" w:rsidR="004E26C0" w:rsidRPr="001D49A6" w:rsidRDefault="004E26C0" w:rsidP="004E26C0">
      <w:pPr>
        <w:pStyle w:val="Heading2"/>
        <w:keepLines w:val="0"/>
        <w:widowControl w:val="0"/>
        <w:tabs>
          <w:tab w:val="num" w:pos="576"/>
        </w:tabs>
        <w:suppressAutoHyphens/>
        <w:spacing w:before="0" w:after="0"/>
        <w:rPr>
          <w:rFonts w:ascii="Georgia" w:hAnsi="Georgia" w:cstheme="minorHAnsi"/>
        </w:rPr>
      </w:pPr>
      <w:bookmarkStart w:id="231" w:name="_Toc388879902"/>
      <w:bookmarkStart w:id="232" w:name="_Toc432486857"/>
      <w:bookmarkStart w:id="233" w:name="_Toc141974826"/>
      <w:bookmarkStart w:id="234" w:name="_Toc161930976"/>
      <w:bookmarkStart w:id="235" w:name="_Toc172888074"/>
      <w:bookmarkStart w:id="236" w:name="_Toc183682472"/>
      <w:r>
        <w:rPr>
          <w:rFonts w:ascii="Georgia" w:hAnsi="Georgia"/>
        </w:rPr>
        <w:t>Belangenconflicten</w:t>
      </w:r>
      <w:bookmarkEnd w:id="231"/>
      <w:bookmarkEnd w:id="232"/>
      <w:bookmarkEnd w:id="233"/>
      <w:bookmarkEnd w:id="234"/>
      <w:bookmarkEnd w:id="235"/>
      <w:bookmarkEnd w:id="236"/>
    </w:p>
    <w:p w14:paraId="1677FFE2" w14:textId="77777777" w:rsidR="004E26C0" w:rsidRPr="00B91A03" w:rsidRDefault="004E26C0" w:rsidP="004E26C0">
      <w:pPr>
        <w:spacing w:after="0" w:line="240" w:lineRule="auto"/>
      </w:pPr>
    </w:p>
    <w:p w14:paraId="14A04224" w14:textId="77777777" w:rsidR="004E26C0" w:rsidRPr="00B91A03" w:rsidRDefault="004E26C0" w:rsidP="004E26C0">
      <w:pPr>
        <w:spacing w:after="0" w:line="240" w:lineRule="auto"/>
        <w:jc w:val="both"/>
      </w:pPr>
      <w:r>
        <w:t>In het kader van de strijd tegen belangenvermenging, meer in het bijzonder de draaideurconstructie (‘</w:t>
      </w:r>
      <w:proofErr w:type="spellStart"/>
      <w:r>
        <w:t>revolving</w:t>
      </w:r>
      <w:proofErr w:type="spellEnd"/>
      <w:r>
        <w:t xml:space="preserve"> </w:t>
      </w:r>
      <w:proofErr w:type="spellStart"/>
      <w:r>
        <w:t>doors</w:t>
      </w:r>
      <w:proofErr w:type="spellEnd"/>
      <w:r>
        <w:t>’) zoals bepaald in de wet van 8 mei 2007 houdende instemming met het Verdrag van de Verenigde Naties tegen de corruptie, gedaan te New York op 31 oktober 2003, onthoudt de inschrijver zich ervan een beroep te doen op een of meerdere vroegere (interne of externe) medewerkers van de aanbestedende overheid, binnen twee jaar volgend op zijn/hun ontslag, opruststelling of elk ander vertrek uit de aanbestedende overheid, op welke wijze ook, rechtstreeks of onrechtstreeks, met het oog op de voorbereiding en/of de indiening van zijn offerte of een andere tussenkomst in het kader van de gunningsprocedure, evenals voor verrichtingen in het kader van de uitvoering van deze opdracht.</w:t>
      </w:r>
    </w:p>
    <w:p w14:paraId="63162C07" w14:textId="77777777" w:rsidR="004E26C0" w:rsidRPr="00B91A03" w:rsidRDefault="004E26C0" w:rsidP="004E26C0">
      <w:pPr>
        <w:spacing w:after="0" w:line="240" w:lineRule="auto"/>
        <w:jc w:val="both"/>
      </w:pPr>
    </w:p>
    <w:p w14:paraId="64A3F749" w14:textId="77777777" w:rsidR="004E26C0" w:rsidRPr="00B91A03" w:rsidRDefault="004E26C0" w:rsidP="004E26C0">
      <w:pPr>
        <w:spacing w:after="0" w:line="240" w:lineRule="auto"/>
        <w:jc w:val="both"/>
      </w:pPr>
      <w:r>
        <w:t>Dit althans voor zover er een direct verband bestaat tussen de vroegere activiteiten van de betrokken persoon/personen bij de aanbestedende overheid en zijn/hun verrichtingen in het kader van deze opdracht.</w:t>
      </w:r>
    </w:p>
    <w:p w14:paraId="01529732" w14:textId="77777777" w:rsidR="004E26C0" w:rsidRPr="00B91A03" w:rsidRDefault="004E26C0" w:rsidP="004E26C0">
      <w:pPr>
        <w:spacing w:after="0" w:line="240" w:lineRule="auto"/>
        <w:jc w:val="both"/>
      </w:pPr>
    </w:p>
    <w:p w14:paraId="587F0D50" w14:textId="77777777" w:rsidR="004E26C0" w:rsidRPr="00B91A03" w:rsidRDefault="004E26C0" w:rsidP="004E26C0">
      <w:pPr>
        <w:spacing w:after="0" w:line="240" w:lineRule="auto"/>
        <w:jc w:val="both"/>
        <w:rPr>
          <w:rFonts w:cstheme="minorHAnsi"/>
          <w:sz w:val="22"/>
        </w:rPr>
      </w:pPr>
      <w:r>
        <w:t xml:space="preserve">Inbreuken op deze maatregel die tot gevolg hebben dat de normale mededingingsvoorwaarden vertekend kunnen zijn, worden gesanctioneerd volgens de bepalingen van artikel 6 van de wet </w:t>
      </w:r>
      <w:proofErr w:type="gramStart"/>
      <w:r>
        <w:t>inzake</w:t>
      </w:r>
      <w:proofErr w:type="gramEnd"/>
      <w:r>
        <w:t xml:space="preserve"> overheidsopdrachten van 17 juni 2016, in </w:t>
      </w:r>
      <w:proofErr w:type="spellStart"/>
      <w:r>
        <w:t>concreto</w:t>
      </w:r>
      <w:proofErr w:type="spellEnd"/>
      <w:r>
        <w:t>, hetzij de wering van de offerte, hetzij de verbreking van de opdracht, al naargelang.</w:t>
      </w:r>
    </w:p>
    <w:p w14:paraId="1D2EA017" w14:textId="77777777" w:rsidR="004E26C0" w:rsidRPr="00B91A03" w:rsidRDefault="004E26C0" w:rsidP="004E26C0">
      <w:pPr>
        <w:tabs>
          <w:tab w:val="left" w:pos="-720"/>
        </w:tabs>
        <w:spacing w:after="0" w:line="240" w:lineRule="auto"/>
        <w:ind w:right="108"/>
        <w:jc w:val="both"/>
        <w:rPr>
          <w:rFonts w:cstheme="minorHAnsi"/>
          <w:color w:val="000000"/>
          <w:sz w:val="22"/>
        </w:rPr>
      </w:pPr>
    </w:p>
    <w:p w14:paraId="20C0521F" w14:textId="77777777" w:rsidR="004E26C0" w:rsidRPr="00B91A03" w:rsidRDefault="004E26C0" w:rsidP="004E26C0">
      <w:pPr>
        <w:tabs>
          <w:tab w:val="left" w:pos="-720"/>
        </w:tabs>
        <w:spacing w:after="0" w:line="240" w:lineRule="auto"/>
        <w:ind w:right="108"/>
        <w:jc w:val="both"/>
        <w:rPr>
          <w:rFonts w:cstheme="minorHAnsi"/>
          <w:color w:val="000000"/>
          <w:sz w:val="22"/>
        </w:rPr>
      </w:pPr>
    </w:p>
    <w:p w14:paraId="0D1B38D8" w14:textId="77777777" w:rsidR="004E26C0" w:rsidRPr="001D49A6" w:rsidRDefault="004E26C0" w:rsidP="004E26C0">
      <w:pPr>
        <w:pStyle w:val="Heading2"/>
        <w:keepLines w:val="0"/>
        <w:widowControl w:val="0"/>
        <w:tabs>
          <w:tab w:val="num" w:pos="576"/>
        </w:tabs>
        <w:suppressAutoHyphens/>
        <w:spacing w:before="0" w:after="0"/>
        <w:rPr>
          <w:rFonts w:ascii="Georgia" w:hAnsi="Georgia" w:cs="Calibri"/>
        </w:rPr>
      </w:pPr>
      <w:bookmarkStart w:id="237" w:name="_Toc141974827"/>
      <w:bookmarkStart w:id="238" w:name="_Toc161930977"/>
      <w:bookmarkStart w:id="239" w:name="_Toc172888075"/>
      <w:bookmarkStart w:id="240" w:name="_Toc183682473"/>
      <w:r>
        <w:rPr>
          <w:rFonts w:ascii="Georgia" w:hAnsi="Georgia"/>
        </w:rPr>
        <w:t>Naleving van milieu-, arbeids- en sociale wetgeving</w:t>
      </w:r>
      <w:bookmarkEnd w:id="237"/>
      <w:bookmarkEnd w:id="238"/>
      <w:bookmarkEnd w:id="239"/>
      <w:bookmarkEnd w:id="240"/>
    </w:p>
    <w:p w14:paraId="6860782E" w14:textId="77777777" w:rsidR="004E26C0" w:rsidRPr="00B91A03" w:rsidRDefault="004E26C0" w:rsidP="004E26C0">
      <w:pPr>
        <w:tabs>
          <w:tab w:val="left" w:pos="-720"/>
        </w:tabs>
        <w:spacing w:after="0" w:line="240" w:lineRule="auto"/>
        <w:ind w:right="108"/>
        <w:jc w:val="both"/>
        <w:rPr>
          <w:rFonts w:cstheme="minorHAnsi"/>
          <w:sz w:val="22"/>
        </w:rPr>
      </w:pPr>
    </w:p>
    <w:p w14:paraId="57EF6203" w14:textId="77777777" w:rsidR="004E26C0" w:rsidRPr="00B91A03" w:rsidRDefault="004E26C0" w:rsidP="004E26C0">
      <w:pPr>
        <w:spacing w:after="0" w:line="240" w:lineRule="auto"/>
        <w:jc w:val="both"/>
      </w:pPr>
      <w:r>
        <w:t>De opdrachtnemer is verplicht om alle toepasselijke verplichtingen op het gebied van milieu-, sociaal en arbeidsrecht die zijn vastgelegd in het recht van de Europese Unie, het nationale recht, collectieve overeenkomsten of internationale bepalingen op het gebied van milieu-, sociaal en arbeidsrecht die zijn opgenomen in bijlage II bij de wet van 17 juni inzake overheidsopdrachten, na te leven en ervoor te zorgen dat alle personen die in welke fase dan ook als onderaannemer optreden en alle personen die personeel ter beschikking stellen voor de uitvoering van de huidige opdracht, deze verplichtingen naleven.</w:t>
      </w:r>
    </w:p>
    <w:p w14:paraId="158FFD1C" w14:textId="77777777" w:rsidR="004E26C0" w:rsidRPr="00B91A03" w:rsidRDefault="004E26C0" w:rsidP="004E26C0">
      <w:pPr>
        <w:tabs>
          <w:tab w:val="left" w:pos="-720"/>
        </w:tabs>
        <w:spacing w:after="0" w:line="240" w:lineRule="auto"/>
        <w:ind w:right="108"/>
        <w:jc w:val="both"/>
        <w:rPr>
          <w:rFonts w:cstheme="minorHAnsi"/>
          <w:sz w:val="22"/>
        </w:rPr>
      </w:pPr>
    </w:p>
    <w:p w14:paraId="4FEDE3DA" w14:textId="77777777" w:rsidR="004E26C0" w:rsidRPr="00B91A03" w:rsidRDefault="004E26C0" w:rsidP="004E26C0">
      <w:pPr>
        <w:tabs>
          <w:tab w:val="left" w:pos="-720"/>
        </w:tabs>
        <w:spacing w:after="0" w:line="240" w:lineRule="auto"/>
        <w:ind w:right="108"/>
        <w:jc w:val="both"/>
        <w:rPr>
          <w:rFonts w:cstheme="minorHAnsi"/>
          <w:sz w:val="22"/>
        </w:rPr>
      </w:pPr>
    </w:p>
    <w:p w14:paraId="744B0360" w14:textId="77777777" w:rsidR="004E26C0" w:rsidRPr="001D49A6" w:rsidRDefault="004E26C0" w:rsidP="004E26C0">
      <w:pPr>
        <w:pStyle w:val="Heading2"/>
        <w:keepLines w:val="0"/>
        <w:widowControl w:val="0"/>
        <w:tabs>
          <w:tab w:val="num" w:pos="576"/>
        </w:tabs>
        <w:suppressAutoHyphens/>
        <w:spacing w:before="0" w:after="0"/>
        <w:rPr>
          <w:rFonts w:ascii="Georgia" w:hAnsi="Georgia" w:cstheme="minorHAnsi"/>
        </w:rPr>
      </w:pPr>
      <w:bookmarkStart w:id="241" w:name="_Toc161930988"/>
      <w:bookmarkStart w:id="242" w:name="_Toc172888076"/>
      <w:bookmarkStart w:id="243" w:name="_Toc183682474"/>
      <w:r>
        <w:rPr>
          <w:rFonts w:ascii="Georgia" w:hAnsi="Georgia"/>
        </w:rPr>
        <w:t>Nultolerantie voor seksuele uitbuiting en misbruik</w:t>
      </w:r>
      <w:bookmarkEnd w:id="241"/>
      <w:bookmarkEnd w:id="242"/>
      <w:bookmarkEnd w:id="243"/>
    </w:p>
    <w:p w14:paraId="7CCD6A44" w14:textId="77777777" w:rsidR="004E26C0" w:rsidRPr="00B91A03" w:rsidRDefault="004E26C0" w:rsidP="004E26C0">
      <w:pPr>
        <w:spacing w:after="0" w:line="240" w:lineRule="auto"/>
      </w:pPr>
    </w:p>
    <w:p w14:paraId="6F729E39" w14:textId="77777777" w:rsidR="004E26C0" w:rsidRPr="00B91A03" w:rsidRDefault="004E26C0" w:rsidP="004E26C0">
      <w:pPr>
        <w:pStyle w:val="BodyText"/>
        <w:spacing w:after="0" w:line="240" w:lineRule="auto"/>
        <w:rPr>
          <w:rFonts w:ascii="Georgia" w:hAnsi="Georgia"/>
          <w:sz w:val="21"/>
          <w:szCs w:val="21"/>
        </w:rPr>
      </w:pPr>
      <w:r>
        <w:rPr>
          <w:rFonts w:ascii="Georgia" w:hAnsi="Georgia"/>
          <w:color w:val="585756"/>
          <w:sz w:val="21"/>
        </w:rPr>
        <w:t xml:space="preserve">In overeenstemming met zijn Beleid </w:t>
      </w:r>
      <w:proofErr w:type="gramStart"/>
      <w:r>
        <w:rPr>
          <w:rFonts w:ascii="Georgia" w:hAnsi="Georgia"/>
          <w:color w:val="585756"/>
          <w:sz w:val="21"/>
        </w:rPr>
        <w:t>inzake</w:t>
      </w:r>
      <w:proofErr w:type="gramEnd"/>
      <w:r>
        <w:rPr>
          <w:rFonts w:ascii="Georgia" w:hAnsi="Georgia"/>
          <w:color w:val="585756"/>
          <w:sz w:val="21"/>
        </w:rPr>
        <w:t xml:space="preserve"> seksuele uitbuiting en seksueel misbruik van juni 2019 past </w:t>
      </w:r>
      <w:proofErr w:type="spellStart"/>
      <w:r>
        <w:rPr>
          <w:rFonts w:ascii="Georgia" w:hAnsi="Georgia"/>
          <w:color w:val="585756"/>
          <w:sz w:val="21"/>
        </w:rPr>
        <w:t>Enabel</w:t>
      </w:r>
      <w:proofErr w:type="spellEnd"/>
      <w:r>
        <w:rPr>
          <w:rFonts w:ascii="Georgia" w:hAnsi="Georgia"/>
          <w:color w:val="585756"/>
          <w:sz w:val="21"/>
        </w:rPr>
        <w:t xml:space="preserve"> een nultolerantie toe voor alle wangedrag dat de professionele geloofwaardigheid van de inschrijver aantast.</w:t>
      </w:r>
    </w:p>
    <w:p w14:paraId="1B2CE3B9" w14:textId="77777777" w:rsidR="004E26C0" w:rsidRPr="006A5D20" w:rsidRDefault="004E26C0" w:rsidP="004E26C0">
      <w:pPr>
        <w:tabs>
          <w:tab w:val="left" w:pos="-720"/>
        </w:tabs>
        <w:spacing w:after="0" w:line="240" w:lineRule="auto"/>
        <w:ind w:right="108"/>
        <w:jc w:val="both"/>
        <w:rPr>
          <w:rFonts w:cstheme="minorHAnsi"/>
          <w:sz w:val="22"/>
        </w:rPr>
      </w:pPr>
    </w:p>
    <w:p w14:paraId="24290328" w14:textId="77777777" w:rsidR="004E26C0" w:rsidRPr="00B91A03" w:rsidRDefault="004E26C0" w:rsidP="004E26C0">
      <w:pPr>
        <w:pStyle w:val="BodyText"/>
        <w:spacing w:after="0" w:line="240" w:lineRule="auto"/>
        <w:rPr>
          <w:rFonts w:ascii="Georgia" w:hAnsi="Georgia"/>
          <w:color w:val="585756"/>
          <w:sz w:val="21"/>
        </w:rPr>
      </w:pPr>
      <w:r>
        <w:rPr>
          <w:rFonts w:ascii="Georgia" w:hAnsi="Georgia"/>
          <w:color w:val="585756"/>
          <w:sz w:val="21"/>
        </w:rPr>
        <w:t xml:space="preserve">In geval van overtreding kan de aanbestedende overheid voor elke overtreding een forfaitaire boete opleggen, die maximaal drie keer het bedrag kan zijn dat wordt verkregen door optelling van de (geschatte) waarden van het aan de werknemer aangeboden voordeel en het voordeel dat de uitvoerder van de overheidsopdracht hoopte te verkrijgen door dit voordeel aan de werknemer aan te bieden. </w:t>
      </w:r>
    </w:p>
    <w:p w14:paraId="546ACBEE" w14:textId="77777777" w:rsidR="004E26C0" w:rsidRPr="00B91A03" w:rsidRDefault="004E26C0" w:rsidP="004E26C0">
      <w:pPr>
        <w:pStyle w:val="BodyText"/>
        <w:spacing w:after="0" w:line="240" w:lineRule="auto"/>
        <w:rPr>
          <w:rFonts w:ascii="Georgia" w:hAnsi="Georgia"/>
          <w:color w:val="585756"/>
          <w:sz w:val="21"/>
        </w:rPr>
      </w:pPr>
    </w:p>
    <w:p w14:paraId="201E3E5B" w14:textId="77777777" w:rsidR="004E26C0" w:rsidRPr="00B91A03" w:rsidRDefault="004E26C0" w:rsidP="004E26C0">
      <w:pPr>
        <w:pStyle w:val="BodyText"/>
        <w:spacing w:after="0" w:line="240" w:lineRule="auto"/>
        <w:rPr>
          <w:rFonts w:ascii="Georgia" w:hAnsi="Georgia"/>
          <w:color w:val="585756"/>
          <w:sz w:val="21"/>
        </w:rPr>
      </w:pPr>
      <w:r>
        <w:rPr>
          <w:rFonts w:ascii="Georgia" w:hAnsi="Georgia"/>
          <w:color w:val="585756"/>
          <w:sz w:val="21"/>
        </w:rPr>
        <w:t xml:space="preserve">De aanbestedende overheid beslist over de toepassing en de hoogte van deze boete. </w:t>
      </w:r>
    </w:p>
    <w:p w14:paraId="434AFB2E" w14:textId="77777777" w:rsidR="004E26C0" w:rsidRPr="00B91A03" w:rsidRDefault="004E26C0" w:rsidP="004E26C0">
      <w:pPr>
        <w:pStyle w:val="BodyText"/>
        <w:spacing w:after="0" w:line="240" w:lineRule="auto"/>
        <w:rPr>
          <w:rFonts w:ascii="Georgia" w:hAnsi="Georgia"/>
          <w:color w:val="585756"/>
          <w:sz w:val="21"/>
        </w:rPr>
      </w:pPr>
    </w:p>
    <w:p w14:paraId="2E92F08C" w14:textId="77777777" w:rsidR="004E26C0" w:rsidRPr="00B91A03" w:rsidRDefault="004E26C0" w:rsidP="004E26C0">
      <w:pPr>
        <w:pStyle w:val="BodyText"/>
        <w:spacing w:after="0" w:line="240" w:lineRule="auto"/>
        <w:rPr>
          <w:rFonts w:ascii="Georgia" w:hAnsi="Georgia"/>
          <w:color w:val="585756"/>
          <w:sz w:val="21"/>
        </w:rPr>
      </w:pPr>
      <w:r>
        <w:rPr>
          <w:rFonts w:ascii="Georgia" w:hAnsi="Georgia"/>
          <w:color w:val="585756"/>
          <w:sz w:val="21"/>
        </w:rPr>
        <w:t xml:space="preserve">Deze clausule is van toepassing onafhankelijk van de maatregelen voorzien door het koninklijk besluit van 14 januari 2013, met name de eenzijdige opzegging van de opdracht en/of de uitsluiting voor bepaalde tijd in het kader van toekomstige opdrachten gelanceerd door de aanbestedende </w:t>
      </w:r>
      <w:r>
        <w:rPr>
          <w:rFonts w:ascii="Georgia" w:hAnsi="Georgia"/>
          <w:color w:val="585756"/>
          <w:sz w:val="21"/>
        </w:rPr>
        <w:lastRenderedPageBreak/>
        <w:t>overheid.</w:t>
      </w:r>
    </w:p>
    <w:p w14:paraId="3FDA21A9" w14:textId="77777777" w:rsidR="007425C3" w:rsidRPr="00B91A03" w:rsidRDefault="007425C3" w:rsidP="004E26C0">
      <w:pPr>
        <w:pStyle w:val="BodyText"/>
        <w:spacing w:after="0" w:line="240" w:lineRule="auto"/>
        <w:rPr>
          <w:rFonts w:ascii="Georgia" w:hAnsi="Georgia"/>
          <w:color w:val="585756"/>
          <w:sz w:val="21"/>
        </w:rPr>
      </w:pPr>
    </w:p>
    <w:p w14:paraId="22003D4D" w14:textId="5E61B2C1" w:rsidR="005F2003" w:rsidRPr="001D49A6" w:rsidRDefault="005F2003" w:rsidP="00191E43">
      <w:pPr>
        <w:pStyle w:val="Heading2"/>
        <w:keepLines w:val="0"/>
        <w:widowControl w:val="0"/>
        <w:tabs>
          <w:tab w:val="num" w:pos="576"/>
        </w:tabs>
        <w:suppressAutoHyphens/>
        <w:spacing w:after="240"/>
        <w:rPr>
          <w:rFonts w:ascii="Georgia" w:hAnsi="Georgia" w:cs="Calibri"/>
        </w:rPr>
      </w:pPr>
      <w:bookmarkStart w:id="244" w:name="_Ref233108956"/>
      <w:bookmarkStart w:id="245" w:name="_Ref233108960"/>
      <w:bookmarkStart w:id="246" w:name="_Toc257380497"/>
      <w:bookmarkStart w:id="247" w:name="_Toc260134216"/>
      <w:bookmarkStart w:id="248" w:name="_Toc364253084"/>
      <w:bookmarkStart w:id="249" w:name="_Toc183682475"/>
      <w:bookmarkEnd w:id="210"/>
      <w:bookmarkEnd w:id="211"/>
      <w:r>
        <w:rPr>
          <w:rFonts w:ascii="Georgia" w:hAnsi="Georgia"/>
        </w:rPr>
        <w:t>Borgtocht</w:t>
      </w:r>
      <w:bookmarkEnd w:id="244"/>
      <w:bookmarkEnd w:id="245"/>
      <w:bookmarkEnd w:id="246"/>
      <w:bookmarkEnd w:id="247"/>
      <w:r>
        <w:rPr>
          <w:rFonts w:ascii="Georgia" w:hAnsi="Georgia"/>
        </w:rPr>
        <w:t xml:space="preserve"> (art. 25 tot 33)</w:t>
      </w:r>
      <w:bookmarkEnd w:id="248"/>
      <w:bookmarkEnd w:id="249"/>
    </w:p>
    <w:p w14:paraId="5B93F0B4" w14:textId="77777777" w:rsidR="004E26C0" w:rsidRPr="00B91A03" w:rsidRDefault="004E26C0" w:rsidP="004E26C0">
      <w:pPr>
        <w:pStyle w:val="BodyText"/>
        <w:spacing w:after="0" w:line="240" w:lineRule="auto"/>
        <w:rPr>
          <w:rFonts w:ascii="Georgia" w:hAnsi="Georgia"/>
          <w:color w:val="585756"/>
          <w:sz w:val="21"/>
        </w:rPr>
      </w:pPr>
      <w:r>
        <w:rPr>
          <w:rFonts w:ascii="Georgia" w:hAnsi="Georgia"/>
          <w:color w:val="585756"/>
          <w:sz w:val="21"/>
        </w:rPr>
        <w:t xml:space="preserve">Voor deze opdracht is geen borgtocht vereist. </w:t>
      </w:r>
    </w:p>
    <w:p w14:paraId="4F945913" w14:textId="77777777" w:rsidR="004E26C0" w:rsidRPr="006A5D20" w:rsidRDefault="004E26C0" w:rsidP="0017001A">
      <w:pPr>
        <w:jc w:val="both"/>
        <w:rPr>
          <w:rFonts w:eastAsia="DejaVu Sans" w:cs="Tahoma"/>
          <w:color w:val="404040"/>
          <w:kern w:val="18"/>
          <w:szCs w:val="21"/>
        </w:rPr>
      </w:pPr>
    </w:p>
    <w:p w14:paraId="4CBD89A1" w14:textId="6F04B59C" w:rsidR="000A03F8" w:rsidRPr="001D49A6" w:rsidRDefault="005F2003" w:rsidP="00FA38DF">
      <w:pPr>
        <w:pStyle w:val="Heading2"/>
        <w:keepLines w:val="0"/>
        <w:widowControl w:val="0"/>
        <w:tabs>
          <w:tab w:val="num" w:pos="576"/>
        </w:tabs>
        <w:suppressAutoHyphens/>
        <w:spacing w:after="240"/>
        <w:rPr>
          <w:rFonts w:ascii="Georgia" w:hAnsi="Georgia"/>
        </w:rPr>
      </w:pPr>
      <w:bookmarkStart w:id="250" w:name="_Toc183682476"/>
      <w:r>
        <w:rPr>
          <w:rFonts w:ascii="Georgia" w:hAnsi="Georgia"/>
        </w:rPr>
        <w:t>Wijzigingen van de opdracht (art. 37 tot 38/19)</w:t>
      </w:r>
      <w:bookmarkEnd w:id="250"/>
    </w:p>
    <w:p w14:paraId="0372C92C" w14:textId="77777777" w:rsidR="000A03F8" w:rsidRPr="00B91A03" w:rsidRDefault="000A03F8" w:rsidP="000A03F8">
      <w:pPr>
        <w:spacing w:after="0" w:line="240" w:lineRule="auto"/>
        <w:jc w:val="both"/>
        <w:rPr>
          <w:szCs w:val="21"/>
        </w:rPr>
      </w:pPr>
      <w:proofErr w:type="gramStart"/>
      <w:r>
        <w:t>Krachtens</w:t>
      </w:r>
      <w:proofErr w:type="gramEnd"/>
      <w:r>
        <w:t xml:space="preserve"> de artikelen 38 en volgende van het koninklijk besluit van 14 januari 2013 mogen overheidsopdrachten niet worden gewijzigd zonder een nieuwe gunningsprocedure, behalve in de gevallen bepaald in de artikelen 38/1 (aanvullende diensten), 38/2 (onvoorzienbare omstandigheden in hoofde van de aanbestedende overheid), 38/3 (vervanging van de opdrachtnemer), 38/4 (de </w:t>
      </w:r>
      <w:proofErr w:type="spellStart"/>
      <w:r>
        <w:t>minimis</w:t>
      </w:r>
      <w:proofErr w:type="spellEnd"/>
      <w:r>
        <w:t>-regel) en 38/5 en 38/6 (niet-wezenlijke wijziging).</w:t>
      </w:r>
    </w:p>
    <w:p w14:paraId="659C5F85" w14:textId="77777777" w:rsidR="000A03F8" w:rsidRPr="00B91A03" w:rsidRDefault="000A03F8" w:rsidP="000A03F8">
      <w:pPr>
        <w:spacing w:after="0" w:line="240" w:lineRule="auto"/>
        <w:jc w:val="both"/>
        <w:rPr>
          <w:szCs w:val="21"/>
        </w:rPr>
      </w:pPr>
    </w:p>
    <w:p w14:paraId="3B09568C" w14:textId="77777777" w:rsidR="000A03F8" w:rsidRPr="00B91A03" w:rsidRDefault="000A03F8" w:rsidP="000A03F8">
      <w:pPr>
        <w:spacing w:after="0" w:line="240" w:lineRule="auto"/>
        <w:jc w:val="both"/>
        <w:rPr>
          <w:rFonts w:cstheme="minorHAnsi"/>
          <w:w w:val="105"/>
          <w:szCs w:val="21"/>
        </w:rPr>
      </w:pPr>
      <w:r>
        <w:t xml:space="preserve">Dit bijzonder bestek bevat ook de volgende herzieningsclausules: </w:t>
      </w:r>
    </w:p>
    <w:p w14:paraId="7049FB8B" w14:textId="77777777" w:rsidR="000A03F8" w:rsidRPr="00B91A03" w:rsidRDefault="000A03F8" w:rsidP="000A03F8">
      <w:pPr>
        <w:spacing w:after="0" w:line="240" w:lineRule="auto"/>
        <w:jc w:val="both"/>
        <w:rPr>
          <w:rFonts w:cstheme="minorHAnsi"/>
          <w:w w:val="105"/>
          <w:szCs w:val="21"/>
          <w:lang w:eastAsia="fr-FR"/>
        </w:rPr>
      </w:pPr>
    </w:p>
    <w:p w14:paraId="6143F6A9" w14:textId="77777777" w:rsidR="000A03F8" w:rsidRPr="00B91A03" w:rsidRDefault="000A03F8" w:rsidP="00420F95">
      <w:pPr>
        <w:widowControl w:val="0"/>
        <w:numPr>
          <w:ilvl w:val="0"/>
          <w:numId w:val="40"/>
        </w:numPr>
        <w:spacing w:after="0" w:line="240" w:lineRule="auto"/>
        <w:jc w:val="both"/>
        <w:rPr>
          <w:rFonts w:eastAsia="Arial" w:cstheme="minorBidi"/>
          <w:szCs w:val="21"/>
        </w:rPr>
      </w:pPr>
      <w:r>
        <w:t>Heffingen die een invloed hebben op het opdrachtbedrag (art. 38/8);</w:t>
      </w:r>
    </w:p>
    <w:p w14:paraId="075A9248" w14:textId="77777777" w:rsidR="000A03F8" w:rsidRPr="00B91A03" w:rsidRDefault="000A03F8" w:rsidP="00420F95">
      <w:pPr>
        <w:widowControl w:val="0"/>
        <w:numPr>
          <w:ilvl w:val="0"/>
          <w:numId w:val="40"/>
        </w:numPr>
        <w:spacing w:after="0" w:line="240" w:lineRule="auto"/>
        <w:jc w:val="both"/>
        <w:rPr>
          <w:rFonts w:eastAsia="Arial" w:cstheme="minorBidi"/>
          <w:szCs w:val="21"/>
        </w:rPr>
      </w:pPr>
      <w:r>
        <w:t xml:space="preserve">Onvoorzienbare omstandigheden in het nadeel van de opdrachtnemer (art. 38/9); </w:t>
      </w:r>
    </w:p>
    <w:p w14:paraId="38AA8250" w14:textId="41AC65DA" w:rsidR="000A03F8" w:rsidRPr="00B91A03" w:rsidRDefault="000A03F8" w:rsidP="00420F95">
      <w:pPr>
        <w:widowControl w:val="0"/>
        <w:numPr>
          <w:ilvl w:val="0"/>
          <w:numId w:val="40"/>
        </w:numPr>
        <w:spacing w:after="0" w:line="240" w:lineRule="auto"/>
        <w:jc w:val="both"/>
        <w:rPr>
          <w:rFonts w:eastAsia="Arial" w:cstheme="minorBidi"/>
        </w:rPr>
      </w:pPr>
      <w:r>
        <w:t>Onvoorzienbare omstandigheden in het voordeel van de opdrachtnemer (art. 38/10</w:t>
      </w:r>
      <w:r w:rsidR="5EB062E0">
        <w:t>);</w:t>
      </w:r>
    </w:p>
    <w:p w14:paraId="00560CB6" w14:textId="4A6EF630" w:rsidR="000A03F8" w:rsidRPr="00B91A03" w:rsidRDefault="000A03F8" w:rsidP="00420F95">
      <w:pPr>
        <w:widowControl w:val="0"/>
        <w:numPr>
          <w:ilvl w:val="0"/>
          <w:numId w:val="40"/>
        </w:numPr>
        <w:spacing w:after="0" w:line="240" w:lineRule="auto"/>
        <w:jc w:val="both"/>
        <w:rPr>
          <w:rFonts w:eastAsia="Arial" w:cstheme="minorBidi"/>
        </w:rPr>
      </w:pPr>
      <w:r>
        <w:t>Feiten van de aanbestedende overheid en de opdrachtnemer (art. 38/11</w:t>
      </w:r>
      <w:r w:rsidR="0C897D5B">
        <w:t>);</w:t>
      </w:r>
      <w:r>
        <w:t xml:space="preserve"> </w:t>
      </w:r>
    </w:p>
    <w:p w14:paraId="003246D6" w14:textId="77777777" w:rsidR="000A03F8" w:rsidRPr="00B91A03" w:rsidRDefault="000A03F8" w:rsidP="00420F95">
      <w:pPr>
        <w:widowControl w:val="0"/>
        <w:numPr>
          <w:ilvl w:val="0"/>
          <w:numId w:val="40"/>
        </w:numPr>
        <w:spacing w:after="0" w:line="240" w:lineRule="auto"/>
        <w:jc w:val="both"/>
        <w:rPr>
          <w:rFonts w:eastAsia="Arial" w:cstheme="minorBidi"/>
          <w:szCs w:val="21"/>
        </w:rPr>
      </w:pPr>
      <w:r>
        <w:t xml:space="preserve">Schadevergoeding voor de schorsingen op bevel van de aanbestedende overheid en incidenten bij de uitvoering (art. 38/12). </w:t>
      </w:r>
    </w:p>
    <w:p w14:paraId="23D4335F" w14:textId="77777777" w:rsidR="000A03F8" w:rsidRPr="00B91A03" w:rsidRDefault="000A03F8" w:rsidP="000A03F8">
      <w:pPr>
        <w:spacing w:after="0" w:line="240" w:lineRule="auto"/>
        <w:jc w:val="both"/>
        <w:rPr>
          <w:rFonts w:cstheme="minorHAnsi"/>
          <w:szCs w:val="21"/>
        </w:rPr>
      </w:pPr>
    </w:p>
    <w:p w14:paraId="1EC38B22" w14:textId="77777777" w:rsidR="000A03F8" w:rsidRPr="00B91A03" w:rsidRDefault="000A03F8" w:rsidP="000A03F8">
      <w:pPr>
        <w:spacing w:after="0" w:line="240" w:lineRule="auto"/>
        <w:jc w:val="both"/>
        <w:rPr>
          <w:szCs w:val="21"/>
        </w:rPr>
      </w:pPr>
      <w:r>
        <w:t xml:space="preserve">Een beslissing van de Belgische Staat om de samenwerking met het partnerland stop te zetten, wordt beschouwd als een onvoorzienbare omstandigheid in de zin van dit artikel. In geval van schorsing of stopzetting van de activiteiten door de Belgische Staat die dus de financiering van deze overheidsopdracht impliceert, zal </w:t>
      </w:r>
      <w:proofErr w:type="spellStart"/>
      <w:r>
        <w:t>Enabel</w:t>
      </w:r>
      <w:proofErr w:type="spellEnd"/>
      <w:r>
        <w:t xml:space="preserve"> redelijke middelen in werking stellen om een maximaal bedrag van schadevergoeding te verkrijgen.</w:t>
      </w:r>
    </w:p>
    <w:p w14:paraId="6E0A9114" w14:textId="77777777" w:rsidR="000A03F8" w:rsidRPr="00B91A03" w:rsidRDefault="000A03F8" w:rsidP="00FA38DF"/>
    <w:p w14:paraId="01889526" w14:textId="7039C6F5" w:rsidR="005F2003" w:rsidRPr="001D49A6" w:rsidRDefault="005F2003" w:rsidP="1BB36F66">
      <w:pPr>
        <w:pStyle w:val="Heading3"/>
        <w:keepNext/>
        <w:widowControl w:val="0"/>
        <w:tabs>
          <w:tab w:val="num" w:pos="810"/>
        </w:tabs>
        <w:suppressAutoHyphens/>
        <w:autoSpaceDE/>
        <w:autoSpaceDN/>
        <w:adjustRightInd/>
        <w:spacing w:before="180" w:after="180"/>
        <w:ind w:left="810"/>
        <w:rPr>
          <w:rFonts w:ascii="Georgia" w:hAnsi="Georgia"/>
          <w:bCs w:val="0"/>
          <w:color w:val="000000" w:themeColor="text1"/>
          <w:sz w:val="20"/>
          <w:szCs w:val="20"/>
        </w:rPr>
      </w:pPr>
      <w:bookmarkStart w:id="251" w:name="_Toc183682477"/>
      <w:r>
        <w:rPr>
          <w:rFonts w:ascii="Georgia" w:hAnsi="Georgia"/>
          <w:color w:val="000000" w:themeColor="text1"/>
          <w:sz w:val="20"/>
        </w:rPr>
        <w:t>Vervanging van de opdrachtnemer (art. 38/3)</w:t>
      </w:r>
      <w:bookmarkStart w:id="252" w:name="_Toc178855177"/>
      <w:bookmarkEnd w:id="251"/>
      <w:bookmarkEnd w:id="252"/>
    </w:p>
    <w:p w14:paraId="6FCE7F86" w14:textId="59381243" w:rsidR="005F2003" w:rsidRPr="001D49A6" w:rsidRDefault="005F2003" w:rsidP="005F2003">
      <w:pPr>
        <w:pStyle w:val="BodyText"/>
        <w:rPr>
          <w:rFonts w:ascii="Georgia" w:eastAsia="Calibri" w:hAnsi="Georgia" w:cs="Times New Roman"/>
          <w:color w:val="585756"/>
          <w:kern w:val="0"/>
          <w:sz w:val="21"/>
          <w:szCs w:val="21"/>
        </w:rPr>
      </w:pPr>
      <w:r>
        <w:rPr>
          <w:rFonts w:ascii="Georgia" w:hAnsi="Georgia"/>
          <w:color w:val="585756"/>
          <w:sz w:val="21"/>
        </w:rPr>
        <w:t xml:space="preserve">Voor zover hij of zij voldoet aan de selectiecriteria en niet valt onder de uitsluitingscriteria uit dit document, mag een nieuwe opdrachtnemer de opdrachtnemer met wie de initiële opdracht werd gesloten vervangen in andere gevallen dat deze voorzien in art. 38/3 van de AUR. </w:t>
      </w:r>
      <w:bookmarkStart w:id="253" w:name="_Toc178855178"/>
      <w:bookmarkEnd w:id="253"/>
    </w:p>
    <w:p w14:paraId="5FFF397C" w14:textId="3A52D7F3" w:rsidR="005F2003" w:rsidRPr="001D49A6" w:rsidRDefault="005F2003" w:rsidP="005F2003">
      <w:pPr>
        <w:pStyle w:val="BodyText"/>
        <w:rPr>
          <w:rFonts w:ascii="Georgia" w:eastAsia="Calibri" w:hAnsi="Georgia" w:cs="Times New Roman"/>
          <w:color w:val="585756"/>
          <w:kern w:val="0"/>
          <w:sz w:val="21"/>
          <w:szCs w:val="21"/>
        </w:rPr>
      </w:pPr>
      <w:r>
        <w:rPr>
          <w:rFonts w:ascii="Georgia" w:hAnsi="Georgia"/>
          <w:color w:val="585756"/>
          <w:sz w:val="21"/>
        </w:rPr>
        <w:t xml:space="preserve">De opdrachtnemer dient zijn aanvraag zo snel mogelijk in per aangetekende brief en preciseert de redenen van deze vervanging. Daarbij levert hij een gedetailleerde inventaris van de staat van de </w:t>
      </w:r>
      <w:proofErr w:type="gramStart"/>
      <w:r>
        <w:rPr>
          <w:rFonts w:ascii="Georgia" w:hAnsi="Georgia"/>
          <w:color w:val="585756"/>
          <w:sz w:val="21"/>
        </w:rPr>
        <w:t>reeds</w:t>
      </w:r>
      <w:proofErr w:type="gramEnd"/>
      <w:r>
        <w:rPr>
          <w:rFonts w:ascii="Georgia" w:hAnsi="Georgia"/>
          <w:color w:val="585756"/>
          <w:sz w:val="21"/>
        </w:rPr>
        <w:t xml:space="preserve"> uitgevoerde leveringen en de diensten, de gegevens van de nieuwe opdrachtnemer, en de documenten en certificaten waartoe de aanbestedende overheid geen gratis toegang heeft.</w:t>
      </w:r>
      <w:bookmarkStart w:id="254" w:name="_Toc178855179"/>
      <w:bookmarkEnd w:id="254"/>
    </w:p>
    <w:p w14:paraId="73F646AB" w14:textId="79F8B08D" w:rsidR="005F2003" w:rsidRPr="001D49A6" w:rsidRDefault="005F2003" w:rsidP="005F2003">
      <w:pPr>
        <w:pStyle w:val="BodyText"/>
        <w:rPr>
          <w:rFonts w:ascii="Georgia" w:eastAsia="Calibri" w:hAnsi="Georgia" w:cs="Times New Roman"/>
          <w:color w:val="585756"/>
          <w:kern w:val="0"/>
          <w:sz w:val="21"/>
          <w:szCs w:val="21"/>
        </w:rPr>
      </w:pPr>
      <w:r>
        <w:rPr>
          <w:rFonts w:ascii="Georgia" w:hAnsi="Georgia"/>
          <w:color w:val="585756"/>
          <w:sz w:val="21"/>
        </w:rPr>
        <w:t xml:space="preserve">De vervanging moet het voorwerp uitmaken van een gedateerd en door de drie partijen ondertekend aanhangsel. De initiële opdrachtnemer blijft verantwoordelijk tegenover de aanbestedende overheid voor de uitvoering van het overblijvende deel van de opdracht. </w:t>
      </w:r>
      <w:bookmarkStart w:id="255" w:name="_Toc178855180"/>
      <w:bookmarkEnd w:id="255"/>
    </w:p>
    <w:p w14:paraId="4A01FFA3" w14:textId="3450C325" w:rsidR="005F2003" w:rsidRPr="001D49A6" w:rsidRDefault="005F2003" w:rsidP="00C72B94">
      <w:pPr>
        <w:pStyle w:val="Heading3"/>
        <w:keepNext/>
        <w:widowControl w:val="0"/>
        <w:tabs>
          <w:tab w:val="num" w:pos="810"/>
        </w:tabs>
        <w:suppressAutoHyphens/>
        <w:autoSpaceDE/>
        <w:autoSpaceDN/>
        <w:adjustRightInd/>
        <w:spacing w:before="180" w:after="180"/>
        <w:ind w:left="810"/>
        <w:contextualSpacing w:val="0"/>
        <w:rPr>
          <w:rFonts w:ascii="Georgia" w:hAnsi="Georgia"/>
          <w:bCs w:val="0"/>
          <w:color w:val="000000" w:themeColor="text1"/>
          <w:sz w:val="20"/>
          <w:szCs w:val="20"/>
        </w:rPr>
      </w:pPr>
      <w:bookmarkStart w:id="256" w:name="_Toc183682478"/>
      <w:r>
        <w:rPr>
          <w:rFonts w:ascii="Georgia" w:hAnsi="Georgia"/>
          <w:color w:val="000000" w:themeColor="text1"/>
          <w:sz w:val="20"/>
        </w:rPr>
        <w:t>Prijsherziening (art. 38/7)</w:t>
      </w:r>
      <w:bookmarkStart w:id="257" w:name="_Toc178855181"/>
      <w:bookmarkEnd w:id="256"/>
      <w:bookmarkEnd w:id="257"/>
    </w:p>
    <w:p w14:paraId="3DF6944F" w14:textId="50FEA440" w:rsidR="006403A5" w:rsidRDefault="006403A5" w:rsidP="006403A5">
      <w:pPr>
        <w:pStyle w:val="BTCtextCTB"/>
        <w:rPr>
          <w:rFonts w:ascii="Georgia" w:eastAsia="Calibri" w:hAnsi="Georgia"/>
          <w:color w:val="585756"/>
          <w:sz w:val="21"/>
          <w:szCs w:val="21"/>
        </w:rPr>
      </w:pPr>
      <w:bookmarkStart w:id="258" w:name="_Hlk130063604"/>
      <w:r>
        <w:rPr>
          <w:rFonts w:ascii="Georgia" w:hAnsi="Georgia"/>
          <w:color w:val="585756"/>
          <w:sz w:val="21"/>
        </w:rPr>
        <w:t>Voor deze opdracht zijn geen prijsherzieningen mogelijk.</w:t>
      </w:r>
      <w:bookmarkStart w:id="259" w:name="_Toc178855182"/>
      <w:bookmarkEnd w:id="259"/>
    </w:p>
    <w:p w14:paraId="42E0DC22" w14:textId="77777777" w:rsidR="00397F88" w:rsidRDefault="00397F88" w:rsidP="006403A5">
      <w:pPr>
        <w:pStyle w:val="BTCtextCTB"/>
        <w:rPr>
          <w:rFonts w:ascii="Georgia" w:eastAsia="Calibri" w:hAnsi="Georgia"/>
          <w:color w:val="585756"/>
          <w:sz w:val="21"/>
          <w:szCs w:val="21"/>
        </w:rPr>
      </w:pPr>
    </w:p>
    <w:p w14:paraId="7DAA5D5E" w14:textId="49699031" w:rsidR="005F2003" w:rsidRPr="001D49A6" w:rsidRDefault="005F2003" w:rsidP="00C72B94">
      <w:pPr>
        <w:pStyle w:val="Heading3"/>
        <w:keepNext/>
        <w:widowControl w:val="0"/>
        <w:tabs>
          <w:tab w:val="num" w:pos="810"/>
        </w:tabs>
        <w:suppressAutoHyphens/>
        <w:autoSpaceDE/>
        <w:autoSpaceDN/>
        <w:adjustRightInd/>
        <w:spacing w:before="180" w:after="180"/>
        <w:ind w:left="810"/>
        <w:contextualSpacing w:val="0"/>
        <w:rPr>
          <w:rFonts w:ascii="Georgia" w:hAnsi="Georgia"/>
          <w:bCs w:val="0"/>
          <w:color w:val="000000" w:themeColor="text1"/>
          <w:sz w:val="20"/>
          <w:szCs w:val="20"/>
        </w:rPr>
      </w:pPr>
      <w:bookmarkStart w:id="260" w:name="_Toc183682479"/>
      <w:bookmarkEnd w:id="258"/>
      <w:r>
        <w:rPr>
          <w:rFonts w:ascii="Georgia" w:hAnsi="Georgia"/>
          <w:color w:val="000000" w:themeColor="text1"/>
          <w:sz w:val="20"/>
        </w:rPr>
        <w:t>Vergoeding voor schorsingen op bevel van de aanbesteder tijdens de uitvoering (art. 38/12)</w:t>
      </w:r>
      <w:bookmarkStart w:id="261" w:name="_Toc178855183"/>
      <w:bookmarkEnd w:id="260"/>
      <w:bookmarkEnd w:id="261"/>
    </w:p>
    <w:p w14:paraId="0BCCD158" w14:textId="7605EBE9" w:rsidR="005F2003" w:rsidRPr="001D49A6" w:rsidRDefault="005F2003" w:rsidP="0017001A">
      <w:pPr>
        <w:pStyle w:val="BTCtextCTB"/>
        <w:rPr>
          <w:rFonts w:ascii="Georgia" w:eastAsia="Calibri" w:hAnsi="Georgia"/>
          <w:color w:val="585756"/>
          <w:kern w:val="18"/>
          <w:sz w:val="20"/>
        </w:rPr>
      </w:pPr>
      <w:r>
        <w:rPr>
          <w:rFonts w:ascii="Georgia" w:hAnsi="Georgia"/>
          <w:color w:val="585756"/>
          <w:sz w:val="20"/>
        </w:rPr>
        <w:t>De aanbesteder kan zich het recht voorbehouden de uitvoering van de opdracht gedurende een bepaalde periode te schorsen, met name omdat de opdracht naar zijn oordeel op dat ogenblik niet zonder bezwaar kan worden uitgevoerd.</w:t>
      </w:r>
      <w:bookmarkStart w:id="262" w:name="_Toc178855184"/>
      <w:bookmarkEnd w:id="262"/>
    </w:p>
    <w:p w14:paraId="60FD19BF" w14:textId="73B87B22" w:rsidR="005E1AE6" w:rsidRPr="001D49A6" w:rsidRDefault="005F2003" w:rsidP="0017001A">
      <w:pPr>
        <w:pStyle w:val="BTCtextCTB"/>
        <w:rPr>
          <w:rFonts w:ascii="Georgia" w:eastAsia="Calibri" w:hAnsi="Georgia"/>
          <w:color w:val="585756"/>
          <w:kern w:val="18"/>
          <w:sz w:val="20"/>
        </w:rPr>
      </w:pPr>
      <w:r>
        <w:rPr>
          <w:rFonts w:ascii="Georgia" w:hAnsi="Georgia"/>
          <w:color w:val="585756"/>
          <w:sz w:val="20"/>
        </w:rPr>
        <w:lastRenderedPageBreak/>
        <w:t>In voorkomend geval wordt de uitvoeringstermijn verlengd met de door de schorsing veroorzaakte vertraging, op voorwaarde dat de contractuele termijn niet verstreken is. Wanneer deze termijn verstreken is, kan een teruggave van de boete voor vertraging in de uitvoering worden toegestaan.</w:t>
      </w:r>
      <w:bookmarkStart w:id="263" w:name="_Toc178855185"/>
      <w:bookmarkEnd w:id="263"/>
    </w:p>
    <w:p w14:paraId="334C02FC" w14:textId="705D2D67" w:rsidR="005F2003" w:rsidRPr="001D49A6" w:rsidRDefault="005F2003" w:rsidP="0017001A">
      <w:pPr>
        <w:pStyle w:val="BTCtextCTB"/>
        <w:rPr>
          <w:rFonts w:ascii="Georgia" w:eastAsia="Calibri" w:hAnsi="Georgia"/>
          <w:color w:val="585756"/>
          <w:kern w:val="18"/>
          <w:sz w:val="20"/>
        </w:rPr>
      </w:pPr>
      <w:r>
        <w:rPr>
          <w:rFonts w:ascii="Georgia" w:hAnsi="Georgia"/>
          <w:sz w:val="20"/>
        </w:rPr>
        <w:t xml:space="preserve">Wanneer de prestaties worden geschorst op grond van deze clausule, dient de opdrachtnemer op zijn kosten alle nodige voorzorgsmaatregelen te treffen </w:t>
      </w:r>
      <w:proofErr w:type="gramStart"/>
      <w:r>
        <w:rPr>
          <w:rFonts w:ascii="Georgia" w:hAnsi="Georgia"/>
          <w:sz w:val="20"/>
        </w:rPr>
        <w:t>teneinde</w:t>
      </w:r>
      <w:proofErr w:type="gramEnd"/>
      <w:r>
        <w:rPr>
          <w:rFonts w:ascii="Georgia" w:hAnsi="Georgia"/>
          <w:sz w:val="20"/>
        </w:rPr>
        <w:t xml:space="preserve"> de reeds uitgevoerde prestaties en materialen te vrijwaren tegen mogelijke beschadigingen door ongunstige weersomstandigheden, diefstal of andere daden met kwaadwillig opzet.</w:t>
      </w:r>
      <w:bookmarkStart w:id="264" w:name="_Toc178855186"/>
      <w:bookmarkEnd w:id="264"/>
    </w:p>
    <w:p w14:paraId="061B5272" w14:textId="091B1A5F" w:rsidR="005F2003" w:rsidRPr="001D49A6" w:rsidRDefault="005F2003" w:rsidP="005F2003">
      <w:pPr>
        <w:pStyle w:val="BodyText"/>
        <w:rPr>
          <w:rFonts w:ascii="Georgia" w:eastAsia="Calibri" w:hAnsi="Georgia" w:cs="Times New Roman"/>
          <w:color w:val="585756"/>
          <w:szCs w:val="20"/>
        </w:rPr>
      </w:pPr>
      <w:r>
        <w:rPr>
          <w:rFonts w:ascii="Georgia" w:hAnsi="Georgia"/>
          <w:color w:val="585756"/>
        </w:rPr>
        <w:t>De opdrachtnemer heeft recht op schadevergoeding voor de schorsingen op bevel van de aanbesteder wanneer:</w:t>
      </w:r>
      <w:bookmarkStart w:id="265" w:name="_Toc178855187"/>
      <w:bookmarkEnd w:id="265"/>
    </w:p>
    <w:p w14:paraId="61368B2C" w14:textId="0381667B" w:rsidR="005F2003" w:rsidRPr="001D49A6" w:rsidRDefault="005F2003" w:rsidP="00420F95">
      <w:pPr>
        <w:pStyle w:val="BodyText"/>
        <w:numPr>
          <w:ilvl w:val="0"/>
          <w:numId w:val="6"/>
        </w:numPr>
        <w:rPr>
          <w:rFonts w:ascii="Georgia" w:eastAsia="Calibri" w:hAnsi="Georgia" w:cs="Times New Roman"/>
          <w:color w:val="585756"/>
          <w:szCs w:val="20"/>
        </w:rPr>
      </w:pPr>
      <w:proofErr w:type="gramStart"/>
      <w:r>
        <w:rPr>
          <w:rFonts w:ascii="Georgia" w:hAnsi="Georgia"/>
          <w:color w:val="585756"/>
        </w:rPr>
        <w:t>de</w:t>
      </w:r>
      <w:proofErr w:type="gramEnd"/>
      <w:r>
        <w:rPr>
          <w:rFonts w:ascii="Georgia" w:hAnsi="Georgia"/>
          <w:color w:val="585756"/>
        </w:rPr>
        <w:t xml:space="preserve"> schorsing in totaal één twintigste van de uitvoeringstermijn en minstens tien werkdagen of vijftien kalenderdagen overschrijdt, naargelang de uitvoeringstermijn uitgedrukt is in werk- of kalenderdagen; </w:t>
      </w:r>
      <w:bookmarkStart w:id="266" w:name="_Toc178855188"/>
      <w:bookmarkEnd w:id="266"/>
    </w:p>
    <w:p w14:paraId="0485F3D3" w14:textId="771069AB" w:rsidR="005F2003" w:rsidRPr="001D49A6" w:rsidRDefault="005F2003" w:rsidP="00420F95">
      <w:pPr>
        <w:pStyle w:val="BodyText"/>
        <w:numPr>
          <w:ilvl w:val="0"/>
          <w:numId w:val="6"/>
        </w:numPr>
        <w:rPr>
          <w:rFonts w:ascii="Georgia" w:eastAsia="Calibri" w:hAnsi="Georgia" w:cs="Times New Roman"/>
          <w:color w:val="585756"/>
          <w:szCs w:val="20"/>
        </w:rPr>
      </w:pPr>
      <w:proofErr w:type="gramStart"/>
      <w:r>
        <w:rPr>
          <w:rFonts w:ascii="Georgia" w:hAnsi="Georgia"/>
          <w:color w:val="585756"/>
        </w:rPr>
        <w:t>de</w:t>
      </w:r>
      <w:proofErr w:type="gramEnd"/>
      <w:r>
        <w:rPr>
          <w:rFonts w:ascii="Georgia" w:hAnsi="Georgia"/>
          <w:color w:val="585756"/>
        </w:rPr>
        <w:t xml:space="preserve"> schorsing niet het gevolg is van ongunstige weersomstandigheden; </w:t>
      </w:r>
      <w:bookmarkStart w:id="267" w:name="_Toc178855189"/>
      <w:bookmarkEnd w:id="267"/>
    </w:p>
    <w:p w14:paraId="21E79B27" w14:textId="21CAAF9D" w:rsidR="005F2003" w:rsidRPr="001D49A6" w:rsidRDefault="005F2003" w:rsidP="00420F95">
      <w:pPr>
        <w:pStyle w:val="BodyText"/>
        <w:numPr>
          <w:ilvl w:val="0"/>
          <w:numId w:val="6"/>
        </w:numPr>
        <w:rPr>
          <w:rFonts w:ascii="Georgia" w:eastAsia="Calibri" w:hAnsi="Georgia" w:cs="Times New Roman"/>
          <w:color w:val="585756"/>
          <w:szCs w:val="20"/>
        </w:rPr>
      </w:pPr>
      <w:proofErr w:type="gramStart"/>
      <w:r>
        <w:rPr>
          <w:rFonts w:ascii="Georgia" w:hAnsi="Georgia"/>
          <w:color w:val="585756"/>
        </w:rPr>
        <w:t>de</w:t>
      </w:r>
      <w:proofErr w:type="gramEnd"/>
      <w:r>
        <w:rPr>
          <w:rFonts w:ascii="Georgia" w:hAnsi="Georgia"/>
          <w:color w:val="585756"/>
        </w:rPr>
        <w:t xml:space="preserve"> schorsing plaats vindt binnen de uitvoeringstermijn van de opdracht.</w:t>
      </w:r>
      <w:bookmarkStart w:id="268" w:name="_Toc178855190"/>
      <w:bookmarkEnd w:id="268"/>
    </w:p>
    <w:p w14:paraId="4D37F52B" w14:textId="1455CB1A" w:rsidR="005F2003" w:rsidRPr="001D49A6" w:rsidRDefault="005F2003" w:rsidP="0017001A">
      <w:pPr>
        <w:pStyle w:val="BTCtextCTB"/>
        <w:rPr>
          <w:rFonts w:ascii="Georgia" w:eastAsia="Calibri" w:hAnsi="Georgia"/>
          <w:color w:val="585756"/>
          <w:kern w:val="18"/>
          <w:sz w:val="20"/>
        </w:rPr>
      </w:pPr>
      <w:r>
        <w:rPr>
          <w:rFonts w:ascii="Georgia" w:hAnsi="Georgia"/>
          <w:color w:val="585756"/>
          <w:sz w:val="20"/>
        </w:rPr>
        <w:t xml:space="preserve">Binnen de dertig dagen vanaf wanneer de feiten zich hebben voorgedaan of vanaf de datum waarop de opdrachtnemer of de aanbestedende overheid er normaal gezien kennis van moest hebben, geeft de opdrachtnemer de feiten of de omstandigheden bondig aan bij de aanbestedende overheid en beschrijft precies welke impact deze hebben op het verloop en de kosten van de opdracht.  </w:t>
      </w:r>
      <w:bookmarkStart w:id="269" w:name="_Toc178855191"/>
      <w:bookmarkEnd w:id="269"/>
    </w:p>
    <w:p w14:paraId="76C54FD4" w14:textId="2A2548DB" w:rsidR="005F2003" w:rsidRPr="001D49A6" w:rsidRDefault="005F2003" w:rsidP="00C72B94">
      <w:pPr>
        <w:pStyle w:val="Heading3"/>
        <w:keepNext/>
        <w:widowControl w:val="0"/>
        <w:tabs>
          <w:tab w:val="num" w:pos="810"/>
        </w:tabs>
        <w:suppressAutoHyphens/>
        <w:autoSpaceDE/>
        <w:autoSpaceDN/>
        <w:adjustRightInd/>
        <w:spacing w:before="180" w:after="180"/>
        <w:ind w:left="810"/>
        <w:contextualSpacing w:val="0"/>
        <w:rPr>
          <w:rFonts w:ascii="Georgia" w:hAnsi="Georgia"/>
          <w:bCs w:val="0"/>
          <w:color w:val="000000" w:themeColor="text1"/>
          <w:sz w:val="20"/>
          <w:szCs w:val="20"/>
        </w:rPr>
      </w:pPr>
      <w:bookmarkStart w:id="270" w:name="_Toc183682480"/>
      <w:r>
        <w:rPr>
          <w:rFonts w:ascii="Georgia" w:hAnsi="Georgia"/>
          <w:color w:val="000000" w:themeColor="text1"/>
          <w:sz w:val="20"/>
        </w:rPr>
        <w:t>Onvoorzienbare omstandigheden</w:t>
      </w:r>
      <w:bookmarkStart w:id="271" w:name="_Toc178855192"/>
      <w:bookmarkEnd w:id="270"/>
      <w:bookmarkEnd w:id="271"/>
    </w:p>
    <w:p w14:paraId="0A9476B9" w14:textId="15C815A5" w:rsidR="005F2003" w:rsidRPr="001D49A6" w:rsidRDefault="005F2003" w:rsidP="005F2003">
      <w:pPr>
        <w:jc w:val="both"/>
        <w:rPr>
          <w:kern w:val="18"/>
          <w:sz w:val="20"/>
          <w:szCs w:val="20"/>
        </w:rPr>
      </w:pPr>
      <w:r>
        <w:rPr>
          <w:sz w:val="20"/>
        </w:rPr>
        <w:t xml:space="preserve">In beginsel heeft de opdrachtnemer geen recht op enige wijziging van de contractuele voorwaarden wegens onverschillig welke omstandigheden waaraan de aanbestedende overheid vreemd is. </w:t>
      </w:r>
      <w:bookmarkStart w:id="272" w:name="_Toc178855193"/>
      <w:bookmarkEnd w:id="272"/>
    </w:p>
    <w:p w14:paraId="3B3BE075" w14:textId="58290986" w:rsidR="00991B2D" w:rsidRPr="001D49A6" w:rsidRDefault="005F2003" w:rsidP="1BB36F66">
      <w:pPr>
        <w:jc w:val="both"/>
        <w:rPr>
          <w:kern w:val="18"/>
          <w:sz w:val="20"/>
          <w:szCs w:val="20"/>
        </w:rPr>
      </w:pPr>
      <w:r>
        <w:rPr>
          <w:sz w:val="20"/>
        </w:rPr>
        <w:t xml:space="preserve">Een beslissing van de Belgische Staat om de samenwerking met het partnerland stop te zetten, wordt beschouwd als een onvoorziene omstandigheid in de zin van dit artikel. In geval van schorsing of stopzetting van de activiteiten door de Belgische Staat die dus de financiering van deze opdracht impliceert, zal </w:t>
      </w:r>
      <w:proofErr w:type="spellStart"/>
      <w:r>
        <w:rPr>
          <w:sz w:val="20"/>
        </w:rPr>
        <w:t>Enabel</w:t>
      </w:r>
      <w:proofErr w:type="spellEnd"/>
      <w:r>
        <w:rPr>
          <w:sz w:val="20"/>
        </w:rPr>
        <w:t xml:space="preserve"> redelijke middelen in werking stellen om tot een maximaal bedrag van schadevergoeding te komen.</w:t>
      </w:r>
    </w:p>
    <w:p w14:paraId="6B777AAD" w14:textId="77777777" w:rsidR="005F2003" w:rsidRPr="001D49A6" w:rsidRDefault="005F2003" w:rsidP="000534B9">
      <w:pPr>
        <w:pStyle w:val="Heading2"/>
        <w:keepLines w:val="0"/>
        <w:widowControl w:val="0"/>
        <w:tabs>
          <w:tab w:val="num" w:pos="576"/>
        </w:tabs>
        <w:suppressAutoHyphens/>
        <w:spacing w:after="240"/>
        <w:rPr>
          <w:rFonts w:ascii="Georgia" w:hAnsi="Georgia"/>
        </w:rPr>
      </w:pPr>
      <w:bookmarkStart w:id="273" w:name="_Toc361393826"/>
      <w:bookmarkStart w:id="274" w:name="_Toc361408328"/>
      <w:bookmarkStart w:id="275" w:name="_Toc183682481"/>
      <w:r>
        <w:rPr>
          <w:rFonts w:ascii="Georgia" w:hAnsi="Georgia"/>
        </w:rPr>
        <w:t>Voorafgaande keuring (art. 42)</w:t>
      </w:r>
      <w:bookmarkEnd w:id="273"/>
      <w:bookmarkEnd w:id="274"/>
      <w:bookmarkEnd w:id="275"/>
    </w:p>
    <w:p w14:paraId="4BE43F84" w14:textId="24B98F5F" w:rsidR="00397F88" w:rsidRPr="006A5D20" w:rsidRDefault="005F2003" w:rsidP="005F2003">
      <w:pPr>
        <w:pStyle w:val="BodyText"/>
        <w:rPr>
          <w:rFonts w:ascii="Georgia" w:eastAsia="Calibri" w:hAnsi="Georgia" w:cs="Times New Roman"/>
          <w:color w:val="585756"/>
          <w:sz w:val="21"/>
          <w:szCs w:val="21"/>
        </w:rPr>
      </w:pPr>
      <w:r>
        <w:rPr>
          <w:rFonts w:ascii="Georgia" w:hAnsi="Georgia"/>
          <w:color w:val="585756"/>
          <w:sz w:val="21"/>
        </w:rPr>
        <w:t>De aanbestedende overheid behoudt zich het recht voor om de dienstverlener op eender welk moment van de opdracht een activiteitenverslag te vragen (gehouden vergaderingen, ontmoete personen, bezochte instellingen, overzicht resultaten, problemen die zich gesteld hebben en onopgeloste problemen, afwijking ten opzichte van de planning en afwijkingen ten opzichte van de referentietermen, enz.).</w:t>
      </w:r>
    </w:p>
    <w:p w14:paraId="5A5BB1D0" w14:textId="77777777" w:rsidR="005F2003" w:rsidRPr="001D49A6" w:rsidRDefault="005F2003" w:rsidP="000534B9">
      <w:pPr>
        <w:pStyle w:val="Heading2"/>
        <w:keepLines w:val="0"/>
        <w:widowControl w:val="0"/>
        <w:tabs>
          <w:tab w:val="num" w:pos="576"/>
        </w:tabs>
        <w:suppressAutoHyphens/>
        <w:spacing w:after="240"/>
        <w:rPr>
          <w:rFonts w:ascii="Georgia" w:hAnsi="Georgia"/>
        </w:rPr>
      </w:pPr>
      <w:bookmarkStart w:id="276" w:name="_Toc361393827"/>
      <w:bookmarkStart w:id="277" w:name="_Toc361408329"/>
      <w:bookmarkStart w:id="278" w:name="_Toc183682482"/>
      <w:r>
        <w:rPr>
          <w:rFonts w:ascii="Georgia" w:hAnsi="Georgia"/>
        </w:rPr>
        <w:t>Uitvoeringsmodaliteiten (art. 146 e.v.)</w:t>
      </w:r>
      <w:bookmarkEnd w:id="276"/>
      <w:bookmarkEnd w:id="277"/>
      <w:bookmarkEnd w:id="278"/>
    </w:p>
    <w:p w14:paraId="6CD905FE" w14:textId="2D34662E" w:rsidR="005F2003" w:rsidRPr="001D49A6" w:rsidRDefault="005F2003" w:rsidP="005F2003">
      <w:pPr>
        <w:pStyle w:val="Heading3"/>
        <w:keepNext/>
        <w:widowControl w:val="0"/>
        <w:tabs>
          <w:tab w:val="num" w:pos="810"/>
        </w:tabs>
        <w:suppressAutoHyphens/>
        <w:autoSpaceDE/>
        <w:autoSpaceDN/>
        <w:adjustRightInd/>
        <w:spacing w:before="180" w:after="180"/>
        <w:ind w:left="810"/>
        <w:contextualSpacing w:val="0"/>
        <w:rPr>
          <w:rFonts w:ascii="Georgia" w:hAnsi="Georgia"/>
          <w:color w:val="000000" w:themeColor="text1"/>
        </w:rPr>
      </w:pPr>
      <w:bookmarkStart w:id="279" w:name="_Toc183682483"/>
      <w:r>
        <w:rPr>
          <w:rFonts w:ascii="Georgia" w:hAnsi="Georgia"/>
          <w:color w:val="000000" w:themeColor="text1"/>
        </w:rPr>
        <w:t>Termijnen en clausules (art. 147)</w:t>
      </w:r>
      <w:bookmarkEnd w:id="279"/>
    </w:p>
    <w:p w14:paraId="2A012D8E" w14:textId="0B8D3E72" w:rsidR="005710E3" w:rsidRDefault="005710E3" w:rsidP="005F2003">
      <w:pPr>
        <w:pStyle w:val="BodyText"/>
        <w:rPr>
          <w:rFonts w:ascii="Georgia" w:hAnsi="Georgia"/>
          <w:color w:val="585756"/>
          <w:sz w:val="21"/>
        </w:rPr>
      </w:pPr>
      <w:r w:rsidRPr="005710E3">
        <w:rPr>
          <w:rFonts w:ascii="Georgia" w:hAnsi="Georgia"/>
          <w:color w:val="585756"/>
          <w:sz w:val="21"/>
        </w:rPr>
        <w:t xml:space="preserve">Elke </w:t>
      </w:r>
      <w:proofErr w:type="spellStart"/>
      <w:r w:rsidRPr="00C9354D">
        <w:rPr>
          <w:rFonts w:ascii="Georgia" w:hAnsi="Georgia"/>
          <w:b/>
          <w:bCs/>
          <w:color w:val="585756"/>
          <w:sz w:val="21"/>
        </w:rPr>
        <w:t>coachingsessie</w:t>
      </w:r>
      <w:proofErr w:type="spellEnd"/>
      <w:r w:rsidRPr="00C9354D">
        <w:rPr>
          <w:rFonts w:ascii="Georgia" w:hAnsi="Georgia"/>
          <w:b/>
          <w:bCs/>
          <w:color w:val="585756"/>
          <w:sz w:val="21"/>
        </w:rPr>
        <w:t xml:space="preserve"> duurt indicatief 5 dagen</w:t>
      </w:r>
      <w:r w:rsidRPr="005710E3">
        <w:rPr>
          <w:rFonts w:ascii="Georgia" w:hAnsi="Georgia"/>
          <w:color w:val="585756"/>
          <w:sz w:val="21"/>
        </w:rPr>
        <w:t xml:space="preserve">, al dan niet aaneengesloten, </w:t>
      </w:r>
      <w:r w:rsidR="00AD3DC3">
        <w:rPr>
          <w:rFonts w:ascii="Georgia" w:hAnsi="Georgia"/>
          <w:color w:val="585756"/>
          <w:sz w:val="21"/>
        </w:rPr>
        <w:t>op het terrein</w:t>
      </w:r>
      <w:r w:rsidRPr="005710E3">
        <w:rPr>
          <w:rFonts w:ascii="Georgia" w:hAnsi="Georgia"/>
          <w:color w:val="585756"/>
          <w:sz w:val="21"/>
        </w:rPr>
        <w:t xml:space="preserve"> of op afstand, </w:t>
      </w:r>
      <w:r w:rsidRPr="00DB4A66">
        <w:rPr>
          <w:rFonts w:ascii="Georgia" w:hAnsi="Georgia"/>
          <w:b/>
          <w:bCs/>
          <w:color w:val="585756"/>
          <w:sz w:val="21"/>
        </w:rPr>
        <w:t>plus 2 dagen</w:t>
      </w:r>
      <w:r w:rsidRPr="005710E3">
        <w:rPr>
          <w:rFonts w:ascii="Georgia" w:hAnsi="Georgia"/>
          <w:color w:val="585756"/>
          <w:sz w:val="21"/>
        </w:rPr>
        <w:t xml:space="preserve"> (</w:t>
      </w:r>
      <w:r w:rsidR="004005F5">
        <w:rPr>
          <w:rFonts w:ascii="Georgia" w:hAnsi="Georgia"/>
          <w:color w:val="585756"/>
          <w:sz w:val="21"/>
        </w:rPr>
        <w:t>éé</w:t>
      </w:r>
      <w:r w:rsidRPr="005710E3">
        <w:rPr>
          <w:rFonts w:ascii="Georgia" w:hAnsi="Georgia"/>
          <w:color w:val="585756"/>
          <w:sz w:val="21"/>
        </w:rPr>
        <w:t xml:space="preserve">n dag voor voorbereiding en </w:t>
      </w:r>
      <w:r w:rsidR="004005F5">
        <w:rPr>
          <w:rFonts w:ascii="Georgia" w:hAnsi="Georgia"/>
          <w:color w:val="585756"/>
          <w:sz w:val="21"/>
        </w:rPr>
        <w:t>éé</w:t>
      </w:r>
      <w:r w:rsidRPr="005710E3">
        <w:rPr>
          <w:rFonts w:ascii="Georgia" w:hAnsi="Georgia"/>
          <w:color w:val="585756"/>
          <w:sz w:val="21"/>
        </w:rPr>
        <w:t xml:space="preserve">n dag voor </w:t>
      </w:r>
      <w:r w:rsidR="004005F5">
        <w:rPr>
          <w:rFonts w:ascii="Georgia" w:hAnsi="Georgia"/>
          <w:color w:val="585756"/>
          <w:sz w:val="21"/>
        </w:rPr>
        <w:t>rapportage</w:t>
      </w:r>
      <w:r w:rsidRPr="005710E3">
        <w:rPr>
          <w:rFonts w:ascii="Georgia" w:hAnsi="Georgia"/>
          <w:color w:val="585756"/>
          <w:sz w:val="21"/>
        </w:rPr>
        <w:t xml:space="preserve">). </w:t>
      </w:r>
      <w:r w:rsidRPr="00DB4A66">
        <w:rPr>
          <w:rFonts w:ascii="Georgia" w:hAnsi="Georgia"/>
          <w:b/>
          <w:bCs/>
          <w:color w:val="585756"/>
          <w:sz w:val="21"/>
        </w:rPr>
        <w:t>Er kunnen 3 tot 6 maanden zitten tussen het einde van de ene sessie en het begin van de volgende</w:t>
      </w:r>
      <w:r w:rsidRPr="005710E3">
        <w:rPr>
          <w:rFonts w:ascii="Georgia" w:hAnsi="Georgia"/>
          <w:color w:val="585756"/>
          <w:sz w:val="21"/>
        </w:rPr>
        <w:t>, zodat deelnemers de tijd hebben om de punten die tijdens de vorige sessie zijn besproken te implementeren, nieuwe stappen te zetten naar aanleiding van de besproken ideeën, onderzoek te doen, zich voor te bereiden op de volgende sessie, enz.</w:t>
      </w:r>
    </w:p>
    <w:p w14:paraId="3C63BCA7" w14:textId="60A718BF" w:rsidR="005F2003" w:rsidRPr="00B91A03" w:rsidRDefault="005F2003" w:rsidP="005F2003">
      <w:pPr>
        <w:pStyle w:val="BodyText"/>
        <w:rPr>
          <w:rFonts w:ascii="Georgia" w:eastAsia="Calibri" w:hAnsi="Georgia" w:cs="Times New Roman"/>
          <w:color w:val="585756"/>
          <w:sz w:val="21"/>
          <w:szCs w:val="21"/>
        </w:rPr>
      </w:pPr>
      <w:r>
        <w:rPr>
          <w:rFonts w:ascii="Georgia" w:hAnsi="Georgia"/>
          <w:color w:val="585756"/>
          <w:sz w:val="21"/>
        </w:rPr>
        <w:t xml:space="preserve">De diensten moeten worden uitgevoerd binnen een termijn van </w:t>
      </w:r>
      <w:r>
        <w:rPr>
          <w:rFonts w:ascii="Georgia" w:hAnsi="Georgia"/>
          <w:b/>
          <w:bCs/>
          <w:color w:val="585756"/>
          <w:sz w:val="21"/>
        </w:rPr>
        <w:t>36 maanden</w:t>
      </w:r>
      <w:r w:rsidR="006A5D20">
        <w:rPr>
          <w:rFonts w:ascii="Georgia" w:hAnsi="Georgia"/>
          <w:b/>
          <w:bCs/>
          <w:color w:val="585756"/>
          <w:sz w:val="21"/>
        </w:rPr>
        <w:t xml:space="preserve"> </w:t>
      </w:r>
      <w:r>
        <w:rPr>
          <w:rFonts w:ascii="Georgia" w:hAnsi="Georgia"/>
          <w:color w:val="585756"/>
          <w:sz w:val="21"/>
        </w:rPr>
        <w:t xml:space="preserve">voor elk perceel te rekenen vanaf de dag volgend op deze waarop de dienstverlener de kennisgeving van de gunning van de opdracht heeft ontvangen </w:t>
      </w:r>
      <w:r w:rsidR="00620062" w:rsidRPr="00620062">
        <w:rPr>
          <w:rFonts w:ascii="Georgia" w:hAnsi="Georgia"/>
          <w:color w:val="585756"/>
          <w:sz w:val="21"/>
          <w:u w:val="single"/>
        </w:rPr>
        <w:t xml:space="preserve">en moeten uiterlijk op </w:t>
      </w:r>
      <w:r w:rsidR="00620062" w:rsidRPr="00620062">
        <w:rPr>
          <w:rFonts w:ascii="Georgia" w:hAnsi="Georgia"/>
          <w:b/>
          <w:bCs/>
          <w:color w:val="585756"/>
          <w:sz w:val="21"/>
          <w:u w:val="single"/>
        </w:rPr>
        <w:t>31 december 2027</w:t>
      </w:r>
      <w:r w:rsidR="00620062" w:rsidRPr="00620062">
        <w:rPr>
          <w:rFonts w:ascii="Georgia" w:hAnsi="Georgia"/>
          <w:color w:val="585756"/>
          <w:sz w:val="21"/>
          <w:u w:val="single"/>
        </w:rPr>
        <w:t xml:space="preserve"> zijn voltooid</w:t>
      </w:r>
      <w:r w:rsidR="00620062" w:rsidRPr="00620062">
        <w:rPr>
          <w:rFonts w:ascii="Georgia" w:hAnsi="Georgia"/>
          <w:color w:val="585756"/>
          <w:sz w:val="21"/>
        </w:rPr>
        <w:t>.</w:t>
      </w:r>
    </w:p>
    <w:p w14:paraId="498741EC" w14:textId="2F8EE147" w:rsidR="005A0F33" w:rsidRPr="00B91A03" w:rsidRDefault="005A0F33" w:rsidP="005A0F33">
      <w:pPr>
        <w:pStyle w:val="BodyText"/>
        <w:rPr>
          <w:rFonts w:ascii="Georgia" w:eastAsia="Calibri" w:hAnsi="Georgia" w:cs="Times New Roman"/>
          <w:color w:val="585756"/>
          <w:sz w:val="21"/>
          <w:szCs w:val="21"/>
        </w:rPr>
      </w:pPr>
      <w:r>
        <w:rPr>
          <w:rFonts w:ascii="Georgia" w:hAnsi="Georgia"/>
          <w:color w:val="585756"/>
          <w:sz w:val="21"/>
        </w:rPr>
        <w:lastRenderedPageBreak/>
        <w:t xml:space="preserve">Het opheffen of bestellen van de voorwaardelijke schijven, d.w.z. de "GO" om de volgende </w:t>
      </w:r>
      <w:proofErr w:type="spellStart"/>
      <w:r>
        <w:rPr>
          <w:rFonts w:ascii="Georgia" w:hAnsi="Georgia"/>
          <w:color w:val="585756"/>
          <w:sz w:val="21"/>
        </w:rPr>
        <w:t>coachingsessie</w:t>
      </w:r>
      <w:proofErr w:type="spellEnd"/>
      <w:r>
        <w:rPr>
          <w:rFonts w:ascii="Georgia" w:hAnsi="Georgia"/>
          <w:color w:val="585756"/>
          <w:sz w:val="21"/>
        </w:rPr>
        <w:t xml:space="preserve"> uit te voeren, wordt door de leidend ambtenaar per e-mail gegeven, na goedkeuring van het verslag van de vorige </w:t>
      </w:r>
      <w:proofErr w:type="spellStart"/>
      <w:r>
        <w:rPr>
          <w:rFonts w:ascii="Georgia" w:hAnsi="Georgia"/>
          <w:color w:val="585756"/>
          <w:sz w:val="21"/>
        </w:rPr>
        <w:t>coachingsessie</w:t>
      </w:r>
      <w:proofErr w:type="spellEnd"/>
      <w:r>
        <w:rPr>
          <w:rFonts w:ascii="Georgia" w:hAnsi="Georgia"/>
          <w:color w:val="585756"/>
          <w:sz w:val="21"/>
        </w:rPr>
        <w:t>.</w:t>
      </w:r>
    </w:p>
    <w:p w14:paraId="4BABA74F" w14:textId="77777777" w:rsidR="005F2003" w:rsidRPr="001D49A6" w:rsidRDefault="005F2003" w:rsidP="00D515B4">
      <w:pPr>
        <w:pStyle w:val="Heading3"/>
        <w:keepNext/>
        <w:widowControl w:val="0"/>
        <w:tabs>
          <w:tab w:val="num" w:pos="810"/>
        </w:tabs>
        <w:suppressAutoHyphens/>
        <w:autoSpaceDE/>
        <w:autoSpaceDN/>
        <w:adjustRightInd/>
        <w:spacing w:before="180" w:after="180"/>
        <w:ind w:left="810"/>
        <w:contextualSpacing w:val="0"/>
        <w:jc w:val="both"/>
        <w:rPr>
          <w:rFonts w:ascii="Georgia" w:hAnsi="Georgia"/>
          <w:color w:val="000000" w:themeColor="text1"/>
        </w:rPr>
      </w:pPr>
      <w:bookmarkStart w:id="280" w:name="_Toc183682484"/>
      <w:r>
        <w:rPr>
          <w:rFonts w:ascii="Georgia" w:hAnsi="Georgia"/>
        </w:rPr>
        <w:t>Plaats waar de diensten moeten worden uitgevoerd en formaliteiten (art. 149)</w:t>
      </w:r>
      <w:bookmarkEnd w:id="280"/>
    </w:p>
    <w:p w14:paraId="27CEC07A" w14:textId="7417E70F" w:rsidR="00B13131" w:rsidRPr="00B91A03" w:rsidRDefault="003D0A76" w:rsidP="006077BD">
      <w:pPr>
        <w:jc w:val="both"/>
        <w:rPr>
          <w:szCs w:val="21"/>
        </w:rPr>
      </w:pPr>
      <w:r>
        <w:t>Plaats waar de coaching plaatsvindt:</w:t>
      </w:r>
    </w:p>
    <w:p w14:paraId="41BADD84" w14:textId="137A653A" w:rsidR="00B13131" w:rsidRPr="00B91A03" w:rsidRDefault="00B13131" w:rsidP="006077BD">
      <w:pPr>
        <w:pStyle w:val="BodyText"/>
        <w:numPr>
          <w:ilvl w:val="0"/>
          <w:numId w:val="37"/>
        </w:numPr>
        <w:spacing w:after="0" w:line="20" w:lineRule="atLeast"/>
        <w:rPr>
          <w:rFonts w:ascii="Georgia" w:hAnsi="Georgia"/>
          <w:color w:val="585756"/>
          <w:sz w:val="21"/>
          <w:szCs w:val="21"/>
        </w:rPr>
      </w:pPr>
      <w:r>
        <w:rPr>
          <w:rFonts w:ascii="Georgia" w:hAnsi="Georgia"/>
          <w:color w:val="585756"/>
          <w:sz w:val="21"/>
        </w:rPr>
        <w:t xml:space="preserve">Afhankelijk van de </w:t>
      </w:r>
      <w:r w:rsidR="005037C1">
        <w:rPr>
          <w:rFonts w:ascii="Georgia" w:hAnsi="Georgia"/>
          <w:color w:val="585756"/>
          <w:sz w:val="21"/>
        </w:rPr>
        <w:t>percelen</w:t>
      </w:r>
      <w:r>
        <w:rPr>
          <w:rFonts w:ascii="Georgia" w:hAnsi="Georgia"/>
          <w:color w:val="585756"/>
          <w:sz w:val="21"/>
        </w:rPr>
        <w:t>, in de landen waar de begunstigde organisatie gevestigd is;</w:t>
      </w:r>
    </w:p>
    <w:p w14:paraId="29D0BD09" w14:textId="36FC7CA5" w:rsidR="00FA38DF" w:rsidRPr="00B91A03" w:rsidRDefault="00FA38DF" w:rsidP="006077BD">
      <w:pPr>
        <w:pStyle w:val="BodyText"/>
        <w:numPr>
          <w:ilvl w:val="0"/>
          <w:numId w:val="37"/>
        </w:numPr>
        <w:spacing w:after="0" w:line="20" w:lineRule="atLeast"/>
        <w:rPr>
          <w:rFonts w:ascii="Georgia" w:hAnsi="Georgia"/>
          <w:color w:val="585756"/>
          <w:sz w:val="21"/>
          <w:szCs w:val="21"/>
        </w:rPr>
      </w:pPr>
      <w:r>
        <w:rPr>
          <w:rFonts w:ascii="Georgia" w:hAnsi="Georgia"/>
          <w:color w:val="585756"/>
          <w:sz w:val="21"/>
        </w:rPr>
        <w:t xml:space="preserve">In elk ander land van de Belgische ontwikkelingssamenwerking </w:t>
      </w:r>
      <w:proofErr w:type="gramStart"/>
      <w:r>
        <w:rPr>
          <w:rFonts w:ascii="Georgia" w:hAnsi="Georgia"/>
          <w:color w:val="585756"/>
          <w:sz w:val="21"/>
        </w:rPr>
        <w:t>indien</w:t>
      </w:r>
      <w:proofErr w:type="gramEnd"/>
      <w:r>
        <w:rPr>
          <w:rFonts w:ascii="Georgia" w:hAnsi="Georgia"/>
          <w:color w:val="585756"/>
          <w:sz w:val="21"/>
        </w:rPr>
        <w:t xml:space="preserve"> de goede uitvoering van de opdracht dit vereist;</w:t>
      </w:r>
    </w:p>
    <w:p w14:paraId="7A2E614E" w14:textId="103BA29D" w:rsidR="00FA38DF" w:rsidRPr="00B91A03" w:rsidRDefault="00B13131" w:rsidP="006077BD">
      <w:pPr>
        <w:pStyle w:val="ListParagraph"/>
        <w:numPr>
          <w:ilvl w:val="0"/>
          <w:numId w:val="6"/>
        </w:numPr>
        <w:jc w:val="both"/>
        <w:rPr>
          <w:szCs w:val="21"/>
        </w:rPr>
      </w:pPr>
      <w:r>
        <w:t>Voor coaching op afstand, bij de coach thuis of in het land waar de coach woont.</w:t>
      </w:r>
    </w:p>
    <w:p w14:paraId="1191484C" w14:textId="0301241C" w:rsidR="00B13131" w:rsidRPr="00B91A03" w:rsidRDefault="00B13131" w:rsidP="006077BD">
      <w:pPr>
        <w:pStyle w:val="ListParagraph"/>
        <w:numPr>
          <w:ilvl w:val="0"/>
          <w:numId w:val="6"/>
        </w:numPr>
        <w:jc w:val="both"/>
        <w:rPr>
          <w:szCs w:val="21"/>
        </w:rPr>
      </w:pPr>
      <w:r>
        <w:t xml:space="preserve">In elk ander land waar een activiteit plaatsvindt die relevant is voor de begunstigde organisatie en op de een of andere manier verband houdt met de </w:t>
      </w:r>
      <w:r w:rsidR="00064890">
        <w:t>coaching</w:t>
      </w:r>
      <w:r>
        <w:t xml:space="preserve"> (bijv. </w:t>
      </w:r>
      <w:r w:rsidR="00064890">
        <w:t>partnerbezoeken</w:t>
      </w:r>
      <w:r w:rsidR="00615BB9">
        <w:t>,</w:t>
      </w:r>
      <w:r w:rsidR="00064890">
        <w:t xml:space="preserve"> </w:t>
      </w:r>
      <w:r>
        <w:t>handelsbeurzen,</w:t>
      </w:r>
      <w:r w:rsidR="00615BB9">
        <w:t xml:space="preserve"> ...</w:t>
      </w:r>
      <w:r>
        <w:t>).</w:t>
      </w:r>
    </w:p>
    <w:p w14:paraId="139C0F4D" w14:textId="7F81B11B" w:rsidR="001D5381" w:rsidRPr="00B91A03" w:rsidRDefault="001D5381" w:rsidP="006077BD">
      <w:pPr>
        <w:jc w:val="both"/>
        <w:rPr>
          <w:szCs w:val="21"/>
        </w:rPr>
      </w:pPr>
      <w:r>
        <w:t xml:space="preserve">Als de locatie van de organisatie zich in een gebied bevindt waar niet aan de veiligheidsvoorwaarden wordt voldaan, kunnen de deelnemers worden verplaatst naar een andere locatie, bepaald door </w:t>
      </w:r>
      <w:proofErr w:type="spellStart"/>
      <w:r>
        <w:t>Enabel</w:t>
      </w:r>
      <w:proofErr w:type="spellEnd"/>
      <w:r>
        <w:t xml:space="preserve">, voor de </w:t>
      </w:r>
      <w:proofErr w:type="spellStart"/>
      <w:r>
        <w:t>coachingsessie</w:t>
      </w:r>
      <w:proofErr w:type="spellEnd"/>
      <w:r>
        <w:t xml:space="preserve"> (bijvoorbeeld in een vergaderruimte van een hotel in een grote stad).</w:t>
      </w:r>
    </w:p>
    <w:p w14:paraId="21613B94" w14:textId="4ABE3EF2" w:rsidR="00B13131" w:rsidRPr="00B91A03" w:rsidRDefault="00B13131" w:rsidP="006077BD">
      <w:pPr>
        <w:jc w:val="both"/>
        <w:rPr>
          <w:szCs w:val="21"/>
        </w:rPr>
      </w:pPr>
      <w:r>
        <w:t xml:space="preserve">De landen worden in detail </w:t>
      </w:r>
      <w:proofErr w:type="spellStart"/>
      <w:r>
        <w:t>opgelijst</w:t>
      </w:r>
      <w:proofErr w:type="spellEnd"/>
      <w:r>
        <w:t xml:space="preserve"> in deel 5 'Referentietermen'.</w:t>
      </w:r>
    </w:p>
    <w:p w14:paraId="137A4CC9" w14:textId="77777777" w:rsidR="00FA38DF" w:rsidRPr="001D49A6" w:rsidRDefault="00FA38DF" w:rsidP="00FA38DF">
      <w:pPr>
        <w:pStyle w:val="Heading3"/>
        <w:keepNext/>
        <w:widowControl w:val="0"/>
        <w:tabs>
          <w:tab w:val="num" w:pos="810"/>
        </w:tabs>
        <w:suppressAutoHyphens/>
        <w:autoSpaceDE/>
        <w:autoSpaceDN/>
        <w:adjustRightInd/>
        <w:spacing w:before="180" w:after="180"/>
        <w:ind w:left="810"/>
        <w:contextualSpacing w:val="0"/>
        <w:rPr>
          <w:rFonts w:ascii="Georgia" w:hAnsi="Georgia"/>
          <w:color w:val="000000" w:themeColor="text1"/>
        </w:rPr>
      </w:pPr>
      <w:bookmarkStart w:id="281" w:name="_Toc172888081"/>
      <w:bookmarkStart w:id="282" w:name="_Toc183682485"/>
      <w:r>
        <w:rPr>
          <w:rFonts w:ascii="Georgia" w:hAnsi="Georgia"/>
          <w:color w:val="000000" w:themeColor="text1"/>
        </w:rPr>
        <w:t>Gendergelijkheid</w:t>
      </w:r>
      <w:bookmarkEnd w:id="281"/>
      <w:bookmarkEnd w:id="282"/>
    </w:p>
    <w:p w14:paraId="2046356E" w14:textId="77777777" w:rsidR="00FA38DF" w:rsidRPr="00B91A03" w:rsidRDefault="00FA38DF" w:rsidP="00FA38DF">
      <w:pPr>
        <w:spacing w:after="0" w:line="20" w:lineRule="atLeast"/>
        <w:jc w:val="both"/>
      </w:pPr>
      <w:r>
        <w:t xml:space="preserve">Overeenkomstig artikel 3, 3° van de wet van 12 januari 2007 ‘Gendermainstreaming’ moeten overheidsopdrachten rekening houden met mogelijke verschillen tussen vrouwen en mannen (de genderdimensie). De opdrachtnemer moet daarom analyseren of er verschillen zijn tussen vrouwen en mannen, afhankelijk van het gebied waarop de overheidsopdracht betrekking heeft. Bij de uitvoering van de overheidsopdracht moet hij of zij dus rekening houden met de geconstateerde verschillen.  </w:t>
      </w:r>
    </w:p>
    <w:p w14:paraId="407C7349" w14:textId="77777777" w:rsidR="00FA38DF" w:rsidRPr="00B91A03" w:rsidRDefault="00FA38DF" w:rsidP="00FA38DF">
      <w:pPr>
        <w:spacing w:after="0" w:line="20" w:lineRule="atLeast"/>
        <w:jc w:val="both"/>
      </w:pPr>
    </w:p>
    <w:p w14:paraId="015F8573" w14:textId="77777777" w:rsidR="00FA38DF" w:rsidRPr="00B91A03" w:rsidRDefault="00FA38DF" w:rsidP="00FA38DF">
      <w:pPr>
        <w:spacing w:after="0" w:line="20" w:lineRule="atLeast"/>
        <w:jc w:val="both"/>
      </w:pPr>
      <w:r>
        <w:t>De communicatie moet seksistische stereotypen in termen van boodschap, beeld en taal bestrijden en rekening houden met de verschillende situaties van vrouwen en mannen in de doelgroep.</w:t>
      </w:r>
    </w:p>
    <w:p w14:paraId="488F3CA8" w14:textId="77777777" w:rsidR="00FA38DF" w:rsidRPr="006A5D20" w:rsidRDefault="00FA38DF" w:rsidP="00FA38DF">
      <w:pPr>
        <w:pStyle w:val="Heading3"/>
        <w:numPr>
          <w:ilvl w:val="0"/>
          <w:numId w:val="0"/>
        </w:numPr>
        <w:spacing w:before="0" w:after="0" w:line="20" w:lineRule="atLeast"/>
        <w:ind w:left="720"/>
        <w:rPr>
          <w:rFonts w:ascii="Georgia" w:hAnsi="Georgia"/>
        </w:rPr>
      </w:pPr>
    </w:p>
    <w:p w14:paraId="19092DA0" w14:textId="51A6688F" w:rsidR="00FA38DF" w:rsidRPr="001D49A6" w:rsidRDefault="00FA38DF" w:rsidP="001D49A6">
      <w:pPr>
        <w:pStyle w:val="Heading3"/>
        <w:keepNext/>
        <w:widowControl w:val="0"/>
        <w:tabs>
          <w:tab w:val="num" w:pos="810"/>
        </w:tabs>
        <w:suppressAutoHyphens/>
        <w:autoSpaceDE/>
        <w:autoSpaceDN/>
        <w:adjustRightInd/>
        <w:spacing w:before="180" w:after="180"/>
        <w:ind w:left="810"/>
        <w:contextualSpacing w:val="0"/>
        <w:rPr>
          <w:rFonts w:ascii="Georgia" w:hAnsi="Georgia"/>
          <w:sz w:val="21"/>
        </w:rPr>
      </w:pPr>
      <w:bookmarkStart w:id="283" w:name="_Toc17359534"/>
      <w:bookmarkStart w:id="284" w:name="_Toc21417155"/>
      <w:bookmarkStart w:id="285" w:name="_Toc160005687"/>
      <w:bookmarkStart w:id="286" w:name="_Toc172888082"/>
      <w:bookmarkStart w:id="287" w:name="_Toc183682486"/>
      <w:r>
        <w:rPr>
          <w:rFonts w:ascii="Georgia" w:hAnsi="Georgia"/>
          <w:color w:val="000000" w:themeColor="text1"/>
        </w:rPr>
        <w:t>Verzekeringen</w:t>
      </w:r>
      <w:bookmarkEnd w:id="283"/>
      <w:bookmarkEnd w:id="284"/>
      <w:bookmarkEnd w:id="285"/>
      <w:bookmarkEnd w:id="286"/>
      <w:bookmarkEnd w:id="287"/>
    </w:p>
    <w:p w14:paraId="1028075A" w14:textId="77777777" w:rsidR="00FA38DF" w:rsidRPr="00B91A03" w:rsidRDefault="00FA38DF" w:rsidP="00FA38DF">
      <w:pPr>
        <w:pStyle w:val="BodyText"/>
        <w:spacing w:after="0" w:line="240" w:lineRule="auto"/>
        <w:rPr>
          <w:rFonts w:ascii="Georgia" w:hAnsi="Georgia"/>
          <w:color w:val="585756"/>
          <w:sz w:val="21"/>
        </w:rPr>
      </w:pPr>
      <w:r>
        <w:rPr>
          <w:rFonts w:ascii="Georgia" w:hAnsi="Georgia"/>
          <w:color w:val="585756"/>
          <w:sz w:val="21"/>
        </w:rPr>
        <w:t xml:space="preserve">De opdrachtnemer sluit de verzekeringen die zijn aansprakelijkheid </w:t>
      </w:r>
      <w:proofErr w:type="gramStart"/>
      <w:r>
        <w:rPr>
          <w:rFonts w:ascii="Georgia" w:hAnsi="Georgia"/>
          <w:color w:val="585756"/>
          <w:sz w:val="21"/>
        </w:rPr>
        <w:t>inzake</w:t>
      </w:r>
      <w:proofErr w:type="gramEnd"/>
      <w:r>
        <w:rPr>
          <w:rFonts w:ascii="Georgia" w:hAnsi="Georgia"/>
          <w:color w:val="585756"/>
          <w:sz w:val="21"/>
        </w:rPr>
        <w:t xml:space="preserve"> arbeidsongevallen dekken, alsook zijn burgerlijke aansprakelijkheid ten aanzien van derden bij de uitvoering van de opdracht.</w:t>
      </w:r>
    </w:p>
    <w:p w14:paraId="6AAED252" w14:textId="77777777" w:rsidR="00FA38DF" w:rsidRPr="00B91A03" w:rsidRDefault="00FA38DF" w:rsidP="00FA38DF">
      <w:pPr>
        <w:pStyle w:val="BodyText"/>
        <w:spacing w:after="0" w:line="240" w:lineRule="auto"/>
        <w:rPr>
          <w:rFonts w:ascii="Georgia" w:hAnsi="Georgia"/>
          <w:color w:val="585756"/>
          <w:sz w:val="21"/>
        </w:rPr>
      </w:pPr>
    </w:p>
    <w:p w14:paraId="4FC790B2" w14:textId="77777777" w:rsidR="00FA38DF" w:rsidRPr="00B91A03" w:rsidRDefault="00FA38DF" w:rsidP="00FA38DF">
      <w:pPr>
        <w:pStyle w:val="BodyText"/>
        <w:spacing w:after="0" w:line="240" w:lineRule="auto"/>
        <w:rPr>
          <w:rFonts w:ascii="Georgia" w:hAnsi="Georgia"/>
          <w:color w:val="585756"/>
          <w:sz w:val="21"/>
        </w:rPr>
      </w:pPr>
      <w:r>
        <w:rPr>
          <w:rFonts w:ascii="Georgia" w:hAnsi="Georgia"/>
          <w:color w:val="585756"/>
          <w:sz w:val="21"/>
        </w:rPr>
        <w:t>Binnen een termijn van dertig dagen na het sluiten van de opdracht toont de opdrachtnemer aan dat hij deze verzekeringscontracten is aangegaan, aan de hand van een attest waaruit de door de opdrachtdocumenten vereiste omvang van de gewaarborgde aansprakelijkheid blijkt.</w:t>
      </w:r>
    </w:p>
    <w:p w14:paraId="3606CEA3" w14:textId="77777777" w:rsidR="00FA38DF" w:rsidRPr="00B91A03" w:rsidRDefault="00FA38DF" w:rsidP="00FA38DF">
      <w:pPr>
        <w:pStyle w:val="BodyText"/>
        <w:spacing w:after="0" w:line="240" w:lineRule="auto"/>
        <w:rPr>
          <w:rFonts w:ascii="Georgia" w:hAnsi="Georgia"/>
          <w:color w:val="585756"/>
          <w:sz w:val="21"/>
        </w:rPr>
      </w:pPr>
    </w:p>
    <w:p w14:paraId="3E32121D" w14:textId="77777777" w:rsidR="00FA38DF" w:rsidRPr="00B91A03" w:rsidRDefault="00FA38DF" w:rsidP="00FA38DF">
      <w:pPr>
        <w:pStyle w:val="BodyText"/>
        <w:spacing w:after="0" w:line="240" w:lineRule="auto"/>
        <w:rPr>
          <w:rFonts w:ascii="Georgia" w:hAnsi="Georgia"/>
          <w:color w:val="585756"/>
          <w:sz w:val="21"/>
        </w:rPr>
      </w:pPr>
      <w:r>
        <w:rPr>
          <w:rFonts w:ascii="Georgia" w:hAnsi="Georgia"/>
          <w:color w:val="585756"/>
          <w:sz w:val="21"/>
        </w:rPr>
        <w:t>Op elk ogenblik tijdens de uitvoering van de opdracht legt de opdrachtnemer dit attest over, binnen een termijn van vijftien dagen na ontvangst van het verzoek van de aanbestedende overheid.</w:t>
      </w:r>
    </w:p>
    <w:p w14:paraId="21EDC6A4" w14:textId="77777777" w:rsidR="00FA38DF" w:rsidRPr="00B91A03" w:rsidRDefault="00FA38DF" w:rsidP="00FA38DF">
      <w:pPr>
        <w:pStyle w:val="BodyText"/>
        <w:spacing w:after="0" w:line="240" w:lineRule="auto"/>
        <w:rPr>
          <w:rFonts w:ascii="Georgia" w:hAnsi="Georgia"/>
          <w:color w:val="585756"/>
          <w:sz w:val="21"/>
        </w:rPr>
      </w:pPr>
    </w:p>
    <w:p w14:paraId="4B1DAAC4" w14:textId="61CF16B5" w:rsidR="00FA38DF" w:rsidRDefault="00FA38DF" w:rsidP="00FA38DF">
      <w:pPr>
        <w:pStyle w:val="BodyText"/>
        <w:spacing w:after="0" w:line="240" w:lineRule="auto"/>
        <w:rPr>
          <w:rFonts w:ascii="Georgia" w:hAnsi="Georgia"/>
          <w:color w:val="585756"/>
          <w:sz w:val="21"/>
        </w:rPr>
      </w:pPr>
      <w:r>
        <w:rPr>
          <w:rFonts w:ascii="Georgia" w:hAnsi="Georgia"/>
          <w:color w:val="585756"/>
          <w:sz w:val="21"/>
        </w:rPr>
        <w:t>Eigen risico's die de verzekeraar oplegt aan de opdrachtnemer blijven voor rekening van deze laatste en zijn niet afdwingbaar tegenover de aanbestedende overheid.</w:t>
      </w:r>
    </w:p>
    <w:p w14:paraId="032FD478" w14:textId="77777777" w:rsidR="00047015" w:rsidRPr="00B91A03" w:rsidRDefault="00047015" w:rsidP="00FA38DF">
      <w:pPr>
        <w:pStyle w:val="BodyText"/>
        <w:spacing w:after="0" w:line="240" w:lineRule="auto"/>
        <w:rPr>
          <w:rFonts w:ascii="Georgia" w:hAnsi="Georgia"/>
        </w:rPr>
      </w:pPr>
    </w:p>
    <w:p w14:paraId="4C2D1079" w14:textId="77777777" w:rsidR="00FA38DF" w:rsidRPr="00B91A03" w:rsidRDefault="00FA38DF" w:rsidP="00FA38DF">
      <w:pPr>
        <w:pStyle w:val="Heading3"/>
        <w:keepNext/>
        <w:widowControl w:val="0"/>
        <w:tabs>
          <w:tab w:val="num" w:pos="810"/>
        </w:tabs>
        <w:suppressAutoHyphens/>
        <w:autoSpaceDE/>
        <w:autoSpaceDN/>
        <w:adjustRightInd/>
        <w:spacing w:before="180" w:after="180"/>
        <w:ind w:left="810"/>
        <w:contextualSpacing w:val="0"/>
        <w:rPr>
          <w:rFonts w:ascii="Georgia" w:hAnsi="Georgia"/>
        </w:rPr>
      </w:pPr>
      <w:bookmarkStart w:id="288" w:name="_Toc172888083"/>
      <w:bookmarkStart w:id="289" w:name="_Toc183682487"/>
      <w:r>
        <w:rPr>
          <w:rFonts w:ascii="Georgia" w:hAnsi="Georgia"/>
          <w:color w:val="000000" w:themeColor="text1"/>
        </w:rPr>
        <w:t>Nazicht van de diensten (art. 150)</w:t>
      </w:r>
      <w:bookmarkEnd w:id="288"/>
      <w:bookmarkEnd w:id="289"/>
    </w:p>
    <w:p w14:paraId="115C143E" w14:textId="77777777" w:rsidR="00FA38DF" w:rsidRPr="00B91A03" w:rsidRDefault="00FA38DF" w:rsidP="00FA38DF">
      <w:pPr>
        <w:pStyle w:val="BodyText"/>
        <w:spacing w:after="0" w:line="240" w:lineRule="auto"/>
        <w:rPr>
          <w:rFonts w:ascii="Georgia" w:hAnsi="Georgia"/>
          <w:color w:val="585756"/>
          <w:sz w:val="21"/>
        </w:rPr>
      </w:pPr>
      <w:proofErr w:type="gramStart"/>
      <w:r>
        <w:rPr>
          <w:rFonts w:ascii="Georgia" w:hAnsi="Georgia"/>
          <w:color w:val="585756"/>
          <w:sz w:val="21"/>
        </w:rPr>
        <w:t>Indien</w:t>
      </w:r>
      <w:proofErr w:type="gramEnd"/>
      <w:r>
        <w:rPr>
          <w:rFonts w:ascii="Georgia" w:hAnsi="Georgia"/>
          <w:color w:val="585756"/>
          <w:sz w:val="21"/>
        </w:rPr>
        <w:t xml:space="preserve"> tijdens de uitvoering van de diensten afwijkingen worden vastgesteld, wordt dit onmiddellijk aan de dienstverlener ter kennis gebracht per e-mail, en daarna bevestigd per aangetekend schrijven. De opdrachtnemer is verplicht diensten die niet-</w:t>
      </w:r>
      <w:proofErr w:type="gramStart"/>
      <w:r>
        <w:rPr>
          <w:rFonts w:ascii="Georgia" w:hAnsi="Georgia"/>
          <w:color w:val="585756"/>
          <w:sz w:val="21"/>
        </w:rPr>
        <w:t>conform</w:t>
      </w:r>
      <w:proofErr w:type="gramEnd"/>
      <w:r>
        <w:rPr>
          <w:rFonts w:ascii="Georgia" w:hAnsi="Georgia"/>
          <w:color w:val="585756"/>
          <w:sz w:val="21"/>
        </w:rPr>
        <w:t xml:space="preserve"> zijn uitgevoerd, over te doen.</w:t>
      </w:r>
    </w:p>
    <w:p w14:paraId="148154E2" w14:textId="77777777" w:rsidR="00FA38DF" w:rsidRPr="00B91A03" w:rsidRDefault="00FA38DF" w:rsidP="00FA38DF">
      <w:pPr>
        <w:pStyle w:val="BodyText"/>
        <w:spacing w:after="0" w:line="240" w:lineRule="auto"/>
        <w:rPr>
          <w:rFonts w:ascii="Georgia" w:hAnsi="Georgia"/>
          <w:color w:val="585756"/>
          <w:sz w:val="21"/>
        </w:rPr>
      </w:pPr>
    </w:p>
    <w:p w14:paraId="40A22B15" w14:textId="1A73334E" w:rsidR="00FA38DF" w:rsidRPr="00B91A03" w:rsidRDefault="00FA38DF" w:rsidP="00FA38DF">
      <w:pPr>
        <w:pStyle w:val="BodyText"/>
        <w:spacing w:after="0" w:line="240" w:lineRule="auto"/>
        <w:rPr>
          <w:rFonts w:ascii="Georgia" w:hAnsi="Georgia"/>
          <w:color w:val="585756"/>
          <w:sz w:val="21"/>
          <w:szCs w:val="21"/>
        </w:rPr>
      </w:pPr>
      <w:r w:rsidRPr="1F6DD064">
        <w:rPr>
          <w:rFonts w:ascii="Georgia" w:hAnsi="Georgia"/>
          <w:color w:val="585756"/>
          <w:sz w:val="21"/>
          <w:szCs w:val="21"/>
        </w:rPr>
        <w:lastRenderedPageBreak/>
        <w:t>De dienstverlener deelt aan de leidend ambtenaar bij ter post aangetekende brief, of op elektronische wijze waarmee het mogelijk is de verzenddatum met verzekering vast te stellen, de datum mede waarop de diensten kunnen gecontroleerd worden.</w:t>
      </w:r>
    </w:p>
    <w:p w14:paraId="285B9B53" w14:textId="77777777" w:rsidR="00FA38DF" w:rsidRPr="006A5D20" w:rsidRDefault="00FA38DF" w:rsidP="00FA38DF">
      <w:pPr>
        <w:pStyle w:val="Heading3"/>
        <w:keepNext/>
        <w:widowControl w:val="0"/>
        <w:numPr>
          <w:ilvl w:val="0"/>
          <w:numId w:val="0"/>
        </w:numPr>
        <w:suppressAutoHyphens/>
        <w:autoSpaceDE/>
        <w:autoSpaceDN/>
        <w:adjustRightInd/>
        <w:spacing w:before="0" w:after="0"/>
        <w:ind w:left="720"/>
        <w:rPr>
          <w:rFonts w:ascii="Georgia" w:hAnsi="Georgia"/>
        </w:rPr>
      </w:pPr>
    </w:p>
    <w:p w14:paraId="5D6278B2" w14:textId="77777777" w:rsidR="00FA38DF" w:rsidRPr="001D49A6" w:rsidRDefault="00FA38DF" w:rsidP="00FA38DF">
      <w:pPr>
        <w:pStyle w:val="Heading3"/>
        <w:keepNext/>
        <w:widowControl w:val="0"/>
        <w:tabs>
          <w:tab w:val="num" w:pos="810"/>
        </w:tabs>
        <w:suppressAutoHyphens/>
        <w:autoSpaceDE/>
        <w:autoSpaceDN/>
        <w:adjustRightInd/>
        <w:spacing w:before="180" w:after="180"/>
        <w:ind w:left="810"/>
        <w:contextualSpacing w:val="0"/>
        <w:rPr>
          <w:rFonts w:ascii="Georgia" w:hAnsi="Georgia"/>
          <w:color w:val="000000" w:themeColor="text1"/>
        </w:rPr>
      </w:pPr>
      <w:bookmarkStart w:id="290" w:name="_Toc172888084"/>
      <w:bookmarkStart w:id="291" w:name="_Toc183682488"/>
      <w:r>
        <w:rPr>
          <w:rFonts w:ascii="Georgia" w:hAnsi="Georgia"/>
          <w:color w:val="000000" w:themeColor="text1"/>
        </w:rPr>
        <w:t>Aansprakelijkheid van de dienstverlener (art. 152-153)</w:t>
      </w:r>
      <w:bookmarkEnd w:id="290"/>
      <w:bookmarkEnd w:id="291"/>
    </w:p>
    <w:p w14:paraId="25BD31B0" w14:textId="77777777" w:rsidR="00FA38DF" w:rsidRPr="00B91A03" w:rsidRDefault="00FA38DF" w:rsidP="00FA38DF">
      <w:pPr>
        <w:pStyle w:val="BodyText"/>
        <w:spacing w:after="0" w:line="240" w:lineRule="auto"/>
        <w:rPr>
          <w:rFonts w:ascii="Georgia" w:hAnsi="Georgia"/>
          <w:color w:val="585756"/>
          <w:sz w:val="21"/>
        </w:rPr>
      </w:pPr>
    </w:p>
    <w:p w14:paraId="6627EB6D" w14:textId="77777777" w:rsidR="00FA38DF" w:rsidRPr="00B91A03" w:rsidRDefault="00FA38DF" w:rsidP="00FA38DF">
      <w:pPr>
        <w:pStyle w:val="BodyText"/>
        <w:spacing w:after="0" w:line="240" w:lineRule="auto"/>
        <w:rPr>
          <w:rFonts w:ascii="Georgia" w:hAnsi="Georgia"/>
          <w:color w:val="585756"/>
          <w:sz w:val="21"/>
        </w:rPr>
      </w:pPr>
      <w:r>
        <w:rPr>
          <w:rFonts w:ascii="Georgia" w:hAnsi="Georgia"/>
          <w:color w:val="585756"/>
          <w:sz w:val="21"/>
        </w:rPr>
        <w:t>De dienstverlener draagt de volle aansprakelijkheid voor de fouten en nalatigheden die in de geleverde diensten voorkomen.</w:t>
      </w:r>
    </w:p>
    <w:p w14:paraId="247FA12C" w14:textId="77777777" w:rsidR="00FA38DF" w:rsidRPr="00B91A03" w:rsidRDefault="00FA38DF" w:rsidP="00FA38DF">
      <w:pPr>
        <w:pStyle w:val="BodyText"/>
        <w:spacing w:after="0" w:line="240" w:lineRule="auto"/>
        <w:rPr>
          <w:rFonts w:ascii="Georgia" w:hAnsi="Georgia"/>
          <w:color w:val="585756"/>
          <w:sz w:val="21"/>
        </w:rPr>
      </w:pPr>
    </w:p>
    <w:p w14:paraId="4F56D007" w14:textId="77777777" w:rsidR="00FA38DF" w:rsidRPr="00B91A03" w:rsidRDefault="00FA38DF" w:rsidP="00FA38DF">
      <w:pPr>
        <w:pStyle w:val="BodyText"/>
        <w:spacing w:after="0" w:line="240" w:lineRule="auto"/>
        <w:rPr>
          <w:rFonts w:ascii="Georgia" w:hAnsi="Georgia"/>
          <w:color w:val="585756"/>
          <w:sz w:val="21"/>
        </w:rPr>
      </w:pPr>
      <w:r>
        <w:rPr>
          <w:rFonts w:ascii="Georgia" w:hAnsi="Georgia"/>
          <w:color w:val="585756"/>
          <w:sz w:val="21"/>
        </w:rPr>
        <w:t>Bovendien vrijwaart de dienstverlener de aanbestedende overheid tegen schadeloosstelling die deze aan derden verschuldigd is op grond van zijn vertraging in de uitvoering van de diensten of in gebreke blijven.</w:t>
      </w:r>
    </w:p>
    <w:p w14:paraId="50777B7A" w14:textId="77777777" w:rsidR="00FA38DF" w:rsidRPr="006A5D20" w:rsidRDefault="00FA38DF" w:rsidP="00FA38DF">
      <w:pPr>
        <w:pStyle w:val="Heading3"/>
        <w:keepNext/>
        <w:widowControl w:val="0"/>
        <w:numPr>
          <w:ilvl w:val="0"/>
          <w:numId w:val="0"/>
        </w:numPr>
        <w:suppressAutoHyphens/>
        <w:autoSpaceDE/>
        <w:autoSpaceDN/>
        <w:adjustRightInd/>
        <w:spacing w:before="0" w:after="0"/>
        <w:ind w:left="720"/>
        <w:rPr>
          <w:rFonts w:ascii="Georgia" w:hAnsi="Georgia"/>
        </w:rPr>
      </w:pPr>
    </w:p>
    <w:p w14:paraId="12C8D67B" w14:textId="77777777" w:rsidR="00FA38DF" w:rsidRPr="00B91A03" w:rsidRDefault="00FA38DF" w:rsidP="00FA38DF">
      <w:pPr>
        <w:pStyle w:val="Heading3"/>
        <w:keepNext/>
        <w:widowControl w:val="0"/>
        <w:tabs>
          <w:tab w:val="num" w:pos="810"/>
        </w:tabs>
        <w:suppressAutoHyphens/>
        <w:autoSpaceDE/>
        <w:autoSpaceDN/>
        <w:adjustRightInd/>
        <w:spacing w:before="180" w:after="180"/>
        <w:ind w:left="810"/>
        <w:contextualSpacing w:val="0"/>
        <w:rPr>
          <w:rFonts w:ascii="Georgia" w:hAnsi="Georgia"/>
        </w:rPr>
      </w:pPr>
      <w:bookmarkStart w:id="292" w:name="_Toc172888085"/>
      <w:bookmarkStart w:id="293" w:name="_Toc183682489"/>
      <w:r>
        <w:rPr>
          <w:rFonts w:ascii="Georgia" w:hAnsi="Georgia"/>
          <w:color w:val="000000" w:themeColor="text1"/>
        </w:rPr>
        <w:t>Oplevering van de uitgevoerde diensten (art. 64-65 en 156)</w:t>
      </w:r>
      <w:bookmarkEnd w:id="292"/>
      <w:bookmarkEnd w:id="293"/>
    </w:p>
    <w:p w14:paraId="3DD8FA62" w14:textId="77777777" w:rsidR="00FA38DF" w:rsidRPr="00B91A03" w:rsidRDefault="00FA38DF" w:rsidP="00FA38DF">
      <w:pPr>
        <w:pStyle w:val="BodyText"/>
        <w:spacing w:after="0" w:line="240" w:lineRule="auto"/>
        <w:rPr>
          <w:rFonts w:ascii="Georgia" w:hAnsi="Georgia"/>
          <w:color w:val="585756"/>
          <w:sz w:val="21"/>
        </w:rPr>
      </w:pPr>
    </w:p>
    <w:p w14:paraId="480A694D" w14:textId="77777777" w:rsidR="00FA38DF" w:rsidRPr="00B91A03" w:rsidRDefault="00FA38DF" w:rsidP="00FA38DF">
      <w:pPr>
        <w:pStyle w:val="BodyText"/>
        <w:spacing w:after="0" w:line="240" w:lineRule="auto"/>
        <w:rPr>
          <w:rFonts w:ascii="Georgia" w:hAnsi="Georgia"/>
          <w:color w:val="585756"/>
          <w:sz w:val="21"/>
        </w:rPr>
      </w:pPr>
      <w:r>
        <w:rPr>
          <w:rFonts w:ascii="Georgia" w:hAnsi="Georgia"/>
          <w:color w:val="585756"/>
          <w:sz w:val="21"/>
        </w:rPr>
        <w:t>De diensten worden tijdens hun uitvoering van nabij opgevolgd door de leidend ambtenaar.</w:t>
      </w:r>
    </w:p>
    <w:p w14:paraId="527697CC" w14:textId="77777777" w:rsidR="00FA38DF" w:rsidRPr="00B91A03" w:rsidRDefault="00FA38DF" w:rsidP="00FA38DF">
      <w:pPr>
        <w:pStyle w:val="BodyText"/>
        <w:spacing w:after="0" w:line="240" w:lineRule="auto"/>
        <w:rPr>
          <w:rFonts w:ascii="Georgia" w:hAnsi="Georgia"/>
          <w:color w:val="585756"/>
          <w:sz w:val="21"/>
        </w:rPr>
      </w:pPr>
    </w:p>
    <w:p w14:paraId="2AAA4B5F" w14:textId="77777777" w:rsidR="00FA38DF" w:rsidRPr="00B91A03" w:rsidRDefault="00FA38DF" w:rsidP="00FA38DF">
      <w:pPr>
        <w:pStyle w:val="BodyText"/>
        <w:spacing w:after="0" w:line="240" w:lineRule="auto"/>
        <w:rPr>
          <w:rFonts w:ascii="Georgia" w:hAnsi="Georgia"/>
          <w:color w:val="585756"/>
          <w:sz w:val="21"/>
        </w:rPr>
      </w:pPr>
      <w:r>
        <w:rPr>
          <w:rFonts w:ascii="Georgia" w:hAnsi="Georgia"/>
          <w:color w:val="585756"/>
          <w:sz w:val="21"/>
        </w:rPr>
        <w:t xml:space="preserve">De aanbestedende overheid beschikt over een verificatietermijn van dertig dagen vanaf de datum van de volledige of gedeeltelijke beëindiging van de diensten, vastgesteld overeenkomstig de regels van de opdrachtdocumenten, om de formaliteiten </w:t>
      </w:r>
      <w:proofErr w:type="gramStart"/>
      <w:r>
        <w:rPr>
          <w:rFonts w:ascii="Georgia" w:hAnsi="Georgia"/>
          <w:color w:val="585756"/>
          <w:sz w:val="21"/>
        </w:rPr>
        <w:t>betreffende</w:t>
      </w:r>
      <w:proofErr w:type="gramEnd"/>
      <w:r>
        <w:rPr>
          <w:rFonts w:ascii="Georgia" w:hAnsi="Georgia"/>
          <w:color w:val="585756"/>
          <w:sz w:val="21"/>
        </w:rPr>
        <w:t xml:space="preserve"> de oplevering te vervullen en aan de dienstverlener kennis te geven van het resultaat daarvan. Deze termijn gaat in voor zover de aanbestedende overheid tegelijk in het bezit is gesteld van de lijst van gepresteerde diensten of van de factuur. Bij het verstrijken van de termijn van dertig dagen die volgen op de dag die werd vastgesteld voor de afwerking van het geheel van de diensten wordt, naar gelang het geval, een proces-verbaal van oplevering of van weigering van oplevering van de opdracht opgesteld.</w:t>
      </w:r>
    </w:p>
    <w:p w14:paraId="621A4251" w14:textId="77777777" w:rsidR="00FA38DF" w:rsidRPr="00B91A03" w:rsidRDefault="00FA38DF" w:rsidP="00FA38DF">
      <w:pPr>
        <w:pStyle w:val="BodyText"/>
        <w:spacing w:after="0" w:line="240" w:lineRule="auto"/>
        <w:rPr>
          <w:rFonts w:ascii="Georgia" w:hAnsi="Georgia"/>
          <w:color w:val="585756"/>
          <w:sz w:val="21"/>
        </w:rPr>
      </w:pPr>
    </w:p>
    <w:p w14:paraId="246F1038" w14:textId="77777777" w:rsidR="00FA38DF" w:rsidRPr="00B91A03" w:rsidRDefault="00FA38DF" w:rsidP="00FA38DF">
      <w:pPr>
        <w:pStyle w:val="BodyText"/>
        <w:spacing w:after="0" w:line="240" w:lineRule="auto"/>
        <w:rPr>
          <w:rFonts w:ascii="Georgia" w:hAnsi="Georgia"/>
          <w:color w:val="585756"/>
          <w:sz w:val="21"/>
        </w:rPr>
      </w:pPr>
      <w:r>
        <w:rPr>
          <w:rFonts w:ascii="Georgia" w:hAnsi="Georgia"/>
          <w:color w:val="585756"/>
          <w:sz w:val="21"/>
        </w:rPr>
        <w:t>Wanneer de diensten beëindigd worden vóór of na deze datum, is het aan de dienstverlener om de leidend ambtenaar bij een aangetekende brief hiervan in kennis te stellen en hem/haar bij deze gelegenheid te vragen om tot de oplevering over te gaan. Binnen de dertig dagen die volgen op de ontvangst van de aanvraag van de dienstverlener wordt naargelang het geval, een proces-verbaal van oplevering of van weigering van oplevering opgesteld.</w:t>
      </w:r>
    </w:p>
    <w:p w14:paraId="53CDF24F" w14:textId="77777777" w:rsidR="00FA38DF" w:rsidRPr="00B91A03" w:rsidRDefault="00FA38DF" w:rsidP="00FA38DF">
      <w:pPr>
        <w:pStyle w:val="BodyText"/>
        <w:spacing w:after="0" w:line="240" w:lineRule="auto"/>
        <w:rPr>
          <w:rFonts w:ascii="Georgia" w:hAnsi="Georgia"/>
          <w:color w:val="585756"/>
          <w:sz w:val="21"/>
        </w:rPr>
      </w:pPr>
    </w:p>
    <w:p w14:paraId="1ED5A2DC" w14:textId="77777777" w:rsidR="00FA38DF" w:rsidRPr="00B91A03" w:rsidRDefault="00FA38DF" w:rsidP="00FA38DF">
      <w:pPr>
        <w:pStyle w:val="BodyText"/>
        <w:spacing w:after="0" w:line="240" w:lineRule="auto"/>
        <w:rPr>
          <w:rFonts w:ascii="Georgia" w:hAnsi="Georgia"/>
          <w:color w:val="585756"/>
          <w:sz w:val="21"/>
        </w:rPr>
      </w:pPr>
      <w:r>
        <w:rPr>
          <w:rFonts w:ascii="Georgia" w:hAnsi="Georgia"/>
          <w:color w:val="585756"/>
          <w:sz w:val="21"/>
        </w:rPr>
        <w:t>De hierboven bedoelde oplevering is definitief.</w:t>
      </w:r>
    </w:p>
    <w:p w14:paraId="04D58374" w14:textId="77777777" w:rsidR="00FA38DF" w:rsidRPr="006A5D20" w:rsidRDefault="00FA38DF" w:rsidP="00FA38DF">
      <w:pPr>
        <w:pStyle w:val="BodyText"/>
        <w:spacing w:after="0" w:line="240" w:lineRule="auto"/>
        <w:rPr>
          <w:rFonts w:ascii="Georgia" w:eastAsia="Calibri" w:hAnsi="Georgia" w:cs="Times New Roman"/>
          <w:color w:val="585756"/>
          <w:szCs w:val="22"/>
        </w:rPr>
      </w:pPr>
    </w:p>
    <w:p w14:paraId="16E9D6CE" w14:textId="7DA84729" w:rsidR="00FA38DF" w:rsidRPr="001D49A6" w:rsidRDefault="00FA38DF" w:rsidP="001D49A6">
      <w:pPr>
        <w:pStyle w:val="Heading3"/>
        <w:keepNext/>
        <w:widowControl w:val="0"/>
        <w:tabs>
          <w:tab w:val="num" w:pos="810"/>
        </w:tabs>
        <w:suppressAutoHyphens/>
        <w:autoSpaceDE/>
        <w:autoSpaceDN/>
        <w:adjustRightInd/>
        <w:spacing w:before="180" w:after="180"/>
        <w:ind w:left="810"/>
        <w:contextualSpacing w:val="0"/>
        <w:rPr>
          <w:rFonts w:ascii="Georgia" w:hAnsi="Georgia"/>
          <w:bCs w:val="0"/>
          <w:sz w:val="21"/>
        </w:rPr>
      </w:pPr>
      <w:bookmarkStart w:id="294" w:name="_Toc172888086"/>
      <w:bookmarkStart w:id="295" w:name="_Toc183682490"/>
      <w:r>
        <w:rPr>
          <w:rFonts w:ascii="Georgia" w:hAnsi="Georgia"/>
          <w:color w:val="000000" w:themeColor="text1"/>
        </w:rPr>
        <w:t>Facturering en betaling van de diensten (art. 66 tot 72 - 160)</w:t>
      </w:r>
      <w:bookmarkEnd w:id="294"/>
      <w:bookmarkEnd w:id="295"/>
    </w:p>
    <w:p w14:paraId="3EBC6161" w14:textId="267D56A6" w:rsidR="00FA38DF" w:rsidRPr="00B91A03" w:rsidRDefault="00B9442B" w:rsidP="001D49A6">
      <w:pPr>
        <w:pStyle w:val="BTCtextCTB"/>
        <w:rPr>
          <w:rFonts w:ascii="Georgia" w:hAnsi="Georgia"/>
          <w:color w:val="585756"/>
          <w:sz w:val="21"/>
        </w:rPr>
      </w:pPr>
      <w:r>
        <w:rPr>
          <w:rFonts w:ascii="Georgia" w:hAnsi="Georgia"/>
          <w:color w:val="585756"/>
          <w:sz w:val="20"/>
        </w:rPr>
        <w:t xml:space="preserve">De opdrachtnemer stuurt de facturen (één exemplaar) van de </w:t>
      </w:r>
      <w:r w:rsidR="006A5D20">
        <w:rPr>
          <w:rFonts w:ascii="Georgia" w:hAnsi="Georgia"/>
          <w:color w:val="585756"/>
          <w:sz w:val="20"/>
        </w:rPr>
        <w:t>gedeeltelijke</w:t>
      </w:r>
      <w:r>
        <w:rPr>
          <w:rFonts w:ascii="Georgia" w:hAnsi="Georgia"/>
          <w:color w:val="585756"/>
          <w:sz w:val="20"/>
        </w:rPr>
        <w:t xml:space="preserve"> diens</w:t>
      </w:r>
      <w:r w:rsidR="006A5D20">
        <w:rPr>
          <w:rFonts w:ascii="Georgia" w:hAnsi="Georgia"/>
          <w:color w:val="585756"/>
          <w:sz w:val="20"/>
        </w:rPr>
        <w:t>t</w:t>
      </w:r>
      <w:r>
        <w:rPr>
          <w:rFonts w:ascii="Georgia" w:hAnsi="Georgia"/>
          <w:color w:val="585756"/>
          <w:sz w:val="20"/>
        </w:rPr>
        <w:t>verlening naar volgend adres:</w:t>
      </w:r>
    </w:p>
    <w:p w14:paraId="5BF090DE" w14:textId="77777777" w:rsidR="00FA38DF" w:rsidRPr="006A5D20" w:rsidRDefault="00FA38DF" w:rsidP="00FA38DF">
      <w:pPr>
        <w:pStyle w:val="BodyText"/>
        <w:spacing w:after="0" w:line="240" w:lineRule="auto"/>
        <w:rPr>
          <w:rFonts w:ascii="Georgia" w:hAnsi="Georgia"/>
          <w:color w:val="585756"/>
          <w:sz w:val="21"/>
          <w:lang w:val="en-GB"/>
        </w:rPr>
      </w:pPr>
      <w:proofErr w:type="spellStart"/>
      <w:r w:rsidRPr="006A5D20">
        <w:rPr>
          <w:rFonts w:ascii="Georgia" w:hAnsi="Georgia"/>
          <w:color w:val="585756"/>
          <w:sz w:val="21"/>
          <w:lang w:val="en-GB"/>
        </w:rPr>
        <w:t>Enabel</w:t>
      </w:r>
      <w:proofErr w:type="spellEnd"/>
    </w:p>
    <w:p w14:paraId="36F26B31" w14:textId="77777777" w:rsidR="00FA38DF" w:rsidRPr="006A5D20" w:rsidRDefault="00FA38DF" w:rsidP="00FA38DF">
      <w:pPr>
        <w:pStyle w:val="BodyText"/>
        <w:spacing w:after="0" w:line="240" w:lineRule="auto"/>
        <w:rPr>
          <w:rFonts w:ascii="Georgia" w:hAnsi="Georgia"/>
          <w:color w:val="585756"/>
          <w:sz w:val="21"/>
          <w:lang w:val="en-GB"/>
        </w:rPr>
      </w:pPr>
      <w:r w:rsidRPr="006A5D20">
        <w:rPr>
          <w:rFonts w:ascii="Georgia" w:hAnsi="Georgia"/>
          <w:color w:val="585756"/>
          <w:sz w:val="21"/>
          <w:lang w:val="en-GB"/>
        </w:rPr>
        <w:t>Trade for Development Centre</w:t>
      </w:r>
    </w:p>
    <w:p w14:paraId="0D0708C7" w14:textId="0303A8E1" w:rsidR="00FA38DF" w:rsidRPr="006A5D20" w:rsidRDefault="00FA38DF" w:rsidP="00FA38DF">
      <w:pPr>
        <w:pStyle w:val="BodyText"/>
        <w:spacing w:after="0" w:line="240" w:lineRule="auto"/>
        <w:rPr>
          <w:rFonts w:ascii="Georgia" w:hAnsi="Georgia"/>
          <w:color w:val="585756"/>
          <w:sz w:val="21"/>
          <w:lang w:val="en-GB"/>
        </w:rPr>
      </w:pPr>
      <w:proofErr w:type="spellStart"/>
      <w:r w:rsidRPr="006A5D20">
        <w:rPr>
          <w:rFonts w:ascii="Georgia" w:hAnsi="Georgia"/>
          <w:color w:val="585756"/>
          <w:sz w:val="21"/>
          <w:lang w:val="en-GB"/>
        </w:rPr>
        <w:t>T.a.v</w:t>
      </w:r>
      <w:proofErr w:type="spellEnd"/>
      <w:r w:rsidRPr="006A5D20">
        <w:rPr>
          <w:rFonts w:ascii="Georgia" w:hAnsi="Georgia"/>
          <w:color w:val="585756"/>
          <w:sz w:val="21"/>
          <w:lang w:val="en-GB"/>
        </w:rPr>
        <w:t>. Lawako Dieudonné SOW</w:t>
      </w:r>
    </w:p>
    <w:p w14:paraId="61E862D4" w14:textId="77777777" w:rsidR="00FA38DF" w:rsidRPr="00B91A03" w:rsidRDefault="00FA38DF" w:rsidP="00FA38DF">
      <w:pPr>
        <w:pStyle w:val="BodyText"/>
        <w:spacing w:after="0" w:line="240" w:lineRule="auto"/>
        <w:rPr>
          <w:rFonts w:ascii="Georgia" w:hAnsi="Georgia"/>
          <w:color w:val="585756"/>
          <w:sz w:val="21"/>
        </w:rPr>
      </w:pPr>
      <w:r>
        <w:rPr>
          <w:rFonts w:ascii="Georgia" w:hAnsi="Georgia"/>
          <w:color w:val="585756"/>
          <w:sz w:val="21"/>
        </w:rPr>
        <w:t>Hoogstraat 147</w:t>
      </w:r>
    </w:p>
    <w:p w14:paraId="2B24431F" w14:textId="49218B48" w:rsidR="00FA38DF" w:rsidRPr="00B91A03" w:rsidRDefault="00FA38DF" w:rsidP="00FA38DF">
      <w:pPr>
        <w:pStyle w:val="BodyText"/>
        <w:spacing w:after="0" w:line="240" w:lineRule="auto"/>
        <w:rPr>
          <w:rFonts w:ascii="Georgia" w:hAnsi="Georgia"/>
          <w:color w:val="585756"/>
          <w:sz w:val="21"/>
          <w:szCs w:val="21"/>
        </w:rPr>
      </w:pPr>
      <w:r w:rsidRPr="0D3F58AD">
        <w:rPr>
          <w:rFonts w:ascii="Georgia" w:hAnsi="Georgia"/>
          <w:color w:val="585756"/>
          <w:sz w:val="21"/>
          <w:szCs w:val="21"/>
        </w:rPr>
        <w:t>1000 Brussel</w:t>
      </w:r>
    </w:p>
    <w:p w14:paraId="292FC984" w14:textId="77777777" w:rsidR="00FA38DF" w:rsidRPr="00B91A03" w:rsidRDefault="00FA38DF" w:rsidP="00FA38DF">
      <w:pPr>
        <w:pStyle w:val="BodyText"/>
        <w:spacing w:after="0" w:line="240" w:lineRule="auto"/>
        <w:rPr>
          <w:rFonts w:ascii="Georgia" w:hAnsi="Georgia"/>
          <w:color w:val="585756"/>
          <w:sz w:val="21"/>
        </w:rPr>
      </w:pPr>
      <w:r>
        <w:rPr>
          <w:rFonts w:ascii="Georgia" w:hAnsi="Georgia"/>
          <w:color w:val="585756"/>
          <w:sz w:val="21"/>
        </w:rPr>
        <w:t>België</w:t>
      </w:r>
    </w:p>
    <w:p w14:paraId="29528AD8" w14:textId="77777777" w:rsidR="00FA38DF" w:rsidRPr="00B91A03" w:rsidRDefault="00FA38DF" w:rsidP="00FA38DF">
      <w:pPr>
        <w:pStyle w:val="BTCtextCTB"/>
        <w:spacing w:before="0" w:after="0" w:line="20" w:lineRule="atLeast"/>
        <w:rPr>
          <w:rFonts w:ascii="Georgia" w:hAnsi="Georgia"/>
          <w:color w:val="585756"/>
          <w:sz w:val="21"/>
        </w:rPr>
      </w:pPr>
    </w:p>
    <w:p w14:paraId="5EA55BA8" w14:textId="77777777" w:rsidR="00FA38DF" w:rsidRPr="00B91A03" w:rsidRDefault="00FA38DF" w:rsidP="00FA38DF">
      <w:pPr>
        <w:pStyle w:val="BTCtextCTB"/>
        <w:spacing w:before="0" w:after="0" w:line="20" w:lineRule="atLeast"/>
        <w:rPr>
          <w:rFonts w:ascii="Georgia" w:hAnsi="Georgia"/>
          <w:color w:val="585756"/>
          <w:sz w:val="21"/>
        </w:rPr>
      </w:pPr>
      <w:r>
        <w:rPr>
          <w:rFonts w:ascii="Georgia" w:hAnsi="Georgia"/>
          <w:color w:val="585756"/>
          <w:sz w:val="21"/>
        </w:rPr>
        <w:t>De factuur kan ook per e-mail naar de leidend ambtenaar worden gestuurd.</w:t>
      </w:r>
    </w:p>
    <w:p w14:paraId="08BA180C" w14:textId="77777777" w:rsidR="00FA38DF" w:rsidRPr="00B91A03" w:rsidRDefault="00FA38DF" w:rsidP="00FA38DF">
      <w:pPr>
        <w:pStyle w:val="BTCtextCTB"/>
        <w:spacing w:before="0" w:after="0" w:line="20" w:lineRule="atLeast"/>
        <w:rPr>
          <w:rFonts w:ascii="Georgia" w:hAnsi="Georgia"/>
          <w:color w:val="585756"/>
          <w:sz w:val="21"/>
        </w:rPr>
      </w:pPr>
    </w:p>
    <w:p w14:paraId="663939EE" w14:textId="77777777" w:rsidR="00FA38DF" w:rsidRPr="00B91A03" w:rsidRDefault="00FA38DF" w:rsidP="00FA38DF">
      <w:pPr>
        <w:pStyle w:val="BTCtextCTB"/>
        <w:spacing w:before="0" w:after="0" w:line="20" w:lineRule="atLeast"/>
        <w:rPr>
          <w:rFonts w:ascii="Georgia" w:hAnsi="Georgia"/>
          <w:color w:val="585756"/>
          <w:sz w:val="21"/>
        </w:rPr>
      </w:pPr>
      <w:r>
        <w:rPr>
          <w:rFonts w:ascii="Georgia" w:hAnsi="Georgia"/>
          <w:color w:val="585756"/>
          <w:sz w:val="21"/>
        </w:rPr>
        <w:t xml:space="preserve">In overeenstemming met Richtlijn 2014/55/EU en het Koninklijk besluit van 9 maart 2022 tot vaststelling van de modaliteiten </w:t>
      </w:r>
      <w:proofErr w:type="gramStart"/>
      <w:r>
        <w:rPr>
          <w:rFonts w:ascii="Georgia" w:hAnsi="Georgia"/>
          <w:color w:val="585756"/>
          <w:sz w:val="21"/>
        </w:rPr>
        <w:t>aangaande</w:t>
      </w:r>
      <w:proofErr w:type="gramEnd"/>
      <w:r>
        <w:rPr>
          <w:rFonts w:ascii="Georgia" w:hAnsi="Georgia"/>
          <w:color w:val="585756"/>
          <w:sz w:val="21"/>
        </w:rPr>
        <w:t xml:space="preserve"> de verplichting voor de ondernemers op het gebied van de elektronische facturering in het kader van overheidsopdrachten, moet de opdrachtnemer een elektronisch facturatiesysteem gebruiken.</w:t>
      </w:r>
    </w:p>
    <w:p w14:paraId="3C705ACB" w14:textId="77777777" w:rsidR="00FA38DF" w:rsidRPr="00B91A03" w:rsidRDefault="00FA38DF" w:rsidP="00FA38DF">
      <w:pPr>
        <w:pStyle w:val="BTCtextCTB"/>
        <w:spacing w:before="0" w:after="0" w:line="20" w:lineRule="atLeast"/>
        <w:rPr>
          <w:rFonts w:ascii="Georgia" w:hAnsi="Georgia"/>
          <w:color w:val="585756"/>
          <w:sz w:val="21"/>
        </w:rPr>
      </w:pPr>
    </w:p>
    <w:p w14:paraId="3D57F6D6" w14:textId="228DF337" w:rsidR="00FA38DF" w:rsidRPr="00B91A03" w:rsidRDefault="00FA38DF" w:rsidP="00FA38DF">
      <w:pPr>
        <w:pStyle w:val="BTCtextCTB"/>
        <w:spacing w:before="0" w:after="0" w:line="20" w:lineRule="atLeast"/>
        <w:rPr>
          <w:rFonts w:ascii="Georgia" w:hAnsi="Georgia"/>
          <w:color w:val="585756"/>
          <w:sz w:val="21"/>
        </w:rPr>
      </w:pPr>
      <w:r>
        <w:rPr>
          <w:rFonts w:ascii="Georgia" w:hAnsi="Georgia"/>
          <w:color w:val="585756"/>
          <w:sz w:val="21"/>
        </w:rPr>
        <w:lastRenderedPageBreak/>
        <w:t xml:space="preserve">Voor een opdrachtnemer geregistreerd bij de Kruispuntbank voor ondernemingen (KBO) in België, kan hij gebruikmaken van de Belgische portaalsite </w:t>
      </w:r>
      <w:hyperlink r:id="rId27" w:anchor="De e-facturatiestrategie van de Belgische overheidssector" w:history="1">
        <w:r>
          <w:rPr>
            <w:rStyle w:val="Hyperlink"/>
            <w:rFonts w:ascii="Georgia" w:hAnsi="Georgia"/>
            <w:sz w:val="21"/>
          </w:rPr>
          <w:t>Mercurius</w:t>
        </w:r>
      </w:hyperlink>
      <w:r>
        <w:rPr>
          <w:rFonts w:ascii="Georgia" w:hAnsi="Georgia"/>
          <w:color w:val="585756"/>
          <w:sz w:val="21"/>
        </w:rPr>
        <w:t xml:space="preserve"> om elektronische facturen te ontvangen volgens de geldende normen en regels.</w:t>
      </w:r>
    </w:p>
    <w:p w14:paraId="72A54874" w14:textId="77777777" w:rsidR="00FA38DF" w:rsidRPr="00B91A03" w:rsidRDefault="00FA38DF" w:rsidP="00FA38DF">
      <w:pPr>
        <w:pStyle w:val="BTCtextCTB"/>
        <w:spacing w:before="0" w:after="0" w:line="20" w:lineRule="atLeast"/>
        <w:rPr>
          <w:rFonts w:ascii="Georgia" w:hAnsi="Georgia"/>
          <w:color w:val="585756"/>
          <w:sz w:val="21"/>
        </w:rPr>
      </w:pPr>
    </w:p>
    <w:p w14:paraId="49D98CBE" w14:textId="5F1F7D13" w:rsidR="00FA38DF" w:rsidRPr="00B91A03" w:rsidRDefault="00FA38DF" w:rsidP="00FA38DF">
      <w:pPr>
        <w:pStyle w:val="BTCtextCTB"/>
        <w:spacing w:before="0" w:after="0" w:line="20" w:lineRule="atLeast"/>
        <w:rPr>
          <w:rFonts w:ascii="Georgia" w:hAnsi="Georgia"/>
          <w:color w:val="585756"/>
          <w:sz w:val="21"/>
        </w:rPr>
      </w:pPr>
      <w:r>
        <w:rPr>
          <w:rFonts w:ascii="Georgia" w:hAnsi="Georgia"/>
          <w:color w:val="585756"/>
          <w:sz w:val="21"/>
        </w:rPr>
        <w:t xml:space="preserve">Niet-Belgische opdrachtnemers kunnen een van de gecertificeerde toegangspunten op het internationale netwerk </w:t>
      </w:r>
      <w:hyperlink r:id="rId28" w:history="1">
        <w:r>
          <w:rPr>
            <w:rStyle w:val="Hyperlink"/>
            <w:rFonts w:ascii="Georgia" w:hAnsi="Georgia"/>
            <w:sz w:val="21"/>
          </w:rPr>
          <w:t>Peppol</w:t>
        </w:r>
      </w:hyperlink>
      <w:r>
        <w:t xml:space="preserve"> gebruiken</w:t>
      </w:r>
      <w:r>
        <w:rPr>
          <w:rFonts w:ascii="Georgia" w:hAnsi="Georgia"/>
          <w:color w:val="585756"/>
          <w:sz w:val="21"/>
        </w:rPr>
        <w:t xml:space="preserve">. Om toegang te krijgen tot de lijst met dienstverleners die het gebruik van deze toegangspunten aanbieden: </w:t>
      </w:r>
      <w:hyperlink r:id="rId29" w:history="1">
        <w:r>
          <w:rPr>
            <w:rStyle w:val="Hyperlink"/>
            <w:rFonts w:ascii="Georgia" w:hAnsi="Georgia"/>
            <w:sz w:val="21"/>
          </w:rPr>
          <w:t>https://peppol.org/members/peppol-certified-service-providers/</w:t>
        </w:r>
      </w:hyperlink>
      <w:r>
        <w:rPr>
          <w:rFonts w:ascii="Georgia" w:hAnsi="Georgia"/>
          <w:color w:val="585756"/>
          <w:sz w:val="21"/>
        </w:rPr>
        <w:t xml:space="preserve">. </w:t>
      </w:r>
    </w:p>
    <w:p w14:paraId="50EE8C6E" w14:textId="77777777" w:rsidR="00315FB2" w:rsidRPr="00B91A03" w:rsidRDefault="00315FB2" w:rsidP="00FA38DF">
      <w:pPr>
        <w:pStyle w:val="BTCtextCTB"/>
        <w:spacing w:before="0" w:after="0" w:line="20" w:lineRule="atLeast"/>
        <w:rPr>
          <w:rFonts w:ascii="Georgia" w:hAnsi="Georgia"/>
          <w:color w:val="585756"/>
          <w:sz w:val="21"/>
        </w:rPr>
      </w:pPr>
    </w:p>
    <w:p w14:paraId="18DABE1F" w14:textId="099984D7" w:rsidR="00315FB2" w:rsidRPr="00B91A03" w:rsidRDefault="00315FB2" w:rsidP="00FA38DF">
      <w:pPr>
        <w:pStyle w:val="BTCtextCTB"/>
        <w:spacing w:before="0" w:after="0" w:line="20" w:lineRule="atLeast"/>
        <w:rPr>
          <w:rFonts w:ascii="Georgia" w:hAnsi="Georgia"/>
          <w:color w:val="585756"/>
          <w:sz w:val="21"/>
        </w:rPr>
      </w:pPr>
      <w:r>
        <w:rPr>
          <w:rFonts w:ascii="Georgia" w:hAnsi="Georgia"/>
          <w:color w:val="585756"/>
          <w:sz w:val="21"/>
        </w:rPr>
        <w:t xml:space="preserve">De betaling kan gespreid worden uitgevoerd: factuur </w:t>
      </w:r>
      <w:r w:rsidR="00E02F05" w:rsidRPr="00E02F05">
        <w:rPr>
          <w:rFonts w:ascii="Georgia" w:hAnsi="Georgia"/>
          <w:color w:val="585756"/>
          <w:sz w:val="21"/>
        </w:rPr>
        <w:t xml:space="preserve">na elke </w:t>
      </w:r>
      <w:proofErr w:type="spellStart"/>
      <w:r w:rsidR="00E02F05" w:rsidRPr="00E02F05">
        <w:rPr>
          <w:rFonts w:ascii="Georgia" w:hAnsi="Georgia"/>
          <w:color w:val="585756"/>
          <w:sz w:val="21"/>
        </w:rPr>
        <w:t>coachingsessie</w:t>
      </w:r>
      <w:proofErr w:type="spellEnd"/>
      <w:r>
        <w:rPr>
          <w:rFonts w:ascii="Georgia" w:hAnsi="Georgia"/>
          <w:color w:val="585756"/>
          <w:sz w:val="21"/>
        </w:rPr>
        <w:t>.</w:t>
      </w:r>
    </w:p>
    <w:p w14:paraId="530965C1" w14:textId="77777777" w:rsidR="00496518" w:rsidRPr="00B91A03" w:rsidRDefault="00496518" w:rsidP="00FA38DF">
      <w:pPr>
        <w:pStyle w:val="BTCtextCTB"/>
        <w:spacing w:before="0" w:after="0" w:line="20" w:lineRule="atLeast"/>
        <w:rPr>
          <w:rFonts w:ascii="Georgia" w:hAnsi="Georgia"/>
          <w:color w:val="585756"/>
          <w:sz w:val="21"/>
        </w:rPr>
      </w:pPr>
    </w:p>
    <w:p w14:paraId="3B959C37" w14:textId="3E4A61A1" w:rsidR="003E5821" w:rsidRPr="00B91A03" w:rsidRDefault="00014120" w:rsidP="00FA38DF">
      <w:pPr>
        <w:pStyle w:val="BTCtextCTB"/>
        <w:spacing w:before="0" w:after="0" w:line="20" w:lineRule="atLeast"/>
        <w:rPr>
          <w:rFonts w:ascii="Georgia" w:hAnsi="Georgia"/>
          <w:b/>
          <w:bCs/>
          <w:color w:val="585756"/>
          <w:sz w:val="21"/>
        </w:rPr>
      </w:pPr>
      <w:r>
        <w:rPr>
          <w:rFonts w:ascii="Georgia" w:hAnsi="Georgia"/>
          <w:b/>
          <w:color w:val="585756"/>
          <w:sz w:val="21"/>
        </w:rPr>
        <w:t xml:space="preserve">Aangezien dit een systeem van gedeeltelijke facturering is, stuurt de opdrachtnemer aan het einde van elke </w:t>
      </w:r>
      <w:proofErr w:type="spellStart"/>
      <w:r w:rsidR="00E83109" w:rsidRPr="00E83109">
        <w:rPr>
          <w:rFonts w:ascii="Georgia" w:hAnsi="Georgia"/>
          <w:b/>
          <w:bCs/>
          <w:color w:val="585756"/>
          <w:sz w:val="21"/>
        </w:rPr>
        <w:t>coachingsessie</w:t>
      </w:r>
      <w:proofErr w:type="spellEnd"/>
      <w:r w:rsidR="00E83109" w:rsidRPr="00E83109">
        <w:rPr>
          <w:rFonts w:ascii="Georgia" w:hAnsi="Georgia"/>
          <w:b/>
          <w:bCs/>
          <w:color w:val="585756"/>
          <w:sz w:val="21"/>
        </w:rPr>
        <w:t xml:space="preserve"> zijn </w:t>
      </w:r>
      <w:proofErr w:type="spellStart"/>
      <w:r w:rsidR="00E83109" w:rsidRPr="00E83109">
        <w:rPr>
          <w:rFonts w:ascii="Georgia" w:hAnsi="Georgia"/>
          <w:b/>
          <w:bCs/>
          <w:color w:val="585756"/>
          <w:sz w:val="21"/>
        </w:rPr>
        <w:t>coachingsrapporten</w:t>
      </w:r>
      <w:proofErr w:type="spellEnd"/>
      <w:r w:rsidR="00E83109" w:rsidRPr="00E83109">
        <w:rPr>
          <w:rFonts w:ascii="Georgia" w:hAnsi="Georgia"/>
          <w:b/>
          <w:bCs/>
          <w:color w:val="585756"/>
          <w:sz w:val="21"/>
        </w:rPr>
        <w:t xml:space="preserve"> (zie punt 5.9 Verwachte rapportage)</w:t>
      </w:r>
      <w:r>
        <w:rPr>
          <w:rFonts w:ascii="Georgia" w:hAnsi="Georgia"/>
          <w:b/>
          <w:color w:val="585756"/>
          <w:sz w:val="21"/>
        </w:rPr>
        <w:t xml:space="preserve"> naar de leidend ambtenaar, die de kwaliteit van de diensten controleert en nagaat of ze voldoen aan het bestek. De betaling wordt dan uitgevoerd. </w:t>
      </w:r>
    </w:p>
    <w:p w14:paraId="5AC9E0AC" w14:textId="77777777" w:rsidR="00C02952" w:rsidRPr="001D49A6" w:rsidRDefault="00C02952" w:rsidP="00FA38DF">
      <w:pPr>
        <w:pStyle w:val="BTCtextCTB"/>
        <w:spacing w:before="0" w:after="0" w:line="20" w:lineRule="atLeast"/>
        <w:rPr>
          <w:rFonts w:ascii="Georgia" w:hAnsi="Georgia"/>
          <w:b/>
          <w:bCs/>
          <w:color w:val="585756"/>
          <w:sz w:val="21"/>
        </w:rPr>
      </w:pPr>
    </w:p>
    <w:p w14:paraId="5ECD4ABC" w14:textId="7E5B06AA" w:rsidR="00A31959" w:rsidRPr="001D49A6" w:rsidRDefault="00FA38DF" w:rsidP="001D49A6">
      <w:pPr>
        <w:pStyle w:val="BTCtextCTB"/>
        <w:spacing w:before="0" w:after="0" w:line="20" w:lineRule="atLeast"/>
        <w:rPr>
          <w:rFonts w:ascii="Georgia" w:eastAsia="DejaVu Sans" w:hAnsi="Georgia" w:cs="Tahoma"/>
          <w:color w:val="585756"/>
          <w:kern w:val="18"/>
          <w:sz w:val="21"/>
          <w:szCs w:val="24"/>
        </w:rPr>
      </w:pPr>
      <w:r>
        <w:rPr>
          <w:rFonts w:ascii="Georgia" w:hAnsi="Georgia"/>
          <w:color w:val="585756"/>
          <w:sz w:val="21"/>
        </w:rPr>
        <w:t>Alleen correct uitgevoerde diensten mogen worden gefactureerd.</w:t>
      </w:r>
    </w:p>
    <w:p w14:paraId="39DA1FB3" w14:textId="77777777" w:rsidR="00FA38DF" w:rsidRPr="00B91A03" w:rsidRDefault="00FA38DF" w:rsidP="00FA38DF">
      <w:pPr>
        <w:pStyle w:val="BodyText"/>
        <w:spacing w:after="0" w:line="240" w:lineRule="auto"/>
        <w:rPr>
          <w:rFonts w:ascii="Georgia" w:hAnsi="Georgia"/>
          <w:color w:val="585756"/>
          <w:sz w:val="21"/>
        </w:rPr>
      </w:pPr>
    </w:p>
    <w:p w14:paraId="7FFEE48C" w14:textId="77777777" w:rsidR="00FA38DF" w:rsidRPr="00B91A03" w:rsidRDefault="00FA38DF" w:rsidP="00FA38DF">
      <w:pPr>
        <w:pStyle w:val="BodyText"/>
        <w:spacing w:after="0" w:line="240" w:lineRule="auto"/>
        <w:rPr>
          <w:rFonts w:ascii="Georgia" w:hAnsi="Georgia"/>
          <w:color w:val="585756"/>
          <w:sz w:val="21"/>
        </w:rPr>
      </w:pPr>
      <w:r>
        <w:rPr>
          <w:rFonts w:ascii="Georgia" w:hAnsi="Georgia"/>
          <w:color w:val="585756"/>
          <w:sz w:val="21"/>
        </w:rPr>
        <w:t xml:space="preserve">De aanbestedende overheid beschikt over een verificatietermijn van dertig dagen vanaf de datum van de beëindiging van de diensten, vastgesteld overeenkomstig de regels van de opdrachtdocumenten, om de formaliteiten </w:t>
      </w:r>
      <w:proofErr w:type="gramStart"/>
      <w:r>
        <w:rPr>
          <w:rFonts w:ascii="Georgia" w:hAnsi="Georgia"/>
          <w:color w:val="585756"/>
          <w:sz w:val="21"/>
        </w:rPr>
        <w:t>betreffende</w:t>
      </w:r>
      <w:proofErr w:type="gramEnd"/>
      <w:r>
        <w:rPr>
          <w:rFonts w:ascii="Georgia" w:hAnsi="Georgia"/>
          <w:color w:val="585756"/>
          <w:sz w:val="21"/>
        </w:rPr>
        <w:t xml:space="preserve"> de keuring en de voorlopige oplevering te vervullen en aan de dienstverlener kennis te geven van het resultaat daarvan.</w:t>
      </w:r>
    </w:p>
    <w:p w14:paraId="7092DCD9" w14:textId="77777777" w:rsidR="00FA38DF" w:rsidRPr="00B91A03" w:rsidRDefault="00FA38DF" w:rsidP="00FA38DF">
      <w:pPr>
        <w:pStyle w:val="BodyText"/>
        <w:spacing w:after="0" w:line="240" w:lineRule="auto"/>
        <w:rPr>
          <w:rFonts w:ascii="Georgia" w:hAnsi="Georgia"/>
          <w:color w:val="585756"/>
          <w:sz w:val="21"/>
        </w:rPr>
      </w:pPr>
    </w:p>
    <w:p w14:paraId="4D2F52C3" w14:textId="77777777" w:rsidR="00FA38DF" w:rsidRPr="00B91A03" w:rsidRDefault="00FA38DF" w:rsidP="00FA38DF">
      <w:pPr>
        <w:pStyle w:val="BodyText"/>
        <w:spacing w:after="0" w:line="240" w:lineRule="auto"/>
        <w:rPr>
          <w:rFonts w:ascii="Georgia" w:hAnsi="Georgia"/>
          <w:color w:val="585756"/>
          <w:sz w:val="21"/>
        </w:rPr>
      </w:pPr>
      <w:r>
        <w:rPr>
          <w:rFonts w:ascii="Georgia" w:hAnsi="Georgia"/>
          <w:color w:val="585756"/>
          <w:sz w:val="21"/>
        </w:rPr>
        <w:t xml:space="preserve">De betaling van het aan de dienstverlener verschuldigde bedrag vindt plaats binnen de betalingstermijn van dertig dagen vanaf het verstrijken van de verificatietermijn of vanaf de dag volgend op de laatste dag van de verificatietermijn </w:t>
      </w:r>
      <w:proofErr w:type="gramStart"/>
      <w:r>
        <w:rPr>
          <w:rFonts w:ascii="Georgia" w:hAnsi="Georgia"/>
          <w:color w:val="585756"/>
          <w:sz w:val="21"/>
        </w:rPr>
        <w:t>indien</w:t>
      </w:r>
      <w:proofErr w:type="gramEnd"/>
      <w:r>
        <w:rPr>
          <w:rFonts w:ascii="Georgia" w:hAnsi="Georgia"/>
          <w:color w:val="585756"/>
          <w:sz w:val="21"/>
        </w:rPr>
        <w:t xml:space="preserve"> deze termijn minder is dan dertig dagen. En op voorwaarde dat de aanbestedende overheid tezelfdertijd in het bezit is van de naar behoren opgestelde factuur.</w:t>
      </w:r>
    </w:p>
    <w:p w14:paraId="2B86EC44" w14:textId="77777777" w:rsidR="00FA38DF" w:rsidRPr="00B91A03" w:rsidRDefault="00FA38DF" w:rsidP="00FA38DF">
      <w:pPr>
        <w:pStyle w:val="BodyText"/>
        <w:spacing w:after="0" w:line="240" w:lineRule="auto"/>
        <w:rPr>
          <w:rFonts w:ascii="Georgia" w:hAnsi="Georgia"/>
          <w:color w:val="585756"/>
          <w:sz w:val="21"/>
        </w:rPr>
      </w:pPr>
    </w:p>
    <w:p w14:paraId="7222B5FB" w14:textId="77777777" w:rsidR="00FA38DF" w:rsidRPr="00B91A03" w:rsidRDefault="00FA38DF" w:rsidP="00FA38DF">
      <w:pPr>
        <w:pStyle w:val="BodyText"/>
        <w:spacing w:after="0" w:line="240" w:lineRule="auto"/>
        <w:rPr>
          <w:rFonts w:ascii="Georgia" w:hAnsi="Georgia"/>
          <w:color w:val="585756"/>
          <w:sz w:val="21"/>
        </w:rPr>
      </w:pPr>
      <w:r>
        <w:rPr>
          <w:rFonts w:ascii="Georgia" w:hAnsi="Georgia"/>
          <w:color w:val="585756"/>
          <w:sz w:val="21"/>
        </w:rPr>
        <w:t>Wanneer de opdrachtdocumenten niet voorzien in een afzonderlijke schuldvordering, geldt de factuur als schuldvordering.</w:t>
      </w:r>
    </w:p>
    <w:p w14:paraId="38AC50C0" w14:textId="77777777" w:rsidR="00FA38DF" w:rsidRPr="00B91A03" w:rsidRDefault="00FA38DF" w:rsidP="00FA38DF">
      <w:pPr>
        <w:pStyle w:val="BodyText"/>
        <w:spacing w:after="0" w:line="240" w:lineRule="auto"/>
        <w:rPr>
          <w:rFonts w:ascii="Georgia" w:hAnsi="Georgia"/>
          <w:color w:val="585756"/>
          <w:sz w:val="21"/>
        </w:rPr>
      </w:pPr>
    </w:p>
    <w:p w14:paraId="45A2A540" w14:textId="77777777" w:rsidR="00FA38DF" w:rsidRPr="00B91A03" w:rsidRDefault="00FA38DF" w:rsidP="00FA38DF">
      <w:pPr>
        <w:pStyle w:val="BodyText"/>
        <w:spacing w:after="0" w:line="240" w:lineRule="auto"/>
        <w:rPr>
          <w:rFonts w:ascii="Georgia" w:hAnsi="Georgia"/>
          <w:color w:val="585756"/>
          <w:sz w:val="21"/>
        </w:rPr>
      </w:pPr>
      <w:r>
        <w:rPr>
          <w:rFonts w:ascii="Georgia" w:hAnsi="Georgia"/>
          <w:color w:val="585756"/>
          <w:sz w:val="21"/>
        </w:rPr>
        <w:t>De factuur moet opgemaakt zijn in EURO.</w:t>
      </w:r>
    </w:p>
    <w:p w14:paraId="0BAA5761" w14:textId="438FB3E0" w:rsidR="00FA38DF" w:rsidRPr="00B91A03" w:rsidRDefault="00FA38DF" w:rsidP="00FA38DF">
      <w:pPr>
        <w:pStyle w:val="BTCtextCTB"/>
        <w:spacing w:before="0" w:after="0"/>
        <w:rPr>
          <w:rFonts w:ascii="Georgia" w:eastAsia="Calibri" w:hAnsi="Georgia"/>
          <w:color w:val="585756"/>
          <w:kern w:val="18"/>
          <w:sz w:val="20"/>
        </w:rPr>
      </w:pPr>
    </w:p>
    <w:p w14:paraId="5860255C" w14:textId="77777777" w:rsidR="00FA38DF" w:rsidRPr="001D49A6" w:rsidRDefault="00FA38DF" w:rsidP="50BA8D87">
      <w:pPr>
        <w:pStyle w:val="Heading3"/>
        <w:keepNext/>
        <w:widowControl w:val="0"/>
        <w:tabs>
          <w:tab w:val="num" w:pos="810"/>
        </w:tabs>
        <w:suppressAutoHyphens/>
        <w:autoSpaceDE/>
        <w:autoSpaceDN/>
        <w:adjustRightInd/>
        <w:spacing w:before="180" w:after="180"/>
        <w:ind w:left="810"/>
        <w:rPr>
          <w:rFonts w:ascii="Georgia" w:hAnsi="Georgia"/>
          <w:color w:val="000000" w:themeColor="text1"/>
        </w:rPr>
      </w:pPr>
      <w:bookmarkStart w:id="296" w:name="_Toc172888087"/>
      <w:bookmarkStart w:id="297" w:name="_Toc183682491"/>
      <w:r>
        <w:rPr>
          <w:rFonts w:ascii="Georgia" w:hAnsi="Georgia"/>
          <w:color w:val="000000" w:themeColor="text1"/>
        </w:rPr>
        <w:t>Voorschotten</w:t>
      </w:r>
      <w:bookmarkEnd w:id="296"/>
      <w:bookmarkEnd w:id="297"/>
    </w:p>
    <w:p w14:paraId="4CB26956" w14:textId="1B9B5924" w:rsidR="001579C8" w:rsidRPr="00B91A03" w:rsidRDefault="00E34C44" w:rsidP="00FA38DF">
      <w:pPr>
        <w:pStyle w:val="BodyText"/>
        <w:spacing w:after="0" w:line="240" w:lineRule="auto"/>
        <w:rPr>
          <w:rFonts w:ascii="Georgia" w:hAnsi="Georgia"/>
          <w:color w:val="585756"/>
          <w:sz w:val="21"/>
          <w:szCs w:val="21"/>
        </w:rPr>
      </w:pPr>
      <w:r w:rsidRPr="00E34C44">
        <w:rPr>
          <w:rFonts w:ascii="Georgia" w:hAnsi="Georgia"/>
          <w:color w:val="585756"/>
          <w:sz w:val="21"/>
          <w:szCs w:val="21"/>
        </w:rPr>
        <w:t xml:space="preserve">Deze overheidsopdracht voorziet niet in voorschotten. Overeenkomstig artikel 12, lid 2, 5° van de wet op de overheidsopdrachten is de aanbestedende overheid niet verplicht een voorschot te betalen voor overheidsopdrachten met een uitvoeringstermijn van minder dan twee maanden (zie punt </w:t>
      </w:r>
      <w:r w:rsidR="007211D7" w:rsidRPr="007211D7">
        <w:rPr>
          <w:rFonts w:ascii="Georgia" w:hAnsi="Georgia"/>
          <w:color w:val="585756"/>
          <w:sz w:val="21"/>
          <w:szCs w:val="21"/>
        </w:rPr>
        <w:t>5.6</w:t>
      </w:r>
      <w:r w:rsidR="007211D7">
        <w:rPr>
          <w:rFonts w:ascii="Georgia" w:hAnsi="Georgia"/>
          <w:color w:val="585756"/>
          <w:sz w:val="21"/>
          <w:szCs w:val="21"/>
        </w:rPr>
        <w:t xml:space="preserve"> </w:t>
      </w:r>
      <w:r w:rsidR="007211D7" w:rsidRPr="007211D7">
        <w:rPr>
          <w:rFonts w:ascii="Georgia" w:hAnsi="Georgia"/>
          <w:color w:val="585756"/>
          <w:sz w:val="21"/>
          <w:szCs w:val="21"/>
        </w:rPr>
        <w:t>Locatie, duurtijd en deadline</w:t>
      </w:r>
      <w:r w:rsidRPr="00E34C44">
        <w:rPr>
          <w:rFonts w:ascii="Georgia" w:hAnsi="Georgia"/>
          <w:color w:val="585756"/>
          <w:sz w:val="21"/>
          <w:szCs w:val="21"/>
        </w:rPr>
        <w:t>).</w:t>
      </w:r>
    </w:p>
    <w:p w14:paraId="0E154CFA" w14:textId="77777777" w:rsidR="00FA38DF" w:rsidRDefault="00FA38DF" w:rsidP="00FA38DF">
      <w:pPr>
        <w:pStyle w:val="BTCtextCTB"/>
        <w:spacing w:before="0" w:after="0"/>
        <w:rPr>
          <w:rFonts w:ascii="Georgia" w:eastAsia="Calibri" w:hAnsi="Georgia"/>
          <w:color w:val="585756"/>
          <w:kern w:val="18"/>
          <w:sz w:val="20"/>
          <w:szCs w:val="22"/>
        </w:rPr>
      </w:pPr>
    </w:p>
    <w:p w14:paraId="572C2E93" w14:textId="77777777" w:rsidR="007211D7" w:rsidRDefault="007211D7" w:rsidP="00FA38DF">
      <w:pPr>
        <w:pStyle w:val="BTCtextCTB"/>
        <w:spacing w:before="0" w:after="0"/>
        <w:rPr>
          <w:rFonts w:ascii="Georgia" w:eastAsia="Calibri" w:hAnsi="Georgia"/>
          <w:color w:val="585756"/>
          <w:kern w:val="18"/>
          <w:sz w:val="20"/>
          <w:szCs w:val="22"/>
        </w:rPr>
      </w:pPr>
    </w:p>
    <w:p w14:paraId="07D35FEC" w14:textId="77777777" w:rsidR="007211D7" w:rsidRDefault="007211D7" w:rsidP="00FA38DF">
      <w:pPr>
        <w:pStyle w:val="BTCtextCTB"/>
        <w:spacing w:before="0" w:after="0"/>
        <w:rPr>
          <w:rFonts w:ascii="Georgia" w:eastAsia="Calibri" w:hAnsi="Georgia"/>
          <w:color w:val="585756"/>
          <w:kern w:val="18"/>
          <w:sz w:val="20"/>
          <w:szCs w:val="22"/>
        </w:rPr>
      </w:pPr>
    </w:p>
    <w:p w14:paraId="69DC4940" w14:textId="77777777" w:rsidR="007211D7" w:rsidRPr="00B91A03" w:rsidRDefault="007211D7" w:rsidP="00FA38DF">
      <w:pPr>
        <w:pStyle w:val="BTCtextCTB"/>
        <w:spacing w:before="0" w:after="0"/>
        <w:rPr>
          <w:rFonts w:ascii="Georgia" w:eastAsia="Calibri" w:hAnsi="Georgia"/>
          <w:color w:val="585756"/>
          <w:kern w:val="18"/>
          <w:sz w:val="20"/>
          <w:szCs w:val="22"/>
        </w:rPr>
      </w:pPr>
    </w:p>
    <w:p w14:paraId="6236DAAD" w14:textId="77777777" w:rsidR="00FA38DF" w:rsidRPr="001D49A6" w:rsidRDefault="00FA38DF" w:rsidP="00FA38DF">
      <w:pPr>
        <w:pStyle w:val="Heading2"/>
        <w:keepLines w:val="0"/>
        <w:widowControl w:val="0"/>
        <w:tabs>
          <w:tab w:val="num" w:pos="576"/>
        </w:tabs>
        <w:suppressAutoHyphens/>
        <w:spacing w:after="240"/>
        <w:rPr>
          <w:rFonts w:ascii="Georgia" w:hAnsi="Georgia"/>
        </w:rPr>
      </w:pPr>
      <w:bookmarkStart w:id="298" w:name="_Toc172888088"/>
      <w:bookmarkStart w:id="299" w:name="_Toc183682492"/>
      <w:r>
        <w:rPr>
          <w:rFonts w:ascii="Georgia" w:hAnsi="Georgia"/>
        </w:rPr>
        <w:t>Rechtsvorderingen (art. 73)</w:t>
      </w:r>
      <w:bookmarkEnd w:id="298"/>
      <w:bookmarkEnd w:id="299"/>
    </w:p>
    <w:p w14:paraId="6D70001A" w14:textId="77777777" w:rsidR="00FA38DF" w:rsidRPr="00B91A03" w:rsidRDefault="00FA38DF" w:rsidP="00FA38DF">
      <w:pPr>
        <w:pStyle w:val="BodyText"/>
        <w:spacing w:after="0" w:line="240" w:lineRule="auto"/>
        <w:rPr>
          <w:rFonts w:ascii="Georgia" w:hAnsi="Georgia"/>
          <w:color w:val="585756"/>
          <w:sz w:val="21"/>
        </w:rPr>
      </w:pPr>
    </w:p>
    <w:p w14:paraId="7CC0DCCD" w14:textId="77777777" w:rsidR="00FA38DF" w:rsidRPr="00B91A03" w:rsidRDefault="00FA38DF" w:rsidP="00FA38DF">
      <w:pPr>
        <w:pStyle w:val="BodyText"/>
        <w:spacing w:after="0" w:line="240" w:lineRule="auto"/>
        <w:rPr>
          <w:rFonts w:ascii="Georgia" w:hAnsi="Georgia"/>
          <w:color w:val="585756"/>
          <w:sz w:val="21"/>
        </w:rPr>
      </w:pPr>
      <w:r>
        <w:rPr>
          <w:rFonts w:ascii="Georgia" w:hAnsi="Georgia"/>
          <w:color w:val="585756"/>
          <w:sz w:val="21"/>
        </w:rPr>
        <w:t>Deze opdracht moet overeenkomstig het Belgisch recht worden opgevat en uitgevoerd.</w:t>
      </w:r>
    </w:p>
    <w:p w14:paraId="0DE3B251" w14:textId="77777777" w:rsidR="00FA38DF" w:rsidRPr="00B91A03" w:rsidRDefault="00FA38DF" w:rsidP="00FA38DF">
      <w:pPr>
        <w:pStyle w:val="BodyText"/>
        <w:spacing w:after="0" w:line="240" w:lineRule="auto"/>
        <w:rPr>
          <w:rFonts w:ascii="Georgia" w:eastAsia="Calibri" w:hAnsi="Georgia" w:cs="Times New Roman"/>
          <w:color w:val="585756"/>
          <w:kern w:val="0"/>
          <w:sz w:val="21"/>
          <w:szCs w:val="22"/>
        </w:rPr>
      </w:pPr>
    </w:p>
    <w:p w14:paraId="733C7B0E" w14:textId="77777777" w:rsidR="00FA38DF" w:rsidRPr="00B91A03" w:rsidRDefault="00FA38DF" w:rsidP="00FA38DF">
      <w:pPr>
        <w:pStyle w:val="BodyText"/>
        <w:spacing w:after="0" w:line="240" w:lineRule="auto"/>
        <w:rPr>
          <w:rFonts w:ascii="Georgia" w:hAnsi="Georgia"/>
          <w:color w:val="585756"/>
          <w:sz w:val="21"/>
        </w:rPr>
      </w:pPr>
      <w:r>
        <w:rPr>
          <w:rFonts w:ascii="Georgia" w:hAnsi="Georgia"/>
          <w:color w:val="585756"/>
          <w:sz w:val="21"/>
        </w:rPr>
        <w:t xml:space="preserve">De partijen verbinden zich ertoe om hun verbintenissen te goeder trouw na te komen </w:t>
      </w:r>
      <w:proofErr w:type="gramStart"/>
      <w:r>
        <w:rPr>
          <w:rFonts w:ascii="Georgia" w:hAnsi="Georgia"/>
          <w:color w:val="585756"/>
          <w:sz w:val="21"/>
        </w:rPr>
        <w:t>teneinde</w:t>
      </w:r>
      <w:proofErr w:type="gramEnd"/>
      <w:r>
        <w:rPr>
          <w:rFonts w:ascii="Georgia" w:hAnsi="Georgia"/>
          <w:color w:val="585756"/>
          <w:sz w:val="21"/>
        </w:rPr>
        <w:t xml:space="preserve"> het goede verloop van de opdracht te verzekeren.</w:t>
      </w:r>
    </w:p>
    <w:p w14:paraId="7249B9AD" w14:textId="77777777" w:rsidR="00FA38DF" w:rsidRPr="00B91A03" w:rsidRDefault="00FA38DF" w:rsidP="00FA38DF">
      <w:pPr>
        <w:pStyle w:val="BodyText"/>
        <w:spacing w:after="0" w:line="240" w:lineRule="auto"/>
        <w:rPr>
          <w:rFonts w:ascii="Georgia" w:eastAsia="Calibri" w:hAnsi="Georgia" w:cs="Times New Roman"/>
          <w:color w:val="585756"/>
          <w:kern w:val="0"/>
          <w:sz w:val="21"/>
          <w:szCs w:val="22"/>
        </w:rPr>
      </w:pPr>
    </w:p>
    <w:p w14:paraId="116509C7" w14:textId="77777777" w:rsidR="00FA38DF" w:rsidRPr="00B91A03" w:rsidRDefault="00FA38DF" w:rsidP="00FA38DF">
      <w:pPr>
        <w:pStyle w:val="BodyText"/>
        <w:spacing w:after="0" w:line="240" w:lineRule="auto"/>
        <w:rPr>
          <w:rFonts w:ascii="Georgia" w:hAnsi="Georgia"/>
          <w:color w:val="585756"/>
          <w:sz w:val="21"/>
        </w:rPr>
      </w:pPr>
      <w:r>
        <w:rPr>
          <w:rFonts w:ascii="Georgia" w:hAnsi="Georgia"/>
          <w:color w:val="585756"/>
          <w:sz w:val="21"/>
        </w:rPr>
        <w:t>Bij geschillen of meningsverschillen tussen de aanbestedende overheid en de opdrachtnemer zullen beide partijen overleg plegen om een oplossing te vinden.</w:t>
      </w:r>
    </w:p>
    <w:p w14:paraId="6C34C85E" w14:textId="77777777" w:rsidR="00FA38DF" w:rsidRPr="00B91A03" w:rsidRDefault="00FA38DF" w:rsidP="00FA38DF">
      <w:pPr>
        <w:pStyle w:val="BodyText"/>
        <w:spacing w:after="0" w:line="240" w:lineRule="auto"/>
        <w:rPr>
          <w:rFonts w:ascii="Georgia" w:eastAsia="Calibri" w:hAnsi="Georgia" w:cs="Times New Roman"/>
          <w:color w:val="585756"/>
          <w:kern w:val="0"/>
          <w:sz w:val="21"/>
          <w:szCs w:val="22"/>
        </w:rPr>
      </w:pPr>
    </w:p>
    <w:p w14:paraId="3FF7BD61" w14:textId="7316940F" w:rsidR="00FA38DF" w:rsidRPr="00B91A03" w:rsidRDefault="00FA38DF" w:rsidP="00FA38DF">
      <w:pPr>
        <w:pStyle w:val="BodyText"/>
        <w:spacing w:after="0" w:line="240" w:lineRule="auto"/>
        <w:rPr>
          <w:rFonts w:ascii="Georgia" w:eastAsia="Calibri" w:hAnsi="Georgia"/>
          <w:color w:val="585756"/>
          <w:sz w:val="21"/>
          <w:szCs w:val="21"/>
        </w:rPr>
      </w:pPr>
      <w:r w:rsidRPr="7C561CA1">
        <w:rPr>
          <w:rFonts w:ascii="Georgia" w:hAnsi="Georgia"/>
          <w:color w:val="585756"/>
          <w:sz w:val="21"/>
          <w:szCs w:val="21"/>
        </w:rPr>
        <w:t>Wanneer ze niet tot een akkoord komen, zijn alleen de rechtbanken van het gerechtelijk arrondissement Brussel bevoegd om een oplossing te vinden. De voertaal is Frans of Nederlands.</w:t>
      </w:r>
    </w:p>
    <w:p w14:paraId="1E28F633" w14:textId="77777777" w:rsidR="00FA38DF" w:rsidRPr="00B91A03" w:rsidRDefault="00FA38DF" w:rsidP="00FA38DF">
      <w:pPr>
        <w:pStyle w:val="BodyText"/>
        <w:spacing w:after="0" w:line="240" w:lineRule="auto"/>
        <w:rPr>
          <w:rFonts w:ascii="Georgia" w:eastAsia="Calibri" w:hAnsi="Georgia"/>
          <w:color w:val="585756"/>
          <w:sz w:val="21"/>
          <w:szCs w:val="21"/>
        </w:rPr>
      </w:pPr>
    </w:p>
    <w:p w14:paraId="2479D2B4" w14:textId="77777777" w:rsidR="00FA38DF" w:rsidRPr="00B91A03" w:rsidRDefault="00FA38DF" w:rsidP="00FA38DF">
      <w:pPr>
        <w:pStyle w:val="BTCtextCTB"/>
        <w:spacing w:before="0" w:after="0"/>
        <w:rPr>
          <w:rFonts w:ascii="Georgia" w:eastAsia="Calibri" w:hAnsi="Georgia"/>
          <w:color w:val="585756"/>
          <w:sz w:val="21"/>
        </w:rPr>
      </w:pPr>
      <w:r>
        <w:rPr>
          <w:rFonts w:ascii="Georgia" w:hAnsi="Georgia"/>
          <w:color w:val="585756"/>
          <w:sz w:val="21"/>
        </w:rPr>
        <w:t>De aanbestedende overheid is in geen geval verantwoordelijk voor de schade veroorzaakt aan personen of goederen die het rechtstreeks of onrechtstreeks gevolg zijn van de activiteiten nodig voor de uitvoering van deze opdracht. De opdrachtnemer vrijwaart de aanbestedende overheid tegen elke vordering van schadevergoeding door derden in dit verband.</w:t>
      </w:r>
    </w:p>
    <w:p w14:paraId="70950480" w14:textId="77777777" w:rsidR="00FA38DF" w:rsidRPr="00B91A03" w:rsidRDefault="00FA38DF" w:rsidP="00FA38DF">
      <w:pPr>
        <w:pStyle w:val="BTCtextCTB"/>
        <w:spacing w:before="0" w:after="0"/>
        <w:rPr>
          <w:rFonts w:ascii="Georgia" w:eastAsia="Calibri" w:hAnsi="Georgia"/>
          <w:color w:val="585756"/>
          <w:kern w:val="18"/>
          <w:sz w:val="21"/>
          <w:szCs w:val="21"/>
        </w:rPr>
      </w:pPr>
    </w:p>
    <w:p w14:paraId="1FDA9CC9" w14:textId="77777777" w:rsidR="00FA38DF" w:rsidRPr="00B91A03" w:rsidRDefault="00FA38DF" w:rsidP="00FA38DF">
      <w:pPr>
        <w:pStyle w:val="BTCtextCTB"/>
        <w:spacing w:before="0" w:after="0"/>
        <w:rPr>
          <w:rFonts w:ascii="Georgia" w:eastAsia="Calibri" w:hAnsi="Georgia"/>
          <w:color w:val="585756"/>
          <w:kern w:val="18"/>
          <w:sz w:val="21"/>
          <w:szCs w:val="21"/>
        </w:rPr>
      </w:pPr>
      <w:r>
        <w:rPr>
          <w:rFonts w:ascii="Georgia" w:hAnsi="Georgia"/>
          <w:color w:val="585756"/>
          <w:sz w:val="21"/>
        </w:rPr>
        <w:t xml:space="preserve">Bij een ‘geschil’, d.w.z. rechtsgeding, moet de briefwisseling (ook) verstuurd worden naar het volgende adres: </w:t>
      </w:r>
    </w:p>
    <w:p w14:paraId="20BD8F48" w14:textId="77777777" w:rsidR="00FA38DF" w:rsidRPr="00B91A03" w:rsidRDefault="00FA38DF" w:rsidP="00FA38DF">
      <w:pPr>
        <w:pStyle w:val="BTCtextCTB"/>
        <w:spacing w:before="0" w:after="0"/>
        <w:rPr>
          <w:rFonts w:ascii="Georgia" w:eastAsia="Calibri" w:hAnsi="Georgia" w:cs="Calibri-Bold"/>
          <w:color w:val="585756"/>
          <w:sz w:val="21"/>
          <w:szCs w:val="24"/>
        </w:rPr>
      </w:pPr>
    </w:p>
    <w:p w14:paraId="232E82D7" w14:textId="77777777" w:rsidR="00FA38DF" w:rsidRPr="00B91A03" w:rsidRDefault="00FA38DF" w:rsidP="00FA38DF">
      <w:pPr>
        <w:pStyle w:val="BTCtextCTB"/>
        <w:spacing w:before="0" w:after="0"/>
        <w:rPr>
          <w:rFonts w:ascii="Georgia" w:eastAsia="Calibri" w:hAnsi="Georgia" w:cs="Calibri-Bold"/>
          <w:color w:val="585756"/>
          <w:sz w:val="21"/>
          <w:szCs w:val="24"/>
        </w:rPr>
      </w:pPr>
      <w:proofErr w:type="spellStart"/>
      <w:r>
        <w:rPr>
          <w:rFonts w:ascii="Georgia" w:hAnsi="Georgia"/>
          <w:color w:val="585756"/>
          <w:sz w:val="21"/>
        </w:rPr>
        <w:t>Enabel</w:t>
      </w:r>
      <w:proofErr w:type="spellEnd"/>
    </w:p>
    <w:p w14:paraId="4A5E4919" w14:textId="77777777" w:rsidR="00FA38DF" w:rsidRPr="00B91A03" w:rsidRDefault="00FA38DF" w:rsidP="00FA38DF">
      <w:pPr>
        <w:pStyle w:val="BTCtextCTB"/>
        <w:spacing w:before="0" w:after="0"/>
        <w:rPr>
          <w:rFonts w:ascii="Georgia" w:eastAsia="Calibri" w:hAnsi="Georgia" w:cs="Calibri-Bold"/>
          <w:color w:val="585756"/>
          <w:sz w:val="21"/>
          <w:szCs w:val="24"/>
        </w:rPr>
      </w:pPr>
      <w:r>
        <w:rPr>
          <w:rFonts w:ascii="Georgia" w:hAnsi="Georgia"/>
          <w:color w:val="585756"/>
          <w:sz w:val="21"/>
        </w:rPr>
        <w:t xml:space="preserve">Global </w:t>
      </w:r>
      <w:proofErr w:type="spellStart"/>
      <w:r>
        <w:rPr>
          <w:rFonts w:ascii="Georgia" w:hAnsi="Georgia"/>
          <w:color w:val="585756"/>
          <w:sz w:val="21"/>
        </w:rPr>
        <w:t>Procurement</w:t>
      </w:r>
      <w:proofErr w:type="spellEnd"/>
      <w:r>
        <w:rPr>
          <w:rFonts w:ascii="Georgia" w:hAnsi="Georgia"/>
          <w:color w:val="585756"/>
          <w:sz w:val="21"/>
        </w:rPr>
        <w:t xml:space="preserve"> Services</w:t>
      </w:r>
    </w:p>
    <w:p w14:paraId="1E271981" w14:textId="77777777" w:rsidR="00FA38DF" w:rsidRPr="00B91A03" w:rsidRDefault="00FA38DF" w:rsidP="00FA38DF">
      <w:pPr>
        <w:pStyle w:val="BTCtextCTB"/>
        <w:spacing w:before="0" w:after="0"/>
        <w:rPr>
          <w:rFonts w:ascii="Georgia" w:eastAsia="Calibri" w:hAnsi="Georgia" w:cs="Calibri-Bold"/>
          <w:color w:val="585756"/>
          <w:sz w:val="21"/>
          <w:szCs w:val="24"/>
        </w:rPr>
      </w:pPr>
      <w:r>
        <w:rPr>
          <w:rFonts w:ascii="Georgia" w:hAnsi="Georgia"/>
          <w:color w:val="585756"/>
          <w:sz w:val="21"/>
        </w:rPr>
        <w:t>T.a.v. Inge Janssens</w:t>
      </w:r>
    </w:p>
    <w:p w14:paraId="5D0A2009" w14:textId="77777777" w:rsidR="00FA38DF" w:rsidRPr="00B91A03" w:rsidRDefault="00FA38DF" w:rsidP="00FA38DF">
      <w:pPr>
        <w:pStyle w:val="BTCtextCTB"/>
        <w:spacing w:before="0" w:after="0"/>
        <w:rPr>
          <w:rFonts w:ascii="Georgia" w:eastAsia="Calibri" w:hAnsi="Georgia" w:cs="Calibri-Bold"/>
          <w:color w:val="585756"/>
          <w:sz w:val="21"/>
          <w:szCs w:val="24"/>
        </w:rPr>
      </w:pPr>
      <w:r>
        <w:rPr>
          <w:rFonts w:ascii="Georgia" w:hAnsi="Georgia"/>
          <w:color w:val="585756"/>
          <w:sz w:val="21"/>
        </w:rPr>
        <w:t>Hoogstraat 147</w:t>
      </w:r>
    </w:p>
    <w:p w14:paraId="687BDF9F" w14:textId="77777777" w:rsidR="00FA38DF" w:rsidRPr="00B91A03" w:rsidRDefault="00FA38DF" w:rsidP="00FA38DF">
      <w:pPr>
        <w:pStyle w:val="BTCtextCTB"/>
        <w:spacing w:before="0" w:after="0"/>
        <w:rPr>
          <w:rFonts w:ascii="Georgia" w:eastAsia="Calibri" w:hAnsi="Georgia" w:cs="Calibri-Bold"/>
          <w:color w:val="585756"/>
          <w:sz w:val="21"/>
          <w:szCs w:val="24"/>
        </w:rPr>
      </w:pPr>
      <w:r>
        <w:rPr>
          <w:rFonts w:ascii="Georgia" w:hAnsi="Georgia"/>
          <w:color w:val="585756"/>
          <w:sz w:val="21"/>
        </w:rPr>
        <w:t>1000 Brussel</w:t>
      </w:r>
    </w:p>
    <w:p w14:paraId="7825AEC7" w14:textId="1FCCE6A9" w:rsidR="00302905" w:rsidRPr="00B91A03" w:rsidRDefault="00FA38DF" w:rsidP="00FA38DF">
      <w:pPr>
        <w:spacing w:after="0" w:line="240" w:lineRule="auto"/>
        <w:rPr>
          <w:rFonts w:cs="Arial"/>
          <w:kern w:val="18"/>
          <w:sz w:val="20"/>
        </w:rPr>
      </w:pPr>
      <w:bookmarkStart w:id="300" w:name="_Toc161931001"/>
      <w:r>
        <w:t>België</w:t>
      </w:r>
      <w:bookmarkEnd w:id="300"/>
      <w:r>
        <w:rPr>
          <w:sz w:val="20"/>
        </w:rPr>
        <w:t xml:space="preserve"> </w:t>
      </w:r>
    </w:p>
    <w:p w14:paraId="12B9A283" w14:textId="77777777" w:rsidR="00302905" w:rsidRPr="00B91A03" w:rsidRDefault="00302905">
      <w:pPr>
        <w:spacing w:after="0" w:line="240" w:lineRule="auto"/>
        <w:rPr>
          <w:rFonts w:cs="Arial"/>
          <w:kern w:val="18"/>
          <w:sz w:val="20"/>
        </w:rPr>
      </w:pPr>
      <w:r>
        <w:br w:type="page"/>
      </w:r>
    </w:p>
    <w:p w14:paraId="58AEF0F7" w14:textId="18B46A80" w:rsidR="005F2003" w:rsidRPr="001D49A6" w:rsidRDefault="005F2003" w:rsidP="00F97F91">
      <w:pPr>
        <w:pStyle w:val="Heading1"/>
        <w:rPr>
          <w:rFonts w:ascii="Georgia" w:hAnsi="Georgia"/>
        </w:rPr>
      </w:pPr>
      <w:bookmarkStart w:id="301" w:name="_Toc183682493"/>
      <w:r>
        <w:rPr>
          <w:rFonts w:ascii="Georgia" w:hAnsi="Georgia"/>
        </w:rPr>
        <w:lastRenderedPageBreak/>
        <w:t>Referentietermen</w:t>
      </w:r>
      <w:bookmarkEnd w:id="301"/>
    </w:p>
    <w:p w14:paraId="7E2E5DFC" w14:textId="713E14B9" w:rsidR="0062633E" w:rsidRPr="001D49A6" w:rsidRDefault="0062633E" w:rsidP="0062633E">
      <w:pPr>
        <w:pStyle w:val="Heading2"/>
        <w:keepLines w:val="0"/>
        <w:widowControl w:val="0"/>
        <w:tabs>
          <w:tab w:val="num" w:pos="576"/>
        </w:tabs>
        <w:suppressAutoHyphens/>
        <w:spacing w:after="240"/>
        <w:rPr>
          <w:rFonts w:ascii="Georgia" w:hAnsi="Georgia"/>
        </w:rPr>
      </w:pPr>
      <w:bookmarkStart w:id="302" w:name="_Toc151465913"/>
      <w:bookmarkStart w:id="303" w:name="_Toc183682494"/>
      <w:bookmarkEnd w:id="302"/>
      <w:r>
        <w:t>Algemene intro</w:t>
      </w:r>
      <w:bookmarkEnd w:id="303"/>
    </w:p>
    <w:p w14:paraId="75A49BDD" w14:textId="77777777" w:rsidR="00676380" w:rsidRPr="00B91A03" w:rsidRDefault="00676380" w:rsidP="00676380">
      <w:pPr>
        <w:spacing w:before="122" w:line="288" w:lineRule="auto"/>
        <w:ind w:right="227"/>
        <w:jc w:val="both"/>
        <w:rPr>
          <w:rFonts w:cstheme="minorHAnsi"/>
          <w:color w:val="575655"/>
        </w:rPr>
      </w:pPr>
      <w:proofErr w:type="spellStart"/>
      <w:r>
        <w:rPr>
          <w:color w:val="575655"/>
        </w:rPr>
        <w:t>Enabel</w:t>
      </w:r>
      <w:proofErr w:type="spellEnd"/>
      <w:r>
        <w:rPr>
          <w:color w:val="575655"/>
        </w:rPr>
        <w:t xml:space="preserve"> is het Belgisch ontwikkelingsagentschap. Wij bouwen aan een duurzame wereld waar alle mensen in een rechtsstaat leven en de vrijheid hebben om zich ten volle te ontplooien. Samen met onze partners reiken we oplossingen aan om dringende mondiale uitdagingen – klimaatverandering, sociale en economische ongelijkheid, verstedelijking, vrede en veiligheid, menselijke mobiliteit – aan te pakken en om wereldburgerschap te bevorderen. </w:t>
      </w:r>
    </w:p>
    <w:p w14:paraId="69C59AD7" w14:textId="77777777" w:rsidR="00676380" w:rsidRPr="00B91A03" w:rsidRDefault="00676380" w:rsidP="00676380">
      <w:pPr>
        <w:spacing w:before="122" w:line="288" w:lineRule="auto"/>
        <w:ind w:right="227"/>
        <w:jc w:val="both"/>
        <w:rPr>
          <w:rFonts w:cstheme="minorHAnsi"/>
          <w:color w:val="575655"/>
        </w:rPr>
      </w:pPr>
      <w:r>
        <w:rPr>
          <w:color w:val="575655"/>
        </w:rPr>
        <w:t xml:space="preserve">We hebben meer dan 20 jaar ervaring in uiteenlopende gebieden, van onderwijs en gezondheidszorg tot landbouw, milieubescherming, digitalisering, werkgelegenheid en </w:t>
      </w:r>
      <w:proofErr w:type="spellStart"/>
      <w:r>
        <w:rPr>
          <w:color w:val="575655"/>
        </w:rPr>
        <w:t>governance</w:t>
      </w:r>
      <w:proofErr w:type="spellEnd"/>
      <w:r>
        <w:rPr>
          <w:color w:val="575655"/>
        </w:rPr>
        <w:t xml:space="preserve">. De expertise van </w:t>
      </w:r>
      <w:proofErr w:type="spellStart"/>
      <w:r>
        <w:rPr>
          <w:color w:val="575655"/>
        </w:rPr>
        <w:t>Enabel</w:t>
      </w:r>
      <w:proofErr w:type="spellEnd"/>
      <w:r>
        <w:rPr>
          <w:color w:val="575655"/>
        </w:rPr>
        <w:t xml:space="preserve"> is wereldwijd gegeerd – door de Belgische overheid, de instellingen van de Europese Unie, de regeringen van andere landen en de privésector. We werken samen met organisaties uit het maatschappelijk middenveld, onderzoeksinstellingen en bedrijven, en stimuleren een vruchtbare interactie tussen ontwikkelingsbeleid en andere gebieden.  </w:t>
      </w:r>
    </w:p>
    <w:p w14:paraId="75EE98E5" w14:textId="77777777" w:rsidR="00676380" w:rsidRPr="00B91A03" w:rsidRDefault="00676380" w:rsidP="00676380">
      <w:pPr>
        <w:spacing w:before="122" w:line="288" w:lineRule="auto"/>
        <w:ind w:right="227"/>
        <w:jc w:val="both"/>
        <w:rPr>
          <w:rFonts w:cstheme="minorHAnsi"/>
          <w:color w:val="575655"/>
        </w:rPr>
      </w:pPr>
      <w:proofErr w:type="spellStart"/>
      <w:r>
        <w:rPr>
          <w:color w:val="575655"/>
        </w:rPr>
        <w:t>Enabel</w:t>
      </w:r>
      <w:proofErr w:type="spellEnd"/>
      <w:r>
        <w:rPr>
          <w:color w:val="575655"/>
        </w:rPr>
        <w:t xml:space="preserve"> heeft 2100 medewerkers. Het agentschap beheert zo’n 200 projecten in een twintigtal landen, in Europa, Afrika en het Midden-Oosten. </w:t>
      </w:r>
    </w:p>
    <w:p w14:paraId="7FBA3FA1" w14:textId="77777777" w:rsidR="00676380" w:rsidRPr="00B91A03" w:rsidRDefault="00676380" w:rsidP="00676380">
      <w:pPr>
        <w:spacing w:before="122" w:line="288" w:lineRule="auto"/>
        <w:ind w:right="227"/>
        <w:jc w:val="both"/>
        <w:rPr>
          <w:rFonts w:cstheme="minorHAnsi"/>
          <w:b/>
          <w:bCs/>
          <w:color w:val="575655"/>
        </w:rPr>
      </w:pPr>
      <w:r>
        <w:rPr>
          <w:b/>
          <w:color w:val="575655"/>
        </w:rPr>
        <w:t>Context</w:t>
      </w:r>
      <w:r>
        <w:rPr>
          <w:rFonts w:ascii="Times New Roman" w:hAnsi="Times New Roman"/>
          <w:b/>
          <w:color w:val="575655"/>
        </w:rPr>
        <w:t> </w:t>
      </w:r>
      <w:r>
        <w:rPr>
          <w:b/>
          <w:color w:val="575655"/>
        </w:rPr>
        <w:t xml:space="preserve"> </w:t>
      </w:r>
    </w:p>
    <w:p w14:paraId="66369086" w14:textId="5B01BDE0" w:rsidR="00676380" w:rsidRPr="00B91A03" w:rsidRDefault="00676380" w:rsidP="004F1812">
      <w:pPr>
        <w:spacing w:before="122" w:line="288" w:lineRule="auto"/>
        <w:ind w:right="227"/>
        <w:jc w:val="both"/>
        <w:rPr>
          <w:rFonts w:cstheme="minorHAnsi"/>
          <w:color w:val="575655"/>
        </w:rPr>
      </w:pPr>
      <w:r>
        <w:rPr>
          <w:color w:val="575655"/>
        </w:rPr>
        <w:t xml:space="preserve">Het Trade </w:t>
      </w:r>
      <w:proofErr w:type="spellStart"/>
      <w:r>
        <w:rPr>
          <w:color w:val="575655"/>
        </w:rPr>
        <w:t>for</w:t>
      </w:r>
      <w:proofErr w:type="spellEnd"/>
      <w:r>
        <w:rPr>
          <w:color w:val="575655"/>
        </w:rPr>
        <w:t xml:space="preserve"> Development Centre (TDC - www.tdc-enabel.be) van </w:t>
      </w:r>
      <w:proofErr w:type="spellStart"/>
      <w:r>
        <w:rPr>
          <w:color w:val="575655"/>
        </w:rPr>
        <w:t>Enabel</w:t>
      </w:r>
      <w:proofErr w:type="spellEnd"/>
      <w:r>
        <w:rPr>
          <w:color w:val="575655"/>
        </w:rPr>
        <w:t xml:space="preserve"> bevordert en ondersteunt duurzame productie en verantwoorde consumptie op 5 interventiegebieden: coöperaties en andere producentenorganisaties, openbare en private bedrijfsondersteunende instanties, </w:t>
      </w:r>
      <w:proofErr w:type="spellStart"/>
      <w:r>
        <w:rPr>
          <w:color w:val="575655"/>
        </w:rPr>
        <w:t>multistakeholderinitiatieven</w:t>
      </w:r>
      <w:proofErr w:type="spellEnd"/>
      <w:r>
        <w:rPr>
          <w:color w:val="575655"/>
        </w:rPr>
        <w:t xml:space="preserve">, consumenten en politici.   </w:t>
      </w:r>
    </w:p>
    <w:p w14:paraId="70AE989A" w14:textId="6D701AEC" w:rsidR="00B310F7" w:rsidRPr="00B91A03" w:rsidRDefault="00B310F7" w:rsidP="004F1812">
      <w:pPr>
        <w:spacing w:before="122" w:line="288" w:lineRule="auto"/>
        <w:ind w:right="227"/>
        <w:jc w:val="both"/>
        <w:rPr>
          <w:rFonts w:cstheme="minorHAnsi"/>
          <w:color w:val="575655"/>
        </w:rPr>
      </w:pPr>
      <w:r>
        <w:rPr>
          <w:color w:val="575655"/>
        </w:rPr>
        <w:t>De steun van TDC aan organisaties in Afrikaanse landen bestaat uit directe steun, op maat gemaakt voor elke organisatie en geleverd op een participatieve manier.</w:t>
      </w:r>
    </w:p>
    <w:p w14:paraId="7521440D" w14:textId="0D7A4EB0" w:rsidR="00B310F7" w:rsidRPr="00B91A03" w:rsidRDefault="00B310F7" w:rsidP="004F1812">
      <w:pPr>
        <w:spacing w:before="122" w:line="288" w:lineRule="auto"/>
        <w:ind w:right="227"/>
        <w:jc w:val="both"/>
        <w:rPr>
          <w:rFonts w:cstheme="minorHAnsi"/>
          <w:color w:val="575655"/>
        </w:rPr>
      </w:pPr>
      <w:r>
        <w:rPr>
          <w:color w:val="575655"/>
        </w:rPr>
        <w:t xml:space="preserve">De unieke aanpak van TDC, gebaseerd op jarenlange expertise, is om "vanaf de basis te beginnen". Er wordt een competitief selectieproces gebruikt om in verscheidene </w:t>
      </w:r>
      <w:proofErr w:type="gramStart"/>
      <w:r>
        <w:rPr>
          <w:color w:val="575655"/>
        </w:rPr>
        <w:t>landen organisaties</w:t>
      </w:r>
      <w:proofErr w:type="gramEnd"/>
      <w:r>
        <w:rPr>
          <w:color w:val="575655"/>
        </w:rPr>
        <w:t xml:space="preserve"> die actief zijn in een reeks sectoren te selecteren. De selectiecriteria maken selectie mogelijk van </w:t>
      </w:r>
      <w:r w:rsidR="00A41F98">
        <w:rPr>
          <w:color w:val="575655"/>
        </w:rPr>
        <w:t>organisaties</w:t>
      </w:r>
      <w:r>
        <w:rPr>
          <w:color w:val="575655"/>
        </w:rPr>
        <w:t xml:space="preserve"> ‘met een hoog potentieel’ op het gebied van sociale impact, economisch groei en duurzaamheid</w:t>
      </w:r>
    </w:p>
    <w:p w14:paraId="183CAD85" w14:textId="1A699E88" w:rsidR="00B310F7" w:rsidRPr="00B91A03" w:rsidRDefault="002001F7" w:rsidP="004F1812">
      <w:pPr>
        <w:spacing w:before="122" w:line="288" w:lineRule="auto"/>
        <w:ind w:right="227"/>
        <w:jc w:val="both"/>
        <w:rPr>
          <w:rFonts w:cstheme="minorHAnsi"/>
          <w:color w:val="575655"/>
        </w:rPr>
      </w:pPr>
      <w:r>
        <w:rPr>
          <w:color w:val="575655"/>
        </w:rPr>
        <w:t xml:space="preserve">Deze organisaties worden vervolgens ondersteund door coaches die gebruik maken van een participatieve aanpak zoals co-creatie en collectieve intelligentie. Dit maakt het mogelijk om uit te gaan van de werkelijke behoeften van de organisaties en te werken aan onderwerpen die prioriteit hebben voor de deelnemers aan de coaching. Dit garandeert hun oprechte betrokkenheid, evenals de duurzaamheid van de activiteiten die zullen worden opgezet, omdat deze echt worden </w:t>
      </w:r>
      <w:r w:rsidR="00F946F8">
        <w:rPr>
          <w:color w:val="575655"/>
        </w:rPr>
        <w:t>gedragen</w:t>
      </w:r>
      <w:r>
        <w:rPr>
          <w:color w:val="575655"/>
        </w:rPr>
        <w:t xml:space="preserve"> door de deelnemers.</w:t>
      </w:r>
    </w:p>
    <w:p w14:paraId="6AD99876" w14:textId="2594B182" w:rsidR="00B310F7" w:rsidRPr="00B91A03" w:rsidRDefault="004C10A6" w:rsidP="004F1812">
      <w:pPr>
        <w:spacing w:before="122" w:line="288" w:lineRule="auto"/>
        <w:ind w:right="227"/>
        <w:jc w:val="both"/>
        <w:rPr>
          <w:rFonts w:cstheme="minorHAnsi"/>
          <w:color w:val="575655"/>
        </w:rPr>
      </w:pPr>
      <w:r>
        <w:rPr>
          <w:color w:val="575655"/>
        </w:rPr>
        <w:t>Deze methodologie, gecombineerd met de expertise van de coaches, die experts zijn op hun gebied en voornamelijk uit het bedrijfsleven komen, zorgt ervoor dat de strategieën en acties die worden opgezet relevant zijn op het gebied van financieel en organisatorisch management, marketing</w:t>
      </w:r>
      <w:r w:rsidR="000D50FC">
        <w:rPr>
          <w:color w:val="575655"/>
        </w:rPr>
        <w:t>, en</w:t>
      </w:r>
      <w:r>
        <w:rPr>
          <w:color w:val="575655"/>
        </w:rPr>
        <w:t xml:space="preserve"> zorgplicht op het gebied van mensenrechten en milieu.</w:t>
      </w:r>
    </w:p>
    <w:p w14:paraId="6A8E63E9" w14:textId="71991438" w:rsidR="00C87EED" w:rsidRDefault="00B310F7" w:rsidP="004F1812">
      <w:pPr>
        <w:spacing w:before="122" w:line="288" w:lineRule="auto"/>
        <w:ind w:right="227"/>
        <w:jc w:val="both"/>
        <w:rPr>
          <w:color w:val="575655"/>
        </w:rPr>
      </w:pPr>
      <w:r>
        <w:rPr>
          <w:color w:val="575655"/>
        </w:rPr>
        <w:t xml:space="preserve">Het TDC biedt </w:t>
      </w:r>
      <w:proofErr w:type="spellStart"/>
      <w:r>
        <w:rPr>
          <w:color w:val="575655"/>
        </w:rPr>
        <w:t>mkmo's</w:t>
      </w:r>
      <w:proofErr w:type="spellEnd"/>
      <w:r>
        <w:rPr>
          <w:color w:val="575655"/>
        </w:rPr>
        <w:t xml:space="preserve"> en </w:t>
      </w:r>
      <w:proofErr w:type="spellStart"/>
      <w:r>
        <w:rPr>
          <w:color w:val="575655"/>
        </w:rPr>
        <w:t>PO's</w:t>
      </w:r>
      <w:proofErr w:type="spellEnd"/>
      <w:r>
        <w:rPr>
          <w:color w:val="575655"/>
        </w:rPr>
        <w:t xml:space="preserve"> (producentenorganisaties) </w:t>
      </w:r>
      <w:r w:rsidR="00240227">
        <w:rPr>
          <w:color w:val="575655"/>
        </w:rPr>
        <w:t>–</w:t>
      </w:r>
      <w:r>
        <w:rPr>
          <w:color w:val="575655"/>
        </w:rPr>
        <w:t xml:space="preserve"> voor</w:t>
      </w:r>
      <w:r w:rsidR="00240227">
        <w:rPr>
          <w:color w:val="575655"/>
        </w:rPr>
        <w:t xml:space="preserve"> </w:t>
      </w:r>
      <w:r>
        <w:rPr>
          <w:color w:val="575655"/>
        </w:rPr>
        <w:t>d</w:t>
      </w:r>
      <w:r w:rsidR="00240227">
        <w:rPr>
          <w:color w:val="575655"/>
        </w:rPr>
        <w:t>e start van het</w:t>
      </w:r>
      <w:r>
        <w:rPr>
          <w:color w:val="575655"/>
        </w:rPr>
        <w:t xml:space="preserve"> </w:t>
      </w:r>
      <w:proofErr w:type="spellStart"/>
      <w:r>
        <w:rPr>
          <w:color w:val="575655"/>
        </w:rPr>
        <w:t>coaching</w:t>
      </w:r>
      <w:r w:rsidR="00240227">
        <w:rPr>
          <w:color w:val="575655"/>
        </w:rPr>
        <w:t>straject</w:t>
      </w:r>
      <w:proofErr w:type="spellEnd"/>
      <w:r>
        <w:rPr>
          <w:color w:val="575655"/>
        </w:rPr>
        <w:t xml:space="preserve"> - een voorbereidende opleiding in gegevensverzameling, met het oog op het uitvoeren van een eerste </w:t>
      </w:r>
      <w:r w:rsidR="00694343">
        <w:rPr>
          <w:color w:val="575655"/>
        </w:rPr>
        <w:t>business review</w:t>
      </w:r>
      <w:r>
        <w:rPr>
          <w:color w:val="575655"/>
        </w:rPr>
        <w:t xml:space="preserve">. Deze opleiding bestaat uit een </w:t>
      </w:r>
      <w:r w:rsidR="00235DDA">
        <w:rPr>
          <w:color w:val="575655"/>
        </w:rPr>
        <w:t>initiële</w:t>
      </w:r>
      <w:r>
        <w:rPr>
          <w:color w:val="575655"/>
        </w:rPr>
        <w:t xml:space="preserve"> analyse van verschillende aspecten van de organisatie: marketing (SWOT-analyse, marktanalyse, enz.), financiën (kosten berekenen, </w:t>
      </w:r>
      <w:r>
        <w:rPr>
          <w:color w:val="575655"/>
        </w:rPr>
        <w:lastRenderedPageBreak/>
        <w:t xml:space="preserve">rekeningen lezen, enz.), organisatiestructuur (HR, bestuur, groepsdynamiek, genderanalyse, enz.), evenals </w:t>
      </w:r>
      <w:proofErr w:type="spellStart"/>
      <w:r>
        <w:rPr>
          <w:color w:val="575655"/>
        </w:rPr>
        <w:t>due</w:t>
      </w:r>
      <w:proofErr w:type="spellEnd"/>
      <w:r>
        <w:rPr>
          <w:color w:val="575655"/>
        </w:rPr>
        <w:t xml:space="preserve"> diligence op het gebied van mensenrechten en milieu (</w:t>
      </w:r>
      <w:r w:rsidR="00C87EED" w:rsidRPr="00C87EED">
        <w:rPr>
          <w:color w:val="575655"/>
        </w:rPr>
        <w:t xml:space="preserve">identificatie van risico's en problemen, van behoeften op het gebied van traceerbaarheid en het in kaart brengen van </w:t>
      </w:r>
      <w:r w:rsidR="00080BFD">
        <w:rPr>
          <w:color w:val="575655"/>
        </w:rPr>
        <w:t>land</w:t>
      </w:r>
      <w:r w:rsidR="00C87EED" w:rsidRPr="00C87EED">
        <w:rPr>
          <w:color w:val="575655"/>
        </w:rPr>
        <w:t>percelen</w:t>
      </w:r>
      <w:r w:rsidR="00080BFD">
        <w:rPr>
          <w:color w:val="575655"/>
        </w:rPr>
        <w:t>/</w:t>
      </w:r>
      <w:proofErr w:type="spellStart"/>
      <w:r w:rsidR="00080BFD">
        <w:rPr>
          <w:color w:val="575655"/>
        </w:rPr>
        <w:t>mapping</w:t>
      </w:r>
      <w:proofErr w:type="spellEnd"/>
      <w:r w:rsidR="00080BFD">
        <w:rPr>
          <w:color w:val="575655"/>
        </w:rPr>
        <w:t>, enz.)</w:t>
      </w:r>
    </w:p>
    <w:p w14:paraId="6DDB4AE5" w14:textId="23D44DB7" w:rsidR="00B310F7" w:rsidRPr="00B91A03" w:rsidRDefault="00B310F7" w:rsidP="004F1812">
      <w:pPr>
        <w:spacing w:before="122" w:line="288" w:lineRule="auto"/>
        <w:ind w:right="227"/>
        <w:jc w:val="both"/>
        <w:rPr>
          <w:rFonts w:cstheme="minorHAnsi"/>
          <w:color w:val="575655"/>
        </w:rPr>
      </w:pPr>
      <w:r>
        <w:rPr>
          <w:color w:val="575655"/>
        </w:rPr>
        <w:t xml:space="preserve">Aan het einde van deze voorbereidende opleiding wordt een volledig </w:t>
      </w:r>
      <w:proofErr w:type="spellStart"/>
      <w:r>
        <w:rPr>
          <w:color w:val="575655"/>
        </w:rPr>
        <w:t>coachingstraject</w:t>
      </w:r>
      <w:proofErr w:type="spellEnd"/>
      <w:r>
        <w:rPr>
          <w:color w:val="575655"/>
        </w:rPr>
        <w:t xml:space="preserve"> in </w:t>
      </w:r>
      <w:r w:rsidR="00036FD2">
        <w:rPr>
          <w:color w:val="575655"/>
        </w:rPr>
        <w:t>éé</w:t>
      </w:r>
      <w:r>
        <w:rPr>
          <w:color w:val="575655"/>
        </w:rPr>
        <w:t xml:space="preserve">n van de bovenstaande onderwerpen aangeboden aan elke geselecteerde </w:t>
      </w:r>
      <w:proofErr w:type="spellStart"/>
      <w:r>
        <w:rPr>
          <w:color w:val="575655"/>
        </w:rPr>
        <w:t>mkmo</w:t>
      </w:r>
      <w:proofErr w:type="spellEnd"/>
      <w:r>
        <w:rPr>
          <w:color w:val="575655"/>
        </w:rPr>
        <w:t xml:space="preserve"> en PO.</w:t>
      </w:r>
    </w:p>
    <w:p w14:paraId="60DECE20" w14:textId="195DC4B9" w:rsidR="00180BA1" w:rsidRPr="00B91A03" w:rsidRDefault="00180BA1" w:rsidP="001D1448">
      <w:pPr>
        <w:jc w:val="both"/>
        <w:rPr>
          <w:rFonts w:cstheme="minorBidi"/>
          <w:color w:val="575655"/>
        </w:rPr>
      </w:pPr>
      <w:r>
        <w:rPr>
          <w:color w:val="575655"/>
        </w:rPr>
        <w:t xml:space="preserve">Voor bepaalde coöperaties is ook coaching op het gebied van marketing en commercieel management gepland, evenals op het gebied van financieel en organisatorisch management, maar deze zal rechtstreeks door het TDC-team worden gegeven en valt daarom niet onder deze opdracht. Deze </w:t>
      </w:r>
      <w:r w:rsidR="00BD10C0">
        <w:rPr>
          <w:color w:val="575655"/>
        </w:rPr>
        <w:t>overheids</w:t>
      </w:r>
      <w:r>
        <w:rPr>
          <w:color w:val="575655"/>
        </w:rPr>
        <w:t xml:space="preserve">opdracht heeft alleen betrekking op </w:t>
      </w:r>
      <w:proofErr w:type="spellStart"/>
      <w:r>
        <w:rPr>
          <w:color w:val="575655"/>
        </w:rPr>
        <w:t>zorgplichtcoaching</w:t>
      </w:r>
      <w:proofErr w:type="spellEnd"/>
      <w:r>
        <w:rPr>
          <w:color w:val="575655"/>
        </w:rPr>
        <w:t xml:space="preserve"> met betrekking tot mensenrechten en het milieu.</w:t>
      </w:r>
    </w:p>
    <w:p w14:paraId="67F69CC2" w14:textId="29AE2807" w:rsidR="00180BA1" w:rsidRPr="00B91A03" w:rsidRDefault="00180BA1" w:rsidP="004F1812">
      <w:pPr>
        <w:tabs>
          <w:tab w:val="left" w:pos="772"/>
          <w:tab w:val="left" w:pos="773"/>
        </w:tabs>
        <w:spacing w:before="164"/>
        <w:jc w:val="both"/>
        <w:rPr>
          <w:rFonts w:cstheme="minorBidi"/>
          <w:color w:val="575655"/>
        </w:rPr>
      </w:pPr>
      <w:r>
        <w:rPr>
          <w:color w:val="575655"/>
        </w:rPr>
        <w:t xml:space="preserve">De coaches, die elk </w:t>
      </w:r>
      <w:r w:rsidR="00CA5E05">
        <w:rPr>
          <w:color w:val="575655"/>
        </w:rPr>
        <w:t>op</w:t>
      </w:r>
      <w:r>
        <w:rPr>
          <w:color w:val="575655"/>
        </w:rPr>
        <w:t xml:space="preserve"> hun eigen thema werken, moeten uitwisselen met het TDC-team en de inhoud delen die </w:t>
      </w:r>
      <w:r w:rsidR="00A10EF8">
        <w:rPr>
          <w:color w:val="575655"/>
        </w:rPr>
        <w:t>voor</w:t>
      </w:r>
      <w:r>
        <w:rPr>
          <w:color w:val="575655"/>
        </w:rPr>
        <w:t xml:space="preserve"> elke coöperatie is ontwikkeld, om het traject voor de begunstigde te optimaliseren en de impact van het programma te verbeteren. </w:t>
      </w:r>
    </w:p>
    <w:p w14:paraId="5AA500F7" w14:textId="77777777" w:rsidR="008F03BE" w:rsidRPr="00B91A03" w:rsidRDefault="008F03BE" w:rsidP="004F1812">
      <w:pPr>
        <w:tabs>
          <w:tab w:val="left" w:pos="772"/>
          <w:tab w:val="left" w:pos="773"/>
        </w:tabs>
        <w:spacing w:before="164"/>
        <w:jc w:val="both"/>
        <w:rPr>
          <w:rFonts w:cstheme="minorHAnsi"/>
          <w:color w:val="575655"/>
        </w:rPr>
      </w:pPr>
    </w:p>
    <w:p w14:paraId="17B6702A" w14:textId="77777777" w:rsidR="000C550C" w:rsidRPr="001D49A6" w:rsidRDefault="000C550C" w:rsidP="000C550C">
      <w:pPr>
        <w:pStyle w:val="Heading2"/>
        <w:keepLines w:val="0"/>
        <w:widowControl w:val="0"/>
        <w:tabs>
          <w:tab w:val="num" w:pos="576"/>
        </w:tabs>
        <w:suppressAutoHyphens/>
        <w:spacing w:after="240"/>
        <w:rPr>
          <w:rFonts w:ascii="Georgia" w:hAnsi="Georgia"/>
        </w:rPr>
      </w:pPr>
      <w:bookmarkStart w:id="304" w:name="_Toc183682495"/>
      <w:r>
        <w:rPr>
          <w:rFonts w:ascii="Georgia" w:hAnsi="Georgia"/>
        </w:rPr>
        <w:t>Doelpubliek van de coaching,</w:t>
      </w:r>
      <w:bookmarkEnd w:id="304"/>
    </w:p>
    <w:p w14:paraId="4CF9ABBC" w14:textId="5E2CD42A" w:rsidR="000C550C" w:rsidRPr="00B91A03" w:rsidRDefault="000C550C" w:rsidP="16662F40">
      <w:pPr>
        <w:tabs>
          <w:tab w:val="left" w:pos="772"/>
          <w:tab w:val="left" w:pos="773"/>
        </w:tabs>
        <w:spacing w:before="164"/>
        <w:jc w:val="both"/>
        <w:rPr>
          <w:rFonts w:cstheme="minorBidi"/>
        </w:rPr>
      </w:pPr>
      <w:r>
        <w:t xml:space="preserve">Meer specifiek zal de coaching gericht zijn op 13 </w:t>
      </w:r>
      <w:r w:rsidRPr="000B3945">
        <w:rPr>
          <w:b/>
          <w:bCs/>
        </w:rPr>
        <w:t>coöperaties die cacao en/of koffie en/of cashewnoten produceren, inzamelen en verhandelen</w:t>
      </w:r>
      <w:r>
        <w:t>. De uitsplitsing van coöperatieve</w:t>
      </w:r>
      <w:r w:rsidR="00856FA2">
        <w:t>n</w:t>
      </w:r>
      <w:r>
        <w:t xml:space="preserve"> naar land en thema is te vinden in hoofdstuk 2 "Voorwerp en draagwijdte van de opdracht".</w:t>
      </w:r>
      <w:r w:rsidR="006F287D">
        <w:br/>
      </w:r>
    </w:p>
    <w:p w14:paraId="6B22FEDB" w14:textId="77777777" w:rsidR="000C550C" w:rsidRPr="001D49A6" w:rsidRDefault="000C550C" w:rsidP="000C550C">
      <w:pPr>
        <w:pStyle w:val="Heading2"/>
        <w:keepLines w:val="0"/>
        <w:widowControl w:val="0"/>
        <w:tabs>
          <w:tab w:val="num" w:pos="576"/>
        </w:tabs>
        <w:suppressAutoHyphens/>
        <w:spacing w:after="240"/>
        <w:rPr>
          <w:rFonts w:ascii="Georgia" w:hAnsi="Georgia"/>
        </w:rPr>
      </w:pPr>
      <w:bookmarkStart w:id="305" w:name="_Toc183682496"/>
      <w:r>
        <w:rPr>
          <w:rFonts w:ascii="Georgia" w:hAnsi="Georgia"/>
        </w:rPr>
        <w:t>Landen waar de diensten geleverd worden</w:t>
      </w:r>
      <w:bookmarkEnd w:id="305"/>
    </w:p>
    <w:p w14:paraId="3897FD2A" w14:textId="3EFC0400" w:rsidR="000C550C" w:rsidRPr="00B91A03" w:rsidRDefault="00802376" w:rsidP="000C550C">
      <w:pPr>
        <w:spacing w:before="241"/>
        <w:jc w:val="both"/>
        <w:rPr>
          <w:rFonts w:cstheme="minorHAnsi"/>
          <w:b/>
          <w:color w:val="575655"/>
          <w:spacing w:val="-4"/>
        </w:rPr>
      </w:pPr>
      <w:r>
        <w:rPr>
          <w:b/>
          <w:color w:val="auto"/>
        </w:rPr>
        <w:t>Burkina Faso,</w:t>
      </w:r>
      <w:r>
        <w:rPr>
          <w:color w:val="575655"/>
        </w:rPr>
        <w:t xml:space="preserve"> </w:t>
      </w:r>
      <w:r>
        <w:rPr>
          <w:b/>
          <w:color w:val="auto"/>
        </w:rPr>
        <w:t xml:space="preserve">Ivoorkust, Democratische Republiek Congo en Oeganda. </w:t>
      </w:r>
    </w:p>
    <w:p w14:paraId="04350F31" w14:textId="3171F034" w:rsidR="009D14A7" w:rsidRPr="00B91A03" w:rsidRDefault="000C550C" w:rsidP="009D14A7">
      <w:pPr>
        <w:tabs>
          <w:tab w:val="left" w:pos="772"/>
          <w:tab w:val="left" w:pos="773"/>
        </w:tabs>
        <w:spacing w:before="164"/>
        <w:jc w:val="both"/>
        <w:rPr>
          <w:rFonts w:cstheme="minorBidi"/>
          <w:color w:val="575655"/>
        </w:rPr>
      </w:pPr>
      <w:r>
        <w:rPr>
          <w:color w:val="575655"/>
        </w:rPr>
        <w:t>Zie de gedetailleerde lijst met de betrokken organisaties in hoofdstuk 2 "Voorwerp en draagwijdte</w:t>
      </w:r>
      <w:r w:rsidR="006A5D20">
        <w:rPr>
          <w:color w:val="575655"/>
        </w:rPr>
        <w:t xml:space="preserve"> </w:t>
      </w:r>
      <w:r>
        <w:rPr>
          <w:color w:val="575655"/>
        </w:rPr>
        <w:t>van de opdracht".</w:t>
      </w:r>
    </w:p>
    <w:p w14:paraId="5E88F6C8" w14:textId="48665FA8" w:rsidR="00B310F7" w:rsidRPr="00B91A03" w:rsidRDefault="00B310F7" w:rsidP="0062633E">
      <w:pPr>
        <w:spacing w:before="122" w:line="288" w:lineRule="auto"/>
        <w:ind w:right="227"/>
        <w:jc w:val="both"/>
        <w:rPr>
          <w:rFonts w:cstheme="minorHAnsi"/>
          <w:color w:val="575655"/>
        </w:rPr>
      </w:pPr>
    </w:p>
    <w:p w14:paraId="3DF171D8" w14:textId="1B52C918" w:rsidR="00AF1DA5" w:rsidRPr="000B765F" w:rsidRDefault="00AF1DA5" w:rsidP="00B81546">
      <w:pPr>
        <w:pStyle w:val="Heading2"/>
        <w:keepLines w:val="0"/>
        <w:widowControl w:val="0"/>
        <w:tabs>
          <w:tab w:val="num" w:pos="576"/>
        </w:tabs>
        <w:suppressAutoHyphens/>
        <w:spacing w:after="240"/>
        <w:rPr>
          <w:rFonts w:ascii="Georgia" w:hAnsi="Georgia"/>
          <w:szCs w:val="28"/>
        </w:rPr>
      </w:pPr>
      <w:bookmarkStart w:id="306" w:name="_Toc183682497"/>
      <w:bookmarkStart w:id="307" w:name="_Toc151465914"/>
      <w:r w:rsidRPr="000B765F">
        <w:rPr>
          <w:rFonts w:ascii="Georgia" w:hAnsi="Georgia"/>
          <w:szCs w:val="28"/>
        </w:rPr>
        <w:t>Doel van de coaching</w:t>
      </w:r>
      <w:r w:rsidR="00D948BD" w:rsidRPr="000B765F">
        <w:rPr>
          <w:rFonts w:ascii="Georgia" w:hAnsi="Georgia"/>
          <w:szCs w:val="28"/>
        </w:rPr>
        <w:t xml:space="preserve"> in </w:t>
      </w:r>
      <w:proofErr w:type="spellStart"/>
      <w:r w:rsidR="00D948BD" w:rsidRPr="000B765F">
        <w:rPr>
          <w:rFonts w:ascii="Georgia" w:hAnsi="Georgia"/>
          <w:szCs w:val="28"/>
        </w:rPr>
        <w:t>due</w:t>
      </w:r>
      <w:proofErr w:type="spellEnd"/>
      <w:r w:rsidR="00D948BD" w:rsidRPr="000B765F">
        <w:rPr>
          <w:rFonts w:ascii="Georgia" w:hAnsi="Georgia"/>
          <w:szCs w:val="28"/>
        </w:rPr>
        <w:t xml:space="preserve"> diligence</w:t>
      </w:r>
      <w:r w:rsidR="000B765F" w:rsidRPr="000B765F">
        <w:rPr>
          <w:rFonts w:ascii="Georgia" w:hAnsi="Georgia"/>
          <w:szCs w:val="28"/>
        </w:rPr>
        <w:t xml:space="preserve"> (zorgplicht)</w:t>
      </w:r>
      <w:r w:rsidR="00D948BD" w:rsidRPr="000B765F">
        <w:rPr>
          <w:rFonts w:ascii="Georgia" w:hAnsi="Georgia"/>
          <w:szCs w:val="28"/>
        </w:rPr>
        <w:t xml:space="preserve"> op het gebied van mensenrechten en milieu</w:t>
      </w:r>
      <w:bookmarkEnd w:id="306"/>
    </w:p>
    <w:bookmarkEnd w:id="307"/>
    <w:p w14:paraId="162F9A45" w14:textId="38C706AA" w:rsidR="00A20F7D" w:rsidRPr="00B91A03" w:rsidRDefault="00D54A01" w:rsidP="00802376">
      <w:pPr>
        <w:jc w:val="both"/>
      </w:pPr>
      <w:r>
        <w:t>De c</w:t>
      </w:r>
      <w:r w:rsidR="00FB168B">
        <w:t xml:space="preserve">oaching zal </w:t>
      </w:r>
      <w:proofErr w:type="spellStart"/>
      <w:r w:rsidR="00FB168B">
        <w:t>mkmo's</w:t>
      </w:r>
      <w:proofErr w:type="spellEnd"/>
      <w:r w:rsidR="00FB168B">
        <w:t xml:space="preserve"> en </w:t>
      </w:r>
      <w:proofErr w:type="spellStart"/>
      <w:r w:rsidR="00FB168B">
        <w:t>PO's</w:t>
      </w:r>
      <w:proofErr w:type="spellEnd"/>
      <w:r w:rsidR="00FB168B">
        <w:t xml:space="preserve"> in staat stellen om milieuduurzaamheid en waardig werk te integreren in het dagelijks beheer van hun organisaties. </w:t>
      </w:r>
      <w:r w:rsidR="00FF345B">
        <w:t>De c</w:t>
      </w:r>
      <w:r w:rsidR="00FB168B">
        <w:t xml:space="preserve">oaching </w:t>
      </w:r>
      <w:r w:rsidR="00FF345B">
        <w:t>zal</w:t>
      </w:r>
      <w:r w:rsidR="00FB168B">
        <w:t xml:space="preserve"> voorbeelden</w:t>
      </w:r>
      <w:r w:rsidR="00FF345B">
        <w:t xml:space="preserve"> aanreiken</w:t>
      </w:r>
      <w:r w:rsidR="00FB168B">
        <w:t xml:space="preserve"> van goede praktijken en hulpmiddelen om deze aspecten te implementeren (of te verbeteren).</w:t>
      </w:r>
    </w:p>
    <w:p w14:paraId="0BE83BB8" w14:textId="0C2E8054" w:rsidR="00CC72FB" w:rsidRDefault="00CC72FB" w:rsidP="00802376">
      <w:pPr>
        <w:jc w:val="both"/>
      </w:pPr>
      <w:r>
        <w:t xml:space="preserve">De doelstellingen variëren afhankelijk van het soort steun dat de organisatie in haar aanvraag </w:t>
      </w:r>
      <w:r w:rsidR="00AE7D22">
        <w:t>heeft aangegeven</w:t>
      </w:r>
      <w:r>
        <w:t xml:space="preserve">. </w:t>
      </w:r>
    </w:p>
    <w:p w14:paraId="41CC80A8" w14:textId="75C02807" w:rsidR="00FB168B" w:rsidRPr="00B91A03" w:rsidRDefault="00FB168B" w:rsidP="00802376">
      <w:pPr>
        <w:jc w:val="both"/>
        <w:rPr>
          <w:u w:val="single"/>
        </w:rPr>
      </w:pPr>
      <w:r>
        <w:rPr>
          <w:u w:val="single"/>
        </w:rPr>
        <w:t>Voor alle ondersteunde organisaties</w:t>
      </w:r>
      <w:r w:rsidR="006E73AA">
        <w:rPr>
          <w:u w:val="single"/>
        </w:rPr>
        <w:t xml:space="preserve"> (alle percelen):</w:t>
      </w:r>
    </w:p>
    <w:p w14:paraId="4B995B54" w14:textId="3BFCB960" w:rsidR="002E2D1B" w:rsidRPr="00B91A03" w:rsidRDefault="002E2D1B" w:rsidP="00802376">
      <w:pPr>
        <w:jc w:val="both"/>
      </w:pPr>
      <w:r>
        <w:t>Na afloop van het programma heeft de organisatie het volgende bereikt:</w:t>
      </w:r>
    </w:p>
    <w:p w14:paraId="6ECCB010" w14:textId="0AAFAB75" w:rsidR="002E2D1B" w:rsidRPr="00B91A03" w:rsidRDefault="00511590" w:rsidP="002E2D1B">
      <w:pPr>
        <w:pStyle w:val="ListParagraph"/>
        <w:numPr>
          <w:ilvl w:val="0"/>
          <w:numId w:val="51"/>
        </w:numPr>
        <w:jc w:val="both"/>
      </w:pPr>
      <w:proofErr w:type="gramStart"/>
      <w:r>
        <w:t>een</w:t>
      </w:r>
      <w:proofErr w:type="gramEnd"/>
      <w:r>
        <w:t xml:space="preserve"> systeem is opgezet voor het identificeren, voorkomen, monitoren en verhelpen van de 3 belangrijkste risico's en problemen op het gebied van mensenrechten, gelijkheid en milieu die de organisatie en haar productie met zich meebrengen. </w:t>
      </w:r>
    </w:p>
    <w:p w14:paraId="162D47DC" w14:textId="271DE926" w:rsidR="00CD0013" w:rsidRPr="00B91A03" w:rsidRDefault="00CD0013" w:rsidP="00802376">
      <w:pPr>
        <w:jc w:val="both"/>
        <w:rPr>
          <w:u w:val="single"/>
        </w:rPr>
      </w:pPr>
      <w:r>
        <w:rPr>
          <w:u w:val="single"/>
        </w:rPr>
        <w:t>Voor organisaties die ondersteuning</w:t>
      </w:r>
      <w:r w:rsidR="0007138B">
        <w:rPr>
          <w:u w:val="single"/>
        </w:rPr>
        <w:t xml:space="preserve"> in </w:t>
      </w:r>
      <w:r w:rsidR="008E2F0F">
        <w:rPr>
          <w:u w:val="single"/>
        </w:rPr>
        <w:t>traceerbaarheid</w:t>
      </w:r>
      <w:r w:rsidRPr="008E2F0F">
        <w:rPr>
          <w:u w:val="single"/>
        </w:rPr>
        <w:t xml:space="preserve"> </w:t>
      </w:r>
      <w:r>
        <w:rPr>
          <w:u w:val="single"/>
        </w:rPr>
        <w:t>hebben aangevraagd</w:t>
      </w:r>
      <w:r w:rsidR="00CE48A2">
        <w:rPr>
          <w:u w:val="single"/>
        </w:rPr>
        <w:t xml:space="preserve"> </w:t>
      </w:r>
      <w:r w:rsidR="00CE48A2" w:rsidRPr="00CE48A2">
        <w:rPr>
          <w:u w:val="single"/>
        </w:rPr>
        <w:t>(</w:t>
      </w:r>
      <w:r w:rsidR="008E2F0F">
        <w:rPr>
          <w:u w:val="single"/>
        </w:rPr>
        <w:t>percelen</w:t>
      </w:r>
      <w:r w:rsidR="00CE48A2" w:rsidRPr="00CE48A2">
        <w:rPr>
          <w:u w:val="single"/>
        </w:rPr>
        <w:t xml:space="preserve"> 4 </w:t>
      </w:r>
      <w:r w:rsidR="00CE48A2">
        <w:rPr>
          <w:u w:val="single"/>
        </w:rPr>
        <w:t>tot</w:t>
      </w:r>
      <w:r w:rsidR="00CE48A2" w:rsidRPr="00CE48A2">
        <w:rPr>
          <w:u w:val="single"/>
        </w:rPr>
        <w:t xml:space="preserve"> 13)</w:t>
      </w:r>
      <w:r w:rsidR="008E2F0F">
        <w:rPr>
          <w:u w:val="single"/>
        </w:rPr>
        <w:t>:</w:t>
      </w:r>
    </w:p>
    <w:p w14:paraId="3B3E0409" w14:textId="6747ABF4" w:rsidR="00A20F7D" w:rsidRPr="00B91A03" w:rsidRDefault="00A20F7D" w:rsidP="00802376">
      <w:pPr>
        <w:jc w:val="both"/>
      </w:pPr>
      <w:bookmarkStart w:id="308" w:name="_Hlk174523081"/>
      <w:r>
        <w:t>Na afloop van het programma heeft de organisatie het volgende bereikt:</w:t>
      </w:r>
    </w:p>
    <w:bookmarkEnd w:id="308"/>
    <w:p w14:paraId="262DD1CE" w14:textId="6D83CA9D" w:rsidR="009D3F7E" w:rsidRPr="00B91A03" w:rsidRDefault="00A20F7D" w:rsidP="009D3F7E">
      <w:pPr>
        <w:pStyle w:val="ListParagraph"/>
        <w:numPr>
          <w:ilvl w:val="0"/>
          <w:numId w:val="51"/>
        </w:numPr>
        <w:spacing w:after="120"/>
        <w:ind w:left="714" w:hanging="357"/>
        <w:contextualSpacing w:val="0"/>
        <w:jc w:val="both"/>
      </w:pPr>
      <w:proofErr w:type="gramStart"/>
      <w:r>
        <w:lastRenderedPageBreak/>
        <w:t>bereidheid</w:t>
      </w:r>
      <w:proofErr w:type="gramEnd"/>
      <w:r>
        <w:t xml:space="preserve"> om instrumenten voor gegevensverzameling en rapportage te gebruiken die in overeenstemming zijn met de verordening van de Europese Unie ter bestrijding van ontbossing (EURD);</w:t>
      </w:r>
    </w:p>
    <w:p w14:paraId="753D8996" w14:textId="561AB4C2" w:rsidR="00B84753" w:rsidRDefault="00B84753" w:rsidP="009D3F7E">
      <w:pPr>
        <w:pStyle w:val="ListParagraph"/>
        <w:numPr>
          <w:ilvl w:val="0"/>
          <w:numId w:val="51"/>
        </w:numPr>
        <w:spacing w:after="120"/>
        <w:ind w:left="714" w:hanging="357"/>
        <w:contextualSpacing w:val="0"/>
        <w:jc w:val="both"/>
      </w:pPr>
      <w:proofErr w:type="gramStart"/>
      <w:r w:rsidRPr="00B84753">
        <w:t>beter</w:t>
      </w:r>
      <w:proofErr w:type="gramEnd"/>
      <w:r w:rsidRPr="00B84753">
        <w:t xml:space="preserve"> kunnen communiceren over de traceerbaarheid die het heeft ingevoerd, waardoor de transparantie en legitimiteit tegenover </w:t>
      </w:r>
      <w:r w:rsidR="00123B23">
        <w:t>haar</w:t>
      </w:r>
      <w:r w:rsidRPr="00B84753">
        <w:t xml:space="preserve"> leden en andere belanghebbenden wordt vergroot.</w:t>
      </w:r>
    </w:p>
    <w:p w14:paraId="23731052" w14:textId="1B569939" w:rsidR="00CD0013" w:rsidRPr="00B91A03" w:rsidRDefault="00CD0013" w:rsidP="00CD0013">
      <w:pPr>
        <w:jc w:val="both"/>
        <w:rPr>
          <w:u w:val="single"/>
        </w:rPr>
      </w:pPr>
      <w:r>
        <w:rPr>
          <w:u w:val="single"/>
        </w:rPr>
        <w:t>Voor organisaties die</w:t>
      </w:r>
      <w:r w:rsidR="00705BDD">
        <w:rPr>
          <w:u w:val="single"/>
        </w:rPr>
        <w:t xml:space="preserve"> ondersteuning in</w:t>
      </w:r>
      <w:r>
        <w:rPr>
          <w:u w:val="single"/>
        </w:rPr>
        <w:t xml:space="preserve"> waardig werk hebben aangevraagd</w:t>
      </w:r>
      <w:r w:rsidR="00CE48A2">
        <w:rPr>
          <w:u w:val="single"/>
        </w:rPr>
        <w:t xml:space="preserve"> </w:t>
      </w:r>
      <w:r w:rsidR="00CE48A2" w:rsidRPr="00CE48A2">
        <w:rPr>
          <w:u w:val="single"/>
        </w:rPr>
        <w:t>(</w:t>
      </w:r>
      <w:r w:rsidR="00705BDD">
        <w:rPr>
          <w:u w:val="single"/>
        </w:rPr>
        <w:t>percelen</w:t>
      </w:r>
      <w:r w:rsidR="00CE48A2" w:rsidRPr="00CE48A2">
        <w:rPr>
          <w:u w:val="single"/>
        </w:rPr>
        <w:t xml:space="preserve"> </w:t>
      </w:r>
      <w:r w:rsidR="00CE48A2">
        <w:rPr>
          <w:u w:val="single"/>
        </w:rPr>
        <w:t>1</w:t>
      </w:r>
      <w:r w:rsidR="00CE48A2" w:rsidRPr="00CE48A2">
        <w:rPr>
          <w:u w:val="single"/>
        </w:rPr>
        <w:t xml:space="preserve"> tot 3)</w:t>
      </w:r>
      <w:r w:rsidR="00705BDD">
        <w:rPr>
          <w:u w:val="single"/>
        </w:rPr>
        <w:t>:</w:t>
      </w:r>
    </w:p>
    <w:p w14:paraId="79BF43EF" w14:textId="67FFDBCB" w:rsidR="00CD0013" w:rsidRPr="00B91A03" w:rsidRDefault="00CD0013" w:rsidP="00CD0013">
      <w:pPr>
        <w:jc w:val="both"/>
      </w:pPr>
      <w:r>
        <w:t>Na afloop van het programma heeft de organisatie het volgende bereikt:</w:t>
      </w:r>
    </w:p>
    <w:p w14:paraId="3954A902" w14:textId="71D27E07" w:rsidR="009D3F7E" w:rsidRPr="00B91A03" w:rsidRDefault="009D3F7E" w:rsidP="00030737">
      <w:pPr>
        <w:pStyle w:val="ListParagraph"/>
        <w:numPr>
          <w:ilvl w:val="0"/>
          <w:numId w:val="54"/>
        </w:numPr>
        <w:spacing w:after="120"/>
        <w:ind w:left="714" w:hanging="357"/>
        <w:contextualSpacing w:val="0"/>
        <w:jc w:val="both"/>
      </w:pPr>
      <w:proofErr w:type="gramStart"/>
      <w:r>
        <w:t>beheersing</w:t>
      </w:r>
      <w:proofErr w:type="gramEnd"/>
      <w:r>
        <w:t xml:space="preserve"> van de </w:t>
      </w:r>
      <w:r w:rsidR="00660E8D">
        <w:t>methodologie</w:t>
      </w:r>
      <w:r>
        <w:t xml:space="preserve"> voor het berekenen van het "verschil in leefbaar inkomen" </w:t>
      </w:r>
      <w:r w:rsidR="00236FCC">
        <w:t>(</w:t>
      </w:r>
      <w:r w:rsidR="00236FCC" w:rsidRPr="00236FCC">
        <w:t xml:space="preserve">living </w:t>
      </w:r>
      <w:proofErr w:type="spellStart"/>
      <w:r w:rsidR="00236FCC" w:rsidRPr="00236FCC">
        <w:t>income</w:t>
      </w:r>
      <w:proofErr w:type="spellEnd"/>
      <w:r w:rsidR="00236FCC" w:rsidRPr="00236FCC">
        <w:t xml:space="preserve"> gap</w:t>
      </w:r>
      <w:r w:rsidR="00236FCC">
        <w:t xml:space="preserve">) </w:t>
      </w:r>
      <w:r>
        <w:t>en ten minste één proefexperiment op dit gebied is uitgevoerd. Er zal ook een eerste ontwerp van een actieplan zijn ontwikkeld om deze kloof te dichten;</w:t>
      </w:r>
    </w:p>
    <w:p w14:paraId="0D91E42A" w14:textId="7400D501" w:rsidR="00CD0013" w:rsidRPr="00B91A03" w:rsidRDefault="00CD0013" w:rsidP="00030737">
      <w:pPr>
        <w:pStyle w:val="ListParagraph"/>
        <w:numPr>
          <w:ilvl w:val="0"/>
          <w:numId w:val="54"/>
        </w:numPr>
        <w:spacing w:after="120"/>
        <w:ind w:left="714" w:hanging="357"/>
        <w:contextualSpacing w:val="0"/>
        <w:jc w:val="both"/>
      </w:pPr>
      <w:proofErr w:type="gramStart"/>
      <w:r>
        <w:t>beter</w:t>
      </w:r>
      <w:proofErr w:type="gramEnd"/>
      <w:r>
        <w:t xml:space="preserve"> in staat zijn om in geaggregeerde termen te communiceren over het huishoudinkomen van haar leden en zo de transparantie en legitimiteit tegenover haar leden en andere belanghebbenden vergroten.</w:t>
      </w:r>
    </w:p>
    <w:p w14:paraId="71B7322C" w14:textId="7619A6F6" w:rsidR="00CD0013" w:rsidRPr="00B91A03" w:rsidRDefault="003511CA" w:rsidP="00CD0013">
      <w:pPr>
        <w:tabs>
          <w:tab w:val="left" w:pos="2880"/>
        </w:tabs>
        <w:jc w:val="both"/>
      </w:pPr>
      <w:r>
        <w:t xml:space="preserve">En/of </w:t>
      </w:r>
    </w:p>
    <w:p w14:paraId="638C16B7" w14:textId="588E3CE3" w:rsidR="003511CA" w:rsidRPr="00B91A03" w:rsidRDefault="00AE0712" w:rsidP="00A744C0">
      <w:pPr>
        <w:pStyle w:val="ListParagraph"/>
        <w:numPr>
          <w:ilvl w:val="0"/>
          <w:numId w:val="51"/>
        </w:numPr>
        <w:tabs>
          <w:tab w:val="left" w:pos="2880"/>
        </w:tabs>
        <w:jc w:val="both"/>
      </w:pPr>
      <w:proofErr w:type="gramStart"/>
      <w:r>
        <w:t>positieve</w:t>
      </w:r>
      <w:proofErr w:type="gramEnd"/>
      <w:r>
        <w:t xml:space="preserve"> acties en beleid zijn geïmplementeerd om het ondernemerschap van vrouwen en de positie van vrouwen binnen de organisatie te verbeteren.</w:t>
      </w:r>
    </w:p>
    <w:p w14:paraId="2A3A438D" w14:textId="77777777" w:rsidR="00B40B2F" w:rsidRPr="00B91A03" w:rsidRDefault="00B40B2F" w:rsidP="00B40B2F">
      <w:pPr>
        <w:pStyle w:val="ListParagraph"/>
        <w:tabs>
          <w:tab w:val="left" w:pos="2880"/>
        </w:tabs>
        <w:jc w:val="both"/>
      </w:pPr>
    </w:p>
    <w:p w14:paraId="7B8E2455" w14:textId="77777777" w:rsidR="00C15DDA" w:rsidRPr="001D49A6" w:rsidRDefault="00C15DDA" w:rsidP="00C15DDA">
      <w:pPr>
        <w:pStyle w:val="Heading2"/>
        <w:keepLines w:val="0"/>
        <w:widowControl w:val="0"/>
        <w:tabs>
          <w:tab w:val="num" w:pos="576"/>
          <w:tab w:val="num" w:pos="1440"/>
        </w:tabs>
        <w:suppressAutoHyphens/>
        <w:spacing w:after="240"/>
        <w:rPr>
          <w:rFonts w:ascii="Georgia" w:hAnsi="Georgia"/>
        </w:rPr>
      </w:pPr>
      <w:bookmarkStart w:id="309" w:name="_Toc151467234"/>
      <w:bookmarkStart w:id="310" w:name="_Toc183682498"/>
      <w:r>
        <w:rPr>
          <w:rFonts w:ascii="Georgia" w:hAnsi="Georgia"/>
        </w:rPr>
        <w:t>Methodologie</w:t>
      </w:r>
      <w:bookmarkEnd w:id="309"/>
      <w:bookmarkEnd w:id="310"/>
    </w:p>
    <w:p w14:paraId="1714CBC4" w14:textId="59519400" w:rsidR="00C15DDA" w:rsidRPr="00B91A03" w:rsidRDefault="00C15DDA" w:rsidP="00B40B2F">
      <w:pPr>
        <w:spacing w:before="240" w:line="290" w:lineRule="auto"/>
        <w:jc w:val="both"/>
        <w:rPr>
          <w:rFonts w:cstheme="minorHAnsi"/>
          <w:szCs w:val="21"/>
        </w:rPr>
      </w:pPr>
      <w:r>
        <w:rPr>
          <w:color w:val="575655"/>
        </w:rPr>
        <w:t xml:space="preserve">De coach gebruikt een </w:t>
      </w:r>
      <w:r>
        <w:rPr>
          <w:b/>
          <w:color w:val="auto"/>
          <w:u w:color="575655"/>
        </w:rPr>
        <w:t>sterk</w:t>
      </w:r>
      <w:r w:rsidR="00BE702E">
        <w:rPr>
          <w:b/>
          <w:color w:val="auto"/>
          <w:u w:color="575655"/>
        </w:rPr>
        <w:t>e</w:t>
      </w:r>
      <w:r>
        <w:rPr>
          <w:b/>
          <w:color w:val="auto"/>
          <w:u w:color="575655"/>
        </w:rPr>
        <w:t xml:space="preserve"> participatieve benadering,</w:t>
      </w:r>
      <w:r>
        <w:rPr>
          <w:color w:val="575655"/>
        </w:rPr>
        <w:t xml:space="preserve"> en zal bij de gecoachte organisatie de beste ideeën naar boven halen en bundelen.</w:t>
      </w:r>
    </w:p>
    <w:p w14:paraId="13D9CD7C" w14:textId="77777777" w:rsidR="00C15DDA" w:rsidRPr="00B91A03" w:rsidRDefault="00C15DDA" w:rsidP="00B40B2F">
      <w:pPr>
        <w:spacing w:before="116" w:line="288" w:lineRule="auto"/>
        <w:jc w:val="both"/>
        <w:rPr>
          <w:rFonts w:cstheme="minorHAnsi"/>
          <w:szCs w:val="21"/>
        </w:rPr>
      </w:pPr>
      <w:r>
        <w:rPr>
          <w:color w:val="575655"/>
        </w:rPr>
        <w:t>Bij het vervullen van zijn prestaties zet de coach volgende relationele vaardigheden in:</w:t>
      </w:r>
    </w:p>
    <w:p w14:paraId="25ACD921" w14:textId="29C07ABD" w:rsidR="00C15DDA" w:rsidRPr="00B91A03" w:rsidRDefault="00C15DDA" w:rsidP="00B40B2F">
      <w:pPr>
        <w:pStyle w:val="ListParagraph"/>
        <w:widowControl w:val="0"/>
        <w:numPr>
          <w:ilvl w:val="0"/>
          <w:numId w:val="19"/>
        </w:numPr>
        <w:tabs>
          <w:tab w:val="left" w:pos="1132"/>
          <w:tab w:val="left" w:pos="1133"/>
        </w:tabs>
        <w:autoSpaceDE w:val="0"/>
        <w:autoSpaceDN w:val="0"/>
        <w:spacing w:before="121" w:after="0" w:line="245" w:lineRule="exact"/>
        <w:ind w:left="720" w:hanging="361"/>
        <w:jc w:val="both"/>
        <w:rPr>
          <w:rFonts w:cstheme="minorBidi"/>
          <w:color w:val="575655"/>
        </w:rPr>
      </w:pPr>
      <w:proofErr w:type="gramStart"/>
      <w:r>
        <w:rPr>
          <w:color w:val="575655"/>
        </w:rPr>
        <w:t>een</w:t>
      </w:r>
      <w:proofErr w:type="gramEnd"/>
      <w:r>
        <w:rPr>
          <w:color w:val="575655"/>
        </w:rPr>
        <w:t xml:space="preserve"> sterk inlevingsvermogen en dito luistervaardigheid, bescheidenh</w:t>
      </w:r>
      <w:r w:rsidR="006A5D20">
        <w:rPr>
          <w:color w:val="575655"/>
        </w:rPr>
        <w:t>ei</w:t>
      </w:r>
      <w:r>
        <w:rPr>
          <w:color w:val="575655"/>
        </w:rPr>
        <w:t>d en diplomatie</w:t>
      </w:r>
    </w:p>
    <w:p w14:paraId="73127A9C" w14:textId="77777777" w:rsidR="00C15DDA" w:rsidRPr="00B91A03" w:rsidRDefault="00C15DDA" w:rsidP="00B40B2F">
      <w:pPr>
        <w:pStyle w:val="ListParagraph"/>
        <w:widowControl w:val="0"/>
        <w:numPr>
          <w:ilvl w:val="0"/>
          <w:numId w:val="19"/>
        </w:numPr>
        <w:tabs>
          <w:tab w:val="left" w:pos="1132"/>
          <w:tab w:val="left" w:pos="1133"/>
        </w:tabs>
        <w:autoSpaceDE w:val="0"/>
        <w:autoSpaceDN w:val="0"/>
        <w:spacing w:after="0" w:line="245" w:lineRule="exact"/>
        <w:ind w:left="720" w:hanging="361"/>
        <w:contextualSpacing w:val="0"/>
        <w:jc w:val="both"/>
        <w:rPr>
          <w:rFonts w:cstheme="minorHAnsi"/>
          <w:szCs w:val="21"/>
        </w:rPr>
      </w:pPr>
      <w:proofErr w:type="gramStart"/>
      <w:r>
        <w:rPr>
          <w:color w:val="575655"/>
        </w:rPr>
        <w:t>kritisch</w:t>
      </w:r>
      <w:proofErr w:type="gramEnd"/>
      <w:r>
        <w:rPr>
          <w:color w:val="575655"/>
        </w:rPr>
        <w:t xml:space="preserve"> denken, dingen in vraag kunnen stellen</w:t>
      </w:r>
    </w:p>
    <w:p w14:paraId="26F6B8A5" w14:textId="77777777" w:rsidR="00C15DDA" w:rsidRPr="00B91A03" w:rsidRDefault="00C15DDA" w:rsidP="00B40B2F">
      <w:pPr>
        <w:pStyle w:val="ListParagraph"/>
        <w:widowControl w:val="0"/>
        <w:numPr>
          <w:ilvl w:val="0"/>
          <w:numId w:val="19"/>
        </w:numPr>
        <w:tabs>
          <w:tab w:val="left" w:pos="1132"/>
          <w:tab w:val="left" w:pos="1133"/>
        </w:tabs>
        <w:autoSpaceDE w:val="0"/>
        <w:autoSpaceDN w:val="0"/>
        <w:spacing w:after="0" w:line="245" w:lineRule="exact"/>
        <w:ind w:left="720" w:hanging="361"/>
        <w:contextualSpacing w:val="0"/>
        <w:jc w:val="both"/>
        <w:rPr>
          <w:rFonts w:cstheme="minorHAnsi"/>
          <w:szCs w:val="21"/>
        </w:rPr>
      </w:pPr>
      <w:proofErr w:type="gramStart"/>
      <w:r>
        <w:rPr>
          <w:color w:val="575655"/>
        </w:rPr>
        <w:t>de</w:t>
      </w:r>
      <w:proofErr w:type="gramEnd"/>
      <w:r>
        <w:rPr>
          <w:color w:val="575655"/>
        </w:rPr>
        <w:t xml:space="preserve"> vaardigheid om informatie over te brengen en te vulgariseren</w:t>
      </w:r>
    </w:p>
    <w:p w14:paraId="62166316" w14:textId="77777777" w:rsidR="00C15DDA" w:rsidRPr="00B91A03" w:rsidRDefault="00C15DDA" w:rsidP="00B40B2F">
      <w:pPr>
        <w:pStyle w:val="ListParagraph"/>
        <w:widowControl w:val="0"/>
        <w:numPr>
          <w:ilvl w:val="0"/>
          <w:numId w:val="19"/>
        </w:numPr>
        <w:tabs>
          <w:tab w:val="left" w:pos="1132"/>
          <w:tab w:val="left" w:pos="1133"/>
        </w:tabs>
        <w:autoSpaceDE w:val="0"/>
        <w:autoSpaceDN w:val="0"/>
        <w:spacing w:after="0" w:line="245" w:lineRule="exact"/>
        <w:ind w:left="720" w:hanging="361"/>
        <w:contextualSpacing w:val="0"/>
        <w:jc w:val="both"/>
        <w:rPr>
          <w:rFonts w:cstheme="minorHAnsi"/>
          <w:szCs w:val="21"/>
        </w:rPr>
      </w:pPr>
      <w:proofErr w:type="gramStart"/>
      <w:r>
        <w:rPr>
          <w:color w:val="575655"/>
        </w:rPr>
        <w:t>de</w:t>
      </w:r>
      <w:proofErr w:type="gramEnd"/>
      <w:r>
        <w:rPr>
          <w:color w:val="575655"/>
        </w:rPr>
        <w:t xml:space="preserve"> vaardigheid om te motiveren, vertrouwen te geven, de competenties van de gecoachte personen naar boven te halen</w:t>
      </w:r>
    </w:p>
    <w:p w14:paraId="08A90C89" w14:textId="76C666A8" w:rsidR="00A12C20" w:rsidRPr="00B91A03" w:rsidRDefault="00C15DDA" w:rsidP="00242064">
      <w:pPr>
        <w:pStyle w:val="ListParagraph"/>
        <w:widowControl w:val="0"/>
        <w:numPr>
          <w:ilvl w:val="0"/>
          <w:numId w:val="19"/>
        </w:numPr>
        <w:tabs>
          <w:tab w:val="left" w:pos="1132"/>
          <w:tab w:val="left" w:pos="1133"/>
        </w:tabs>
        <w:autoSpaceDE w:val="0"/>
        <w:autoSpaceDN w:val="0"/>
        <w:spacing w:after="0" w:line="240" w:lineRule="auto"/>
        <w:ind w:left="720" w:hanging="361"/>
        <w:jc w:val="both"/>
        <w:rPr>
          <w:rFonts w:cstheme="minorHAnsi"/>
          <w:szCs w:val="21"/>
        </w:rPr>
      </w:pPr>
      <w:proofErr w:type="gramStart"/>
      <w:r>
        <w:rPr>
          <w:color w:val="575655"/>
        </w:rPr>
        <w:t>de</w:t>
      </w:r>
      <w:proofErr w:type="gramEnd"/>
      <w:r>
        <w:rPr>
          <w:color w:val="575655"/>
        </w:rPr>
        <w:t xml:space="preserve"> bekwaamheid om samen een strategie en instrumenten/</w:t>
      </w:r>
      <w:r w:rsidR="00FB5275">
        <w:rPr>
          <w:color w:val="575655"/>
        </w:rPr>
        <w:t>tools</w:t>
      </w:r>
      <w:r>
        <w:rPr>
          <w:color w:val="575655"/>
        </w:rPr>
        <w:t xml:space="preserve"> op poten te zetten.</w:t>
      </w:r>
    </w:p>
    <w:p w14:paraId="7C153EFB" w14:textId="2FA507EF" w:rsidR="00C15DDA" w:rsidRPr="00B91A03" w:rsidRDefault="000A3ED6" w:rsidP="16662F40">
      <w:pPr>
        <w:pStyle w:val="ListParagraph"/>
        <w:widowControl w:val="0"/>
        <w:numPr>
          <w:ilvl w:val="0"/>
          <w:numId w:val="19"/>
        </w:numPr>
        <w:tabs>
          <w:tab w:val="left" w:pos="1132"/>
          <w:tab w:val="left" w:pos="1133"/>
        </w:tabs>
        <w:autoSpaceDE w:val="0"/>
        <w:autoSpaceDN w:val="0"/>
        <w:spacing w:after="0" w:line="240" w:lineRule="auto"/>
        <w:ind w:left="720" w:hanging="361"/>
        <w:jc w:val="both"/>
        <w:rPr>
          <w:rFonts w:cstheme="minorBidi"/>
        </w:rPr>
      </w:pPr>
      <w:r w:rsidRPr="000A3ED6">
        <w:rPr>
          <w:color w:val="575655"/>
        </w:rPr>
        <w:t xml:space="preserve">Integriteit en respect voor de ethische waarden van </w:t>
      </w:r>
      <w:proofErr w:type="spellStart"/>
      <w:r w:rsidRPr="000A3ED6">
        <w:rPr>
          <w:color w:val="575655"/>
        </w:rPr>
        <w:t>Enabel</w:t>
      </w:r>
      <w:proofErr w:type="spellEnd"/>
      <w:r w:rsidRPr="000A3ED6">
        <w:rPr>
          <w:color w:val="575655"/>
        </w:rPr>
        <w:t>.</w:t>
      </w:r>
    </w:p>
    <w:p w14:paraId="176EC00C" w14:textId="77777777" w:rsidR="00824350" w:rsidRPr="00B91A03" w:rsidRDefault="00824350" w:rsidP="00B40B2F">
      <w:pPr>
        <w:spacing w:line="285" w:lineRule="auto"/>
        <w:ind w:right="228"/>
        <w:jc w:val="both"/>
        <w:rPr>
          <w:rFonts w:cstheme="minorHAnsi"/>
          <w:color w:val="575655"/>
          <w:spacing w:val="-1"/>
          <w:szCs w:val="21"/>
        </w:rPr>
      </w:pPr>
    </w:p>
    <w:p w14:paraId="561E2E2D" w14:textId="58F70459" w:rsidR="00C15DDA" w:rsidRPr="00B91A03" w:rsidRDefault="00C15DDA" w:rsidP="00B40B2F">
      <w:pPr>
        <w:spacing w:line="285" w:lineRule="auto"/>
        <w:ind w:right="228"/>
        <w:jc w:val="both"/>
        <w:rPr>
          <w:rFonts w:cstheme="minorHAnsi"/>
          <w:szCs w:val="21"/>
        </w:rPr>
      </w:pPr>
      <w:r>
        <w:rPr>
          <w:color w:val="575655"/>
        </w:rPr>
        <w:t xml:space="preserve">De coach werkt op zo'n manier dat de gecoachte organisatie de motor van het </w:t>
      </w:r>
      <w:proofErr w:type="spellStart"/>
      <w:r>
        <w:rPr>
          <w:color w:val="575655"/>
        </w:rPr>
        <w:t>coachingprogramma</w:t>
      </w:r>
      <w:proofErr w:type="spellEnd"/>
      <w:r>
        <w:rPr>
          <w:color w:val="575655"/>
        </w:rPr>
        <w:t xml:space="preserve"> blijft en dat ze eigenares blijft van de inhoud en de strategische keuzes ervan.</w:t>
      </w:r>
    </w:p>
    <w:p w14:paraId="6C835F2D" w14:textId="0E2C7008" w:rsidR="00A92FDA" w:rsidRPr="00B91A03" w:rsidRDefault="00C15DDA" w:rsidP="00B40B2F">
      <w:pPr>
        <w:spacing w:before="124" w:line="288" w:lineRule="auto"/>
        <w:ind w:right="230"/>
        <w:jc w:val="both"/>
        <w:rPr>
          <w:rFonts w:cstheme="minorBidi"/>
          <w:color w:val="575655"/>
        </w:rPr>
      </w:pPr>
      <w:r>
        <w:rPr>
          <w:color w:val="575655"/>
        </w:rPr>
        <w:t xml:space="preserve">De benadering die de coach gebruikt moet ervoor zorgen dat de gecoachte organisatie zich de resultaten van het </w:t>
      </w:r>
      <w:proofErr w:type="spellStart"/>
      <w:r>
        <w:rPr>
          <w:color w:val="575655"/>
        </w:rPr>
        <w:t>coachingprogramma</w:t>
      </w:r>
      <w:proofErr w:type="spellEnd"/>
      <w:r>
        <w:rPr>
          <w:color w:val="575655"/>
        </w:rPr>
        <w:t xml:space="preserve"> helemaal en op vanzelfsprekende manier toe-eigent. Dit betekent dat </w:t>
      </w:r>
      <w:r w:rsidR="00917713">
        <w:rPr>
          <w:color w:val="575655"/>
        </w:rPr>
        <w:t>de organisatie</w:t>
      </w:r>
      <w:r>
        <w:rPr>
          <w:color w:val="575655"/>
        </w:rPr>
        <w:t xml:space="preserve"> zelf zijn eigen instrumenten zal ontwikkelen voor het monitoren van zijn milieuprestaties, zijn interne traceerbaarheid (in kaart brengen, </w:t>
      </w:r>
      <w:proofErr w:type="spellStart"/>
      <w:r>
        <w:rPr>
          <w:color w:val="575655"/>
        </w:rPr>
        <w:t>geolocatie</w:t>
      </w:r>
      <w:proofErr w:type="spellEnd"/>
      <w:r>
        <w:rPr>
          <w:color w:val="575655"/>
        </w:rPr>
        <w:t xml:space="preserve"> van </w:t>
      </w:r>
      <w:r w:rsidR="007027DE">
        <w:rPr>
          <w:color w:val="575655"/>
        </w:rPr>
        <w:t>land</w:t>
      </w:r>
      <w:r>
        <w:rPr>
          <w:color w:val="575655"/>
        </w:rPr>
        <w:t xml:space="preserve">percelen, enz.), zijn mechanisme voor zorgplicht op het gebied van mensenrechten, enzovoort. </w:t>
      </w:r>
    </w:p>
    <w:p w14:paraId="5EDE4C16" w14:textId="164D94FD" w:rsidR="00C15DDA" w:rsidRPr="00B91A03" w:rsidRDefault="006C07D9" w:rsidP="00B40B2F">
      <w:pPr>
        <w:spacing w:before="124" w:line="288" w:lineRule="auto"/>
        <w:ind w:right="230"/>
        <w:jc w:val="both"/>
        <w:rPr>
          <w:rFonts w:cstheme="minorBidi"/>
          <w:color w:val="575655"/>
        </w:rPr>
      </w:pPr>
      <w:r>
        <w:rPr>
          <w:color w:val="575655"/>
        </w:rPr>
        <w:t xml:space="preserve">Daarnaast werkt de coach op basis van de 'al doende leren'-methode, waarbij hij de coöperatie begeleidt bij het opstellen van instrumenten en methoden die binnen de coöperatie moeten worden geïmplementeerd, zonder dingen </w:t>
      </w:r>
      <w:r w:rsidR="00C60E01">
        <w:rPr>
          <w:color w:val="575655"/>
        </w:rPr>
        <w:t>in de plaats van</w:t>
      </w:r>
      <w:r>
        <w:rPr>
          <w:color w:val="575655"/>
        </w:rPr>
        <w:t xml:space="preserve"> de coöperatie te doen. Het is belangrijk dat de coaches ervoor zorgen dat de coöperatie aan de slag gaat met concrete activiteiten die op lange termijn kunnen worden volgehouden.</w:t>
      </w:r>
    </w:p>
    <w:p w14:paraId="1119DCBC" w14:textId="561B4535" w:rsidR="00C15DDA" w:rsidRPr="00B91A03" w:rsidRDefault="00C15DDA" w:rsidP="00B40B2F">
      <w:pPr>
        <w:spacing w:before="119" w:line="288" w:lineRule="auto"/>
        <w:ind w:right="228"/>
        <w:jc w:val="both"/>
        <w:rPr>
          <w:rFonts w:cstheme="minorHAnsi"/>
          <w:szCs w:val="21"/>
        </w:rPr>
      </w:pPr>
      <w:r>
        <w:rPr>
          <w:color w:val="575655"/>
        </w:rPr>
        <w:lastRenderedPageBreak/>
        <w:t xml:space="preserve">Om de organisatie </w:t>
      </w:r>
      <w:r w:rsidR="00B965BE">
        <w:rPr>
          <w:color w:val="575655"/>
        </w:rPr>
        <w:t>te empoweren</w:t>
      </w:r>
      <w:r>
        <w:rPr>
          <w:color w:val="575655"/>
        </w:rPr>
        <w:t xml:space="preserve">, zal de coach haar aanmoedigen om </w:t>
      </w:r>
      <w:r w:rsidR="00FF63A4">
        <w:rPr>
          <w:color w:val="575655"/>
        </w:rPr>
        <w:t xml:space="preserve">zelf </w:t>
      </w:r>
      <w:r>
        <w:rPr>
          <w:color w:val="575655"/>
        </w:rPr>
        <w:t>een hele reeks onderzoeken uit te voeren die verband houden met haar activiteit.</w:t>
      </w:r>
    </w:p>
    <w:p w14:paraId="71795268" w14:textId="7644E041" w:rsidR="00C15DDA" w:rsidRPr="00B91A03" w:rsidRDefault="00C15DDA" w:rsidP="00B40B2F">
      <w:pPr>
        <w:spacing w:before="122" w:line="288" w:lineRule="auto"/>
        <w:ind w:right="227"/>
        <w:jc w:val="both"/>
        <w:rPr>
          <w:rFonts w:cstheme="minorBidi"/>
          <w:color w:val="575655"/>
        </w:rPr>
      </w:pPr>
      <w:r>
        <w:rPr>
          <w:color w:val="575655"/>
        </w:rPr>
        <w:t xml:space="preserve">De coach en </w:t>
      </w:r>
      <w:proofErr w:type="spellStart"/>
      <w:r>
        <w:rPr>
          <w:color w:val="575655"/>
        </w:rPr>
        <w:t>Enabel</w:t>
      </w:r>
      <w:proofErr w:type="spellEnd"/>
      <w:r>
        <w:rPr>
          <w:color w:val="575655"/>
        </w:rPr>
        <w:t xml:space="preserve"> treden op als </w:t>
      </w:r>
      <w:proofErr w:type="spellStart"/>
      <w:r>
        <w:rPr>
          <w:b/>
          <w:color w:val="575655"/>
        </w:rPr>
        <w:t>facilitatoren</w:t>
      </w:r>
      <w:proofErr w:type="spellEnd"/>
      <w:r>
        <w:rPr>
          <w:b/>
          <w:color w:val="575655"/>
        </w:rPr>
        <w:t xml:space="preserve">, change </w:t>
      </w:r>
      <w:proofErr w:type="spellStart"/>
      <w:r>
        <w:rPr>
          <w:b/>
          <w:color w:val="575655"/>
        </w:rPr>
        <w:t>agents</w:t>
      </w:r>
      <w:proofErr w:type="spellEnd"/>
      <w:r>
        <w:rPr>
          <w:b/>
          <w:color w:val="575655"/>
        </w:rPr>
        <w:t xml:space="preserve"> en adviseurs</w:t>
      </w:r>
      <w:r>
        <w:rPr>
          <w:color w:val="575655"/>
        </w:rPr>
        <w:t xml:space="preserve">.  Op geen enkel moment mogen </w:t>
      </w:r>
      <w:proofErr w:type="spellStart"/>
      <w:r>
        <w:rPr>
          <w:color w:val="575655"/>
        </w:rPr>
        <w:t>Enab</w:t>
      </w:r>
      <w:r w:rsidR="006A5D20">
        <w:rPr>
          <w:color w:val="575655"/>
        </w:rPr>
        <w:t>e</w:t>
      </w:r>
      <w:r>
        <w:rPr>
          <w:color w:val="575655"/>
        </w:rPr>
        <w:t>l</w:t>
      </w:r>
      <w:proofErr w:type="spellEnd"/>
      <w:r>
        <w:rPr>
          <w:color w:val="575655"/>
        </w:rPr>
        <w:t xml:space="preserve"> noch de coach de plaats innemen van de organisatie, bijvoorbeeld door de verantwoordelijkheden van de organisatie op zich te nemen, door strategische keuzes in haar plaats te maken, door </w:t>
      </w:r>
      <w:r w:rsidR="004E0897">
        <w:rPr>
          <w:color w:val="575655"/>
        </w:rPr>
        <w:t xml:space="preserve">haar </w:t>
      </w:r>
      <w:r>
        <w:rPr>
          <w:color w:val="575655"/>
        </w:rPr>
        <w:t xml:space="preserve">actieplannen uit te voeren of </w:t>
      </w:r>
      <w:r w:rsidR="00BF0E61">
        <w:rPr>
          <w:color w:val="575655"/>
        </w:rPr>
        <w:t xml:space="preserve">haar </w:t>
      </w:r>
      <w:r>
        <w:rPr>
          <w:color w:val="575655"/>
        </w:rPr>
        <w:t>activiteiten te ondernemen.</w:t>
      </w:r>
    </w:p>
    <w:p w14:paraId="4B28698C" w14:textId="77777777" w:rsidR="00B40B2F" w:rsidRPr="00B91A03" w:rsidRDefault="00B40B2F" w:rsidP="00B40B2F">
      <w:pPr>
        <w:spacing w:before="122" w:line="288" w:lineRule="auto"/>
        <w:ind w:right="227"/>
        <w:jc w:val="both"/>
        <w:rPr>
          <w:rFonts w:cstheme="minorBidi"/>
          <w:color w:val="575655"/>
        </w:rPr>
      </w:pPr>
    </w:p>
    <w:p w14:paraId="16F463B3" w14:textId="14B554B8" w:rsidR="00BE4081" w:rsidRPr="001D49A6" w:rsidRDefault="00BE4081" w:rsidP="00BE4081">
      <w:pPr>
        <w:pStyle w:val="Heading2"/>
        <w:keepLines w:val="0"/>
        <w:widowControl w:val="0"/>
        <w:tabs>
          <w:tab w:val="num" w:pos="576"/>
          <w:tab w:val="num" w:pos="1440"/>
        </w:tabs>
        <w:suppressAutoHyphens/>
        <w:spacing w:after="240"/>
        <w:rPr>
          <w:rFonts w:ascii="Georgia" w:hAnsi="Georgia"/>
        </w:rPr>
      </w:pPr>
      <w:bookmarkStart w:id="311" w:name="_Toc183682499"/>
      <w:r>
        <w:rPr>
          <w:rFonts w:ascii="Georgia" w:hAnsi="Georgia"/>
        </w:rPr>
        <w:t>Locatie, duur</w:t>
      </w:r>
      <w:r w:rsidR="007211D7">
        <w:rPr>
          <w:rFonts w:ascii="Georgia" w:hAnsi="Georgia"/>
        </w:rPr>
        <w:t>tijd</w:t>
      </w:r>
      <w:r>
        <w:rPr>
          <w:rFonts w:ascii="Georgia" w:hAnsi="Georgia"/>
        </w:rPr>
        <w:t xml:space="preserve"> en deadline</w:t>
      </w:r>
      <w:bookmarkEnd w:id="311"/>
    </w:p>
    <w:p w14:paraId="38A17CE8" w14:textId="7F22E63A" w:rsidR="00BE4081" w:rsidRPr="00B91A03" w:rsidRDefault="00BE4081" w:rsidP="00BE4081">
      <w:pPr>
        <w:spacing w:before="240" w:line="288" w:lineRule="auto"/>
        <w:ind w:right="233"/>
        <w:jc w:val="both"/>
        <w:rPr>
          <w:rFonts w:cstheme="minorHAnsi"/>
          <w:color w:val="575655"/>
          <w:szCs w:val="21"/>
        </w:rPr>
      </w:pPr>
      <w:r>
        <w:rPr>
          <w:color w:val="575655"/>
        </w:rPr>
        <w:t xml:space="preserve">Elke begunstigde organisatie krijgt </w:t>
      </w:r>
      <w:r>
        <w:rPr>
          <w:b/>
          <w:color w:val="575655"/>
        </w:rPr>
        <w:t>op individuele basis</w:t>
      </w:r>
      <w:r>
        <w:rPr>
          <w:color w:val="575655"/>
        </w:rPr>
        <w:t xml:space="preserve"> </w:t>
      </w:r>
      <w:r w:rsidR="007B35C6">
        <w:rPr>
          <w:color w:val="575655"/>
        </w:rPr>
        <w:t>coaching</w:t>
      </w:r>
      <w:r>
        <w:rPr>
          <w:color w:val="575655"/>
        </w:rPr>
        <w:t xml:space="preserve">, waarbij rekening wordt gehouden met de vertrouwelijkheid van de gegevens. </w:t>
      </w:r>
    </w:p>
    <w:p w14:paraId="20CB76EA" w14:textId="4B5C19D8" w:rsidR="00EB4CD6" w:rsidRPr="00B91A03" w:rsidRDefault="00BE4081" w:rsidP="00BE4081">
      <w:pPr>
        <w:spacing w:before="119" w:line="288" w:lineRule="auto"/>
        <w:ind w:right="233"/>
        <w:jc w:val="both"/>
        <w:rPr>
          <w:rFonts w:cstheme="minorHAnsi"/>
          <w:color w:val="575655"/>
          <w:szCs w:val="21"/>
        </w:rPr>
      </w:pPr>
      <w:r>
        <w:rPr>
          <w:color w:val="575655"/>
        </w:rPr>
        <w:t xml:space="preserve">De coaching vindt voornamelijk plaats </w:t>
      </w:r>
      <w:r>
        <w:rPr>
          <w:b/>
          <w:color w:val="575655"/>
        </w:rPr>
        <w:t>in de lokalen van de begunstigde organisatie</w:t>
      </w:r>
      <w:r>
        <w:rPr>
          <w:color w:val="575655"/>
        </w:rPr>
        <w:t xml:space="preserve">. Voor elk vertrek zal </w:t>
      </w:r>
      <w:proofErr w:type="spellStart"/>
      <w:r>
        <w:rPr>
          <w:color w:val="575655"/>
        </w:rPr>
        <w:t>Enabel</w:t>
      </w:r>
      <w:proofErr w:type="spellEnd"/>
      <w:r>
        <w:rPr>
          <w:color w:val="575655"/>
        </w:rPr>
        <w:t xml:space="preserve"> de veiligheidssituatie analyseren. Als de locatie van de organisatie zich in een gebied bevindt waar niet aan de veiligheidsvoorwaarden wordt voldaan, kunnen de deelnemers worden verplaatst naar een andere locatie, bepaald door </w:t>
      </w:r>
      <w:proofErr w:type="spellStart"/>
      <w:r>
        <w:rPr>
          <w:color w:val="575655"/>
        </w:rPr>
        <w:t>Enabel</w:t>
      </w:r>
      <w:proofErr w:type="spellEnd"/>
      <w:r>
        <w:rPr>
          <w:color w:val="575655"/>
        </w:rPr>
        <w:t xml:space="preserve">, om te </w:t>
      </w:r>
      <w:r w:rsidR="00CB3E02">
        <w:rPr>
          <w:color w:val="575655"/>
        </w:rPr>
        <w:t>genieten</w:t>
      </w:r>
      <w:r>
        <w:rPr>
          <w:color w:val="575655"/>
        </w:rPr>
        <w:t xml:space="preserve"> van de </w:t>
      </w:r>
      <w:proofErr w:type="spellStart"/>
      <w:r>
        <w:rPr>
          <w:color w:val="575655"/>
        </w:rPr>
        <w:t>coachingsessie</w:t>
      </w:r>
      <w:proofErr w:type="spellEnd"/>
      <w:r>
        <w:rPr>
          <w:color w:val="575655"/>
        </w:rPr>
        <w:t xml:space="preserve"> (bijvoorbeeld in een vergaderruimte van een hotel in een grote stad).</w:t>
      </w:r>
    </w:p>
    <w:p w14:paraId="371201D1" w14:textId="1E5A970D" w:rsidR="000E7579" w:rsidRPr="00B91A03" w:rsidRDefault="007120EB" w:rsidP="000E7579">
      <w:pPr>
        <w:spacing w:before="243" w:line="288" w:lineRule="auto"/>
        <w:ind w:right="225"/>
        <w:jc w:val="both"/>
        <w:rPr>
          <w:rFonts w:cstheme="minorHAnsi"/>
          <w:color w:val="575655"/>
        </w:rPr>
      </w:pPr>
      <w:r>
        <w:rPr>
          <w:color w:val="575655"/>
        </w:rPr>
        <w:t>Elke c</w:t>
      </w:r>
      <w:r w:rsidR="000E7579">
        <w:rPr>
          <w:color w:val="575655"/>
        </w:rPr>
        <w:t>oöperatie krijg</w:t>
      </w:r>
      <w:r>
        <w:rPr>
          <w:color w:val="575655"/>
        </w:rPr>
        <w:t>t</w:t>
      </w:r>
      <w:r w:rsidR="000E7579">
        <w:rPr>
          <w:color w:val="575655"/>
        </w:rPr>
        <w:t xml:space="preserve"> </w:t>
      </w:r>
      <w:r w:rsidR="000E7579">
        <w:rPr>
          <w:b/>
          <w:color w:val="575655"/>
        </w:rPr>
        <w:t xml:space="preserve">5 </w:t>
      </w:r>
      <w:proofErr w:type="spellStart"/>
      <w:r w:rsidR="000E7579">
        <w:rPr>
          <w:b/>
          <w:color w:val="575655"/>
        </w:rPr>
        <w:t>coachingsessies</w:t>
      </w:r>
      <w:proofErr w:type="spellEnd"/>
      <w:r>
        <w:rPr>
          <w:b/>
          <w:color w:val="575655"/>
        </w:rPr>
        <w:t>, gespreid over 36 maanden</w:t>
      </w:r>
      <w:r w:rsidR="00B16478">
        <w:rPr>
          <w:b/>
          <w:color w:val="575655"/>
        </w:rPr>
        <w:t>,</w:t>
      </w:r>
      <w:r>
        <w:rPr>
          <w:b/>
          <w:color w:val="575655"/>
        </w:rPr>
        <w:t xml:space="preserve"> </w:t>
      </w:r>
      <w:r w:rsidR="000E7579">
        <w:rPr>
          <w:color w:val="575655"/>
        </w:rPr>
        <w:t>over zorgplicht voor mensenrechten en milieu.</w:t>
      </w:r>
    </w:p>
    <w:p w14:paraId="12D8F8AE" w14:textId="0C00B332" w:rsidR="00F00705" w:rsidRPr="00B91A03" w:rsidRDefault="00F00705" w:rsidP="00C57CC5">
      <w:pPr>
        <w:jc w:val="both"/>
      </w:pPr>
      <w:r>
        <w:t xml:space="preserve">Een </w:t>
      </w:r>
      <w:r w:rsidRPr="00DF5F6B">
        <w:rPr>
          <w:b/>
          <w:bCs/>
        </w:rPr>
        <w:t>sessie duurt indicatief 5 dagen</w:t>
      </w:r>
      <w:r>
        <w:t>, al dan niet opeenvolgend, op het terrein of op afstand</w:t>
      </w:r>
      <w:r w:rsidR="00063E7F">
        <w:t xml:space="preserve">, </w:t>
      </w:r>
      <w:r w:rsidR="00063E7F" w:rsidRPr="00063E7F">
        <w:t xml:space="preserve">met </w:t>
      </w:r>
      <w:r w:rsidR="00063E7F" w:rsidRPr="005B1C51">
        <w:rPr>
          <w:b/>
          <w:bCs/>
        </w:rPr>
        <w:t>2 extra dagen</w:t>
      </w:r>
      <w:r w:rsidR="00063E7F" w:rsidRPr="00063E7F">
        <w:t xml:space="preserve"> (</w:t>
      </w:r>
      <w:r w:rsidR="00B16478">
        <w:t>éé</w:t>
      </w:r>
      <w:r w:rsidR="00063E7F" w:rsidRPr="00063E7F">
        <w:t xml:space="preserve">n dag voor voorbereiding en </w:t>
      </w:r>
      <w:r w:rsidR="00B16478">
        <w:t>éé</w:t>
      </w:r>
      <w:r w:rsidR="00063E7F" w:rsidRPr="00063E7F">
        <w:t>n dag voor rapportage).</w:t>
      </w:r>
      <w:r>
        <w:t xml:space="preserve"> Het kan </w:t>
      </w:r>
      <w:r>
        <w:rPr>
          <w:b/>
        </w:rPr>
        <w:t xml:space="preserve">3 tot 6 maanden </w:t>
      </w:r>
      <w:r>
        <w:t xml:space="preserve">duren tussen het einde van de ene sessie en het begin van de volgende, zodat de deelnemers de tijd hebben om de punten die tijdens de vorige sessie werden besproken te implementeren, om nieuwe stappen te ondernemen naar aanleiding van de besproken ideeën, om onderzoek te doen, om zich voor te bereiden op de volgende sessie, enz. </w:t>
      </w:r>
    </w:p>
    <w:p w14:paraId="26B70CC0" w14:textId="42F9D5A7" w:rsidR="006C3FA1" w:rsidRPr="00B91A03" w:rsidRDefault="006C3FA1" w:rsidP="00C57CC5">
      <w:pPr>
        <w:jc w:val="both"/>
      </w:pPr>
      <w:r>
        <w:rPr>
          <w:b/>
        </w:rPr>
        <w:t xml:space="preserve">Elke volgende sessie hangt af van de succesvolle afronding van de vorige sessie. </w:t>
      </w:r>
      <w:r>
        <w:t xml:space="preserve">Als er onvoldoende of geen vooruitgang wordt geconstateerd tijdens en/of na een </w:t>
      </w:r>
      <w:proofErr w:type="spellStart"/>
      <w:r>
        <w:t>coachingsessie</w:t>
      </w:r>
      <w:proofErr w:type="spellEnd"/>
      <w:r>
        <w:t xml:space="preserve">, wordt de volgende sessie geannuleerd en wordt het </w:t>
      </w:r>
      <w:proofErr w:type="spellStart"/>
      <w:r>
        <w:t>coachingstraject</w:t>
      </w:r>
      <w:proofErr w:type="spellEnd"/>
      <w:r>
        <w:t xml:space="preserve"> afgesloten.</w:t>
      </w:r>
    </w:p>
    <w:p w14:paraId="6D304278" w14:textId="47D211AB" w:rsidR="00831811" w:rsidRPr="00B91A03" w:rsidRDefault="00762B22" w:rsidP="00C57CC5">
      <w:pPr>
        <w:jc w:val="both"/>
      </w:pPr>
      <w:r>
        <w:t xml:space="preserve">Voor elke </w:t>
      </w:r>
      <w:proofErr w:type="spellStart"/>
      <w:r>
        <w:t>coachingsessie</w:t>
      </w:r>
      <w:proofErr w:type="spellEnd"/>
      <w:r>
        <w:t xml:space="preserve"> heeft de coach recht op 1 dag voorbereiding en 1 dag rapportage.</w:t>
      </w:r>
    </w:p>
    <w:p w14:paraId="15A5A2B7" w14:textId="77777777" w:rsidR="00F0623F" w:rsidRPr="00B91A03" w:rsidRDefault="00F0623F" w:rsidP="00C57CC5">
      <w:pPr>
        <w:spacing w:before="122" w:line="288" w:lineRule="auto"/>
        <w:ind w:right="227"/>
        <w:jc w:val="both"/>
        <w:rPr>
          <w:rFonts w:cstheme="minorHAnsi"/>
          <w:color w:val="575655"/>
          <w:szCs w:val="21"/>
        </w:rPr>
      </w:pPr>
      <w:r>
        <w:rPr>
          <w:color w:val="575655"/>
        </w:rPr>
        <w:t xml:space="preserve">De coach plant elke </w:t>
      </w:r>
      <w:proofErr w:type="spellStart"/>
      <w:r>
        <w:rPr>
          <w:color w:val="575655"/>
        </w:rPr>
        <w:t>coachingsessie</w:t>
      </w:r>
      <w:proofErr w:type="spellEnd"/>
      <w:r>
        <w:rPr>
          <w:color w:val="575655"/>
        </w:rPr>
        <w:t xml:space="preserve"> in overleg met de organisatie en na validatie door </w:t>
      </w:r>
      <w:proofErr w:type="spellStart"/>
      <w:r>
        <w:rPr>
          <w:color w:val="575655"/>
        </w:rPr>
        <w:t>Enabel</w:t>
      </w:r>
      <w:proofErr w:type="spellEnd"/>
      <w:r>
        <w:rPr>
          <w:color w:val="575655"/>
        </w:rPr>
        <w:t>.</w:t>
      </w:r>
    </w:p>
    <w:p w14:paraId="2C9F4710" w14:textId="08CC812B" w:rsidR="00361DC7" w:rsidRPr="00B91A03" w:rsidRDefault="00BE4081" w:rsidP="00BE4081">
      <w:pPr>
        <w:spacing w:before="122" w:line="288" w:lineRule="auto"/>
        <w:ind w:right="227"/>
        <w:jc w:val="both"/>
        <w:rPr>
          <w:rFonts w:cstheme="minorHAnsi"/>
          <w:b/>
          <w:bCs/>
          <w:color w:val="575655"/>
          <w:szCs w:val="21"/>
        </w:rPr>
      </w:pPr>
      <w:r>
        <w:rPr>
          <w:color w:val="575655"/>
        </w:rPr>
        <w:t xml:space="preserve">Het volledige </w:t>
      </w:r>
      <w:proofErr w:type="spellStart"/>
      <w:r>
        <w:rPr>
          <w:color w:val="575655"/>
        </w:rPr>
        <w:t>coachingprogramma</w:t>
      </w:r>
      <w:proofErr w:type="spellEnd"/>
      <w:r>
        <w:rPr>
          <w:color w:val="575655"/>
        </w:rPr>
        <w:t xml:space="preserve"> eindigt uiterlijk </w:t>
      </w:r>
      <w:r>
        <w:rPr>
          <w:b/>
          <w:color w:val="575655"/>
        </w:rPr>
        <w:t>eind december 2027</w:t>
      </w:r>
      <w:r>
        <w:rPr>
          <w:color w:val="575655"/>
        </w:rPr>
        <w:t xml:space="preserve">. </w:t>
      </w:r>
    </w:p>
    <w:p w14:paraId="18C6F093" w14:textId="77777777" w:rsidR="00361DC7" w:rsidRPr="00B91A03" w:rsidRDefault="00361DC7" w:rsidP="00BE4081">
      <w:pPr>
        <w:spacing w:before="122" w:line="288" w:lineRule="auto"/>
        <w:ind w:right="227"/>
        <w:jc w:val="both"/>
        <w:rPr>
          <w:rFonts w:cstheme="minorHAnsi"/>
          <w:b/>
          <w:bCs/>
          <w:color w:val="575655"/>
          <w:szCs w:val="21"/>
        </w:rPr>
      </w:pPr>
    </w:p>
    <w:p w14:paraId="2212484C" w14:textId="176BDA45" w:rsidR="003D34C3" w:rsidRPr="001D49A6" w:rsidRDefault="00E02AA4" w:rsidP="003D34C3">
      <w:pPr>
        <w:pStyle w:val="Heading2"/>
        <w:keepLines w:val="0"/>
        <w:widowControl w:val="0"/>
        <w:tabs>
          <w:tab w:val="num" w:pos="576"/>
        </w:tabs>
        <w:suppressAutoHyphens/>
        <w:spacing w:after="240"/>
        <w:rPr>
          <w:rFonts w:ascii="Georgia" w:hAnsi="Georgia"/>
        </w:rPr>
      </w:pPr>
      <w:bookmarkStart w:id="312" w:name="_Toc151465917"/>
      <w:bookmarkStart w:id="313" w:name="_Toc183682500"/>
      <w:r>
        <w:rPr>
          <w:rFonts w:ascii="Georgia" w:hAnsi="Georgia"/>
        </w:rPr>
        <w:t xml:space="preserve">Inhoud van het </w:t>
      </w:r>
      <w:proofErr w:type="spellStart"/>
      <w:r>
        <w:rPr>
          <w:rFonts w:ascii="Georgia" w:hAnsi="Georgia"/>
        </w:rPr>
        <w:t>coachingstraject</w:t>
      </w:r>
      <w:proofErr w:type="spellEnd"/>
      <w:r>
        <w:rPr>
          <w:rFonts w:ascii="Georgia" w:hAnsi="Georgia"/>
        </w:rPr>
        <w:t xml:space="preserve"> en verwachte resultaten</w:t>
      </w:r>
      <w:bookmarkEnd w:id="312"/>
      <w:bookmarkEnd w:id="313"/>
    </w:p>
    <w:p w14:paraId="699CBBDE" w14:textId="77777777" w:rsidR="0096104A" w:rsidRPr="001D49A6" w:rsidRDefault="0096104A" w:rsidP="0096104A">
      <w:pPr>
        <w:pStyle w:val="Heading3"/>
        <w:rPr>
          <w:rFonts w:ascii="Georgia" w:hAnsi="Georgia"/>
        </w:rPr>
      </w:pPr>
      <w:bookmarkStart w:id="314" w:name="_Toc183682501"/>
      <w:r>
        <w:rPr>
          <w:rFonts w:ascii="Georgia" w:hAnsi="Georgia"/>
        </w:rPr>
        <w:t>De voorbereidingsfase</w:t>
      </w:r>
      <w:bookmarkEnd w:id="314"/>
    </w:p>
    <w:p w14:paraId="3CE02038" w14:textId="7D4E6D27" w:rsidR="0096104A" w:rsidRPr="00B91A03" w:rsidRDefault="0096104A" w:rsidP="0096104A">
      <w:pPr>
        <w:spacing w:before="182" w:line="288" w:lineRule="auto"/>
        <w:ind w:right="229"/>
        <w:jc w:val="both"/>
        <w:rPr>
          <w:rFonts w:cstheme="minorBidi"/>
        </w:rPr>
      </w:pPr>
      <w:r>
        <w:rPr>
          <w:color w:val="575655"/>
        </w:rPr>
        <w:t xml:space="preserve">Om een kritische blik te hebben en om te beoordelen of de analyses juist zijn, is het cruciaal dat de coach zelf vertrouwd is met de context waarin de organisaties werken. Dit betekent dat hij of zij voordat hij of zij </w:t>
      </w:r>
      <w:r w:rsidR="50C35925">
        <w:rPr>
          <w:color w:val="575655"/>
        </w:rPr>
        <w:t>van start gaat met de coaching</w:t>
      </w:r>
      <w:r>
        <w:rPr>
          <w:color w:val="575655"/>
        </w:rPr>
        <w:t xml:space="preserve"> zoveel mogelijk informatie moet verzamelen over het land, de producten die de organisatie op de markt brengt, de duurzaamheidscertificeringen waarmee de organisatie werkt, evenals de duurzaamheidseisen die in het land van kracht zijn, of zelfs de Europese regelgeving met betrekking tot het onderwerp van </w:t>
      </w:r>
      <w:r>
        <w:rPr>
          <w:color w:val="575655"/>
        </w:rPr>
        <w:lastRenderedPageBreak/>
        <w:t>de coaching (Europese verordening ter bestrijding van ontbossing</w:t>
      </w:r>
      <w:r w:rsidR="006A3BC5" w:rsidRPr="7F3BDF33">
        <w:rPr>
          <w:rStyle w:val="FootnoteReference"/>
          <w:rFonts w:cstheme="minorBidi"/>
          <w:color w:val="575655"/>
          <w:spacing w:val="-1"/>
        </w:rPr>
        <w:footnoteReference w:id="4"/>
      </w:r>
      <w:r>
        <w:rPr>
          <w:color w:val="575655"/>
        </w:rPr>
        <w:t xml:space="preserve"> </w:t>
      </w:r>
      <w:r w:rsidR="66A2758A">
        <w:rPr>
          <w:color w:val="575655"/>
        </w:rPr>
        <w:t xml:space="preserve">(EUDR) </w:t>
      </w:r>
      <w:r>
        <w:rPr>
          <w:color w:val="575655"/>
        </w:rPr>
        <w:t xml:space="preserve">of de Corporate </w:t>
      </w:r>
      <w:proofErr w:type="spellStart"/>
      <w:r>
        <w:rPr>
          <w:color w:val="575655"/>
        </w:rPr>
        <w:t>Sustainability</w:t>
      </w:r>
      <w:proofErr w:type="spellEnd"/>
      <w:r>
        <w:rPr>
          <w:color w:val="575655"/>
        </w:rPr>
        <w:t xml:space="preserve"> </w:t>
      </w:r>
      <w:proofErr w:type="spellStart"/>
      <w:r>
        <w:rPr>
          <w:color w:val="575655"/>
        </w:rPr>
        <w:t>Due</w:t>
      </w:r>
      <w:proofErr w:type="spellEnd"/>
      <w:r>
        <w:rPr>
          <w:color w:val="575655"/>
        </w:rPr>
        <w:t xml:space="preserve"> Diligence Directive</w:t>
      </w:r>
      <w:r w:rsidR="3B057A03">
        <w:rPr>
          <w:color w:val="575655"/>
        </w:rPr>
        <w:t xml:space="preserve"> (CS3D)</w:t>
      </w:r>
      <w:r w:rsidRPr="64291C1E">
        <w:rPr>
          <w:rStyle w:val="FootnoteReference"/>
          <w:rFonts w:cstheme="minorBidi"/>
          <w:color w:val="575655"/>
        </w:rPr>
        <w:footnoteReference w:id="5"/>
      </w:r>
      <w:r>
        <w:rPr>
          <w:color w:val="575655"/>
        </w:rPr>
        <w:t>).</w:t>
      </w:r>
    </w:p>
    <w:p w14:paraId="7D40E5BF" w14:textId="55D6E88A" w:rsidR="0096104A" w:rsidRDefault="0096104A" w:rsidP="0096104A">
      <w:pPr>
        <w:spacing w:before="119" w:line="288" w:lineRule="auto"/>
        <w:ind w:right="228"/>
        <w:jc w:val="both"/>
        <w:rPr>
          <w:color w:val="575655"/>
        </w:rPr>
      </w:pPr>
      <w:r>
        <w:rPr>
          <w:color w:val="575655"/>
        </w:rPr>
        <w:t xml:space="preserve">Alle relevante informatie met betrekking tot de organisatie, beschikbaar bij </w:t>
      </w:r>
      <w:proofErr w:type="spellStart"/>
      <w:r>
        <w:rPr>
          <w:color w:val="575655"/>
        </w:rPr>
        <w:t>Enabel</w:t>
      </w:r>
      <w:proofErr w:type="spellEnd"/>
      <w:r>
        <w:rPr>
          <w:color w:val="575655"/>
        </w:rPr>
        <w:t xml:space="preserve"> of de coöperatie</w:t>
      </w:r>
      <w:r w:rsidRPr="3ACC1E80">
        <w:rPr>
          <w:color w:val="575655"/>
        </w:rPr>
        <w:t>,</w:t>
      </w:r>
      <w:r w:rsidRPr="001A6235">
        <w:rPr>
          <w:color w:val="575655"/>
        </w:rPr>
        <w:t xml:space="preserve"> zal worden doorgegeven aan de coach voordat de </w:t>
      </w:r>
      <w:r w:rsidR="001A6235" w:rsidRPr="001A6235">
        <w:rPr>
          <w:color w:val="575655"/>
        </w:rPr>
        <w:t>coaching</w:t>
      </w:r>
      <w:r w:rsidRPr="001A6235">
        <w:rPr>
          <w:color w:val="575655"/>
        </w:rPr>
        <w:t xml:space="preserve"> begint.</w:t>
      </w:r>
      <w:r>
        <w:rPr>
          <w:color w:val="575655"/>
        </w:rPr>
        <w:t xml:space="preserve"> Deze documentatie omvat ten minste het aanvraagdossier van de begunstigde organisatie.</w:t>
      </w:r>
    </w:p>
    <w:p w14:paraId="0E5860B7" w14:textId="77777777" w:rsidR="001A6235" w:rsidRPr="001A6235" w:rsidRDefault="001A6235" w:rsidP="0096104A">
      <w:pPr>
        <w:spacing w:before="119" w:line="288" w:lineRule="auto"/>
        <w:ind w:right="228"/>
        <w:jc w:val="both"/>
        <w:rPr>
          <w:color w:val="575655"/>
        </w:rPr>
      </w:pPr>
    </w:p>
    <w:p w14:paraId="5E5BFA35" w14:textId="02B73EFA" w:rsidR="002C4178" w:rsidRPr="001D49A6" w:rsidRDefault="002C4178" w:rsidP="002C4178">
      <w:pPr>
        <w:pStyle w:val="Heading3"/>
        <w:rPr>
          <w:rFonts w:ascii="Georgia" w:hAnsi="Georgia"/>
          <w:color w:val="000000" w:themeColor="text1"/>
        </w:rPr>
      </w:pPr>
      <w:bookmarkStart w:id="315" w:name="_Toc183682502"/>
      <w:r>
        <w:rPr>
          <w:rFonts w:ascii="Georgia" w:hAnsi="Georgia"/>
          <w:color w:val="000000" w:themeColor="text1"/>
        </w:rPr>
        <w:t>Coaching in zorgplicht voor mensenrechten en milieu</w:t>
      </w:r>
      <w:bookmarkEnd w:id="315"/>
    </w:p>
    <w:p w14:paraId="501E3035" w14:textId="64A6A5A5" w:rsidR="00910F38" w:rsidRPr="00B91A03" w:rsidRDefault="000258E2" w:rsidP="00C71DB7">
      <w:pPr>
        <w:spacing w:line="288" w:lineRule="auto"/>
        <w:ind w:right="227"/>
        <w:jc w:val="both"/>
        <w:rPr>
          <w:rFonts w:cstheme="minorBidi"/>
          <w:color w:val="575655"/>
        </w:rPr>
      </w:pPr>
      <w:r>
        <w:t xml:space="preserve">Deze coaching zal </w:t>
      </w:r>
      <w:proofErr w:type="spellStart"/>
      <w:r>
        <w:t>mkmo's</w:t>
      </w:r>
      <w:proofErr w:type="spellEnd"/>
      <w:r>
        <w:t xml:space="preserve"> en </w:t>
      </w:r>
      <w:proofErr w:type="spellStart"/>
      <w:r>
        <w:t>PO's</w:t>
      </w:r>
      <w:proofErr w:type="spellEnd"/>
      <w:r>
        <w:t xml:space="preserve"> ondersteunen zodat ze milieuduurzaamheid en/of waardig werk kunnen integreren in het dagelijkse beheer van hun organisatie. </w:t>
      </w:r>
      <w:r w:rsidR="007E43E4" w:rsidRPr="007E43E4">
        <w:t>De coaching zal voorbeelden aanreiken van goede praktijken en hulpmiddelen om deze aspecten te implementeren (of te verbeteren).</w:t>
      </w:r>
    </w:p>
    <w:p w14:paraId="42A78180" w14:textId="215D04E9" w:rsidR="00306125" w:rsidRPr="00B91A03" w:rsidRDefault="00C71DB7" w:rsidP="00C71DB7">
      <w:pPr>
        <w:spacing w:line="288" w:lineRule="auto"/>
        <w:ind w:right="227"/>
        <w:jc w:val="both"/>
        <w:rPr>
          <w:rFonts w:cstheme="minorBidi"/>
          <w:color w:val="575655"/>
        </w:rPr>
      </w:pPr>
      <w:r>
        <w:rPr>
          <w:color w:val="575655"/>
        </w:rPr>
        <w:t xml:space="preserve">Afhankelijk van de behoeften van elke organisatie kan de toegewezen coach - in overleg met </w:t>
      </w:r>
      <w:proofErr w:type="spellStart"/>
      <w:r>
        <w:rPr>
          <w:color w:val="575655"/>
        </w:rPr>
        <w:t>Enabel</w:t>
      </w:r>
      <w:proofErr w:type="spellEnd"/>
      <w:r>
        <w:rPr>
          <w:color w:val="575655"/>
        </w:rPr>
        <w:t xml:space="preserve"> - de onderwerpen definiëren die in de verschillende fasen van het </w:t>
      </w:r>
      <w:proofErr w:type="spellStart"/>
      <w:r>
        <w:rPr>
          <w:color w:val="575655"/>
        </w:rPr>
        <w:t>coachingproces</w:t>
      </w:r>
      <w:proofErr w:type="spellEnd"/>
      <w:r>
        <w:rPr>
          <w:color w:val="575655"/>
        </w:rPr>
        <w:t xml:space="preserve"> </w:t>
      </w:r>
      <w:r w:rsidR="6D6AECE7" w:rsidRPr="11841E60">
        <w:rPr>
          <w:color w:val="575655"/>
        </w:rPr>
        <w:t>zullen</w:t>
      </w:r>
      <w:r>
        <w:rPr>
          <w:color w:val="575655"/>
        </w:rPr>
        <w:t xml:space="preserve"> worden behandeld om de gewenste resultaten te bereiken (zie </w:t>
      </w:r>
      <w:r w:rsidR="008A388C">
        <w:rPr>
          <w:color w:val="575655"/>
        </w:rPr>
        <w:t>“Doel van de c</w:t>
      </w:r>
      <w:r w:rsidRPr="11841E60">
        <w:rPr>
          <w:color w:val="575655"/>
        </w:rPr>
        <w:t>oaching</w:t>
      </w:r>
      <w:r w:rsidR="008A388C">
        <w:rPr>
          <w:color w:val="575655"/>
        </w:rPr>
        <w:t>”</w:t>
      </w:r>
      <w:r>
        <w:rPr>
          <w:color w:val="575655"/>
        </w:rPr>
        <w:t xml:space="preserve"> en </w:t>
      </w:r>
      <w:r w:rsidR="005D7F28" w:rsidRPr="005D7F28">
        <w:rPr>
          <w:color w:val="575655"/>
        </w:rPr>
        <w:t xml:space="preserve">“Inhoud van het </w:t>
      </w:r>
      <w:proofErr w:type="spellStart"/>
      <w:r w:rsidR="005D7F28" w:rsidRPr="005D7F28">
        <w:rPr>
          <w:color w:val="575655"/>
        </w:rPr>
        <w:t>coachingstraject</w:t>
      </w:r>
      <w:proofErr w:type="spellEnd"/>
      <w:r w:rsidR="005D7F28" w:rsidRPr="005D7F28">
        <w:rPr>
          <w:color w:val="575655"/>
        </w:rPr>
        <w:t xml:space="preserve"> en verwachte resultaten"). </w:t>
      </w:r>
    </w:p>
    <w:p w14:paraId="3A376FDE" w14:textId="039A2784" w:rsidR="000258E2" w:rsidRPr="00B91A03" w:rsidRDefault="000258E2" w:rsidP="001D49A6">
      <w:pPr>
        <w:spacing w:line="288" w:lineRule="auto"/>
        <w:ind w:right="227"/>
        <w:jc w:val="both"/>
      </w:pPr>
    </w:p>
    <w:p w14:paraId="53FD1200" w14:textId="77777777" w:rsidR="00662863" w:rsidRPr="00B91A03" w:rsidRDefault="00662863" w:rsidP="00662863">
      <w:pPr>
        <w:pStyle w:val="Heading4"/>
      </w:pPr>
      <w:bookmarkStart w:id="316" w:name="_Toc183682503"/>
      <w:r>
        <w:t xml:space="preserve">Eerste </w:t>
      </w:r>
      <w:proofErr w:type="spellStart"/>
      <w:r>
        <w:t>coachingsessie</w:t>
      </w:r>
      <w:proofErr w:type="spellEnd"/>
      <w:r>
        <w:t xml:space="preserve"> (vaste schijf)</w:t>
      </w:r>
      <w:bookmarkEnd w:id="316"/>
    </w:p>
    <w:p w14:paraId="2EA85C1F" w14:textId="77AD0D0A" w:rsidR="00662863" w:rsidRPr="00B91A03" w:rsidRDefault="00662863" w:rsidP="00662863">
      <w:pPr>
        <w:spacing w:before="182" w:line="288" w:lineRule="auto"/>
        <w:ind w:right="228"/>
        <w:jc w:val="both"/>
        <w:rPr>
          <w:rFonts w:cstheme="minorHAnsi"/>
          <w:szCs w:val="21"/>
        </w:rPr>
      </w:pPr>
      <w:r>
        <w:rPr>
          <w:color w:val="575655"/>
        </w:rPr>
        <w:t xml:space="preserve">De eerste </w:t>
      </w:r>
      <w:proofErr w:type="spellStart"/>
      <w:r>
        <w:rPr>
          <w:color w:val="575655"/>
        </w:rPr>
        <w:t>coachingsessie</w:t>
      </w:r>
      <w:proofErr w:type="spellEnd"/>
      <w:r>
        <w:rPr>
          <w:color w:val="575655"/>
        </w:rPr>
        <w:t xml:space="preserve"> is een vaste schijf, </w:t>
      </w:r>
      <w:r w:rsidR="00BE7362">
        <w:rPr>
          <w:color w:val="575655"/>
        </w:rPr>
        <w:t>alle</w:t>
      </w:r>
      <w:r>
        <w:rPr>
          <w:color w:val="575655"/>
        </w:rPr>
        <w:t xml:space="preserve"> volgende sessies zijn voorwaardelijk (zie hierboven).</w:t>
      </w:r>
    </w:p>
    <w:p w14:paraId="0BE2EE1A" w14:textId="581A3C52" w:rsidR="00662863" w:rsidRPr="00B91A03" w:rsidRDefault="00662863" w:rsidP="00662863">
      <w:pPr>
        <w:spacing w:before="119"/>
        <w:jc w:val="both"/>
        <w:rPr>
          <w:rFonts w:cstheme="minorHAnsi"/>
          <w:szCs w:val="21"/>
        </w:rPr>
      </w:pPr>
      <w:r>
        <w:rPr>
          <w:color w:val="575655"/>
        </w:rPr>
        <w:t xml:space="preserve">Tijdschema: zo snel mogelijk </w:t>
      </w:r>
      <w:r w:rsidRPr="003C5183">
        <w:rPr>
          <w:b/>
          <w:color w:val="575655"/>
        </w:rPr>
        <w:t>in 2025,</w:t>
      </w:r>
      <w:r>
        <w:rPr>
          <w:b/>
          <w:color w:val="575655"/>
        </w:rPr>
        <w:t xml:space="preserve"> idealiter in Q1</w:t>
      </w:r>
      <w:r w:rsidR="003C5183">
        <w:rPr>
          <w:b/>
          <w:color w:val="575655"/>
        </w:rPr>
        <w:t xml:space="preserve"> of Q2</w:t>
      </w:r>
      <w:r>
        <w:rPr>
          <w:color w:val="575655"/>
        </w:rPr>
        <w:t xml:space="preserve">. </w:t>
      </w:r>
    </w:p>
    <w:p w14:paraId="1BD510F2" w14:textId="4042A755" w:rsidR="00662863" w:rsidRPr="00B91A03" w:rsidRDefault="00662863" w:rsidP="00662863">
      <w:pPr>
        <w:spacing w:before="166"/>
        <w:jc w:val="both"/>
        <w:rPr>
          <w:color w:val="575655"/>
        </w:rPr>
      </w:pPr>
      <w:r>
        <w:rPr>
          <w:color w:val="575655"/>
        </w:rPr>
        <w:t xml:space="preserve">Duur: maximaal 5 dagen coaching, 1 dag voorbereiding en 1 dag </w:t>
      </w:r>
      <w:r w:rsidRPr="3A5BFB74">
        <w:rPr>
          <w:color w:val="575655"/>
        </w:rPr>
        <w:t>rapport</w:t>
      </w:r>
      <w:r w:rsidR="3D928766" w:rsidRPr="3A5BFB74">
        <w:rPr>
          <w:color w:val="575655"/>
        </w:rPr>
        <w:t>ering</w:t>
      </w:r>
    </w:p>
    <w:p w14:paraId="57F7E1EA" w14:textId="4B9B4D72" w:rsidR="00662863" w:rsidRPr="00B91A03" w:rsidRDefault="00662863" w:rsidP="00662863">
      <w:pPr>
        <w:spacing w:before="167" w:line="285" w:lineRule="auto"/>
        <w:ind w:right="227"/>
        <w:jc w:val="both"/>
        <w:rPr>
          <w:rFonts w:cstheme="minorHAnsi"/>
          <w:szCs w:val="21"/>
        </w:rPr>
      </w:pPr>
      <w:r>
        <w:rPr>
          <w:color w:val="575655"/>
        </w:rPr>
        <w:t xml:space="preserve">Om uitwisselingen aan te moedigen en een vertrouwensrelatie op te bouwen, vindt de eerste </w:t>
      </w:r>
      <w:r w:rsidR="002A0916">
        <w:rPr>
          <w:color w:val="575655"/>
        </w:rPr>
        <w:t>missie</w:t>
      </w:r>
      <w:r>
        <w:rPr>
          <w:color w:val="575655"/>
        </w:rPr>
        <w:t xml:space="preserve"> idealiter ter plaatse plaats, in de gebouwen van de begunstigde organisatie.</w:t>
      </w:r>
    </w:p>
    <w:p w14:paraId="5BA2AB38" w14:textId="63742A55" w:rsidR="00662863" w:rsidRPr="00B91A03" w:rsidRDefault="00662863" w:rsidP="00802376">
      <w:pPr>
        <w:spacing w:before="124" w:line="288" w:lineRule="auto"/>
        <w:ind w:right="227"/>
        <w:jc w:val="both"/>
        <w:rPr>
          <w:rFonts w:cstheme="minorBidi"/>
        </w:rPr>
      </w:pPr>
      <w:r>
        <w:rPr>
          <w:color w:val="575655"/>
        </w:rPr>
        <w:t xml:space="preserve">Als de coach echter niet in staat is om naar de locatie te reizen vanwege overheidsverboden of -regels, veiligheidsproblemen of gebrek aan geschikt vervoer kan de ondersteuning beginnen met </w:t>
      </w:r>
      <w:proofErr w:type="spellStart"/>
      <w:r>
        <w:rPr>
          <w:color w:val="575655"/>
        </w:rPr>
        <w:t>coachingsessies</w:t>
      </w:r>
      <w:proofErr w:type="spellEnd"/>
      <w:r>
        <w:rPr>
          <w:color w:val="575655"/>
        </w:rPr>
        <w:t xml:space="preserve"> op afstand.</w:t>
      </w:r>
    </w:p>
    <w:p w14:paraId="5675A846" w14:textId="6FF8E872" w:rsidR="002C4178" w:rsidRPr="00B91A03" w:rsidRDefault="002C4178" w:rsidP="00802376">
      <w:pPr>
        <w:jc w:val="both"/>
      </w:pPr>
      <w:r>
        <w:t xml:space="preserve">Over het algemeen worden tijdens de </w:t>
      </w:r>
      <w:r w:rsidRPr="003E3235">
        <w:rPr>
          <w:b/>
          <w:bCs/>
          <w:u w:val="single"/>
        </w:rPr>
        <w:t>eerste sessie</w:t>
      </w:r>
      <w:r>
        <w:t xml:space="preserve"> met de coach de onderstaande punten behandeld</w:t>
      </w:r>
      <w:r w:rsidR="008345CF">
        <w:t>:</w:t>
      </w:r>
      <w:r>
        <w:t xml:space="preserve">  </w:t>
      </w:r>
    </w:p>
    <w:p w14:paraId="00C22D4B" w14:textId="7D8A1F1E" w:rsidR="002C4178" w:rsidRPr="00B91A03" w:rsidRDefault="002C4178" w:rsidP="00420F95">
      <w:pPr>
        <w:numPr>
          <w:ilvl w:val="0"/>
          <w:numId w:val="25"/>
        </w:numPr>
        <w:jc w:val="both"/>
      </w:pPr>
      <w:proofErr w:type="spellStart"/>
      <w:r>
        <w:t>Hercontextualisering</w:t>
      </w:r>
      <w:proofErr w:type="spellEnd"/>
      <w:r>
        <w:t xml:space="preserve"> van de </w:t>
      </w:r>
      <w:proofErr w:type="spellStart"/>
      <w:r>
        <w:t>coachingaanpak</w:t>
      </w:r>
      <w:proofErr w:type="spellEnd"/>
      <w:r>
        <w:t xml:space="preserve"> en herinnering aan de rollen van elke partij.</w:t>
      </w:r>
    </w:p>
    <w:p w14:paraId="34505483" w14:textId="4AB9EDE8" w:rsidR="002C4178" w:rsidRPr="00B91A03" w:rsidRDefault="002C4178" w:rsidP="00420F95">
      <w:pPr>
        <w:numPr>
          <w:ilvl w:val="0"/>
          <w:numId w:val="25"/>
        </w:numPr>
        <w:jc w:val="both"/>
      </w:pPr>
      <w:r>
        <w:t>Uitleg, definitie en validatie van de reikwijdte van de expertise.</w:t>
      </w:r>
    </w:p>
    <w:p w14:paraId="08C6FD43" w14:textId="7ACCD5D7" w:rsidR="002C4178" w:rsidRPr="00B91A03" w:rsidRDefault="002C4178" w:rsidP="00420F95">
      <w:pPr>
        <w:numPr>
          <w:ilvl w:val="0"/>
          <w:numId w:val="25"/>
        </w:numPr>
        <w:jc w:val="both"/>
      </w:pPr>
      <w:r>
        <w:t>Rekening houden met de verwachtingen van besluitvormingsorganen (Raad van Bestuur, Directie, Raad van Toezichthouders, enz.).</w:t>
      </w:r>
    </w:p>
    <w:p w14:paraId="36FAAA16" w14:textId="2024DEC7" w:rsidR="0099602C" w:rsidRPr="00B91A03" w:rsidRDefault="0099602C" w:rsidP="00420F95">
      <w:pPr>
        <w:numPr>
          <w:ilvl w:val="0"/>
          <w:numId w:val="25"/>
        </w:numPr>
        <w:jc w:val="both"/>
      </w:pPr>
      <w:r>
        <w:t xml:space="preserve">Het informeren en bewustmaken van de raad van bestuur, het management, het personeel en/of de leden en de werknemers van de coöperatie van hun rechten en verantwoordelijkheden en van de inzet van </w:t>
      </w:r>
      <w:r w:rsidR="00AA23B0">
        <w:t>de organisatie</w:t>
      </w:r>
      <w:r>
        <w:t xml:space="preserve"> voor mensenrechten, gendergelijkheid en duurzaamheid op milieugebied;</w:t>
      </w:r>
    </w:p>
    <w:p w14:paraId="1F51E88E" w14:textId="5491D880" w:rsidR="00B64931" w:rsidRPr="00B91A03" w:rsidRDefault="00B64931" w:rsidP="00463F1B">
      <w:pPr>
        <w:numPr>
          <w:ilvl w:val="0"/>
          <w:numId w:val="25"/>
        </w:numPr>
        <w:jc w:val="both"/>
      </w:pPr>
      <w:r>
        <w:lastRenderedPageBreak/>
        <w:t>Herzien, actualiseren en verdiepen van de interne diagnose met betrekking tot de belangrijkste risico's</w:t>
      </w:r>
      <w:r w:rsidR="00B9736E" w:rsidRPr="00B91A03">
        <w:rPr>
          <w:vertAlign w:val="superscript"/>
        </w:rPr>
        <w:footnoteReference w:id="6"/>
      </w:r>
      <w:r w:rsidR="00221637">
        <w:t xml:space="preserve"> </w:t>
      </w:r>
      <w:r>
        <w:t>en problemen op het gebied van gendergelijkheid, respect voor mensenrechten en het milieu (op basis van de gegevens die ze hebben verstrekt in hun aanvraag en tijdens de voorbereidende training die ze hebben gekregen) om de belangrijkste punten te identificeren waaraan op verschillende gebieden moet worden gewerkt.</w:t>
      </w:r>
    </w:p>
    <w:p w14:paraId="20233087" w14:textId="711839D5" w:rsidR="00463F1B" w:rsidRPr="00B91A03" w:rsidRDefault="00463F1B" w:rsidP="00463F1B">
      <w:pPr>
        <w:numPr>
          <w:ilvl w:val="0"/>
          <w:numId w:val="25"/>
        </w:numPr>
        <w:jc w:val="both"/>
      </w:pPr>
      <w:r>
        <w:t xml:space="preserve">De coach wordt ook gevraagd om een vergadering te organiseren met de Raad van Bestuur (als er geen leden van de Raad van Bestuur aanwezig zijn tijdens de </w:t>
      </w:r>
      <w:proofErr w:type="spellStart"/>
      <w:r>
        <w:t>coachingsessie</w:t>
      </w:r>
      <w:proofErr w:type="spellEnd"/>
      <w:r>
        <w:t xml:space="preserve">) om zichzelf voor te stellen, de inhoud van het </w:t>
      </w:r>
      <w:proofErr w:type="spellStart"/>
      <w:r>
        <w:t>coachingprogramma</w:t>
      </w:r>
      <w:proofErr w:type="spellEnd"/>
      <w:r>
        <w:t xml:space="preserve"> en de te behandelen onderwerpen uit te leggen en de goedkeuring van de Raad van Bestuur te verkrijgen.</w:t>
      </w:r>
    </w:p>
    <w:p w14:paraId="763CA2BA" w14:textId="7F3E32CA" w:rsidR="00D30167" w:rsidRPr="00134136" w:rsidRDefault="00B71A0D" w:rsidP="00802376">
      <w:pPr>
        <w:jc w:val="both"/>
        <w:rPr>
          <w:rFonts w:cstheme="minorHAnsi"/>
          <w:bCs/>
          <w:iCs/>
          <w:szCs w:val="21"/>
        </w:rPr>
      </w:pPr>
      <w:r>
        <w:rPr>
          <w:color w:val="auto"/>
          <w:u w:val="single" w:color="575655"/>
        </w:rPr>
        <w:br/>
      </w:r>
      <w:r w:rsidRPr="00134136">
        <w:rPr>
          <w:u w:val="single" w:color="575655"/>
        </w:rPr>
        <w:t xml:space="preserve">Verwachte resultaten van deze eerste </w:t>
      </w:r>
      <w:proofErr w:type="spellStart"/>
      <w:r w:rsidRPr="00134136">
        <w:rPr>
          <w:u w:val="single" w:color="575655"/>
        </w:rPr>
        <w:t>coachingsessie</w:t>
      </w:r>
      <w:proofErr w:type="spellEnd"/>
      <w:r w:rsidRPr="00134136">
        <w:rPr>
          <w:u w:val="single" w:color="575655"/>
        </w:rPr>
        <w:t>:</w:t>
      </w:r>
    </w:p>
    <w:p w14:paraId="174CB411" w14:textId="77777777" w:rsidR="00636CB3" w:rsidRPr="00134136" w:rsidRDefault="00636CB3" w:rsidP="00420F95">
      <w:pPr>
        <w:pStyle w:val="ListParagraph"/>
        <w:widowControl w:val="0"/>
        <w:numPr>
          <w:ilvl w:val="0"/>
          <w:numId w:val="20"/>
        </w:numPr>
        <w:tabs>
          <w:tab w:val="left" w:pos="1133"/>
        </w:tabs>
        <w:autoSpaceDE w:val="0"/>
        <w:autoSpaceDN w:val="0"/>
        <w:spacing w:before="116" w:after="120" w:line="288" w:lineRule="auto"/>
        <w:ind w:left="1134" w:hanging="361"/>
        <w:contextualSpacing w:val="0"/>
        <w:jc w:val="both"/>
        <w:rPr>
          <w:rFonts w:cstheme="minorBidi"/>
        </w:rPr>
      </w:pPr>
      <w:r w:rsidRPr="00134136">
        <w:t xml:space="preserve">De behoeften van de coöperatie zijn vastgesteld. </w:t>
      </w:r>
    </w:p>
    <w:p w14:paraId="3112464E" w14:textId="3D1D3596" w:rsidR="00D30167" w:rsidRPr="00134136" w:rsidRDefault="00636CB3" w:rsidP="00420F95">
      <w:pPr>
        <w:pStyle w:val="ListParagraph"/>
        <w:widowControl w:val="0"/>
        <w:numPr>
          <w:ilvl w:val="0"/>
          <w:numId w:val="20"/>
        </w:numPr>
        <w:tabs>
          <w:tab w:val="left" w:pos="1133"/>
        </w:tabs>
        <w:autoSpaceDE w:val="0"/>
        <w:autoSpaceDN w:val="0"/>
        <w:spacing w:before="116" w:after="120" w:line="288" w:lineRule="auto"/>
        <w:ind w:left="1134" w:hanging="361"/>
        <w:contextualSpacing w:val="0"/>
        <w:jc w:val="both"/>
        <w:rPr>
          <w:rFonts w:cstheme="minorBidi"/>
        </w:rPr>
      </w:pPr>
      <w:r w:rsidRPr="00134136">
        <w:t xml:space="preserve">De belangrijkste onderwerpen die tijdens het </w:t>
      </w:r>
      <w:proofErr w:type="spellStart"/>
      <w:r w:rsidRPr="00134136">
        <w:t>coaching</w:t>
      </w:r>
      <w:r w:rsidR="00845592" w:rsidRPr="00134136">
        <w:t>traject</w:t>
      </w:r>
      <w:proofErr w:type="spellEnd"/>
      <w:r w:rsidRPr="00134136">
        <w:t xml:space="preserve"> aan bod moeten komen, worden gedefinieerd. </w:t>
      </w:r>
    </w:p>
    <w:p w14:paraId="251FEE4A" w14:textId="7A71837D" w:rsidR="00D30167" w:rsidRPr="00134136" w:rsidRDefault="00D30167" w:rsidP="00420F95">
      <w:pPr>
        <w:pStyle w:val="ListParagraph"/>
        <w:widowControl w:val="0"/>
        <w:numPr>
          <w:ilvl w:val="0"/>
          <w:numId w:val="20"/>
        </w:numPr>
        <w:tabs>
          <w:tab w:val="left" w:pos="1133"/>
        </w:tabs>
        <w:autoSpaceDE w:val="0"/>
        <w:autoSpaceDN w:val="0"/>
        <w:spacing w:before="116" w:after="120" w:line="288" w:lineRule="auto"/>
        <w:ind w:left="1134"/>
        <w:contextualSpacing w:val="0"/>
        <w:jc w:val="both"/>
        <w:rPr>
          <w:rFonts w:cstheme="minorBidi"/>
        </w:rPr>
      </w:pPr>
      <w:r w:rsidRPr="00134136">
        <w:t>Voor elk thema wordt een meerjarig actieplan opgesteld.</w:t>
      </w:r>
    </w:p>
    <w:p w14:paraId="29FD27FB" w14:textId="008E878B" w:rsidR="00D30167" w:rsidRPr="00134136" w:rsidRDefault="00D30167" w:rsidP="3A2A83BB">
      <w:pPr>
        <w:pStyle w:val="ListParagraph"/>
        <w:widowControl w:val="0"/>
        <w:numPr>
          <w:ilvl w:val="0"/>
          <w:numId w:val="20"/>
        </w:numPr>
        <w:tabs>
          <w:tab w:val="left" w:pos="1133"/>
        </w:tabs>
        <w:spacing w:before="165" w:after="120" w:line="288" w:lineRule="auto"/>
        <w:ind w:left="1134" w:hanging="361"/>
        <w:jc w:val="both"/>
        <w:rPr>
          <w:rFonts w:cstheme="minorBidi"/>
        </w:rPr>
      </w:pPr>
      <w:r w:rsidRPr="00134136">
        <w:t>Eerste ontwerp van een managementtool met de belangrijkste indicatoren die per thema moeten worden gecontroleerd.</w:t>
      </w:r>
    </w:p>
    <w:p w14:paraId="484AAF4D" w14:textId="26118310" w:rsidR="3A2A83BB" w:rsidRDefault="3A2A83BB" w:rsidP="3A2A83BB">
      <w:pPr>
        <w:pStyle w:val="ListParagraph"/>
        <w:widowControl w:val="0"/>
        <w:tabs>
          <w:tab w:val="left" w:pos="1133"/>
        </w:tabs>
        <w:spacing w:before="165" w:after="120" w:line="288" w:lineRule="auto"/>
        <w:ind w:left="1134" w:hanging="361"/>
        <w:jc w:val="both"/>
        <w:rPr>
          <w:rFonts w:cstheme="minorBidi"/>
          <w:color w:val="262626" w:themeColor="text1" w:themeTint="D9"/>
        </w:rPr>
      </w:pPr>
    </w:p>
    <w:p w14:paraId="1C8DC095" w14:textId="77777777" w:rsidR="00D30167" w:rsidRPr="00B91A03" w:rsidRDefault="00D30167" w:rsidP="00D30167">
      <w:pPr>
        <w:pStyle w:val="Heading4"/>
      </w:pPr>
      <w:bookmarkStart w:id="317" w:name="_Toc183682504"/>
      <w:r>
        <w:t xml:space="preserve">Latere </w:t>
      </w:r>
      <w:proofErr w:type="spellStart"/>
      <w:r>
        <w:t>coachingsessies</w:t>
      </w:r>
      <w:proofErr w:type="spellEnd"/>
      <w:r>
        <w:t xml:space="preserve"> (voorwaardelijke schijven)</w:t>
      </w:r>
      <w:bookmarkEnd w:id="317"/>
    </w:p>
    <w:p w14:paraId="0521DE76" w14:textId="369CB458" w:rsidR="00D30167" w:rsidRPr="00B91A03" w:rsidRDefault="00947D96" w:rsidP="00802376">
      <w:pPr>
        <w:jc w:val="both"/>
      </w:pPr>
      <w:r>
        <w:t xml:space="preserve">Op basis van een dialoog tussen de coach en </w:t>
      </w:r>
      <w:proofErr w:type="spellStart"/>
      <w:r>
        <w:t>Enabel</w:t>
      </w:r>
      <w:proofErr w:type="spellEnd"/>
      <w:r>
        <w:t xml:space="preserve"> zal </w:t>
      </w:r>
      <w:proofErr w:type="spellStart"/>
      <w:r>
        <w:t>Enabel</w:t>
      </w:r>
      <w:proofErr w:type="spellEnd"/>
      <w:r>
        <w:t xml:space="preserve"> valideren of het zinvol of opportuun is voor de gecoachte organisatie om een </w:t>
      </w:r>
      <w:r w:rsidR="0018148D">
        <w:t>volgende</w:t>
      </w:r>
      <w:r>
        <w:t xml:space="preserve"> </w:t>
      </w:r>
      <w:proofErr w:type="spellStart"/>
      <w:r>
        <w:t>coachingsessie</w:t>
      </w:r>
      <w:proofErr w:type="spellEnd"/>
      <w:r>
        <w:t xml:space="preserve"> te krijgen.</w:t>
      </w:r>
    </w:p>
    <w:p w14:paraId="23BAC1AC" w14:textId="541DFDFD" w:rsidR="00F13D24" w:rsidRPr="00B91A03" w:rsidRDefault="3D1A2B13" w:rsidP="00802376">
      <w:pPr>
        <w:jc w:val="both"/>
        <w:rPr>
          <w:b/>
          <w:bCs/>
          <w:u w:val="single"/>
        </w:rPr>
      </w:pPr>
      <w:r w:rsidRPr="44338F01">
        <w:rPr>
          <w:b/>
          <w:bCs/>
          <w:u w:val="single"/>
        </w:rPr>
        <w:t>Voor alle coöperaties (</w:t>
      </w:r>
      <w:r w:rsidR="0E98EBAA" w:rsidRPr="44338F01">
        <w:rPr>
          <w:b/>
          <w:bCs/>
          <w:u w:val="single"/>
        </w:rPr>
        <w:t>percelen</w:t>
      </w:r>
      <w:r w:rsidRPr="44338F01">
        <w:rPr>
          <w:b/>
          <w:bCs/>
          <w:u w:val="single"/>
        </w:rPr>
        <w:t xml:space="preserve"> 1 tot 13) zullen</w:t>
      </w:r>
      <w:r w:rsidR="00F13D24">
        <w:rPr>
          <w:b/>
          <w:u w:val="single"/>
        </w:rPr>
        <w:t xml:space="preserve"> </w:t>
      </w:r>
      <w:r w:rsidR="0097524D">
        <w:rPr>
          <w:b/>
          <w:u w:val="single"/>
        </w:rPr>
        <w:t>onderstaande</w:t>
      </w:r>
      <w:r w:rsidR="00F13D24">
        <w:rPr>
          <w:b/>
          <w:u w:val="single"/>
        </w:rPr>
        <w:t xml:space="preserve"> elementen aan bod </w:t>
      </w:r>
      <w:r w:rsidR="738C15EC" w:rsidRPr="44338F01">
        <w:rPr>
          <w:b/>
          <w:bCs/>
          <w:u w:val="single"/>
        </w:rPr>
        <w:t xml:space="preserve">komen </w:t>
      </w:r>
      <w:r w:rsidR="00F13D24">
        <w:rPr>
          <w:b/>
          <w:u w:val="single"/>
        </w:rPr>
        <w:t xml:space="preserve">tijdens de volgende </w:t>
      </w:r>
      <w:proofErr w:type="spellStart"/>
      <w:r w:rsidR="00F13D24">
        <w:rPr>
          <w:b/>
          <w:u w:val="single"/>
        </w:rPr>
        <w:t>coachingsessies</w:t>
      </w:r>
      <w:proofErr w:type="spellEnd"/>
      <w:r w:rsidR="00F13D24">
        <w:rPr>
          <w:b/>
          <w:u w:val="single"/>
        </w:rPr>
        <w:t xml:space="preserve"> (sessies 2, 3, 4 en 5):</w:t>
      </w:r>
    </w:p>
    <w:p w14:paraId="58092B72" w14:textId="26C22ADF" w:rsidR="00F13D24" w:rsidRPr="00B91A03" w:rsidRDefault="00F13D24" w:rsidP="00420F95">
      <w:pPr>
        <w:numPr>
          <w:ilvl w:val="0"/>
          <w:numId w:val="26"/>
        </w:numPr>
        <w:jc w:val="both"/>
      </w:pPr>
      <w:r>
        <w:t xml:space="preserve">Identificatie en meer gedetailleerde beoordeling van ten minste drie van de belangrijkste uitdagingen voor </w:t>
      </w:r>
      <w:r w:rsidR="0099110C">
        <w:t xml:space="preserve">de </w:t>
      </w:r>
      <w:r>
        <w:t>coöperatie op het gebied van mensenrechten, gendergelijkheid of het milieu.</w:t>
      </w:r>
    </w:p>
    <w:p w14:paraId="72D49016" w14:textId="77777777" w:rsidR="00F13D24" w:rsidRPr="00B91A03" w:rsidRDefault="00F13D24" w:rsidP="00294C4D">
      <w:pPr>
        <w:numPr>
          <w:ilvl w:val="0"/>
          <w:numId w:val="26"/>
        </w:numPr>
        <w:jc w:val="both"/>
      </w:pPr>
      <w:r>
        <w:t xml:space="preserve">Toewijzen van verantwoordelijkheid voor de ontwikkeling en uitvoering van </w:t>
      </w:r>
      <w:proofErr w:type="spellStart"/>
      <w:r>
        <w:t>due</w:t>
      </w:r>
      <w:proofErr w:type="spellEnd"/>
      <w:r>
        <w:t xml:space="preserve"> diligence-stappen aan de betrokken leden van het management, commissies en medewerkers. </w:t>
      </w:r>
    </w:p>
    <w:p w14:paraId="5FA89214" w14:textId="77777777" w:rsidR="00F13D24" w:rsidRPr="00B91A03" w:rsidRDefault="00F13D24" w:rsidP="00294C4D">
      <w:pPr>
        <w:numPr>
          <w:ilvl w:val="0"/>
          <w:numId w:val="26"/>
        </w:numPr>
        <w:jc w:val="both"/>
      </w:pPr>
      <w:r>
        <w:t xml:space="preserve">De groepen mensen identificeren die het meest worden getroffen door de belangrijkste problemen, zodat ze effectief en efficiënt kunnen worden aangepakt. </w:t>
      </w:r>
    </w:p>
    <w:p w14:paraId="13C57D77" w14:textId="492BD190" w:rsidR="00294C4D" w:rsidRPr="00B91A03" w:rsidRDefault="00454353" w:rsidP="00294C4D">
      <w:pPr>
        <w:numPr>
          <w:ilvl w:val="0"/>
          <w:numId w:val="26"/>
        </w:numPr>
        <w:jc w:val="both"/>
      </w:pPr>
      <w:r>
        <w:t xml:space="preserve">Idealiter: een klachtenmechanisme opzetten om klachten van leden, boeren en hun gezinnen, landarbeiders, leden van de lokale gemeenschap en andere individuen en groepen te ontvangen en te behandelen. </w:t>
      </w:r>
    </w:p>
    <w:p w14:paraId="48B442E4" w14:textId="77777777" w:rsidR="00F13D24" w:rsidRPr="00B91A03" w:rsidRDefault="00F13D24" w:rsidP="00294C4D">
      <w:pPr>
        <w:numPr>
          <w:ilvl w:val="0"/>
          <w:numId w:val="26"/>
        </w:numPr>
        <w:jc w:val="both"/>
      </w:pPr>
      <w:r>
        <w:t>Implementatie van beleid, procedures en jaarlijkse actieplannen voor elk van de geïdentificeerde problemen en risico's.</w:t>
      </w:r>
    </w:p>
    <w:p w14:paraId="46770D34" w14:textId="77777777" w:rsidR="00F13D24" w:rsidRPr="00B91A03" w:rsidRDefault="00F13D24" w:rsidP="00294C4D">
      <w:pPr>
        <w:numPr>
          <w:ilvl w:val="0"/>
          <w:numId w:val="26"/>
        </w:numPr>
        <w:jc w:val="both"/>
      </w:pPr>
      <w:r>
        <w:t xml:space="preserve">Monitoring: monitoringindicatoren, methoden voor gegevensverzameling, methoden voor gegevensanalyse. </w:t>
      </w:r>
    </w:p>
    <w:p w14:paraId="24336516" w14:textId="52B8BF3A" w:rsidR="00F13D24" w:rsidRPr="00B91A03" w:rsidRDefault="00F13D24" w:rsidP="00E936A7">
      <w:pPr>
        <w:numPr>
          <w:ilvl w:val="0"/>
          <w:numId w:val="26"/>
        </w:numPr>
        <w:jc w:val="both"/>
      </w:pPr>
      <w:r>
        <w:lastRenderedPageBreak/>
        <w:t>Corrigerende maatregelen in geval van problemen of risico's: beëindiging van de schending, ondersteuning van de betrokken persoon of personen, maatregelen om herhaling van de schending te voorkomen, eventueel disciplinaire maatregelen tegen de voor de schending verantwoordelijke persoon of personen, enz.</w:t>
      </w:r>
    </w:p>
    <w:p w14:paraId="116BAA43" w14:textId="410D8EFF" w:rsidR="00494B8F" w:rsidRPr="00B91A03" w:rsidRDefault="002A5A1C" w:rsidP="00494B8F">
      <w:pPr>
        <w:pStyle w:val="ListParagraph"/>
        <w:numPr>
          <w:ilvl w:val="0"/>
          <w:numId w:val="26"/>
        </w:numPr>
        <w:spacing w:after="120"/>
        <w:ind w:left="714" w:hanging="357"/>
        <w:contextualSpacing w:val="0"/>
        <w:jc w:val="both"/>
      </w:pPr>
      <w:r>
        <w:t>Communicatie</w:t>
      </w:r>
      <w:r w:rsidR="00494B8F">
        <w:t xml:space="preserve"> aan leden, kopers en andere partners: </w:t>
      </w:r>
      <w:r w:rsidR="00132CA6" w:rsidRPr="00132CA6">
        <w:t>verbintenis</w:t>
      </w:r>
      <w:r w:rsidR="00132CA6">
        <w:t xml:space="preserve"> </w:t>
      </w:r>
      <w:r w:rsidR="00494B8F">
        <w:t xml:space="preserve">van de coöperatie op het gebied van mensenrechten en duurzaamheid (eventueel ondertekend); voor coöperatieleden, namen en titels van personen die verantwoordelijk zijn voor de ontwikkeling, uitvoering en controle van </w:t>
      </w:r>
      <w:proofErr w:type="spellStart"/>
      <w:r w:rsidR="00494B8F">
        <w:t>due</w:t>
      </w:r>
      <w:proofErr w:type="spellEnd"/>
      <w:r w:rsidR="00494B8F">
        <w:t xml:space="preserve"> diligence-maatregelen; jaarlijks actieplan om vastgestelde problemen te voorkomen, te beperken, te stoppen en te verhelpen, enz.</w:t>
      </w:r>
    </w:p>
    <w:p w14:paraId="35D755E1" w14:textId="689C5219" w:rsidR="00B06554" w:rsidRPr="00B91A03" w:rsidRDefault="0093184C" w:rsidP="00802376">
      <w:pPr>
        <w:jc w:val="both"/>
        <w:rPr>
          <w:b/>
          <w:bCs/>
          <w:u w:val="single"/>
        </w:rPr>
      </w:pPr>
      <w:r>
        <w:br/>
      </w:r>
      <w:r w:rsidR="00D712C0" w:rsidRPr="00D712C0">
        <w:rPr>
          <w:b/>
          <w:u w:val="single"/>
        </w:rPr>
        <w:t>Bovenop</w:t>
      </w:r>
      <w:r w:rsidR="00D712C0">
        <w:rPr>
          <w:b/>
          <w:u w:val="single"/>
        </w:rPr>
        <w:t>, v</w:t>
      </w:r>
      <w:r>
        <w:rPr>
          <w:b/>
          <w:u w:val="single"/>
        </w:rPr>
        <w:t xml:space="preserve">oor de coöperaties in </w:t>
      </w:r>
      <w:r w:rsidR="50B5CDDF" w:rsidRPr="44338F01">
        <w:rPr>
          <w:b/>
          <w:bCs/>
          <w:u w:val="single"/>
        </w:rPr>
        <w:t>percelen</w:t>
      </w:r>
      <w:r>
        <w:rPr>
          <w:b/>
          <w:u w:val="single"/>
        </w:rPr>
        <w:t xml:space="preserve"> 1 tot en met 3</w:t>
      </w:r>
      <w:r w:rsidR="00696953">
        <w:rPr>
          <w:b/>
          <w:u w:val="single"/>
        </w:rPr>
        <w:t>,</w:t>
      </w:r>
      <w:r>
        <w:rPr>
          <w:b/>
          <w:u w:val="single"/>
        </w:rPr>
        <w:t xml:space="preserve"> </w:t>
      </w:r>
      <w:r w:rsidR="009C7DF3" w:rsidRPr="009C7DF3">
        <w:rPr>
          <w:b/>
          <w:bCs/>
          <w:u w:val="single"/>
        </w:rPr>
        <w:t xml:space="preserve">zullen onderstaande elementen aan bod komen tijdens de </w:t>
      </w:r>
      <w:proofErr w:type="spellStart"/>
      <w:r w:rsidR="009C7DF3" w:rsidRPr="009C7DF3">
        <w:rPr>
          <w:b/>
          <w:bCs/>
          <w:u w:val="single"/>
        </w:rPr>
        <w:t>coachingsessies</w:t>
      </w:r>
      <w:proofErr w:type="spellEnd"/>
      <w:r w:rsidR="009C7DF3">
        <w:rPr>
          <w:b/>
          <w:bCs/>
          <w:u w:val="single"/>
        </w:rPr>
        <w:t>:</w:t>
      </w:r>
    </w:p>
    <w:p w14:paraId="0E6CEDA9" w14:textId="45BE09CE" w:rsidR="00C42650" w:rsidRPr="00B91A03" w:rsidRDefault="00C42650" w:rsidP="00420F95">
      <w:pPr>
        <w:numPr>
          <w:ilvl w:val="0"/>
          <w:numId w:val="46"/>
        </w:numPr>
        <w:spacing w:before="100" w:beforeAutospacing="1" w:after="120" w:line="240" w:lineRule="auto"/>
        <w:ind w:left="714" w:hanging="357"/>
        <w:jc w:val="both"/>
        <w:textAlignment w:val="baseline"/>
        <w:rPr>
          <w:rFonts w:eastAsia="Times New Roman"/>
          <w:szCs w:val="21"/>
        </w:rPr>
      </w:pPr>
      <w:r>
        <w:t xml:space="preserve">Berekening van de kloof tussen het huishoudinkomen van de producerende leden van de coöperatie en </w:t>
      </w:r>
      <w:r w:rsidR="00696953">
        <w:t>het</w:t>
      </w:r>
      <w:r>
        <w:t xml:space="preserve"> bestaansinkomen</w:t>
      </w:r>
      <w:r w:rsidR="00696953">
        <w:t xml:space="preserve"> (living </w:t>
      </w:r>
      <w:proofErr w:type="spellStart"/>
      <w:r w:rsidR="00696953">
        <w:t>income</w:t>
      </w:r>
      <w:proofErr w:type="spellEnd"/>
      <w:r w:rsidR="00696953">
        <w:t>)</w:t>
      </w:r>
      <w:r>
        <w:t>. </w:t>
      </w:r>
    </w:p>
    <w:p w14:paraId="03E615E9" w14:textId="1436A794" w:rsidR="00C42650" w:rsidRPr="00B91A03" w:rsidRDefault="00C42650" w:rsidP="00420F95">
      <w:pPr>
        <w:numPr>
          <w:ilvl w:val="1"/>
          <w:numId w:val="46"/>
        </w:numPr>
        <w:spacing w:after="120" w:line="240" w:lineRule="auto"/>
        <w:ind w:left="1434" w:hanging="357"/>
        <w:jc w:val="both"/>
        <w:textAlignment w:val="baseline"/>
        <w:rPr>
          <w:rFonts w:eastAsia="Times New Roman"/>
          <w:szCs w:val="21"/>
        </w:rPr>
      </w:pPr>
      <w:r>
        <w:t xml:space="preserve">Identificatie van het referentie-inkomen voor levensonderhoud </w:t>
      </w:r>
      <w:r w:rsidR="0090198E">
        <w:t>(</w:t>
      </w:r>
      <w:proofErr w:type="spellStart"/>
      <w:r w:rsidR="0090198E">
        <w:t>reference</w:t>
      </w:r>
      <w:proofErr w:type="spellEnd"/>
      <w:r w:rsidR="0090198E">
        <w:t xml:space="preserve"> living </w:t>
      </w:r>
      <w:proofErr w:type="spellStart"/>
      <w:r w:rsidR="0090198E">
        <w:t>income</w:t>
      </w:r>
      <w:proofErr w:type="spellEnd"/>
      <w:r w:rsidR="0090198E">
        <w:t xml:space="preserve">) </w:t>
      </w:r>
      <w:r>
        <w:t xml:space="preserve">voor het land, de regio en de productie in kwestie. Dit is meestal al berekend door een lid van de praktijkgemeenschap voor leefbare inkomens. (Als er nog geen leefbaar inkomen (living </w:t>
      </w:r>
      <w:proofErr w:type="spellStart"/>
      <w:r>
        <w:t>income</w:t>
      </w:r>
      <w:proofErr w:type="spellEnd"/>
      <w:r>
        <w:t xml:space="preserve">) is berekend, wordt de inkomenskloof berekend ten opzichte van de armoedegrens en de extreme-armoedegrens zoals gedefinieerd door de Wereldbank).  </w:t>
      </w:r>
    </w:p>
    <w:p w14:paraId="2CE330E3" w14:textId="2B09BB19" w:rsidR="00C42650" w:rsidRPr="00B91A03" w:rsidRDefault="00C42650" w:rsidP="00420F95">
      <w:pPr>
        <w:numPr>
          <w:ilvl w:val="1"/>
          <w:numId w:val="46"/>
        </w:numPr>
        <w:spacing w:after="120" w:line="240" w:lineRule="auto"/>
        <w:ind w:left="1434" w:hanging="357"/>
        <w:jc w:val="both"/>
        <w:textAlignment w:val="baseline"/>
        <w:rPr>
          <w:rFonts w:eastAsia="Times New Roman"/>
          <w:szCs w:val="21"/>
        </w:rPr>
      </w:pPr>
      <w:r>
        <w:t xml:space="preserve">De reikwijdte van de berekening bepalen. Voor alle huishoudens die lid zijn van de coöperatie? Met een representatieve steekproef in verschillende secties? </w:t>
      </w:r>
    </w:p>
    <w:p w14:paraId="22D73282" w14:textId="4039B9F1" w:rsidR="00C42650" w:rsidRPr="00B91A03" w:rsidRDefault="00C42650" w:rsidP="00420F95">
      <w:pPr>
        <w:numPr>
          <w:ilvl w:val="1"/>
          <w:numId w:val="46"/>
        </w:numPr>
        <w:spacing w:after="120" w:line="240" w:lineRule="auto"/>
        <w:ind w:left="1434" w:hanging="357"/>
        <w:jc w:val="both"/>
        <w:textAlignment w:val="baseline"/>
        <w:rPr>
          <w:rFonts w:eastAsia="Times New Roman"/>
        </w:rPr>
      </w:pPr>
      <w:r>
        <w:t>Ontwerp van de Farm record tool om het totale (netto) inkomen van het huishouden te berekenen: (schatting van) het totale inkomen van het huishouden, inclusief alle leden van het huishouden en alle inkomstenbronnen, minus de kosten van de landbouwproductie (</w:t>
      </w:r>
      <w:proofErr w:type="spellStart"/>
      <w:r>
        <w:t>inputs</w:t>
      </w:r>
      <w:proofErr w:type="spellEnd"/>
      <w:r>
        <w:t xml:space="preserve"> en betaalde arbeid</w:t>
      </w:r>
      <w:r w:rsidR="429C528F">
        <w:t>);</w:t>
      </w:r>
    </w:p>
    <w:p w14:paraId="34B967FD" w14:textId="200EA6F7" w:rsidR="00C42650" w:rsidRPr="00B91A03" w:rsidRDefault="00C42650" w:rsidP="00420F95">
      <w:pPr>
        <w:numPr>
          <w:ilvl w:val="1"/>
          <w:numId w:val="46"/>
        </w:numPr>
        <w:spacing w:after="120" w:line="240" w:lineRule="auto"/>
        <w:ind w:left="1434" w:hanging="357"/>
        <w:jc w:val="both"/>
        <w:textAlignment w:val="baseline"/>
        <w:rPr>
          <w:rFonts w:eastAsia="Times New Roman"/>
          <w:szCs w:val="21"/>
        </w:rPr>
      </w:pPr>
      <w:r>
        <w:t>Verzamelen van informatie</w:t>
      </w:r>
      <w:r w:rsidR="00DC4A41">
        <w:t>.</w:t>
      </w:r>
      <w:r>
        <w:t xml:space="preserve"> </w:t>
      </w:r>
      <w:r w:rsidR="00DC4A41">
        <w:t>(</w:t>
      </w:r>
      <w:r>
        <w:t xml:space="preserve">Een manier om dit te doen is werken met </w:t>
      </w:r>
      <w:r w:rsidR="007D3879">
        <w:t>‘</w:t>
      </w:r>
      <w:r>
        <w:t>verbindingsproducenten</w:t>
      </w:r>
      <w:r w:rsidR="007D3879">
        <w:t>’</w:t>
      </w:r>
      <w:r>
        <w:t xml:space="preserve"> binnen de coöperatie</w:t>
      </w:r>
      <w:r w:rsidR="00DC4A41">
        <w:t>)</w:t>
      </w:r>
      <w:r>
        <w:t>;</w:t>
      </w:r>
    </w:p>
    <w:p w14:paraId="47D728AE" w14:textId="496DCD5A" w:rsidR="00C42650" w:rsidRPr="00B91A03" w:rsidRDefault="00C42650" w:rsidP="00420F95">
      <w:pPr>
        <w:numPr>
          <w:ilvl w:val="1"/>
          <w:numId w:val="46"/>
        </w:numPr>
        <w:spacing w:after="120" w:line="240" w:lineRule="auto"/>
        <w:ind w:left="1434" w:hanging="357"/>
        <w:jc w:val="both"/>
        <w:textAlignment w:val="baseline"/>
        <w:rPr>
          <w:rFonts w:eastAsia="Times New Roman"/>
        </w:rPr>
      </w:pPr>
      <w:r>
        <w:t xml:space="preserve">Analyse en interpretatie van de resultaten: </w:t>
      </w:r>
    </w:p>
    <w:p w14:paraId="239229C9" w14:textId="2A39ECDE" w:rsidR="00C42650" w:rsidRPr="00B91A03" w:rsidRDefault="00C42650" w:rsidP="17C1090F">
      <w:pPr>
        <w:numPr>
          <w:ilvl w:val="2"/>
          <w:numId w:val="46"/>
        </w:numPr>
        <w:spacing w:after="120" w:line="240" w:lineRule="auto"/>
        <w:jc w:val="both"/>
        <w:textAlignment w:val="baseline"/>
        <w:rPr>
          <w:rFonts w:eastAsia="Times New Roman"/>
        </w:rPr>
      </w:pPr>
      <w:proofErr w:type="gramStart"/>
      <w:r>
        <w:t>verdeling</w:t>
      </w:r>
      <w:proofErr w:type="gramEnd"/>
      <w:r>
        <w:t xml:space="preserve"> van huishoudens naar inkomensdrempel</w:t>
      </w:r>
      <w:r w:rsidR="00F908B4">
        <w:t>:</w:t>
      </w:r>
    </w:p>
    <w:p w14:paraId="7DD421B1" w14:textId="5DF0518E" w:rsidR="00C42650" w:rsidRPr="00B91A03" w:rsidRDefault="00C42650" w:rsidP="17C1090F">
      <w:pPr>
        <w:numPr>
          <w:ilvl w:val="3"/>
          <w:numId w:val="46"/>
        </w:numPr>
        <w:spacing w:after="120" w:line="240" w:lineRule="auto"/>
        <w:textAlignment w:val="baseline"/>
        <w:rPr>
          <w:rFonts w:eastAsia="Times New Roman"/>
        </w:rPr>
      </w:pPr>
      <w:proofErr w:type="gramStart"/>
      <w:r>
        <w:t>boven</w:t>
      </w:r>
      <w:proofErr w:type="gramEnd"/>
      <w:r>
        <w:t xml:space="preserve"> het leefbaar inkomen </w:t>
      </w:r>
    </w:p>
    <w:p w14:paraId="21275CDA" w14:textId="515E1AB8" w:rsidR="00C42650" w:rsidRPr="0025728A" w:rsidRDefault="00C42650" w:rsidP="17C1090F">
      <w:pPr>
        <w:numPr>
          <w:ilvl w:val="3"/>
          <w:numId w:val="46"/>
        </w:numPr>
        <w:spacing w:after="120" w:line="240" w:lineRule="auto"/>
        <w:textAlignment w:val="baseline"/>
        <w:rPr>
          <w:rFonts w:eastAsia="Times New Roman"/>
        </w:rPr>
      </w:pPr>
      <w:proofErr w:type="gramStart"/>
      <w:r>
        <w:t>tussen</w:t>
      </w:r>
      <w:proofErr w:type="gramEnd"/>
      <w:r>
        <w:t xml:space="preserve"> het leefbaar inkomen en de door de Wereldbank gedefinieerde armoededrempel </w:t>
      </w:r>
    </w:p>
    <w:p w14:paraId="586EA281" w14:textId="55A61FAD" w:rsidR="0025728A" w:rsidRPr="0025728A" w:rsidRDefault="0025728A" w:rsidP="0025728A">
      <w:pPr>
        <w:numPr>
          <w:ilvl w:val="3"/>
          <w:numId w:val="46"/>
        </w:numPr>
        <w:spacing w:after="120" w:line="240" w:lineRule="auto"/>
        <w:textAlignment w:val="baseline"/>
        <w:rPr>
          <w:rFonts w:eastAsia="Times New Roman"/>
        </w:rPr>
      </w:pPr>
      <w:proofErr w:type="gramStart"/>
      <w:r w:rsidRPr="0025728A">
        <w:rPr>
          <w:rFonts w:eastAsia="Times New Roman"/>
        </w:rPr>
        <w:t>onder</w:t>
      </w:r>
      <w:proofErr w:type="gramEnd"/>
      <w:r w:rsidRPr="0025728A">
        <w:rPr>
          <w:rFonts w:eastAsia="Times New Roman"/>
        </w:rPr>
        <w:t xml:space="preserve"> de armoededrempel, maar boven de door de Wereldbank vastgestelde extreme-armoededrempel</w:t>
      </w:r>
    </w:p>
    <w:p w14:paraId="2EFA503B" w14:textId="22958B81" w:rsidR="0025728A" w:rsidRPr="00B91A03" w:rsidRDefault="0025728A" w:rsidP="0025728A">
      <w:pPr>
        <w:numPr>
          <w:ilvl w:val="3"/>
          <w:numId w:val="46"/>
        </w:numPr>
        <w:spacing w:after="120" w:line="240" w:lineRule="auto"/>
        <w:textAlignment w:val="baseline"/>
        <w:rPr>
          <w:rFonts w:eastAsia="Times New Roman"/>
        </w:rPr>
      </w:pPr>
      <w:proofErr w:type="gramStart"/>
      <w:r w:rsidRPr="0025728A">
        <w:rPr>
          <w:rFonts w:eastAsia="Times New Roman"/>
        </w:rPr>
        <w:t>onder</w:t>
      </w:r>
      <w:proofErr w:type="gramEnd"/>
      <w:r w:rsidRPr="0025728A">
        <w:rPr>
          <w:rFonts w:eastAsia="Times New Roman"/>
        </w:rPr>
        <w:t xml:space="preserve"> de door de Wereldbank vastgestelde drempel voor extreme armoede</w:t>
      </w:r>
    </w:p>
    <w:p w14:paraId="5844807B" w14:textId="1FD9EA7E" w:rsidR="00C42650" w:rsidRPr="00B91A03" w:rsidRDefault="00C42650" w:rsidP="00420F95">
      <w:pPr>
        <w:numPr>
          <w:ilvl w:val="2"/>
          <w:numId w:val="46"/>
        </w:numPr>
        <w:spacing w:after="120" w:line="240" w:lineRule="auto"/>
        <w:jc w:val="both"/>
        <w:textAlignment w:val="baseline"/>
      </w:pPr>
      <w:proofErr w:type="gramStart"/>
      <w:r>
        <w:t>analyse</w:t>
      </w:r>
      <w:proofErr w:type="gramEnd"/>
      <w:r>
        <w:t xml:space="preserve"> van het verband tussen inkomenscategorieën en verschillende parameters: grootte van het huishouden, totaal areaal (ha), opbrengst per ha van de belangrijkste </w:t>
      </w:r>
      <w:r w:rsidR="6F7FB4A2">
        <w:t>productie</w:t>
      </w:r>
      <w:r>
        <w:t xml:space="preserve">, inkomen gegenereerd door de belangrijkste </w:t>
      </w:r>
      <w:r w:rsidR="4BE2F324">
        <w:t>productie</w:t>
      </w:r>
      <w:r>
        <w:t>, inkomsten buiten het landbouwbedrijf, productie van voedingsgewassen, inputkosten van het landbouwbedrijf, enz.</w:t>
      </w:r>
    </w:p>
    <w:p w14:paraId="5701C4ED" w14:textId="411EC012" w:rsidR="00C42650" w:rsidRPr="00B91A03" w:rsidRDefault="00C42650" w:rsidP="00420F95">
      <w:pPr>
        <w:numPr>
          <w:ilvl w:val="2"/>
          <w:numId w:val="46"/>
        </w:numPr>
        <w:spacing w:after="120" w:line="240" w:lineRule="auto"/>
        <w:jc w:val="both"/>
        <w:textAlignment w:val="baseline"/>
        <w:rPr>
          <w:rFonts w:eastAsia="Times New Roman"/>
          <w:szCs w:val="21"/>
        </w:rPr>
      </w:pPr>
      <w:r>
        <w:t>Identificatie van de parameters op basis waarvan de producent, de coöperatie en de verschillende partners van de coöperatie (</w:t>
      </w:r>
      <w:proofErr w:type="spellStart"/>
      <w:r w:rsidR="0048096F" w:rsidRPr="0048096F">
        <w:t>financierders</w:t>
      </w:r>
      <w:proofErr w:type="spellEnd"/>
      <w:r>
        <w:t xml:space="preserve">, kopers, </w:t>
      </w:r>
      <w:proofErr w:type="spellStart"/>
      <w:r>
        <w:t>NGO's</w:t>
      </w:r>
      <w:proofErr w:type="spellEnd"/>
      <w:r>
        <w:t>, enz.) kunnen handelen;</w:t>
      </w:r>
    </w:p>
    <w:p w14:paraId="79EC948E" w14:textId="6C162BDA" w:rsidR="00C42650" w:rsidRPr="00B91A03" w:rsidRDefault="00C42650" w:rsidP="00420F95">
      <w:pPr>
        <w:numPr>
          <w:ilvl w:val="1"/>
          <w:numId w:val="46"/>
        </w:numPr>
        <w:spacing w:after="120" w:line="240" w:lineRule="auto"/>
        <w:ind w:left="1434" w:hanging="357"/>
        <w:jc w:val="both"/>
        <w:textAlignment w:val="baseline"/>
        <w:rPr>
          <w:rFonts w:eastAsia="Times New Roman"/>
          <w:szCs w:val="21"/>
        </w:rPr>
      </w:pPr>
      <w:r>
        <w:t xml:space="preserve">Eerste voorstellen voor actie om deze kloof te verkleinen. </w:t>
      </w:r>
    </w:p>
    <w:p w14:paraId="040C1156" w14:textId="63DBC95D" w:rsidR="00C42650" w:rsidRPr="00B91A03" w:rsidRDefault="00C42650" w:rsidP="00420F95">
      <w:pPr>
        <w:numPr>
          <w:ilvl w:val="0"/>
          <w:numId w:val="46"/>
        </w:numPr>
        <w:spacing w:before="100" w:beforeAutospacing="1" w:after="120" w:line="240" w:lineRule="auto"/>
        <w:ind w:left="714" w:hanging="357"/>
        <w:jc w:val="both"/>
        <w:textAlignment w:val="baseline"/>
        <w:rPr>
          <w:rFonts w:eastAsia="Times New Roman"/>
          <w:szCs w:val="21"/>
        </w:rPr>
      </w:pPr>
      <w:r>
        <w:lastRenderedPageBreak/>
        <w:t xml:space="preserve">Definitie van een actieplan om een deel van de kloof tussen het </w:t>
      </w:r>
      <w:r w:rsidR="00AB1F3A">
        <w:t xml:space="preserve">living </w:t>
      </w:r>
      <w:proofErr w:type="spellStart"/>
      <w:r w:rsidR="00AB1F3A">
        <w:t>income</w:t>
      </w:r>
      <w:proofErr w:type="spellEnd"/>
      <w:r>
        <w:t xml:space="preserve"> en het huidige inkomen te verkleinen: diversificatie van </w:t>
      </w:r>
      <w:proofErr w:type="spellStart"/>
      <w:r>
        <w:t>inkomensgenererende</w:t>
      </w:r>
      <w:proofErr w:type="spellEnd"/>
      <w:r>
        <w:t xml:space="preserve"> activiteiten, enz. </w:t>
      </w:r>
      <w:r>
        <w:rPr>
          <w:rFonts w:ascii="Times New Roman" w:hAnsi="Times New Roman"/>
        </w:rPr>
        <w:t> </w:t>
      </w:r>
      <w:r>
        <w:t> </w:t>
      </w:r>
    </w:p>
    <w:p w14:paraId="05B4C326" w14:textId="14D2C93B" w:rsidR="00507E58" w:rsidRPr="00B91A03" w:rsidRDefault="00507E58" w:rsidP="00507E58">
      <w:pPr>
        <w:spacing w:before="100" w:beforeAutospacing="1" w:after="120" w:line="240" w:lineRule="auto"/>
        <w:jc w:val="both"/>
        <w:textAlignment w:val="baseline"/>
        <w:rPr>
          <w:rFonts w:eastAsia="Times New Roman"/>
          <w:szCs w:val="21"/>
        </w:rPr>
      </w:pPr>
      <w:r>
        <w:t xml:space="preserve">En/of: </w:t>
      </w:r>
    </w:p>
    <w:p w14:paraId="39085036" w14:textId="01792DA9" w:rsidR="00FF5871" w:rsidRPr="00B91A03" w:rsidRDefault="00507E58" w:rsidP="4FD39E02">
      <w:pPr>
        <w:pStyle w:val="ListParagraph"/>
        <w:numPr>
          <w:ilvl w:val="0"/>
          <w:numId w:val="46"/>
        </w:numPr>
        <w:jc w:val="both"/>
      </w:pPr>
      <w:r>
        <w:t xml:space="preserve">Een springplank voor </w:t>
      </w:r>
      <w:r w:rsidR="59C181F1">
        <w:t xml:space="preserve">vrouwelijk </w:t>
      </w:r>
      <w:r>
        <w:t>ondernemerschap</w:t>
      </w:r>
      <w:r w:rsidR="5529447F">
        <w:t>.</w:t>
      </w:r>
      <w:r>
        <w:t xml:space="preserve"> Bevordering van gendercertificaten (</w:t>
      </w:r>
      <w:r w:rsidR="005E359F">
        <w:t xml:space="preserve">gender </w:t>
      </w:r>
      <w:proofErr w:type="spellStart"/>
      <w:r w:rsidR="005E359F">
        <w:t>equality</w:t>
      </w:r>
      <w:proofErr w:type="spellEnd"/>
      <w:r w:rsidR="005E359F">
        <w:t xml:space="preserve"> seal, gender </w:t>
      </w:r>
      <w:proofErr w:type="spellStart"/>
      <w:r w:rsidR="005E359F">
        <w:t>equity</w:t>
      </w:r>
      <w:proofErr w:type="spellEnd"/>
      <w:r w:rsidR="005E359F">
        <w:t xml:space="preserve"> </w:t>
      </w:r>
      <w:proofErr w:type="spellStart"/>
      <w:r w:rsidR="005E359F">
        <w:t>measure</w:t>
      </w:r>
      <w:proofErr w:type="spellEnd"/>
      <w:r>
        <w:t>) en 2X</w:t>
      </w:r>
      <w:r w:rsidR="00731874">
        <w:t xml:space="preserve"> </w:t>
      </w:r>
      <w:proofErr w:type="spellStart"/>
      <w:r w:rsidR="00731874">
        <w:t>challenge</w:t>
      </w:r>
      <w:proofErr w:type="spellEnd"/>
      <w:r w:rsidR="00731874">
        <w:t xml:space="preserve"> criteria</w:t>
      </w:r>
      <w:r>
        <w:t xml:space="preserve"> voor vrouwelijke ondernemers. Gendercertificering garandeert dat bedrijven of coöperaties eerlijke en gelijke praktijken hebben ingevoerd. De 2X-uitdaging gebruikt criteria om bedrijven te identificeren waar vrouwen baat bij hebben. </w:t>
      </w:r>
    </w:p>
    <w:p w14:paraId="382FDDBC" w14:textId="77777777" w:rsidR="00321CF5" w:rsidRPr="00B91A03" w:rsidRDefault="00C42650" w:rsidP="00321CF5">
      <w:pPr>
        <w:jc w:val="both"/>
        <w:rPr>
          <w:b/>
          <w:bCs/>
          <w:u w:val="single"/>
        </w:rPr>
      </w:pPr>
      <w:r>
        <w:br/>
      </w:r>
      <w:r w:rsidR="0094369E" w:rsidRPr="00D712C0">
        <w:rPr>
          <w:b/>
          <w:u w:val="single"/>
        </w:rPr>
        <w:t>Bovenop</w:t>
      </w:r>
      <w:r w:rsidR="0094369E">
        <w:rPr>
          <w:b/>
          <w:u w:val="single"/>
        </w:rPr>
        <w:t>, v</w:t>
      </w:r>
      <w:r>
        <w:rPr>
          <w:b/>
          <w:u w:val="single"/>
        </w:rPr>
        <w:t xml:space="preserve">oor de coöperaties in </w:t>
      </w:r>
      <w:r w:rsidR="2C9A81BA" w:rsidRPr="44338F01">
        <w:rPr>
          <w:b/>
          <w:bCs/>
          <w:u w:val="single"/>
        </w:rPr>
        <w:t>percelen</w:t>
      </w:r>
      <w:r>
        <w:rPr>
          <w:b/>
          <w:u w:val="single"/>
        </w:rPr>
        <w:t xml:space="preserve"> 4 tot en met 13</w:t>
      </w:r>
      <w:r w:rsidR="00321CF5">
        <w:rPr>
          <w:b/>
          <w:u w:val="single"/>
        </w:rPr>
        <w:t>,</w:t>
      </w:r>
      <w:r>
        <w:rPr>
          <w:b/>
          <w:u w:val="single"/>
        </w:rPr>
        <w:t xml:space="preserve"> </w:t>
      </w:r>
      <w:r w:rsidR="00321CF5" w:rsidRPr="009C7DF3">
        <w:rPr>
          <w:b/>
          <w:bCs/>
          <w:u w:val="single"/>
        </w:rPr>
        <w:t xml:space="preserve">zullen onderstaande elementen aan bod komen tijdens de </w:t>
      </w:r>
      <w:proofErr w:type="spellStart"/>
      <w:r w:rsidR="00321CF5" w:rsidRPr="009C7DF3">
        <w:rPr>
          <w:b/>
          <w:bCs/>
          <w:u w:val="single"/>
        </w:rPr>
        <w:t>coachingsessies</w:t>
      </w:r>
      <w:proofErr w:type="spellEnd"/>
      <w:r w:rsidR="00321CF5">
        <w:rPr>
          <w:b/>
          <w:bCs/>
          <w:u w:val="single"/>
        </w:rPr>
        <w:t>:</w:t>
      </w:r>
    </w:p>
    <w:p w14:paraId="6A1FD95D" w14:textId="4A52F985" w:rsidR="00DB31E1" w:rsidRPr="00B91A03" w:rsidRDefault="00DB31E1" w:rsidP="004B4031">
      <w:pPr>
        <w:numPr>
          <w:ilvl w:val="0"/>
          <w:numId w:val="94"/>
        </w:numPr>
        <w:jc w:val="both"/>
      </w:pPr>
      <w:r>
        <w:t xml:space="preserve">Gegevensverzameling en implementatie van </w:t>
      </w:r>
      <w:proofErr w:type="spellStart"/>
      <w:r>
        <w:t>geolocatiesystemen</w:t>
      </w:r>
      <w:proofErr w:type="spellEnd"/>
      <w:r>
        <w:t xml:space="preserve"> voor </w:t>
      </w:r>
      <w:r w:rsidR="00096CE7">
        <w:t>land</w:t>
      </w:r>
      <w:r>
        <w:t xml:space="preserve">percelen (GPS-punt of polygoon indien </w:t>
      </w:r>
      <w:r w:rsidR="006944D6">
        <w:t>land</w:t>
      </w:r>
      <w:r>
        <w:t>perceel &gt;4 ha) voor alle leden van de coöperatie;</w:t>
      </w:r>
    </w:p>
    <w:p w14:paraId="62E2B89F" w14:textId="58F3180A" w:rsidR="00DB31E1" w:rsidRPr="00B91A03" w:rsidRDefault="00DB31E1" w:rsidP="004B4031">
      <w:pPr>
        <w:numPr>
          <w:ilvl w:val="0"/>
          <w:numId w:val="94"/>
        </w:numPr>
        <w:jc w:val="both"/>
      </w:pPr>
      <w:r>
        <w:t xml:space="preserve">Fysieke scheiding van </w:t>
      </w:r>
      <w:r w:rsidR="00DA5377">
        <w:t>loten</w:t>
      </w:r>
      <w:r>
        <w:t xml:space="preserve">: het opzetten van tools om de productie van het </w:t>
      </w:r>
      <w:r w:rsidR="00DA5377">
        <w:t>land</w:t>
      </w:r>
      <w:r>
        <w:t xml:space="preserve">perceel tot het punt van uitvoer te registreren en te controleren. </w:t>
      </w:r>
    </w:p>
    <w:p w14:paraId="2ED1A4EC" w14:textId="2D9CAC7F" w:rsidR="00DB31E1" w:rsidRPr="00B91A03" w:rsidRDefault="00DB31E1" w:rsidP="004B4031">
      <w:pPr>
        <w:numPr>
          <w:ilvl w:val="0"/>
          <w:numId w:val="94"/>
        </w:numPr>
        <w:jc w:val="both"/>
      </w:pPr>
      <w:r>
        <w:t xml:space="preserve">Registratie en beheer van gegevens over leden, hun </w:t>
      </w:r>
      <w:r w:rsidR="000203F2">
        <w:t>land</w:t>
      </w:r>
      <w:r>
        <w:t>percelen en hun productie</w:t>
      </w:r>
    </w:p>
    <w:p w14:paraId="3BB0C08F" w14:textId="77777777" w:rsidR="00DB31E1" w:rsidRPr="00B91A03" w:rsidRDefault="00DB31E1" w:rsidP="004B4031">
      <w:pPr>
        <w:numPr>
          <w:ilvl w:val="0"/>
          <w:numId w:val="94"/>
        </w:numPr>
        <w:jc w:val="both"/>
      </w:pPr>
      <w:r>
        <w:t>Informatie en training voor coöperatieleden</w:t>
      </w:r>
    </w:p>
    <w:p w14:paraId="06D80B17" w14:textId="77777777" w:rsidR="00DB31E1" w:rsidRPr="00B91A03" w:rsidRDefault="00DB31E1" w:rsidP="00F163F6">
      <w:pPr>
        <w:numPr>
          <w:ilvl w:val="0"/>
          <w:numId w:val="94"/>
        </w:numPr>
        <w:jc w:val="both"/>
      </w:pPr>
      <w:r>
        <w:t xml:space="preserve">Garantie van de legaliteit van de productie in overeenstemming met de nationale wetgeving. </w:t>
      </w:r>
    </w:p>
    <w:p w14:paraId="292E1C5E" w14:textId="77777777" w:rsidR="00DB31E1" w:rsidRPr="00B91A03" w:rsidRDefault="00DB31E1" w:rsidP="00F163F6">
      <w:pPr>
        <w:numPr>
          <w:ilvl w:val="0"/>
          <w:numId w:val="94"/>
        </w:numPr>
        <w:jc w:val="both"/>
      </w:pPr>
      <w:r>
        <w:t xml:space="preserve">Naleving van de </w:t>
      </w:r>
      <w:proofErr w:type="spellStart"/>
      <w:r>
        <w:t>landwet</w:t>
      </w:r>
      <w:proofErr w:type="spellEnd"/>
      <w:r>
        <w:t xml:space="preserve"> (verzamelen van informatie en officiële registratieprocedures).</w:t>
      </w:r>
    </w:p>
    <w:p w14:paraId="6902FFAA" w14:textId="77777777" w:rsidR="00DB31E1" w:rsidRPr="00B91A03" w:rsidRDefault="00DB31E1" w:rsidP="00F163F6">
      <w:pPr>
        <w:numPr>
          <w:ilvl w:val="0"/>
          <w:numId w:val="94"/>
        </w:numPr>
        <w:jc w:val="both"/>
      </w:pPr>
      <w:r>
        <w:t xml:space="preserve">Naleving van nationale normen </w:t>
      </w:r>
      <w:proofErr w:type="gramStart"/>
      <w:r>
        <w:t>inzake</w:t>
      </w:r>
      <w:proofErr w:type="gramEnd"/>
      <w:r>
        <w:t xml:space="preserve"> kinderarbeid, het recht op werk, enz. </w:t>
      </w:r>
    </w:p>
    <w:p w14:paraId="3316FB78" w14:textId="30F52FF3" w:rsidR="00DB31E1" w:rsidRPr="00B91A03" w:rsidRDefault="00DB31E1" w:rsidP="00F163F6">
      <w:pPr>
        <w:numPr>
          <w:ilvl w:val="0"/>
          <w:numId w:val="94"/>
        </w:numPr>
        <w:jc w:val="both"/>
      </w:pPr>
      <w:r>
        <w:t xml:space="preserve">Andere voorbeelden </w:t>
      </w:r>
      <w:r w:rsidR="001E23B4">
        <w:t>voor</w:t>
      </w:r>
      <w:r>
        <w:t xml:space="preserve"> Ivoorkust: naleving van normen voor duurzame productie. </w:t>
      </w:r>
    </w:p>
    <w:p w14:paraId="034A3E69" w14:textId="5214FC0C" w:rsidR="00AB4451" w:rsidRPr="00B91A03" w:rsidRDefault="0093184C" w:rsidP="00802376">
      <w:pPr>
        <w:jc w:val="both"/>
        <w:rPr>
          <w:b/>
          <w:bCs/>
          <w:u w:val="single"/>
        </w:rPr>
      </w:pPr>
      <w:r>
        <w:br/>
      </w:r>
      <w:r w:rsidR="18C79894" w:rsidRPr="44338F01">
        <w:rPr>
          <w:b/>
          <w:bCs/>
          <w:u w:val="single"/>
        </w:rPr>
        <w:t>Voor alle coöperaties (</w:t>
      </w:r>
      <w:r w:rsidR="7921EE9C" w:rsidRPr="44338F01">
        <w:rPr>
          <w:b/>
          <w:bCs/>
          <w:u w:val="single"/>
        </w:rPr>
        <w:t>percelen</w:t>
      </w:r>
      <w:r w:rsidR="18C79894" w:rsidRPr="44338F01">
        <w:rPr>
          <w:b/>
          <w:bCs/>
          <w:u w:val="single"/>
        </w:rPr>
        <w:t xml:space="preserve"> 1 tot 13): </w:t>
      </w:r>
      <w:r w:rsidR="4827E6A9" w:rsidRPr="44338F01">
        <w:rPr>
          <w:b/>
          <w:bCs/>
          <w:u w:val="single"/>
        </w:rPr>
        <w:t xml:space="preserve">wanneer </w:t>
      </w:r>
      <w:r w:rsidR="18C79894" w:rsidRPr="44338F01">
        <w:rPr>
          <w:b/>
          <w:bCs/>
          <w:u w:val="single"/>
        </w:rPr>
        <w:t>d</w:t>
      </w:r>
      <w:r w:rsidR="7F0CFBC5" w:rsidRPr="44338F01">
        <w:rPr>
          <w:b/>
          <w:bCs/>
          <w:u w:val="single"/>
        </w:rPr>
        <w:t xml:space="preserve">e </w:t>
      </w:r>
      <w:r w:rsidR="005A0AE4">
        <w:rPr>
          <w:b/>
          <w:bCs/>
          <w:u w:val="single"/>
        </w:rPr>
        <w:t>onderstaande</w:t>
      </w:r>
      <w:r w:rsidR="7F0CFBC5" w:rsidRPr="44338F01">
        <w:rPr>
          <w:b/>
          <w:bCs/>
          <w:u w:val="single"/>
        </w:rPr>
        <w:t xml:space="preserve"> elementen </w:t>
      </w:r>
      <w:r w:rsidR="5B9DBB03" w:rsidRPr="44338F01">
        <w:rPr>
          <w:b/>
          <w:bCs/>
          <w:u w:val="single"/>
        </w:rPr>
        <w:t>niet inbegrepen zijn in de specifieke inhoud die hier</w:t>
      </w:r>
      <w:r w:rsidR="00993B68">
        <w:rPr>
          <w:b/>
          <w:bCs/>
          <w:u w:val="single"/>
        </w:rPr>
        <w:t>boven</w:t>
      </w:r>
      <w:r w:rsidR="5B9DBB03" w:rsidRPr="44338F01">
        <w:rPr>
          <w:b/>
          <w:bCs/>
          <w:u w:val="single"/>
        </w:rPr>
        <w:t xml:space="preserve"> per </w:t>
      </w:r>
      <w:r w:rsidR="00993B68">
        <w:rPr>
          <w:b/>
          <w:bCs/>
          <w:u w:val="single"/>
        </w:rPr>
        <w:t>perceel</w:t>
      </w:r>
      <w:r w:rsidR="5B9DBB03" w:rsidRPr="44338F01">
        <w:rPr>
          <w:b/>
          <w:bCs/>
          <w:u w:val="single"/>
        </w:rPr>
        <w:t xml:space="preserve"> wordt vermeld, </w:t>
      </w:r>
      <w:r w:rsidR="7F0CFBC5" w:rsidRPr="44338F01">
        <w:rPr>
          <w:b/>
          <w:bCs/>
          <w:u w:val="single"/>
        </w:rPr>
        <w:t xml:space="preserve">kunnen </w:t>
      </w:r>
      <w:r w:rsidR="078BA1F4" w:rsidRPr="44338F01">
        <w:rPr>
          <w:b/>
          <w:bCs/>
          <w:u w:val="single"/>
        </w:rPr>
        <w:t xml:space="preserve">ze </w:t>
      </w:r>
      <w:r w:rsidR="7AA899AC" w:rsidRPr="44338F01">
        <w:rPr>
          <w:b/>
          <w:bCs/>
          <w:u w:val="single"/>
        </w:rPr>
        <w:t>alsnog</w:t>
      </w:r>
      <w:r w:rsidR="7F0CFBC5" w:rsidRPr="44338F01">
        <w:rPr>
          <w:b/>
          <w:bCs/>
          <w:u w:val="single"/>
        </w:rPr>
        <w:t xml:space="preserve"> aan bod komen tijdens de verschillende sessies</w:t>
      </w:r>
      <w:r w:rsidR="7AF673B9" w:rsidRPr="44338F01">
        <w:rPr>
          <w:b/>
          <w:bCs/>
          <w:u w:val="single"/>
        </w:rPr>
        <w:t>, in functie van de noden en de pertinentie</w:t>
      </w:r>
      <w:r w:rsidR="7F0CFBC5" w:rsidRPr="44338F01">
        <w:rPr>
          <w:b/>
          <w:bCs/>
          <w:u w:val="single"/>
        </w:rPr>
        <w:t xml:space="preserve"> (niet exhaustief</w:t>
      </w:r>
      <w:r w:rsidR="092A505A" w:rsidRPr="44338F01">
        <w:rPr>
          <w:b/>
          <w:bCs/>
          <w:u w:val="single"/>
        </w:rPr>
        <w:t>)</w:t>
      </w:r>
      <w:r w:rsidR="00DA4424">
        <w:rPr>
          <w:b/>
          <w:bCs/>
          <w:u w:val="single"/>
        </w:rPr>
        <w:t>:</w:t>
      </w:r>
      <w:r w:rsidR="7F0CFBC5" w:rsidRPr="44338F01">
        <w:rPr>
          <w:b/>
          <w:bCs/>
          <w:u w:val="single"/>
        </w:rPr>
        <w:t xml:space="preserve"> </w:t>
      </w:r>
    </w:p>
    <w:p w14:paraId="0EE7FFB7" w14:textId="3F0C062F" w:rsidR="00EC0AE6" w:rsidRPr="00B91A03" w:rsidRDefault="00EC0AE6" w:rsidP="00BA270A">
      <w:pPr>
        <w:pStyle w:val="ListParagraph"/>
        <w:numPr>
          <w:ilvl w:val="0"/>
          <w:numId w:val="26"/>
        </w:numPr>
        <w:jc w:val="both"/>
        <w:rPr>
          <w:rFonts w:cstheme="minorHAnsi"/>
          <w:color w:val="575655"/>
        </w:rPr>
      </w:pPr>
      <w:r>
        <w:rPr>
          <w:color w:val="575655"/>
        </w:rPr>
        <w:t>Vrijwillige normen en duurzame certificering (invoering van certificering als middel om duurzaamheidsrisico's te beperken, maar ook controle van normen, processen en risico's in termen van de kosten/batenverhouding). De toegang van landbouwcoöperaties tot certificeringsregelingen kan hen ook helpen om te voldoen aan de bepalingen van de EUDR.</w:t>
      </w:r>
      <w:r>
        <w:rPr>
          <w:color w:val="575655"/>
        </w:rPr>
        <w:br/>
        <w:t xml:space="preserve"> </w:t>
      </w:r>
    </w:p>
    <w:p w14:paraId="13851EEA" w14:textId="1DDEA320" w:rsidR="009F6BB5" w:rsidRPr="007672CA" w:rsidRDefault="009F6BB5" w:rsidP="00BA270A">
      <w:pPr>
        <w:pStyle w:val="paragraph"/>
        <w:numPr>
          <w:ilvl w:val="0"/>
          <w:numId w:val="46"/>
        </w:numPr>
        <w:spacing w:after="120" w:afterAutospacing="0"/>
        <w:ind w:left="714" w:hanging="357"/>
        <w:jc w:val="both"/>
        <w:textAlignment w:val="baseline"/>
      </w:pPr>
      <w:r w:rsidRPr="007672CA">
        <w:rPr>
          <w:rStyle w:val="eop"/>
          <w:rFonts w:ascii="Georgia" w:hAnsi="Georgia"/>
          <w:color w:val="585756"/>
          <w:sz w:val="21"/>
          <w:szCs w:val="21"/>
        </w:rPr>
        <w:t xml:space="preserve">Oprichting van </w:t>
      </w:r>
      <w:r w:rsidR="009B5106">
        <w:rPr>
          <w:rStyle w:val="eop"/>
          <w:rFonts w:ascii="Georgia" w:hAnsi="Georgia"/>
          <w:color w:val="585756"/>
          <w:sz w:val="21"/>
          <w:szCs w:val="21"/>
        </w:rPr>
        <w:t>“</w:t>
      </w:r>
      <w:r w:rsidR="0A023DB9" w:rsidRPr="007672CA">
        <w:rPr>
          <w:rStyle w:val="eop"/>
          <w:rFonts w:ascii="Georgia" w:hAnsi="Georgia"/>
          <w:color w:val="585756"/>
          <w:sz w:val="21"/>
          <w:szCs w:val="21"/>
        </w:rPr>
        <w:t>D</w:t>
      </w:r>
      <w:r w:rsidRPr="007672CA">
        <w:rPr>
          <w:rStyle w:val="eop"/>
          <w:rFonts w:ascii="Georgia" w:hAnsi="Georgia"/>
          <w:color w:val="585756"/>
          <w:sz w:val="21"/>
          <w:szCs w:val="21"/>
        </w:rPr>
        <w:t>orps</w:t>
      </w:r>
      <w:r w:rsidR="7311A927" w:rsidRPr="007672CA">
        <w:rPr>
          <w:rStyle w:val="eop"/>
          <w:rFonts w:ascii="Georgia" w:hAnsi="Georgia"/>
          <w:color w:val="585756"/>
          <w:sz w:val="21"/>
          <w:szCs w:val="21"/>
        </w:rPr>
        <w:t xml:space="preserve"> </w:t>
      </w:r>
      <w:r w:rsidRPr="007672CA">
        <w:rPr>
          <w:rStyle w:val="eop"/>
          <w:rFonts w:ascii="Georgia" w:hAnsi="Georgia"/>
          <w:color w:val="585756"/>
          <w:sz w:val="21"/>
          <w:szCs w:val="21"/>
        </w:rPr>
        <w:t>spaar- en krediet</w:t>
      </w:r>
      <w:r w:rsidR="3FF8CDF9" w:rsidRPr="007672CA">
        <w:rPr>
          <w:rStyle w:val="eop"/>
          <w:rFonts w:ascii="Georgia" w:hAnsi="Georgia"/>
          <w:color w:val="585756"/>
          <w:sz w:val="21"/>
          <w:szCs w:val="21"/>
        </w:rPr>
        <w:t>groepen</w:t>
      </w:r>
      <w:r w:rsidR="009B5106">
        <w:rPr>
          <w:rStyle w:val="eop"/>
          <w:rFonts w:ascii="Georgia" w:hAnsi="Georgia"/>
          <w:color w:val="585756"/>
          <w:sz w:val="21"/>
          <w:szCs w:val="21"/>
        </w:rPr>
        <w:t>”</w:t>
      </w:r>
      <w:r w:rsidR="3FF8CDF9" w:rsidRPr="007672CA">
        <w:rPr>
          <w:rStyle w:val="eop"/>
          <w:rFonts w:ascii="Georgia" w:hAnsi="Georgia"/>
          <w:color w:val="585756"/>
          <w:sz w:val="21"/>
          <w:szCs w:val="21"/>
        </w:rPr>
        <w:t xml:space="preserve"> (</w:t>
      </w:r>
      <w:proofErr w:type="spellStart"/>
      <w:r w:rsidR="3FF8CDF9" w:rsidRPr="007672CA">
        <w:rPr>
          <w:rStyle w:val="eop"/>
          <w:rFonts w:ascii="Georgia" w:hAnsi="Georgia"/>
          <w:color w:val="585756"/>
          <w:sz w:val="21"/>
          <w:szCs w:val="21"/>
        </w:rPr>
        <w:t>Village</w:t>
      </w:r>
      <w:proofErr w:type="spellEnd"/>
      <w:r w:rsidR="3FF8CDF9" w:rsidRPr="007672CA">
        <w:rPr>
          <w:rStyle w:val="eop"/>
          <w:rFonts w:ascii="Georgia" w:hAnsi="Georgia"/>
          <w:color w:val="585756"/>
          <w:sz w:val="21"/>
          <w:szCs w:val="21"/>
        </w:rPr>
        <w:t xml:space="preserve"> </w:t>
      </w:r>
      <w:proofErr w:type="spellStart"/>
      <w:r w:rsidR="3FF8CDF9" w:rsidRPr="007672CA">
        <w:rPr>
          <w:rStyle w:val="eop"/>
          <w:rFonts w:ascii="Georgia" w:hAnsi="Georgia"/>
          <w:color w:val="585756"/>
          <w:sz w:val="21"/>
          <w:szCs w:val="21"/>
        </w:rPr>
        <w:t>Savings</w:t>
      </w:r>
      <w:proofErr w:type="spellEnd"/>
      <w:r w:rsidR="3FF8CDF9" w:rsidRPr="007672CA">
        <w:rPr>
          <w:rStyle w:val="eop"/>
          <w:rFonts w:ascii="Georgia" w:hAnsi="Georgia"/>
          <w:color w:val="585756"/>
          <w:sz w:val="21"/>
          <w:szCs w:val="21"/>
        </w:rPr>
        <w:t xml:space="preserve"> </w:t>
      </w:r>
      <w:proofErr w:type="spellStart"/>
      <w:r w:rsidR="3FF8CDF9" w:rsidRPr="007672CA">
        <w:rPr>
          <w:rStyle w:val="eop"/>
          <w:rFonts w:ascii="Georgia" w:hAnsi="Georgia"/>
          <w:color w:val="585756"/>
          <w:sz w:val="21"/>
          <w:szCs w:val="21"/>
        </w:rPr>
        <w:t>and</w:t>
      </w:r>
      <w:proofErr w:type="spellEnd"/>
      <w:r w:rsidR="3FF8CDF9" w:rsidRPr="007672CA">
        <w:rPr>
          <w:rStyle w:val="eop"/>
          <w:rFonts w:ascii="Georgia" w:hAnsi="Georgia"/>
          <w:color w:val="585756"/>
          <w:sz w:val="21"/>
          <w:szCs w:val="21"/>
        </w:rPr>
        <w:t xml:space="preserve"> </w:t>
      </w:r>
      <w:proofErr w:type="spellStart"/>
      <w:r w:rsidR="3FF8CDF9" w:rsidRPr="007672CA">
        <w:rPr>
          <w:rStyle w:val="eop"/>
          <w:rFonts w:ascii="Georgia" w:hAnsi="Georgia"/>
          <w:color w:val="585756"/>
          <w:sz w:val="21"/>
          <w:szCs w:val="21"/>
        </w:rPr>
        <w:t>Loan</w:t>
      </w:r>
      <w:proofErr w:type="spellEnd"/>
      <w:r w:rsidR="3FF8CDF9" w:rsidRPr="007672CA">
        <w:rPr>
          <w:rStyle w:val="eop"/>
          <w:rFonts w:ascii="Georgia" w:hAnsi="Georgia"/>
          <w:color w:val="585756"/>
          <w:sz w:val="21"/>
          <w:szCs w:val="21"/>
        </w:rPr>
        <w:t xml:space="preserve"> </w:t>
      </w:r>
      <w:proofErr w:type="spellStart"/>
      <w:r w:rsidR="3FF8CDF9" w:rsidRPr="007672CA">
        <w:rPr>
          <w:rStyle w:val="eop"/>
          <w:rFonts w:ascii="Georgia" w:hAnsi="Georgia"/>
          <w:color w:val="585756"/>
          <w:sz w:val="21"/>
          <w:szCs w:val="21"/>
        </w:rPr>
        <w:t>Associations</w:t>
      </w:r>
      <w:proofErr w:type="spellEnd"/>
      <w:r w:rsidR="3FF8CDF9" w:rsidRPr="007672CA">
        <w:rPr>
          <w:rStyle w:val="eop"/>
          <w:rFonts w:ascii="Georgia" w:hAnsi="Georgia"/>
          <w:color w:val="585756"/>
          <w:sz w:val="21"/>
          <w:szCs w:val="21"/>
        </w:rPr>
        <w:t xml:space="preserve"> - </w:t>
      </w:r>
      <w:proofErr w:type="spellStart"/>
      <w:r w:rsidR="3FF8CDF9" w:rsidRPr="007672CA">
        <w:rPr>
          <w:rStyle w:val="eop"/>
          <w:rFonts w:ascii="Georgia" w:hAnsi="Georgia"/>
          <w:color w:val="585756"/>
          <w:sz w:val="21"/>
          <w:szCs w:val="21"/>
        </w:rPr>
        <w:t>VSLAs</w:t>
      </w:r>
      <w:proofErr w:type="spellEnd"/>
      <w:r w:rsidR="3FF8CDF9" w:rsidRPr="007672CA">
        <w:rPr>
          <w:rStyle w:val="eop"/>
          <w:rFonts w:ascii="Georgia" w:hAnsi="Georgia"/>
          <w:color w:val="585756"/>
          <w:sz w:val="21"/>
          <w:szCs w:val="21"/>
        </w:rPr>
        <w:t>)</w:t>
      </w:r>
      <w:r w:rsidRPr="007672CA">
        <w:rPr>
          <w:rStyle w:val="eop"/>
          <w:rFonts w:ascii="Georgia" w:hAnsi="Georgia"/>
          <w:color w:val="585756"/>
          <w:sz w:val="21"/>
          <w:szCs w:val="21"/>
        </w:rPr>
        <w:t>.</w:t>
      </w:r>
      <w:r w:rsidR="7AAA799D" w:rsidRPr="007672CA">
        <w:rPr>
          <w:rFonts w:ascii="Montserrat" w:eastAsia="Montserrat" w:hAnsi="Montserrat" w:cs="Montserrat"/>
          <w:color w:val="3B4C55"/>
          <w:sz w:val="19"/>
          <w:szCs w:val="19"/>
        </w:rPr>
        <w:t xml:space="preserve"> </w:t>
      </w:r>
    </w:p>
    <w:p w14:paraId="74FFA28A" w14:textId="77777777" w:rsidR="009F6BB5" w:rsidRPr="00B91A03" w:rsidRDefault="009F6BB5" w:rsidP="00BA270A">
      <w:pPr>
        <w:pStyle w:val="paragraph"/>
        <w:numPr>
          <w:ilvl w:val="1"/>
          <w:numId w:val="46"/>
        </w:numPr>
        <w:spacing w:after="60" w:afterAutospacing="0"/>
        <w:ind w:left="1434" w:hanging="357"/>
        <w:jc w:val="both"/>
        <w:textAlignment w:val="baseline"/>
        <w:rPr>
          <w:rFonts w:ascii="Georgia" w:hAnsi="Georgia"/>
          <w:color w:val="585756"/>
          <w:sz w:val="21"/>
          <w:szCs w:val="21"/>
        </w:rPr>
      </w:pPr>
      <w:r>
        <w:rPr>
          <w:rFonts w:ascii="Georgia" w:hAnsi="Georgia"/>
          <w:color w:val="585756"/>
          <w:sz w:val="21"/>
        </w:rPr>
        <w:t>Beoordeling van behoeften en selectie van begunstigde gemeenschappen</w:t>
      </w:r>
    </w:p>
    <w:p w14:paraId="0E0B766E" w14:textId="4C532530" w:rsidR="009F6BB5" w:rsidRPr="00B91A03" w:rsidRDefault="009F6BB5" w:rsidP="00BA270A">
      <w:pPr>
        <w:pStyle w:val="paragraph"/>
        <w:numPr>
          <w:ilvl w:val="1"/>
          <w:numId w:val="46"/>
        </w:numPr>
        <w:spacing w:after="60" w:afterAutospacing="0"/>
        <w:ind w:left="1434" w:hanging="357"/>
        <w:jc w:val="both"/>
        <w:textAlignment w:val="baseline"/>
        <w:rPr>
          <w:rFonts w:ascii="Georgia" w:hAnsi="Georgia"/>
          <w:color w:val="585756"/>
          <w:sz w:val="21"/>
          <w:szCs w:val="21"/>
        </w:rPr>
      </w:pPr>
      <w:r>
        <w:rPr>
          <w:rFonts w:ascii="Georgia" w:hAnsi="Georgia"/>
          <w:color w:val="585756"/>
          <w:sz w:val="21"/>
        </w:rPr>
        <w:t xml:space="preserve">Verkiezing van leiders en duidelijke rolverdeling (voorzitter, penningmeester, kassashouders, etc.) </w:t>
      </w:r>
    </w:p>
    <w:p w14:paraId="68CB1BD2" w14:textId="7CC8302D" w:rsidR="009F6BB5" w:rsidRPr="00B91A03" w:rsidRDefault="009F6BB5" w:rsidP="00BA270A">
      <w:pPr>
        <w:pStyle w:val="paragraph"/>
        <w:numPr>
          <w:ilvl w:val="1"/>
          <w:numId w:val="46"/>
        </w:numPr>
        <w:spacing w:after="60" w:afterAutospacing="0"/>
        <w:ind w:left="1434" w:hanging="357"/>
        <w:jc w:val="both"/>
        <w:textAlignment w:val="baseline"/>
        <w:rPr>
          <w:rFonts w:ascii="Georgia" w:hAnsi="Georgia"/>
          <w:color w:val="585756"/>
          <w:sz w:val="21"/>
          <w:szCs w:val="21"/>
        </w:rPr>
      </w:pPr>
      <w:r>
        <w:rPr>
          <w:rFonts w:ascii="Georgia" w:hAnsi="Georgia"/>
          <w:color w:val="585756"/>
          <w:sz w:val="21"/>
        </w:rPr>
        <w:t>Definitie van de regels en procedures voor de activiteiten (soorten leningen die worden verstrekt en hoe iemand een lening kan aanvragen</w:t>
      </w:r>
      <w:r w:rsidR="00AA58FB">
        <w:rPr>
          <w:rFonts w:ascii="Georgia" w:hAnsi="Georgia"/>
          <w:color w:val="585756"/>
          <w:sz w:val="21"/>
        </w:rPr>
        <w:t>)</w:t>
      </w:r>
      <w:r>
        <w:rPr>
          <w:rFonts w:ascii="Georgia" w:hAnsi="Georgia"/>
          <w:color w:val="585756"/>
          <w:sz w:val="21"/>
        </w:rPr>
        <w:t xml:space="preserve">. </w:t>
      </w:r>
    </w:p>
    <w:p w14:paraId="52F73A87" w14:textId="5D60E671" w:rsidR="009F6BB5" w:rsidRPr="00B91A03" w:rsidRDefault="009F6BB5" w:rsidP="00BA270A">
      <w:pPr>
        <w:pStyle w:val="paragraph"/>
        <w:numPr>
          <w:ilvl w:val="1"/>
          <w:numId w:val="46"/>
        </w:numPr>
        <w:spacing w:after="60" w:afterAutospacing="0"/>
        <w:ind w:left="1434" w:hanging="357"/>
        <w:jc w:val="both"/>
        <w:textAlignment w:val="baseline"/>
        <w:rPr>
          <w:rFonts w:ascii="Georgia" w:hAnsi="Georgia"/>
          <w:color w:val="585756"/>
          <w:sz w:val="21"/>
          <w:szCs w:val="21"/>
        </w:rPr>
      </w:pPr>
      <w:r>
        <w:rPr>
          <w:rFonts w:ascii="Georgia" w:hAnsi="Georgia"/>
          <w:color w:val="585756"/>
          <w:sz w:val="21"/>
        </w:rPr>
        <w:t xml:space="preserve">Het delen van spaargeld tussen leden en </w:t>
      </w:r>
      <w:r w:rsidR="00435599">
        <w:rPr>
          <w:rFonts w:ascii="Georgia" w:hAnsi="Georgia"/>
          <w:color w:val="585756"/>
          <w:sz w:val="21"/>
        </w:rPr>
        <w:t xml:space="preserve">beheren van </w:t>
      </w:r>
      <w:r>
        <w:rPr>
          <w:rFonts w:ascii="Georgia" w:hAnsi="Georgia"/>
          <w:color w:val="585756"/>
          <w:sz w:val="21"/>
        </w:rPr>
        <w:t>terugbetalingen.</w:t>
      </w:r>
    </w:p>
    <w:p w14:paraId="5C473411" w14:textId="128B7630" w:rsidR="009F6BB5" w:rsidRPr="00B91A03" w:rsidRDefault="009F6BB5" w:rsidP="00BA270A">
      <w:pPr>
        <w:pStyle w:val="paragraph"/>
        <w:numPr>
          <w:ilvl w:val="1"/>
          <w:numId w:val="46"/>
        </w:numPr>
        <w:spacing w:after="60" w:afterAutospacing="0"/>
        <w:ind w:left="1434" w:hanging="357"/>
        <w:jc w:val="both"/>
        <w:textAlignment w:val="baseline"/>
        <w:rPr>
          <w:rFonts w:ascii="Georgia" w:hAnsi="Georgia"/>
          <w:color w:val="585756"/>
          <w:sz w:val="21"/>
          <w:szCs w:val="21"/>
        </w:rPr>
      </w:pPr>
      <w:r>
        <w:rPr>
          <w:rFonts w:ascii="Georgia" w:hAnsi="Georgia"/>
          <w:color w:val="585756"/>
          <w:sz w:val="21"/>
        </w:rPr>
        <w:t>...</w:t>
      </w:r>
      <w:r>
        <w:rPr>
          <w:rFonts w:ascii="Georgia" w:hAnsi="Georgia"/>
          <w:color w:val="585756"/>
          <w:sz w:val="21"/>
        </w:rPr>
        <w:br/>
      </w:r>
    </w:p>
    <w:p w14:paraId="7932671D" w14:textId="60F8CA06" w:rsidR="00494B8F" w:rsidRPr="00B91A03" w:rsidRDefault="00494B8F" w:rsidP="00BA270A">
      <w:pPr>
        <w:numPr>
          <w:ilvl w:val="0"/>
          <w:numId w:val="26"/>
        </w:numPr>
        <w:jc w:val="both"/>
      </w:pPr>
      <w:r>
        <w:lastRenderedPageBreak/>
        <w:t xml:space="preserve">Gebruik van instrumenten voor het verzamelen, registreren en beheren van gegevens (over producenten, hun </w:t>
      </w:r>
      <w:r w:rsidR="00FC5E9A">
        <w:t>land</w:t>
      </w:r>
      <w:r>
        <w:t>percelen, enz.) en rapportage-instrumenten in overeenstemming met de EUDR-vereisten:</w:t>
      </w:r>
    </w:p>
    <w:p w14:paraId="1DAAC11E" w14:textId="67E275D5" w:rsidR="00494B8F" w:rsidRPr="00B91A03" w:rsidRDefault="00494B8F" w:rsidP="00BA270A">
      <w:pPr>
        <w:pStyle w:val="ListParagraph"/>
        <w:numPr>
          <w:ilvl w:val="0"/>
          <w:numId w:val="26"/>
        </w:numPr>
        <w:spacing w:after="80"/>
        <w:contextualSpacing w:val="0"/>
        <w:jc w:val="both"/>
      </w:pPr>
      <w:r>
        <w:t>Berekening van de kloof tussen het huishoudinkomen van de producerende leden van de coöperatie en hun bestaansinkomen</w:t>
      </w:r>
      <w:r w:rsidR="006B33D1">
        <w:t xml:space="preserve"> (living </w:t>
      </w:r>
      <w:proofErr w:type="spellStart"/>
      <w:r w:rsidR="006B33D1">
        <w:t>income</w:t>
      </w:r>
      <w:proofErr w:type="spellEnd"/>
      <w:r w:rsidR="006B33D1">
        <w:t>)</w:t>
      </w:r>
      <w:r>
        <w:t>.</w:t>
      </w:r>
    </w:p>
    <w:p w14:paraId="4394698F" w14:textId="436B3C52" w:rsidR="00974DCF" w:rsidRPr="00B91A03" w:rsidRDefault="00494B8F" w:rsidP="00BA270A">
      <w:pPr>
        <w:pStyle w:val="ListParagraph"/>
        <w:numPr>
          <w:ilvl w:val="0"/>
          <w:numId w:val="26"/>
        </w:numPr>
        <w:spacing w:after="80"/>
        <w:contextualSpacing w:val="0"/>
        <w:jc w:val="both"/>
      </w:pPr>
      <w:r>
        <w:t xml:space="preserve">Definitie van een actieplan om een deel van de kloof tussen het inkomen uit levensonderhoud en het huidige inkomen te verkleinen: diversificatie van activiteiten, bevordering van de financiële integratie van leden (oprichting van </w:t>
      </w:r>
      <w:proofErr w:type="spellStart"/>
      <w:r w:rsidR="4E020906">
        <w:t>VSLA’s</w:t>
      </w:r>
      <w:proofErr w:type="spellEnd"/>
      <w:r>
        <w:t>), enz. </w:t>
      </w:r>
    </w:p>
    <w:p w14:paraId="1091ECDC" w14:textId="3FDA77B0" w:rsidR="00891C17" w:rsidRPr="00B91A03" w:rsidRDefault="00891C17" w:rsidP="00A23801">
      <w:pPr>
        <w:pStyle w:val="ListParagraph"/>
        <w:numPr>
          <w:ilvl w:val="0"/>
          <w:numId w:val="26"/>
        </w:numPr>
        <w:spacing w:after="80"/>
        <w:contextualSpacing w:val="0"/>
        <w:jc w:val="both"/>
      </w:pPr>
      <w:r>
        <w:t>Een springplank voor ondernemerschap door vrouwen</w:t>
      </w:r>
      <w:r w:rsidR="005E0BA7">
        <w:t>.</w:t>
      </w:r>
      <w:r>
        <w:t xml:space="preserve"> Bevordering van gendercertificaten (</w:t>
      </w:r>
      <w:r w:rsidR="003812EC">
        <w:t xml:space="preserve">gender </w:t>
      </w:r>
      <w:proofErr w:type="spellStart"/>
      <w:r w:rsidR="003812EC">
        <w:t>equality</w:t>
      </w:r>
      <w:proofErr w:type="spellEnd"/>
      <w:r w:rsidR="003812EC">
        <w:t xml:space="preserve"> seal, gender </w:t>
      </w:r>
      <w:proofErr w:type="spellStart"/>
      <w:r w:rsidR="003812EC">
        <w:t>equity</w:t>
      </w:r>
      <w:proofErr w:type="spellEnd"/>
      <w:r w:rsidR="003812EC">
        <w:t xml:space="preserve"> </w:t>
      </w:r>
      <w:proofErr w:type="spellStart"/>
      <w:r w:rsidR="003812EC">
        <w:t>measure</w:t>
      </w:r>
      <w:proofErr w:type="spellEnd"/>
      <w:r>
        <w:t>) en 2X</w:t>
      </w:r>
      <w:r w:rsidR="00A23801">
        <w:t xml:space="preserve"> </w:t>
      </w:r>
      <w:proofErr w:type="spellStart"/>
      <w:r w:rsidR="00A23801">
        <w:t>challenge</w:t>
      </w:r>
      <w:proofErr w:type="spellEnd"/>
      <w:r w:rsidR="00A23801">
        <w:t xml:space="preserve"> criteria</w:t>
      </w:r>
      <w:r>
        <w:t xml:space="preserve"> voor vrouwelijke ondernemers. Gendercertificering garandeert dat bedrijven of coöperaties eerlijke en gelijke praktijken hebben ingevoerd. De 2X-uitdaging gebruikt criteria om bedrijven te identificeren waar vrouwen baat bij hebben. </w:t>
      </w:r>
    </w:p>
    <w:p w14:paraId="7245B92E" w14:textId="77777777" w:rsidR="00974DCF" w:rsidRPr="00B91A03" w:rsidRDefault="00974DCF" w:rsidP="00974DCF">
      <w:pPr>
        <w:spacing w:after="80"/>
        <w:jc w:val="both"/>
        <w:rPr>
          <w:b/>
          <w:bCs/>
          <w:u w:val="single"/>
        </w:rPr>
      </w:pPr>
    </w:p>
    <w:p w14:paraId="115C9219" w14:textId="1C473194" w:rsidR="00494B8F" w:rsidRPr="00B91A03" w:rsidRDefault="00974DCF" w:rsidP="00974DCF">
      <w:pPr>
        <w:spacing w:after="80"/>
        <w:jc w:val="both"/>
      </w:pPr>
      <w:r>
        <w:rPr>
          <w:b/>
          <w:u w:val="single"/>
        </w:rPr>
        <w:t>Verwachte resultaten</w:t>
      </w:r>
    </w:p>
    <w:p w14:paraId="7018E6EF" w14:textId="0BAF2D6B" w:rsidR="00D30167" w:rsidRPr="00B91A03" w:rsidRDefault="00D30167" w:rsidP="008A39A6">
      <w:pPr>
        <w:spacing w:before="121"/>
        <w:ind w:left="412"/>
        <w:jc w:val="both"/>
        <w:rPr>
          <w:rFonts w:cstheme="minorHAnsi"/>
          <w:color w:val="404040" w:themeColor="text1" w:themeTint="BF"/>
          <w:szCs w:val="21"/>
        </w:rPr>
      </w:pPr>
      <w:r>
        <w:rPr>
          <w:color w:val="404040" w:themeColor="text1" w:themeTint="BF"/>
        </w:rPr>
        <w:t>Aan het einde van de coaching (</w:t>
      </w:r>
      <w:r>
        <w:rPr>
          <w:b/>
          <w:color w:val="404040" w:themeColor="text1" w:themeTint="BF"/>
        </w:rPr>
        <w:t>uiterlijk 31 december 2027</w:t>
      </w:r>
      <w:r>
        <w:rPr>
          <w:color w:val="404040" w:themeColor="text1" w:themeTint="BF"/>
        </w:rPr>
        <w:t xml:space="preserve">) zijn de verwachte resultaten de volgende (niet-limitatief), </w:t>
      </w:r>
      <w:r>
        <w:rPr>
          <w:i/>
          <w:iCs/>
          <w:color w:val="404040" w:themeColor="text1" w:themeTint="BF"/>
        </w:rPr>
        <w:t>met co-creatie als gemene deler van al deze resultaten</w:t>
      </w:r>
      <w:r>
        <w:rPr>
          <w:color w:val="404040" w:themeColor="text1" w:themeTint="BF"/>
        </w:rPr>
        <w:t xml:space="preserve">: </w:t>
      </w:r>
    </w:p>
    <w:p w14:paraId="568E892B" w14:textId="51922592" w:rsidR="003550AE" w:rsidRPr="00B91A03" w:rsidRDefault="00331726" w:rsidP="008A39A6">
      <w:pPr>
        <w:pStyle w:val="ListParagraph"/>
        <w:numPr>
          <w:ilvl w:val="0"/>
          <w:numId w:val="21"/>
        </w:numPr>
        <w:spacing w:before="120" w:after="120"/>
        <w:contextualSpacing w:val="0"/>
        <w:jc w:val="both"/>
        <w:rPr>
          <w:rFonts w:cstheme="minorBidi"/>
          <w:color w:val="404040" w:themeColor="text1" w:themeTint="BF"/>
        </w:rPr>
      </w:pPr>
      <w:r>
        <w:rPr>
          <w:color w:val="404040" w:themeColor="text1" w:themeTint="BF"/>
        </w:rPr>
        <w:t>De belangrijkste risico's en problemen op het gebied van gendergelijkheid, respect voor mensenrechten en het milieu zijn geïdentificeerd. Voor elk van de geïdentificeerde problemen en risico's worden beleid, procedures en actieplannen gedefinieerd en geïmplementeerd.</w:t>
      </w:r>
    </w:p>
    <w:p w14:paraId="135002FC" w14:textId="2C577B70" w:rsidR="00420F95" w:rsidRPr="00B91A03" w:rsidRDefault="00420F95" w:rsidP="008A39A6">
      <w:pPr>
        <w:pStyle w:val="ListParagraph"/>
        <w:numPr>
          <w:ilvl w:val="0"/>
          <w:numId w:val="21"/>
        </w:numPr>
        <w:spacing w:after="120"/>
        <w:contextualSpacing w:val="0"/>
        <w:jc w:val="both"/>
        <w:rPr>
          <w:rFonts w:cstheme="minorBidi"/>
          <w:color w:val="404040" w:themeColor="text1" w:themeTint="BF"/>
        </w:rPr>
      </w:pPr>
      <w:r>
        <w:rPr>
          <w:color w:val="404040" w:themeColor="text1" w:themeTint="BF"/>
        </w:rPr>
        <w:t xml:space="preserve">Voor coöperaties in percelen 1 tot en met 3: het waardig inkomensverschil </w:t>
      </w:r>
      <w:r w:rsidR="00FE5633">
        <w:rPr>
          <w:color w:val="404040" w:themeColor="text1" w:themeTint="BF"/>
        </w:rPr>
        <w:t xml:space="preserve">(living </w:t>
      </w:r>
      <w:proofErr w:type="spellStart"/>
      <w:r w:rsidR="00FE5633">
        <w:rPr>
          <w:color w:val="404040" w:themeColor="text1" w:themeTint="BF"/>
        </w:rPr>
        <w:t>income</w:t>
      </w:r>
      <w:proofErr w:type="spellEnd"/>
      <w:r w:rsidR="00FE5633">
        <w:rPr>
          <w:color w:val="404040" w:themeColor="text1" w:themeTint="BF"/>
        </w:rPr>
        <w:t xml:space="preserve"> gap)</w:t>
      </w:r>
      <w:r w:rsidR="00441ADC">
        <w:rPr>
          <w:color w:val="404040" w:themeColor="text1" w:themeTint="BF"/>
        </w:rPr>
        <w:t xml:space="preserve"> </w:t>
      </w:r>
      <w:r>
        <w:rPr>
          <w:color w:val="404040" w:themeColor="text1" w:themeTint="BF"/>
        </w:rPr>
        <w:t>voor producentenhuishoudens in een deel van de coöperatie is bekend. De resultaten zijn geïnterpreteerd en hebben geleid tot de effectieve implementatie van een plan om de inkomenskloof te verkleinen.</w:t>
      </w:r>
    </w:p>
    <w:p w14:paraId="0D90C94A" w14:textId="49817284" w:rsidR="00D30167" w:rsidRPr="00C37BAD" w:rsidRDefault="00420F95" w:rsidP="008A39A6">
      <w:pPr>
        <w:pStyle w:val="ListParagraph"/>
        <w:numPr>
          <w:ilvl w:val="0"/>
          <w:numId w:val="21"/>
        </w:numPr>
        <w:spacing w:after="120"/>
        <w:contextualSpacing w:val="0"/>
        <w:jc w:val="both"/>
        <w:rPr>
          <w:color w:val="404040" w:themeColor="text1" w:themeTint="BF"/>
        </w:rPr>
      </w:pPr>
      <w:r w:rsidRPr="00C37BAD">
        <w:rPr>
          <w:color w:val="404040" w:themeColor="text1" w:themeTint="BF"/>
        </w:rPr>
        <w:t xml:space="preserve">Voor de coöperaties in </w:t>
      </w:r>
      <w:r w:rsidR="310A0920" w:rsidRPr="00C37BAD">
        <w:rPr>
          <w:color w:val="404040" w:themeColor="text1" w:themeTint="BF"/>
        </w:rPr>
        <w:t>percelen</w:t>
      </w:r>
      <w:r w:rsidRPr="00C37BAD">
        <w:rPr>
          <w:color w:val="404040" w:themeColor="text1" w:themeTint="BF"/>
        </w:rPr>
        <w:t xml:space="preserve"> 4 tot </w:t>
      </w:r>
      <w:r w:rsidR="00E94553">
        <w:rPr>
          <w:color w:val="404040" w:themeColor="text1" w:themeTint="BF"/>
        </w:rPr>
        <w:t>en met</w:t>
      </w:r>
      <w:r w:rsidR="00D93001">
        <w:rPr>
          <w:color w:val="404040" w:themeColor="text1" w:themeTint="BF"/>
        </w:rPr>
        <w:t xml:space="preserve"> </w:t>
      </w:r>
      <w:r w:rsidRPr="00C37BAD">
        <w:rPr>
          <w:color w:val="404040" w:themeColor="text1" w:themeTint="BF"/>
        </w:rPr>
        <w:t>1</w:t>
      </w:r>
      <w:r w:rsidR="52690424" w:rsidRPr="00C37BAD">
        <w:rPr>
          <w:color w:val="404040" w:themeColor="text1" w:themeTint="BF"/>
        </w:rPr>
        <w:t>3</w:t>
      </w:r>
      <w:r w:rsidRPr="00C37BAD">
        <w:rPr>
          <w:color w:val="404040" w:themeColor="text1" w:themeTint="BF"/>
        </w:rPr>
        <w:t>: er is een robuust traceerbaarheidssysteem (</w:t>
      </w:r>
      <w:proofErr w:type="spellStart"/>
      <w:r w:rsidRPr="00C37BAD">
        <w:rPr>
          <w:color w:val="404040" w:themeColor="text1" w:themeTint="BF"/>
        </w:rPr>
        <w:t>geolocatie</w:t>
      </w:r>
      <w:proofErr w:type="spellEnd"/>
      <w:r w:rsidRPr="00C37BAD">
        <w:rPr>
          <w:color w:val="404040" w:themeColor="text1" w:themeTint="BF"/>
        </w:rPr>
        <w:t xml:space="preserve"> van </w:t>
      </w:r>
      <w:r w:rsidR="008A39A6" w:rsidRPr="00C37BAD">
        <w:rPr>
          <w:color w:val="404040" w:themeColor="text1" w:themeTint="BF"/>
        </w:rPr>
        <w:t>land</w:t>
      </w:r>
      <w:r w:rsidRPr="00C37BAD">
        <w:rPr>
          <w:color w:val="404040" w:themeColor="text1" w:themeTint="BF"/>
        </w:rPr>
        <w:t xml:space="preserve">percelen, scheiding van producten, etc.). </w:t>
      </w:r>
      <w:bookmarkStart w:id="318" w:name="_Hlk171001723"/>
      <w:r w:rsidRPr="00C37BAD">
        <w:rPr>
          <w:color w:val="404040" w:themeColor="text1" w:themeTint="BF"/>
        </w:rPr>
        <w:t>Dit systeem moet interoperabiliteitsproblemen aanpakken en zorgen voor integratie met de bestaande systemen van andere spelers in de waardeketen. De coöperaties hebben een effectief en efficiënt gegevensverzamelings- en rapportagesysteem dat voldoet aan de eisen van de EU-verordening tegen geïmporteerde ontbossing (EUDR).</w:t>
      </w:r>
    </w:p>
    <w:bookmarkEnd w:id="318"/>
    <w:p w14:paraId="3E160333" w14:textId="6195B9B4" w:rsidR="00D30167" w:rsidRPr="00B91A03" w:rsidRDefault="00203CD4" w:rsidP="00C37BAD">
      <w:pPr>
        <w:pStyle w:val="ListParagraph"/>
        <w:numPr>
          <w:ilvl w:val="0"/>
          <w:numId w:val="21"/>
        </w:numPr>
        <w:spacing w:after="120"/>
        <w:contextualSpacing w:val="0"/>
        <w:jc w:val="both"/>
        <w:rPr>
          <w:rFonts w:cstheme="minorHAnsi"/>
          <w:color w:val="404040" w:themeColor="text1" w:themeTint="BF"/>
          <w:szCs w:val="21"/>
        </w:rPr>
      </w:pPr>
      <w:r>
        <w:rPr>
          <w:color w:val="404040" w:themeColor="text1" w:themeTint="BF"/>
        </w:rPr>
        <w:t xml:space="preserve">De kwantitatieve en kwalitatieve resultaten van het programma worden gemonitord op basis van indicatoren van </w:t>
      </w:r>
      <w:proofErr w:type="spellStart"/>
      <w:r>
        <w:rPr>
          <w:color w:val="404040" w:themeColor="text1" w:themeTint="BF"/>
        </w:rPr>
        <w:t>Enabel</w:t>
      </w:r>
      <w:proofErr w:type="spellEnd"/>
      <w:r>
        <w:rPr>
          <w:color w:val="404040" w:themeColor="text1" w:themeTint="BF"/>
        </w:rPr>
        <w:t>.</w:t>
      </w:r>
    </w:p>
    <w:p w14:paraId="3030FE5E" w14:textId="77EB64B1" w:rsidR="00420F48" w:rsidRPr="00B91A03" w:rsidRDefault="00D0722B" w:rsidP="008A39A6">
      <w:pPr>
        <w:pStyle w:val="ListParagraph"/>
        <w:widowControl w:val="0"/>
        <w:numPr>
          <w:ilvl w:val="0"/>
          <w:numId w:val="21"/>
        </w:numPr>
        <w:tabs>
          <w:tab w:val="left" w:pos="1493"/>
        </w:tabs>
        <w:autoSpaceDE w:val="0"/>
        <w:autoSpaceDN w:val="0"/>
        <w:spacing w:before="120" w:after="120" w:line="286" w:lineRule="auto"/>
        <w:ind w:left="1491" w:hanging="363"/>
        <w:contextualSpacing w:val="0"/>
        <w:jc w:val="both"/>
        <w:rPr>
          <w:rFonts w:cstheme="minorHAnsi"/>
          <w:color w:val="404040" w:themeColor="text1" w:themeTint="BF"/>
          <w:szCs w:val="21"/>
        </w:rPr>
      </w:pPr>
      <w:r>
        <w:rPr>
          <w:color w:val="404040" w:themeColor="text1" w:themeTint="BF"/>
        </w:rPr>
        <w:t>Coöperaties hebben een effectief en efficiënt gegevensverzamelings- en rapportagesysteem dat voldoet aan de vereisten van de richtlijn CS3D (</w:t>
      </w:r>
      <w:r w:rsidR="00C37BAD" w:rsidRPr="006B1B9D">
        <w:rPr>
          <w:color w:val="404040" w:themeColor="text1" w:themeTint="BF"/>
        </w:rPr>
        <w:t xml:space="preserve">Corporate </w:t>
      </w:r>
      <w:proofErr w:type="spellStart"/>
      <w:r w:rsidR="00C37BAD" w:rsidRPr="006B1B9D">
        <w:rPr>
          <w:color w:val="404040" w:themeColor="text1" w:themeTint="BF"/>
        </w:rPr>
        <w:t>Sustainability</w:t>
      </w:r>
      <w:proofErr w:type="spellEnd"/>
      <w:r w:rsidR="00C37BAD" w:rsidRPr="006B1B9D">
        <w:rPr>
          <w:color w:val="404040" w:themeColor="text1" w:themeTint="BF"/>
        </w:rPr>
        <w:t xml:space="preserve"> </w:t>
      </w:r>
      <w:proofErr w:type="spellStart"/>
      <w:r w:rsidR="00C37BAD" w:rsidRPr="006B1B9D">
        <w:rPr>
          <w:color w:val="404040" w:themeColor="text1" w:themeTint="BF"/>
        </w:rPr>
        <w:t>Due</w:t>
      </w:r>
      <w:proofErr w:type="spellEnd"/>
      <w:r w:rsidR="00C37BAD" w:rsidRPr="006B1B9D">
        <w:rPr>
          <w:color w:val="404040" w:themeColor="text1" w:themeTint="BF"/>
        </w:rPr>
        <w:t xml:space="preserve"> Diligence Directive</w:t>
      </w:r>
      <w:r>
        <w:rPr>
          <w:color w:val="404040" w:themeColor="text1" w:themeTint="BF"/>
        </w:rPr>
        <w:t>) en/of de EU-verordening tegen ontbossing (EUDR).</w:t>
      </w:r>
    </w:p>
    <w:p w14:paraId="1DDC4982" w14:textId="1177911D" w:rsidR="00D91A0D" w:rsidRPr="00B91A03" w:rsidRDefault="003550AE" w:rsidP="00793864">
      <w:pPr>
        <w:widowControl w:val="0"/>
        <w:tabs>
          <w:tab w:val="left" w:pos="1493"/>
        </w:tabs>
        <w:autoSpaceDE w:val="0"/>
        <w:autoSpaceDN w:val="0"/>
        <w:spacing w:before="122" w:after="240" w:line="286" w:lineRule="auto"/>
        <w:ind w:right="78"/>
        <w:jc w:val="both"/>
        <w:rPr>
          <w:color w:val="404040" w:themeColor="text1" w:themeTint="BF"/>
          <w:szCs w:val="21"/>
        </w:rPr>
      </w:pPr>
      <w:r>
        <w:rPr>
          <w:color w:val="404040" w:themeColor="text1" w:themeTint="BF"/>
        </w:rPr>
        <w:br/>
        <w:t xml:space="preserve">      Volgende documenten worden </w:t>
      </w:r>
      <w:r w:rsidR="00A47F78">
        <w:rPr>
          <w:color w:val="404040" w:themeColor="text1" w:themeTint="BF"/>
        </w:rPr>
        <w:t>verwacht</w:t>
      </w:r>
      <w:r>
        <w:rPr>
          <w:color w:val="404040" w:themeColor="text1" w:themeTint="BF"/>
        </w:rPr>
        <w:t>:</w:t>
      </w:r>
    </w:p>
    <w:p w14:paraId="394A7E4E" w14:textId="77777777" w:rsidR="00BC213B" w:rsidRPr="00B91A03" w:rsidRDefault="00D30167" w:rsidP="00793864">
      <w:pPr>
        <w:pStyle w:val="ListParagraph"/>
        <w:numPr>
          <w:ilvl w:val="0"/>
          <w:numId w:val="21"/>
        </w:numPr>
        <w:spacing w:after="120"/>
        <w:ind w:left="1491" w:right="78" w:hanging="357"/>
        <w:contextualSpacing w:val="0"/>
        <w:jc w:val="both"/>
        <w:rPr>
          <w:rFonts w:cstheme="minorHAnsi"/>
          <w:color w:val="404040" w:themeColor="text1" w:themeTint="BF"/>
          <w:szCs w:val="21"/>
        </w:rPr>
      </w:pPr>
      <w:r>
        <w:rPr>
          <w:color w:val="404040" w:themeColor="text1" w:themeTint="BF"/>
        </w:rPr>
        <w:t xml:space="preserve">De evaluatieverslagen: </w:t>
      </w:r>
    </w:p>
    <w:p w14:paraId="21BC9BFA" w14:textId="77777777" w:rsidR="00BC213B" w:rsidRPr="00B91A03" w:rsidRDefault="00D30167" w:rsidP="00793864">
      <w:pPr>
        <w:pStyle w:val="ListParagraph"/>
        <w:numPr>
          <w:ilvl w:val="1"/>
          <w:numId w:val="21"/>
        </w:numPr>
        <w:spacing w:after="120"/>
        <w:ind w:right="78"/>
        <w:contextualSpacing w:val="0"/>
        <w:jc w:val="both"/>
        <w:rPr>
          <w:rFonts w:cstheme="minorHAnsi"/>
          <w:color w:val="404040" w:themeColor="text1" w:themeTint="BF"/>
          <w:szCs w:val="21"/>
        </w:rPr>
      </w:pPr>
      <w:proofErr w:type="gramStart"/>
      <w:r>
        <w:rPr>
          <w:color w:val="404040" w:themeColor="text1" w:themeTint="BF"/>
        </w:rPr>
        <w:t>over</w:t>
      </w:r>
      <w:proofErr w:type="gramEnd"/>
      <w:r>
        <w:rPr>
          <w:color w:val="404040" w:themeColor="text1" w:themeTint="BF"/>
        </w:rPr>
        <w:t xml:space="preserve"> de situatie van de coöperatie en haar ontwikkeling sinds het begin van de coaching;</w:t>
      </w:r>
    </w:p>
    <w:p w14:paraId="23F0720D" w14:textId="5327322C" w:rsidR="00426404" w:rsidRPr="00B91A03" w:rsidRDefault="0075175F" w:rsidP="00793864">
      <w:pPr>
        <w:pStyle w:val="ListParagraph"/>
        <w:numPr>
          <w:ilvl w:val="1"/>
          <w:numId w:val="21"/>
        </w:numPr>
        <w:spacing w:after="120"/>
        <w:ind w:right="78"/>
        <w:contextualSpacing w:val="0"/>
        <w:jc w:val="both"/>
        <w:rPr>
          <w:rFonts w:cstheme="minorHAnsi"/>
          <w:color w:val="404040" w:themeColor="text1" w:themeTint="BF"/>
          <w:szCs w:val="21"/>
        </w:rPr>
      </w:pPr>
      <w:proofErr w:type="gramStart"/>
      <w:r>
        <w:rPr>
          <w:color w:val="404040" w:themeColor="text1" w:themeTint="BF"/>
        </w:rPr>
        <w:lastRenderedPageBreak/>
        <w:t>de</w:t>
      </w:r>
      <w:proofErr w:type="gramEnd"/>
      <w:r>
        <w:rPr>
          <w:color w:val="404040" w:themeColor="text1" w:themeTint="BF"/>
        </w:rPr>
        <w:t xml:space="preserve"> toekomstige uitdagingen/behoeften van de coöperatie na het </w:t>
      </w:r>
      <w:proofErr w:type="spellStart"/>
      <w:r>
        <w:rPr>
          <w:color w:val="404040" w:themeColor="text1" w:themeTint="BF"/>
        </w:rPr>
        <w:t>coachingstraject</w:t>
      </w:r>
      <w:proofErr w:type="spellEnd"/>
      <w:r>
        <w:rPr>
          <w:color w:val="404040" w:themeColor="text1" w:themeTint="BF"/>
        </w:rPr>
        <w:t>.</w:t>
      </w:r>
    </w:p>
    <w:p w14:paraId="35D4FD46" w14:textId="651C8C21" w:rsidR="00D30167" w:rsidRPr="00B91A03" w:rsidRDefault="00D30167" w:rsidP="00793864">
      <w:pPr>
        <w:pStyle w:val="ListParagraph"/>
        <w:widowControl w:val="0"/>
        <w:numPr>
          <w:ilvl w:val="0"/>
          <w:numId w:val="21"/>
        </w:numPr>
        <w:tabs>
          <w:tab w:val="left" w:pos="1493"/>
        </w:tabs>
        <w:autoSpaceDE w:val="0"/>
        <w:autoSpaceDN w:val="0"/>
        <w:spacing w:before="122" w:after="120" w:line="285" w:lineRule="auto"/>
        <w:ind w:left="1491" w:right="78" w:hanging="357"/>
        <w:contextualSpacing w:val="0"/>
        <w:jc w:val="both"/>
        <w:rPr>
          <w:rFonts w:cstheme="minorHAnsi"/>
          <w:color w:val="404040" w:themeColor="text1" w:themeTint="BF"/>
          <w:szCs w:val="21"/>
        </w:rPr>
      </w:pPr>
      <w:r>
        <w:rPr>
          <w:color w:val="404040" w:themeColor="text1" w:themeTint="BF"/>
        </w:rPr>
        <w:t>Strategische en operationele plannen in termen van zorg</w:t>
      </w:r>
      <w:r w:rsidR="00792068">
        <w:rPr>
          <w:color w:val="404040" w:themeColor="text1" w:themeTint="BF"/>
        </w:rPr>
        <w:t>plicht (</w:t>
      </w:r>
      <w:proofErr w:type="spellStart"/>
      <w:r w:rsidR="00792068">
        <w:rPr>
          <w:color w:val="404040" w:themeColor="text1" w:themeTint="BF"/>
        </w:rPr>
        <w:t>due</w:t>
      </w:r>
      <w:proofErr w:type="spellEnd"/>
      <w:r w:rsidR="00792068">
        <w:rPr>
          <w:color w:val="404040" w:themeColor="text1" w:themeTint="BF"/>
        </w:rPr>
        <w:t xml:space="preserve"> </w:t>
      </w:r>
      <w:proofErr w:type="spellStart"/>
      <w:r w:rsidR="00792068">
        <w:rPr>
          <w:color w:val="404040" w:themeColor="text1" w:themeTint="BF"/>
        </w:rPr>
        <w:t>dilligence</w:t>
      </w:r>
      <w:proofErr w:type="spellEnd"/>
      <w:r w:rsidR="00792068">
        <w:rPr>
          <w:color w:val="404040" w:themeColor="text1" w:themeTint="BF"/>
        </w:rPr>
        <w:t>)</w:t>
      </w:r>
      <w:r>
        <w:rPr>
          <w:color w:val="404040" w:themeColor="text1" w:themeTint="BF"/>
        </w:rPr>
        <w:t xml:space="preserve"> op het gebied van mensenrechten en milieu. </w:t>
      </w:r>
    </w:p>
    <w:p w14:paraId="2EE70F98" w14:textId="12BCF72D" w:rsidR="00D30167" w:rsidRPr="00B91A03" w:rsidRDefault="00D30167" w:rsidP="00793864">
      <w:pPr>
        <w:pStyle w:val="ListParagraph"/>
        <w:widowControl w:val="0"/>
        <w:numPr>
          <w:ilvl w:val="0"/>
          <w:numId w:val="21"/>
        </w:numPr>
        <w:tabs>
          <w:tab w:val="left" w:pos="1493"/>
        </w:tabs>
        <w:spacing w:before="122" w:after="120" w:line="285" w:lineRule="auto"/>
        <w:ind w:left="1491" w:right="78" w:hanging="357"/>
        <w:jc w:val="both"/>
        <w:rPr>
          <w:rFonts w:cstheme="minorBidi"/>
          <w:color w:val="404040" w:themeColor="text1" w:themeTint="BF"/>
        </w:rPr>
      </w:pPr>
      <w:r>
        <w:rPr>
          <w:color w:val="404040" w:themeColor="text1" w:themeTint="BF"/>
        </w:rPr>
        <w:t>De procedurehandleiding met betrekking tot de zorgplicht voor mensenrechten en het milieu</w:t>
      </w:r>
      <w:r w:rsidRPr="2FEAA89C">
        <w:rPr>
          <w:color w:val="404040" w:themeColor="text1" w:themeTint="BF"/>
        </w:rPr>
        <w:t>.</w:t>
      </w:r>
      <w:r>
        <w:rPr>
          <w:color w:val="404040" w:themeColor="text1" w:themeTint="BF"/>
        </w:rPr>
        <w:t xml:space="preserve"> </w:t>
      </w:r>
    </w:p>
    <w:p w14:paraId="714E07D7" w14:textId="6CEE025A" w:rsidR="00D30167" w:rsidRPr="00B91A03" w:rsidRDefault="00D30167" w:rsidP="00793864">
      <w:pPr>
        <w:pStyle w:val="ListParagraph"/>
        <w:widowControl w:val="0"/>
        <w:numPr>
          <w:ilvl w:val="0"/>
          <w:numId w:val="21"/>
        </w:numPr>
        <w:tabs>
          <w:tab w:val="left" w:pos="1493"/>
        </w:tabs>
        <w:autoSpaceDE w:val="0"/>
        <w:autoSpaceDN w:val="0"/>
        <w:spacing w:before="122" w:after="120" w:line="285" w:lineRule="auto"/>
        <w:ind w:left="1491" w:right="78" w:hanging="357"/>
        <w:contextualSpacing w:val="0"/>
        <w:jc w:val="both"/>
        <w:rPr>
          <w:rFonts w:cstheme="minorHAnsi"/>
          <w:color w:val="404040" w:themeColor="text1" w:themeTint="BF"/>
          <w:szCs w:val="21"/>
        </w:rPr>
      </w:pPr>
      <w:r>
        <w:rPr>
          <w:color w:val="404040" w:themeColor="text1" w:themeTint="BF"/>
        </w:rPr>
        <w:t xml:space="preserve">Een verslag en aanwezigheidslijst van </w:t>
      </w:r>
      <w:r w:rsidR="004F2C70">
        <w:rPr>
          <w:color w:val="404040" w:themeColor="text1" w:themeTint="BF"/>
        </w:rPr>
        <w:t>het</w:t>
      </w:r>
      <w:r>
        <w:rPr>
          <w:color w:val="404040" w:themeColor="text1" w:themeTint="BF"/>
        </w:rPr>
        <w:t xml:space="preserve"> personeel bij</w:t>
      </w:r>
      <w:r w:rsidR="00225F3A">
        <w:rPr>
          <w:color w:val="404040" w:themeColor="text1" w:themeTint="BF"/>
        </w:rPr>
        <w:t xml:space="preserve"> de</w:t>
      </w:r>
      <w:r>
        <w:rPr>
          <w:color w:val="404040" w:themeColor="text1" w:themeTint="BF"/>
        </w:rPr>
        <w:t xml:space="preserve"> </w:t>
      </w:r>
      <w:proofErr w:type="spellStart"/>
      <w:r>
        <w:rPr>
          <w:color w:val="404040" w:themeColor="text1" w:themeTint="BF"/>
        </w:rPr>
        <w:t>coachingsessies</w:t>
      </w:r>
      <w:proofErr w:type="spellEnd"/>
      <w:r w:rsidR="00225F3A">
        <w:rPr>
          <w:color w:val="404040" w:themeColor="text1" w:themeTint="BF"/>
        </w:rPr>
        <w:t>.</w:t>
      </w:r>
    </w:p>
    <w:p w14:paraId="35ABA83D" w14:textId="57EAA67E" w:rsidR="008E5980" w:rsidRPr="00B91A03" w:rsidRDefault="008E5980" w:rsidP="00802376">
      <w:pPr>
        <w:tabs>
          <w:tab w:val="left" w:pos="7235"/>
        </w:tabs>
        <w:spacing w:before="118"/>
        <w:jc w:val="both"/>
        <w:rPr>
          <w:rFonts w:cstheme="minorHAnsi"/>
          <w:b/>
          <w:bCs/>
          <w:color w:val="575655"/>
          <w:szCs w:val="21"/>
        </w:rPr>
      </w:pPr>
    </w:p>
    <w:p w14:paraId="4DA5C8B7" w14:textId="34B3CAB5" w:rsidR="00C161D1" w:rsidRPr="001D49A6" w:rsidRDefault="00C161D1" w:rsidP="00C161D1">
      <w:pPr>
        <w:pStyle w:val="Heading2"/>
        <w:keepLines w:val="0"/>
        <w:widowControl w:val="0"/>
        <w:tabs>
          <w:tab w:val="num" w:pos="576"/>
          <w:tab w:val="num" w:pos="1440"/>
        </w:tabs>
        <w:suppressAutoHyphens/>
        <w:spacing w:after="240"/>
        <w:rPr>
          <w:rFonts w:ascii="Georgia" w:hAnsi="Georgia"/>
        </w:rPr>
      </w:pPr>
      <w:bookmarkStart w:id="319" w:name="_Toc183682505"/>
      <w:bookmarkStart w:id="320" w:name="_TOC_250010"/>
      <w:bookmarkStart w:id="321" w:name="_Toc151467240"/>
      <w:r>
        <w:rPr>
          <w:rFonts w:ascii="Georgia" w:hAnsi="Georgia"/>
        </w:rPr>
        <w:t>Verwacht</w:t>
      </w:r>
      <w:r w:rsidR="00800581">
        <w:rPr>
          <w:rFonts w:ascii="Georgia" w:hAnsi="Georgia"/>
        </w:rPr>
        <w:t>e</w:t>
      </w:r>
      <w:r>
        <w:rPr>
          <w:rFonts w:ascii="Georgia" w:hAnsi="Georgia"/>
        </w:rPr>
        <w:t xml:space="preserve"> rapport</w:t>
      </w:r>
      <w:r w:rsidR="00800581">
        <w:rPr>
          <w:rFonts w:ascii="Georgia" w:hAnsi="Georgia"/>
        </w:rPr>
        <w:t>age</w:t>
      </w:r>
      <w:bookmarkEnd w:id="319"/>
      <w:r>
        <w:rPr>
          <w:rFonts w:ascii="Georgia" w:hAnsi="Georgia"/>
        </w:rPr>
        <w:t xml:space="preserve"> </w:t>
      </w:r>
      <w:bookmarkEnd w:id="320"/>
      <w:bookmarkEnd w:id="321"/>
    </w:p>
    <w:p w14:paraId="6C11E121" w14:textId="77777777" w:rsidR="00C161D1" w:rsidRPr="00AB6805" w:rsidRDefault="00C161D1" w:rsidP="00C161D1">
      <w:pPr>
        <w:spacing w:before="240"/>
        <w:ind w:left="412"/>
        <w:jc w:val="both"/>
        <w:rPr>
          <w:rFonts w:cstheme="minorHAnsi"/>
          <w:szCs w:val="21"/>
        </w:rPr>
      </w:pPr>
      <w:r w:rsidRPr="00AB6805">
        <w:t xml:space="preserve">Na </w:t>
      </w:r>
      <w:r w:rsidRPr="00AB6805">
        <w:rPr>
          <w:u w:val="single"/>
        </w:rPr>
        <w:t>elke</w:t>
      </w:r>
      <w:r w:rsidRPr="00AB6805">
        <w:t xml:space="preserve"> </w:t>
      </w:r>
      <w:proofErr w:type="spellStart"/>
      <w:r w:rsidRPr="00AB6805">
        <w:t>coachingsessie</w:t>
      </w:r>
      <w:proofErr w:type="spellEnd"/>
      <w:r w:rsidRPr="00AB6805">
        <w:t>:</w:t>
      </w:r>
    </w:p>
    <w:p w14:paraId="04F6A83A" w14:textId="7AD96E32" w:rsidR="00C161D1" w:rsidRPr="00AB6805" w:rsidRDefault="00C161D1" w:rsidP="00420F95">
      <w:pPr>
        <w:pStyle w:val="ListParagraph"/>
        <w:widowControl w:val="0"/>
        <w:numPr>
          <w:ilvl w:val="0"/>
          <w:numId w:val="23"/>
        </w:numPr>
        <w:tabs>
          <w:tab w:val="left" w:pos="773"/>
        </w:tabs>
        <w:autoSpaceDE w:val="0"/>
        <w:autoSpaceDN w:val="0"/>
        <w:spacing w:before="167" w:after="0" w:line="288" w:lineRule="auto"/>
        <w:ind w:right="227"/>
        <w:jc w:val="both"/>
        <w:rPr>
          <w:rFonts w:cstheme="minorBidi"/>
        </w:rPr>
      </w:pPr>
      <w:r w:rsidRPr="00AB6805">
        <w:rPr>
          <w:b/>
        </w:rPr>
        <w:t xml:space="preserve">Een verslag dat naar </w:t>
      </w:r>
      <w:proofErr w:type="spellStart"/>
      <w:r w:rsidRPr="00AB6805">
        <w:rPr>
          <w:b/>
        </w:rPr>
        <w:t>Enabel</w:t>
      </w:r>
      <w:proofErr w:type="spellEnd"/>
      <w:r w:rsidRPr="00AB6805">
        <w:rPr>
          <w:b/>
        </w:rPr>
        <w:t xml:space="preserve"> en de gecoachte organisatie wordt gestuurd, </w:t>
      </w:r>
      <w:r w:rsidRPr="00AB6805">
        <w:t xml:space="preserve">met de resultaten van alle besproken onderwerpen, conclusies en actiepunten. </w:t>
      </w:r>
    </w:p>
    <w:p w14:paraId="05A068A7" w14:textId="69E7E434" w:rsidR="00C161D1" w:rsidRPr="00AB6805" w:rsidRDefault="00C161D1" w:rsidP="00C161D1">
      <w:pPr>
        <w:spacing w:before="120" w:line="288" w:lineRule="auto"/>
        <w:ind w:left="772" w:right="229"/>
        <w:jc w:val="both"/>
        <w:rPr>
          <w:rFonts w:cstheme="minorBidi"/>
        </w:rPr>
      </w:pPr>
      <w:r w:rsidRPr="00AB6805">
        <w:t xml:space="preserve">Dit verslag moet volledig en begrijpelijk zijn voor iemand die de coaching niet heeft bijgewoond (bijvoorbeeld: een deel van het team dat de coaching </w:t>
      </w:r>
      <w:r w:rsidR="1F44A41C" w:rsidRPr="00AB6805">
        <w:t>niet of niet</w:t>
      </w:r>
      <w:r w:rsidRPr="00AB6805">
        <w:t xml:space="preserve"> de hele week heeft bijgewoond, een nieuwe medewerker die na de coaching bij de organisatie komt werken, een externe auditor, medewerkers van </w:t>
      </w:r>
      <w:proofErr w:type="spellStart"/>
      <w:r w:rsidRPr="00AB6805">
        <w:t>Enabel</w:t>
      </w:r>
      <w:proofErr w:type="spellEnd"/>
      <w:r w:rsidRPr="00AB6805">
        <w:t>, enz.)</w:t>
      </w:r>
    </w:p>
    <w:p w14:paraId="75DB8F41" w14:textId="77777777" w:rsidR="00C161D1" w:rsidRPr="00AB6805" w:rsidRDefault="00C161D1" w:rsidP="00C161D1">
      <w:pPr>
        <w:spacing w:before="120" w:line="288" w:lineRule="auto"/>
        <w:ind w:left="772" w:right="234"/>
        <w:jc w:val="both"/>
        <w:rPr>
          <w:rFonts w:cstheme="minorBidi"/>
        </w:rPr>
      </w:pPr>
      <w:r w:rsidRPr="00AB6805">
        <w:t>Het rapport moet alle belangrijke punten bevatten die tijdens de coaching naar voren zijn gekomen, de uitkomst van de discussies en de gekozen richting.</w:t>
      </w:r>
    </w:p>
    <w:p w14:paraId="0313A07C" w14:textId="655E9107" w:rsidR="00C161D1" w:rsidRPr="00AB6805" w:rsidRDefault="00C161D1" w:rsidP="00C161D1">
      <w:pPr>
        <w:spacing w:before="119" w:line="288" w:lineRule="auto"/>
        <w:ind w:left="772" w:right="233"/>
        <w:jc w:val="both"/>
        <w:rPr>
          <w:rFonts w:cstheme="minorBidi"/>
        </w:rPr>
      </w:pPr>
      <w:r w:rsidRPr="00AB6805">
        <w:t>Een pagina die de belangrijkste besproken punten en hun conclusies samenvat, leidt het rapport in om de interne overdracht en het lezen te vergemakkelijken. Om het eigenaarschap van de inhoud te vergroten, kan de coach de gecoachte organisatie betrekken bij het schrijven van dit gedeelte.</w:t>
      </w:r>
    </w:p>
    <w:p w14:paraId="62D061AE" w14:textId="3017613A" w:rsidR="00C161D1" w:rsidRPr="00AB6805" w:rsidRDefault="00C161D1" w:rsidP="00420F95">
      <w:pPr>
        <w:pStyle w:val="ListParagraph"/>
        <w:widowControl w:val="0"/>
        <w:numPr>
          <w:ilvl w:val="0"/>
          <w:numId w:val="23"/>
        </w:numPr>
        <w:tabs>
          <w:tab w:val="left" w:pos="773"/>
        </w:tabs>
        <w:autoSpaceDE w:val="0"/>
        <w:autoSpaceDN w:val="0"/>
        <w:spacing w:before="120" w:after="0" w:line="240" w:lineRule="auto"/>
        <w:ind w:hanging="361"/>
        <w:contextualSpacing w:val="0"/>
        <w:jc w:val="both"/>
        <w:rPr>
          <w:rFonts w:cstheme="minorHAnsi"/>
          <w:szCs w:val="21"/>
        </w:rPr>
      </w:pPr>
      <w:r w:rsidRPr="00AB6805">
        <w:rPr>
          <w:b/>
        </w:rPr>
        <w:t xml:space="preserve">Een </w:t>
      </w:r>
      <w:r w:rsidR="00C7074B" w:rsidRPr="00AB6805">
        <w:rPr>
          <w:b/>
        </w:rPr>
        <w:t>bondig vertrouwelijk</w:t>
      </w:r>
      <w:r w:rsidR="00C7074B" w:rsidRPr="00AB6805">
        <w:rPr>
          <w:b/>
        </w:rPr>
        <w:t xml:space="preserve"> </w:t>
      </w:r>
      <w:r w:rsidRPr="00AB6805">
        <w:rPr>
          <w:b/>
        </w:rPr>
        <w:t xml:space="preserve">verslag uitsluitend gericht aan </w:t>
      </w:r>
      <w:proofErr w:type="spellStart"/>
      <w:r w:rsidRPr="00AB6805">
        <w:rPr>
          <w:b/>
        </w:rPr>
        <w:t>Enabel</w:t>
      </w:r>
      <w:proofErr w:type="spellEnd"/>
      <w:r w:rsidRPr="00AB6805">
        <w:rPr>
          <w:b/>
        </w:rPr>
        <w:t xml:space="preserve"> </w:t>
      </w:r>
      <w:r w:rsidRPr="00AB6805">
        <w:t>dat het volgende bevat:</w:t>
      </w:r>
    </w:p>
    <w:p w14:paraId="6F402C5F" w14:textId="49E055FE" w:rsidR="00C161D1" w:rsidRPr="00AB6805" w:rsidRDefault="00C161D1" w:rsidP="00420F95">
      <w:pPr>
        <w:pStyle w:val="ListParagraph"/>
        <w:widowControl w:val="0"/>
        <w:numPr>
          <w:ilvl w:val="1"/>
          <w:numId w:val="23"/>
        </w:numPr>
        <w:tabs>
          <w:tab w:val="left" w:pos="1120"/>
          <w:tab w:val="left" w:pos="1121"/>
        </w:tabs>
        <w:autoSpaceDE w:val="0"/>
        <w:autoSpaceDN w:val="0"/>
        <w:spacing w:before="164" w:after="120" w:line="288" w:lineRule="auto"/>
        <w:ind w:left="1123" w:right="230"/>
        <w:contextualSpacing w:val="0"/>
        <w:jc w:val="both"/>
        <w:rPr>
          <w:rFonts w:cstheme="minorBidi"/>
        </w:rPr>
      </w:pPr>
      <w:proofErr w:type="gramStart"/>
      <w:r w:rsidRPr="00AB6805">
        <w:t>de</w:t>
      </w:r>
      <w:proofErr w:type="gramEnd"/>
      <w:r w:rsidRPr="00AB6805">
        <w:t xml:space="preserve"> mening van de coach over de deelnemers: hun niveau van begrip en toe-eigening van de behandelde onderwerpen, de houding</w:t>
      </w:r>
      <w:r w:rsidR="0069179F" w:rsidRPr="00AB6805">
        <w:t xml:space="preserve"> die ze hebben aangenomen</w:t>
      </w:r>
      <w:r w:rsidRPr="00AB6805">
        <w:t xml:space="preserve">, de noodzaak om </w:t>
      </w:r>
      <w:r w:rsidR="0069179F" w:rsidRPr="00AB6805">
        <w:t>hun</w:t>
      </w:r>
      <w:r w:rsidRPr="00AB6805">
        <w:t xml:space="preserve"> </w:t>
      </w:r>
      <w:r w:rsidR="00E657C4" w:rsidRPr="00AB6805">
        <w:t xml:space="preserve">soft skills </w:t>
      </w:r>
      <w:r w:rsidRPr="00AB6805">
        <w:t>te versterken naast de technische vaardigheden van het beheren van de coöperatie, etc.</w:t>
      </w:r>
    </w:p>
    <w:p w14:paraId="0BF32264" w14:textId="36789690" w:rsidR="00C161D1" w:rsidRPr="00AB6805" w:rsidRDefault="00F84DF9" w:rsidP="00420F95">
      <w:pPr>
        <w:pStyle w:val="ListParagraph"/>
        <w:widowControl w:val="0"/>
        <w:numPr>
          <w:ilvl w:val="1"/>
          <w:numId w:val="23"/>
        </w:numPr>
        <w:tabs>
          <w:tab w:val="left" w:pos="1120"/>
          <w:tab w:val="left" w:pos="1121"/>
        </w:tabs>
        <w:autoSpaceDE w:val="0"/>
        <w:autoSpaceDN w:val="0"/>
        <w:spacing w:before="164" w:after="120" w:line="288" w:lineRule="auto"/>
        <w:ind w:left="1123" w:right="230"/>
        <w:contextualSpacing w:val="0"/>
        <w:jc w:val="both"/>
        <w:rPr>
          <w:rFonts w:cstheme="minorBidi"/>
        </w:rPr>
      </w:pPr>
      <w:proofErr w:type="gramStart"/>
      <w:r w:rsidRPr="00F84DF9">
        <w:t>de</w:t>
      </w:r>
      <w:proofErr w:type="gramEnd"/>
      <w:r w:rsidRPr="00F84DF9">
        <w:t xml:space="preserve"> voortgang van de coaching overeenkomstig</w:t>
      </w:r>
      <w:r w:rsidR="00BE27CB">
        <w:t xml:space="preserve"> </w:t>
      </w:r>
      <w:r w:rsidR="00C161D1" w:rsidRPr="00AB6805">
        <w:t>het gezamenlijk opgestelde actieplan</w:t>
      </w:r>
    </w:p>
    <w:p w14:paraId="097AFCC5" w14:textId="24CBDC83" w:rsidR="00C161D1" w:rsidRPr="00AB6805" w:rsidRDefault="00C161D1" w:rsidP="00420F95">
      <w:pPr>
        <w:pStyle w:val="ListParagraph"/>
        <w:widowControl w:val="0"/>
        <w:numPr>
          <w:ilvl w:val="1"/>
          <w:numId w:val="23"/>
        </w:numPr>
        <w:tabs>
          <w:tab w:val="left" w:pos="1120"/>
          <w:tab w:val="left" w:pos="1121"/>
        </w:tabs>
        <w:autoSpaceDE w:val="0"/>
        <w:autoSpaceDN w:val="0"/>
        <w:spacing w:before="120" w:after="120" w:line="288" w:lineRule="auto"/>
        <w:ind w:left="1123" w:right="233"/>
        <w:contextualSpacing w:val="0"/>
        <w:jc w:val="both"/>
        <w:rPr>
          <w:rFonts w:cstheme="minorBidi"/>
        </w:rPr>
      </w:pPr>
      <w:proofErr w:type="gramStart"/>
      <w:r w:rsidRPr="00AB6805">
        <w:t>de</w:t>
      </w:r>
      <w:proofErr w:type="gramEnd"/>
      <w:r w:rsidRPr="00AB6805">
        <w:t xml:space="preserve"> mening van de coach over het potentieel van de organisatie, vanuit organisatorisch, financieel, mensenrechten- en milieuoogpunt, en de identificatie van huidige hindernissen/uitdagingen die een aanpassing van het initiële </w:t>
      </w:r>
      <w:proofErr w:type="spellStart"/>
      <w:r w:rsidRPr="00AB6805">
        <w:t>coachingsplan</w:t>
      </w:r>
      <w:proofErr w:type="spellEnd"/>
      <w:r w:rsidRPr="00AB6805">
        <w:t xml:space="preserve"> vereisen</w:t>
      </w:r>
    </w:p>
    <w:p w14:paraId="00825CA5" w14:textId="77777777" w:rsidR="00C161D1" w:rsidRPr="00AB6805" w:rsidRDefault="00C161D1" w:rsidP="00420F95">
      <w:pPr>
        <w:pStyle w:val="ListParagraph"/>
        <w:widowControl w:val="0"/>
        <w:numPr>
          <w:ilvl w:val="1"/>
          <w:numId w:val="23"/>
        </w:numPr>
        <w:tabs>
          <w:tab w:val="left" w:pos="1120"/>
          <w:tab w:val="left" w:pos="1121"/>
        </w:tabs>
        <w:autoSpaceDE w:val="0"/>
        <w:autoSpaceDN w:val="0"/>
        <w:spacing w:before="120" w:after="120" w:line="240" w:lineRule="auto"/>
        <w:ind w:left="1123" w:hanging="282"/>
        <w:contextualSpacing w:val="0"/>
        <w:jc w:val="both"/>
        <w:rPr>
          <w:rFonts w:cstheme="minorHAnsi"/>
          <w:szCs w:val="21"/>
        </w:rPr>
      </w:pPr>
      <w:proofErr w:type="gramStart"/>
      <w:r w:rsidRPr="00AB6805">
        <w:t>een</w:t>
      </w:r>
      <w:proofErr w:type="gramEnd"/>
      <w:r w:rsidRPr="00AB6805">
        <w:t xml:space="preserve"> suggestie voor de timing, inhoud en duur van de volgende </w:t>
      </w:r>
      <w:proofErr w:type="spellStart"/>
      <w:r w:rsidRPr="00AB6805">
        <w:t>coachingsessie</w:t>
      </w:r>
      <w:proofErr w:type="spellEnd"/>
      <w:r w:rsidRPr="00AB6805">
        <w:t>.</w:t>
      </w:r>
    </w:p>
    <w:p w14:paraId="2428D958" w14:textId="11B07B35" w:rsidR="00C161D1" w:rsidRPr="00B91A03" w:rsidRDefault="00C161D1" w:rsidP="00C161D1">
      <w:pPr>
        <w:spacing w:before="166" w:line="288" w:lineRule="auto"/>
        <w:ind w:left="412"/>
        <w:jc w:val="both"/>
        <w:rPr>
          <w:rFonts w:cstheme="minorHAnsi"/>
          <w:color w:val="575655"/>
          <w:szCs w:val="21"/>
        </w:rPr>
      </w:pPr>
      <w:r>
        <w:rPr>
          <w:color w:val="575655"/>
        </w:rPr>
        <w:t xml:space="preserve">Alle verslagen worden opgesteld in de taal van de coaching en via elektronische weg geleverd aan de leidend ambtenaar van </w:t>
      </w:r>
      <w:r w:rsidR="00B4266E">
        <w:rPr>
          <w:color w:val="575655"/>
        </w:rPr>
        <w:t>deze overheidsopdracht.</w:t>
      </w:r>
    </w:p>
    <w:p w14:paraId="4E26CFAC" w14:textId="3196755E" w:rsidR="00C161D1" w:rsidRDefault="7ECCA50C" w:rsidP="00C161D1">
      <w:pPr>
        <w:spacing w:before="122" w:line="285" w:lineRule="auto"/>
        <w:ind w:left="412"/>
        <w:jc w:val="both"/>
        <w:rPr>
          <w:color w:val="575655"/>
        </w:rPr>
      </w:pPr>
      <w:r w:rsidRPr="06AC87B8">
        <w:rPr>
          <w:color w:val="575655"/>
        </w:rPr>
        <w:t>De r</w:t>
      </w:r>
      <w:r w:rsidR="00C161D1" w:rsidRPr="06AC87B8">
        <w:rPr>
          <w:color w:val="575655"/>
        </w:rPr>
        <w:t xml:space="preserve">apporten </w:t>
      </w:r>
      <w:r w:rsidR="5550EE19" w:rsidRPr="06AC87B8">
        <w:rPr>
          <w:color w:val="575655"/>
        </w:rPr>
        <w:t xml:space="preserve">moeten </w:t>
      </w:r>
      <w:r w:rsidR="00C161D1">
        <w:rPr>
          <w:color w:val="575655"/>
        </w:rPr>
        <w:t xml:space="preserve">zo snel mogelijk na elke </w:t>
      </w:r>
      <w:proofErr w:type="spellStart"/>
      <w:r w:rsidR="00C161D1">
        <w:rPr>
          <w:color w:val="575655"/>
        </w:rPr>
        <w:t>coachingsessie</w:t>
      </w:r>
      <w:proofErr w:type="spellEnd"/>
      <w:r w:rsidR="00C161D1">
        <w:rPr>
          <w:color w:val="575655"/>
        </w:rPr>
        <w:t xml:space="preserve"> </w:t>
      </w:r>
      <w:r w:rsidR="7645F700" w:rsidRPr="06AC87B8">
        <w:rPr>
          <w:color w:val="575655"/>
        </w:rPr>
        <w:t xml:space="preserve">worden </w:t>
      </w:r>
      <w:r w:rsidR="00C161D1">
        <w:rPr>
          <w:color w:val="575655"/>
        </w:rPr>
        <w:t xml:space="preserve">verstuurd en </w:t>
      </w:r>
      <w:r w:rsidR="00C161D1">
        <w:rPr>
          <w:b/>
          <w:color w:val="575655"/>
        </w:rPr>
        <w:t>niet later dan 3 weken na het einde van een sessie</w:t>
      </w:r>
      <w:r w:rsidR="00C161D1">
        <w:rPr>
          <w:color w:val="575655"/>
        </w:rPr>
        <w:t>.</w:t>
      </w:r>
    </w:p>
    <w:p w14:paraId="4BDBA825" w14:textId="77777777" w:rsidR="00C03D45" w:rsidRDefault="00C03D45" w:rsidP="00C161D1">
      <w:pPr>
        <w:spacing w:before="122" w:line="285" w:lineRule="auto"/>
        <w:ind w:left="412"/>
        <w:jc w:val="both"/>
        <w:rPr>
          <w:rFonts w:cstheme="minorBidi"/>
          <w:color w:val="575655"/>
        </w:rPr>
      </w:pPr>
    </w:p>
    <w:p w14:paraId="7E2F2195" w14:textId="77777777" w:rsidR="006101EB" w:rsidRPr="00B91A03" w:rsidRDefault="006101EB" w:rsidP="00C161D1">
      <w:pPr>
        <w:spacing w:before="122" w:line="285" w:lineRule="auto"/>
        <w:ind w:left="412"/>
        <w:jc w:val="both"/>
        <w:rPr>
          <w:rFonts w:cstheme="minorBidi"/>
          <w:color w:val="575655"/>
        </w:rPr>
      </w:pPr>
    </w:p>
    <w:p w14:paraId="41F9E27F" w14:textId="05A1DF17" w:rsidR="00C161D1" w:rsidRPr="001D49A6" w:rsidRDefault="00C161D1" w:rsidP="00C161D1">
      <w:pPr>
        <w:pStyle w:val="Heading2"/>
        <w:keepLines w:val="0"/>
        <w:widowControl w:val="0"/>
        <w:tabs>
          <w:tab w:val="num" w:pos="576"/>
          <w:tab w:val="num" w:pos="1440"/>
        </w:tabs>
        <w:suppressAutoHyphens/>
        <w:spacing w:after="240"/>
        <w:rPr>
          <w:rFonts w:ascii="Georgia" w:hAnsi="Georgia"/>
        </w:rPr>
      </w:pPr>
      <w:bookmarkStart w:id="322" w:name="_TOC_250009"/>
      <w:r>
        <w:rPr>
          <w:rFonts w:ascii="Georgia" w:hAnsi="Georgia"/>
        </w:rPr>
        <w:lastRenderedPageBreak/>
        <w:t xml:space="preserve"> </w:t>
      </w:r>
      <w:bookmarkStart w:id="323" w:name="_Toc151467241"/>
      <w:bookmarkStart w:id="324" w:name="_Toc183682506"/>
      <w:r>
        <w:rPr>
          <w:rFonts w:ascii="Georgia" w:hAnsi="Georgia"/>
        </w:rPr>
        <w:t>Praktische aspecten voor dienstreizen op het terrein</w:t>
      </w:r>
      <w:bookmarkEnd w:id="322"/>
      <w:bookmarkEnd w:id="323"/>
      <w:bookmarkEnd w:id="324"/>
    </w:p>
    <w:p w14:paraId="2A72FE9A" w14:textId="2883FF67" w:rsidR="00C161D1" w:rsidRPr="00B91A03" w:rsidRDefault="00C161D1" w:rsidP="00C161D1">
      <w:pPr>
        <w:spacing w:before="243"/>
        <w:ind w:left="412"/>
        <w:jc w:val="both"/>
        <w:rPr>
          <w:rFonts w:cstheme="minorHAnsi"/>
          <w:color w:val="575655"/>
          <w:szCs w:val="21"/>
        </w:rPr>
      </w:pPr>
      <w:r>
        <w:rPr>
          <w:color w:val="575655"/>
        </w:rPr>
        <w:t>Na de gunning van de</w:t>
      </w:r>
      <w:r w:rsidR="006A5D20">
        <w:rPr>
          <w:color w:val="575655"/>
        </w:rPr>
        <w:t xml:space="preserve"> </w:t>
      </w:r>
      <w:r>
        <w:rPr>
          <w:color w:val="575655"/>
        </w:rPr>
        <w:t>opdracht aan de coach en voor elk bezoek ter plaatse, moet hij of zij:</w:t>
      </w:r>
    </w:p>
    <w:p w14:paraId="189E12F8" w14:textId="6105F738" w:rsidR="00C161D1" w:rsidRPr="00B91A03" w:rsidRDefault="003573E9" w:rsidP="00420F95">
      <w:pPr>
        <w:pStyle w:val="ListParagraph"/>
        <w:widowControl w:val="0"/>
        <w:numPr>
          <w:ilvl w:val="0"/>
          <w:numId w:val="22"/>
        </w:numPr>
        <w:tabs>
          <w:tab w:val="left" w:pos="840"/>
        </w:tabs>
        <w:spacing w:before="166" w:after="0" w:line="285" w:lineRule="auto"/>
        <w:ind w:right="234"/>
        <w:jc w:val="both"/>
        <w:rPr>
          <w:rFonts w:cstheme="minorBidi"/>
          <w:color w:val="575655"/>
          <w:szCs w:val="21"/>
        </w:rPr>
      </w:pPr>
      <w:proofErr w:type="gramStart"/>
      <w:r>
        <w:rPr>
          <w:color w:val="575655"/>
        </w:rPr>
        <w:t>contact</w:t>
      </w:r>
      <w:proofErr w:type="gramEnd"/>
      <w:r>
        <w:rPr>
          <w:color w:val="575655"/>
        </w:rPr>
        <w:t xml:space="preserve"> opnemen met het Trade </w:t>
      </w:r>
      <w:proofErr w:type="spellStart"/>
      <w:r>
        <w:rPr>
          <w:color w:val="575655"/>
        </w:rPr>
        <w:t>for</w:t>
      </w:r>
      <w:proofErr w:type="spellEnd"/>
      <w:r>
        <w:rPr>
          <w:color w:val="575655"/>
        </w:rPr>
        <w:t xml:space="preserve"> Development Centre team van </w:t>
      </w:r>
      <w:proofErr w:type="spellStart"/>
      <w:r>
        <w:rPr>
          <w:color w:val="575655"/>
        </w:rPr>
        <w:t>Enabel</w:t>
      </w:r>
      <w:proofErr w:type="spellEnd"/>
      <w:r>
        <w:rPr>
          <w:color w:val="575655"/>
        </w:rPr>
        <w:t>;</w:t>
      </w:r>
    </w:p>
    <w:p w14:paraId="034A7057" w14:textId="237FA076" w:rsidR="00C161D1" w:rsidRPr="00B91A03" w:rsidRDefault="00C161D1" w:rsidP="00420F95">
      <w:pPr>
        <w:pStyle w:val="ListParagraph"/>
        <w:widowControl w:val="0"/>
        <w:numPr>
          <w:ilvl w:val="0"/>
          <w:numId w:val="22"/>
        </w:numPr>
        <w:tabs>
          <w:tab w:val="left" w:pos="840"/>
        </w:tabs>
        <w:autoSpaceDE w:val="0"/>
        <w:autoSpaceDN w:val="0"/>
        <w:spacing w:before="166" w:after="0" w:line="285" w:lineRule="auto"/>
        <w:ind w:right="234"/>
        <w:contextualSpacing w:val="0"/>
        <w:jc w:val="both"/>
        <w:rPr>
          <w:rFonts w:cstheme="minorHAnsi"/>
          <w:szCs w:val="21"/>
        </w:rPr>
      </w:pPr>
      <w:proofErr w:type="gramStart"/>
      <w:r>
        <w:rPr>
          <w:color w:val="575655"/>
        </w:rPr>
        <w:t>contact</w:t>
      </w:r>
      <w:proofErr w:type="gramEnd"/>
      <w:r>
        <w:rPr>
          <w:color w:val="575655"/>
        </w:rPr>
        <w:t xml:space="preserve"> opnemen met de begunstigde organisatie om een gedetailleerde planning en tijdschema voor </w:t>
      </w:r>
      <w:r w:rsidR="006F07BE">
        <w:rPr>
          <w:color w:val="575655"/>
        </w:rPr>
        <w:t>het terreinbezoek</w:t>
      </w:r>
      <w:r>
        <w:rPr>
          <w:color w:val="575655"/>
        </w:rPr>
        <w:t xml:space="preserve"> op</w:t>
      </w:r>
      <w:r w:rsidR="007338A6">
        <w:rPr>
          <w:color w:val="575655"/>
        </w:rPr>
        <w:t xml:space="preserve"> te </w:t>
      </w:r>
      <w:r>
        <w:rPr>
          <w:color w:val="575655"/>
        </w:rPr>
        <w:t>stellen;</w:t>
      </w:r>
    </w:p>
    <w:p w14:paraId="59C46E94" w14:textId="5429E70B" w:rsidR="00C161D1" w:rsidRPr="0097437C" w:rsidRDefault="00C161D1" w:rsidP="0097437C">
      <w:pPr>
        <w:pStyle w:val="ListParagraph"/>
        <w:widowControl w:val="0"/>
        <w:numPr>
          <w:ilvl w:val="0"/>
          <w:numId w:val="22"/>
        </w:numPr>
        <w:tabs>
          <w:tab w:val="left" w:pos="840"/>
        </w:tabs>
        <w:autoSpaceDE w:val="0"/>
        <w:autoSpaceDN w:val="0"/>
        <w:spacing w:before="166" w:after="0" w:line="285" w:lineRule="auto"/>
        <w:ind w:right="234"/>
        <w:contextualSpacing w:val="0"/>
        <w:jc w:val="both"/>
        <w:rPr>
          <w:color w:val="575655"/>
        </w:rPr>
      </w:pPr>
      <w:proofErr w:type="gramStart"/>
      <w:r>
        <w:rPr>
          <w:color w:val="575655"/>
        </w:rPr>
        <w:t>de</w:t>
      </w:r>
      <w:proofErr w:type="gramEnd"/>
      <w:r>
        <w:rPr>
          <w:color w:val="575655"/>
        </w:rPr>
        <w:t xml:space="preserve"> ingevulde </w:t>
      </w:r>
      <w:r w:rsidRPr="0B5F8472">
        <w:rPr>
          <w:color w:val="575655"/>
        </w:rPr>
        <w:t>planning</w:t>
      </w:r>
      <w:r>
        <w:rPr>
          <w:color w:val="575655"/>
        </w:rPr>
        <w:t xml:space="preserve"> ter validatie naar de </w:t>
      </w:r>
      <w:proofErr w:type="spellStart"/>
      <w:r>
        <w:rPr>
          <w:color w:val="575655"/>
        </w:rPr>
        <w:t>Enabel</w:t>
      </w:r>
      <w:proofErr w:type="spellEnd"/>
      <w:r>
        <w:rPr>
          <w:color w:val="575655"/>
        </w:rPr>
        <w:t xml:space="preserve">-persoon sturen die is aangesteld om </w:t>
      </w:r>
      <w:r w:rsidR="005A7E04">
        <w:rPr>
          <w:color w:val="575655"/>
        </w:rPr>
        <w:t xml:space="preserve">het </w:t>
      </w:r>
      <w:proofErr w:type="spellStart"/>
      <w:r w:rsidR="005A7E04">
        <w:rPr>
          <w:color w:val="575655"/>
        </w:rPr>
        <w:t>coachingstraject</w:t>
      </w:r>
      <w:proofErr w:type="spellEnd"/>
      <w:r w:rsidR="005A7E04">
        <w:rPr>
          <w:color w:val="575655"/>
        </w:rPr>
        <w:t xml:space="preserve"> op te volgen</w:t>
      </w:r>
      <w:r>
        <w:rPr>
          <w:color w:val="575655"/>
        </w:rPr>
        <w:t xml:space="preserve">. </w:t>
      </w:r>
      <w:r w:rsidR="5E52CA2B" w:rsidRPr="0B5F8472">
        <w:rPr>
          <w:color w:val="575655"/>
        </w:rPr>
        <w:t>De</w:t>
      </w:r>
      <w:r>
        <w:rPr>
          <w:color w:val="575655"/>
        </w:rPr>
        <w:t xml:space="preserve"> planningstemplate wordt door </w:t>
      </w:r>
      <w:proofErr w:type="spellStart"/>
      <w:r>
        <w:rPr>
          <w:color w:val="575655"/>
        </w:rPr>
        <w:t>Enabel</w:t>
      </w:r>
      <w:proofErr w:type="spellEnd"/>
      <w:r w:rsidR="284B7C35" w:rsidRPr="0B5F8472">
        <w:rPr>
          <w:color w:val="575655"/>
        </w:rPr>
        <w:t xml:space="preserve"> aan</w:t>
      </w:r>
      <w:r w:rsidRPr="0B5F8472">
        <w:rPr>
          <w:color w:val="575655"/>
        </w:rPr>
        <w:t>geleverd</w:t>
      </w:r>
      <w:r>
        <w:rPr>
          <w:color w:val="575655"/>
        </w:rPr>
        <w:t>;</w:t>
      </w:r>
    </w:p>
    <w:p w14:paraId="5FD30DB7" w14:textId="66411AD9" w:rsidR="00C161D1" w:rsidRPr="0097437C" w:rsidRDefault="009D3D14" w:rsidP="0097437C">
      <w:pPr>
        <w:pStyle w:val="ListParagraph"/>
        <w:widowControl w:val="0"/>
        <w:numPr>
          <w:ilvl w:val="0"/>
          <w:numId w:val="22"/>
        </w:numPr>
        <w:tabs>
          <w:tab w:val="left" w:pos="840"/>
        </w:tabs>
        <w:autoSpaceDE w:val="0"/>
        <w:autoSpaceDN w:val="0"/>
        <w:spacing w:before="166" w:after="0" w:line="285" w:lineRule="auto"/>
        <w:ind w:right="234"/>
        <w:contextualSpacing w:val="0"/>
        <w:jc w:val="both"/>
        <w:rPr>
          <w:color w:val="575655"/>
        </w:rPr>
      </w:pPr>
      <w:proofErr w:type="gramStart"/>
      <w:r>
        <w:rPr>
          <w:color w:val="575655"/>
        </w:rPr>
        <w:t>z</w:t>
      </w:r>
      <w:r w:rsidR="00C161D1">
        <w:rPr>
          <w:color w:val="575655"/>
        </w:rPr>
        <w:t>odra</w:t>
      </w:r>
      <w:proofErr w:type="gramEnd"/>
      <w:r w:rsidR="00C161D1">
        <w:rPr>
          <w:color w:val="575655"/>
        </w:rPr>
        <w:t xml:space="preserve"> de planning is gevalideerd door </w:t>
      </w:r>
      <w:proofErr w:type="spellStart"/>
      <w:r w:rsidR="00C161D1">
        <w:rPr>
          <w:color w:val="575655"/>
        </w:rPr>
        <w:t>Enabel</w:t>
      </w:r>
      <w:proofErr w:type="spellEnd"/>
      <w:r w:rsidR="00C161D1">
        <w:rPr>
          <w:color w:val="575655"/>
        </w:rPr>
        <w:t>, boekt de coach zijn of haar vliegticket (voor internationale coaches) en zorgt hij of zij voor alle administratieve (visum, etc.) en logistieke (lokaal vervoer, logies, etc.) formaliteiten;</w:t>
      </w:r>
    </w:p>
    <w:p w14:paraId="225125DE" w14:textId="184F5D27" w:rsidR="001A7BAB" w:rsidRPr="0097437C" w:rsidRDefault="00C161D1" w:rsidP="0097437C">
      <w:pPr>
        <w:pStyle w:val="ListParagraph"/>
        <w:widowControl w:val="0"/>
        <w:numPr>
          <w:ilvl w:val="0"/>
          <w:numId w:val="22"/>
        </w:numPr>
        <w:tabs>
          <w:tab w:val="left" w:pos="840"/>
        </w:tabs>
        <w:autoSpaceDE w:val="0"/>
        <w:autoSpaceDN w:val="0"/>
        <w:spacing w:before="166" w:after="0" w:line="285" w:lineRule="auto"/>
        <w:ind w:right="234"/>
        <w:contextualSpacing w:val="0"/>
        <w:jc w:val="both"/>
        <w:rPr>
          <w:color w:val="575655"/>
        </w:rPr>
      </w:pPr>
      <w:proofErr w:type="gramStart"/>
      <w:r>
        <w:rPr>
          <w:color w:val="575655"/>
        </w:rPr>
        <w:t>als</w:t>
      </w:r>
      <w:proofErr w:type="gramEnd"/>
      <w:r>
        <w:rPr>
          <w:color w:val="575655"/>
        </w:rPr>
        <w:t xml:space="preserve"> hij of zij de Belgische nationaliteit heeft: de Belgische ambassade informeren over de data waarop hij of zij op het terrein zal zijn via de link</w:t>
      </w:r>
      <w:r w:rsidRPr="0097437C">
        <w:rPr>
          <w:color w:val="575655"/>
        </w:rPr>
        <w:t xml:space="preserve"> </w:t>
      </w:r>
      <w:hyperlink r:id="rId30">
        <w:r w:rsidRPr="0097437C">
          <w:rPr>
            <w:color w:val="575655"/>
          </w:rPr>
          <w:t>https://travellersonline.diplomatie.be/</w:t>
        </w:r>
      </w:hyperlink>
      <w:r w:rsidR="00264894">
        <w:rPr>
          <w:color w:val="575655"/>
        </w:rPr>
        <w:t xml:space="preserve"> </w:t>
      </w:r>
    </w:p>
    <w:p w14:paraId="3D959781" w14:textId="77777777" w:rsidR="00727AF7" w:rsidRPr="00EC0C57" w:rsidRDefault="00727AF7" w:rsidP="00EC0C57">
      <w:pPr>
        <w:widowControl w:val="0"/>
        <w:tabs>
          <w:tab w:val="left" w:pos="840"/>
        </w:tabs>
        <w:autoSpaceDE w:val="0"/>
        <w:autoSpaceDN w:val="0"/>
        <w:spacing w:before="166" w:after="0" w:line="285" w:lineRule="auto"/>
        <w:ind w:left="411" w:right="234"/>
        <w:jc w:val="both"/>
        <w:rPr>
          <w:color w:val="575655"/>
        </w:rPr>
      </w:pPr>
    </w:p>
    <w:p w14:paraId="35F3815D" w14:textId="10208DDA" w:rsidR="00C161D1" w:rsidRPr="00B91A03" w:rsidRDefault="00C161D1" w:rsidP="00C161D1">
      <w:pPr>
        <w:spacing w:before="99" w:line="288" w:lineRule="auto"/>
        <w:ind w:left="412" w:right="231"/>
        <w:jc w:val="both"/>
        <w:rPr>
          <w:color w:val="575655"/>
        </w:rPr>
      </w:pPr>
      <w:r>
        <w:rPr>
          <w:b/>
        </w:rPr>
        <w:t>Het is de verantwoordelijkheid van de dienstverlener om aan alle noodzakelijke reisvoorwaarden en formaliteiten te voldoen.</w:t>
      </w:r>
      <w:r>
        <w:rPr>
          <w:b/>
          <w:color w:val="575655"/>
        </w:rPr>
        <w:t xml:space="preserve"> </w:t>
      </w:r>
      <w:r>
        <w:rPr>
          <w:color w:val="575655"/>
        </w:rPr>
        <w:t xml:space="preserve">Voor het verkrijgen van een visum kan </w:t>
      </w:r>
      <w:proofErr w:type="spellStart"/>
      <w:r>
        <w:rPr>
          <w:color w:val="575655"/>
        </w:rPr>
        <w:t>Enabel</w:t>
      </w:r>
      <w:proofErr w:type="spellEnd"/>
      <w:r>
        <w:rPr>
          <w:color w:val="575655"/>
        </w:rPr>
        <w:t>, op verzoek van de dienstverlener een uitnodigingsbrief verstrekken. De dienstverlener wordt erop geattendeerd dat de visumformaliteiten langer kunnen duren dan aangekondigd.</w:t>
      </w:r>
      <w:r w:rsidR="00C90C3A">
        <w:rPr>
          <w:color w:val="575655"/>
        </w:rPr>
        <w:t xml:space="preserve"> Daarom</w:t>
      </w:r>
      <w:r>
        <w:rPr>
          <w:color w:val="575655"/>
        </w:rPr>
        <w:t xml:space="preserve"> </w:t>
      </w:r>
      <w:r w:rsidR="00C90C3A">
        <w:rPr>
          <w:color w:val="575655"/>
        </w:rPr>
        <w:t xml:space="preserve">vraagt </w:t>
      </w:r>
      <w:proofErr w:type="spellStart"/>
      <w:r>
        <w:rPr>
          <w:color w:val="575655"/>
        </w:rPr>
        <w:t>Enabel</w:t>
      </w:r>
      <w:proofErr w:type="spellEnd"/>
      <w:r>
        <w:rPr>
          <w:color w:val="575655"/>
        </w:rPr>
        <w:t xml:space="preserve"> de dienstverlener om </w:t>
      </w:r>
      <w:r w:rsidR="64130CD7" w:rsidRPr="0B5F8472">
        <w:rPr>
          <w:color w:val="575655"/>
        </w:rPr>
        <w:t>een</w:t>
      </w:r>
      <w:r>
        <w:rPr>
          <w:color w:val="575655"/>
        </w:rPr>
        <w:t xml:space="preserve"> marge in te bouwen bij het aanvragen van een visum.</w:t>
      </w:r>
    </w:p>
    <w:p w14:paraId="1F02F7F0" w14:textId="55B7DBC0" w:rsidR="00835A29" w:rsidRPr="00B91A03" w:rsidRDefault="00835A29" w:rsidP="007E5BD0">
      <w:pPr>
        <w:spacing w:before="99" w:line="288" w:lineRule="auto"/>
        <w:ind w:left="412" w:right="231"/>
        <w:jc w:val="both"/>
        <w:rPr>
          <w:rFonts w:cstheme="minorHAnsi"/>
          <w:color w:val="575655"/>
          <w:szCs w:val="21"/>
        </w:rPr>
      </w:pPr>
      <w:r>
        <w:rPr>
          <w:color w:val="575655"/>
        </w:rPr>
        <w:t xml:space="preserve">Minstens twee keer (aan het begin en aan het einde van het volledige </w:t>
      </w:r>
      <w:proofErr w:type="spellStart"/>
      <w:r>
        <w:rPr>
          <w:color w:val="575655"/>
        </w:rPr>
        <w:t>coachingstraject</w:t>
      </w:r>
      <w:proofErr w:type="spellEnd"/>
      <w:r>
        <w:rPr>
          <w:color w:val="575655"/>
        </w:rPr>
        <w:t xml:space="preserve">) zal de coach contact opnemen met het lokale Enabelkantoor </w:t>
      </w:r>
      <w:r w:rsidR="00287B2A">
        <w:rPr>
          <w:color w:val="575655"/>
        </w:rPr>
        <w:t xml:space="preserve">(in voorkomend geval) </w:t>
      </w:r>
      <w:r>
        <w:rPr>
          <w:color w:val="575655"/>
        </w:rPr>
        <w:t xml:space="preserve">en de Belgische ambassade </w:t>
      </w:r>
      <w:r w:rsidR="00287B2A">
        <w:rPr>
          <w:color w:val="575655"/>
        </w:rPr>
        <w:t xml:space="preserve">(in voorkomend geval) </w:t>
      </w:r>
      <w:r>
        <w:rPr>
          <w:color w:val="575655"/>
        </w:rPr>
        <w:t xml:space="preserve">om een (de)briefing voor te stellen van de dienstreis van de coach in het land. </w:t>
      </w:r>
    </w:p>
    <w:p w14:paraId="4CE5051B" w14:textId="1B295119" w:rsidR="00835A29" w:rsidRDefault="00835A29" w:rsidP="007E5BD0">
      <w:pPr>
        <w:spacing w:before="99" w:line="288" w:lineRule="auto"/>
        <w:ind w:left="412" w:right="231"/>
        <w:jc w:val="both"/>
        <w:rPr>
          <w:color w:val="575655"/>
        </w:rPr>
      </w:pPr>
      <w:r>
        <w:rPr>
          <w:color w:val="575655"/>
        </w:rPr>
        <w:t xml:space="preserve">Afhankelijk van de beschikbaarheid van de coach en de mogelijkheden voor </w:t>
      </w:r>
      <w:proofErr w:type="spellStart"/>
      <w:r>
        <w:rPr>
          <w:color w:val="575655"/>
        </w:rPr>
        <w:t>Enabel</w:t>
      </w:r>
      <w:proofErr w:type="spellEnd"/>
      <w:r>
        <w:rPr>
          <w:color w:val="575655"/>
        </w:rPr>
        <w:t xml:space="preserve"> om lokale partnerschappen te ontwikkelen, kunnen coaches tijdens hun dienstreizen worden gevraagd om namens </w:t>
      </w:r>
      <w:proofErr w:type="spellStart"/>
      <w:r>
        <w:rPr>
          <w:color w:val="575655"/>
        </w:rPr>
        <w:t>Enabel</w:t>
      </w:r>
      <w:proofErr w:type="spellEnd"/>
      <w:r>
        <w:rPr>
          <w:color w:val="575655"/>
        </w:rPr>
        <w:t xml:space="preserve"> lokale organisaties te ontmoeten. Deze </w:t>
      </w:r>
      <w:r w:rsidR="00740A6B">
        <w:rPr>
          <w:color w:val="575655"/>
        </w:rPr>
        <w:t>actoren</w:t>
      </w:r>
      <w:r>
        <w:rPr>
          <w:color w:val="575655"/>
        </w:rPr>
        <w:t xml:space="preserve"> worden geïdentificeerd door </w:t>
      </w:r>
      <w:proofErr w:type="spellStart"/>
      <w:r>
        <w:rPr>
          <w:color w:val="575655"/>
        </w:rPr>
        <w:t>Enabel</w:t>
      </w:r>
      <w:proofErr w:type="spellEnd"/>
      <w:r>
        <w:rPr>
          <w:color w:val="575655"/>
        </w:rPr>
        <w:t xml:space="preserve"> of voorgesteld door de coaches. Deze extra bijeenkomsten (debriefing bij </w:t>
      </w:r>
      <w:proofErr w:type="spellStart"/>
      <w:r>
        <w:rPr>
          <w:color w:val="575655"/>
        </w:rPr>
        <w:t>Enabel</w:t>
      </w:r>
      <w:proofErr w:type="spellEnd"/>
      <w:r>
        <w:rPr>
          <w:color w:val="575655"/>
        </w:rPr>
        <w:t xml:space="preserve">/ambassade, ontmoeting met lokale actoren, enz.) worden opgenomen in het planningsschema voor vertrek en betaald onder dezelfde voorwaarden als de </w:t>
      </w:r>
      <w:proofErr w:type="spellStart"/>
      <w:r w:rsidRPr="57D48D6B">
        <w:rPr>
          <w:color w:val="575655"/>
        </w:rPr>
        <w:t>coachingdagen</w:t>
      </w:r>
      <w:proofErr w:type="spellEnd"/>
      <w:r>
        <w:rPr>
          <w:color w:val="575655"/>
        </w:rPr>
        <w:t xml:space="preserve"> op het terrein.</w:t>
      </w:r>
    </w:p>
    <w:p w14:paraId="4024244A" w14:textId="77777777" w:rsidR="005B27C6" w:rsidRPr="00B91A03" w:rsidRDefault="005B27C6" w:rsidP="007E5BD0">
      <w:pPr>
        <w:spacing w:before="99" w:line="288" w:lineRule="auto"/>
        <w:ind w:left="412" w:right="231"/>
        <w:jc w:val="both"/>
        <w:rPr>
          <w:rFonts w:cstheme="minorBidi"/>
          <w:color w:val="575655"/>
        </w:rPr>
      </w:pPr>
    </w:p>
    <w:p w14:paraId="59B69FA8" w14:textId="77777777" w:rsidR="00C161D1" w:rsidRPr="001D49A6" w:rsidRDefault="00C161D1" w:rsidP="00C161D1">
      <w:pPr>
        <w:pStyle w:val="Heading2"/>
        <w:keepLines w:val="0"/>
        <w:widowControl w:val="0"/>
        <w:tabs>
          <w:tab w:val="num" w:pos="576"/>
          <w:tab w:val="num" w:pos="1440"/>
        </w:tabs>
        <w:suppressAutoHyphens/>
        <w:spacing w:after="240"/>
        <w:rPr>
          <w:rFonts w:ascii="Georgia" w:hAnsi="Georgia"/>
        </w:rPr>
      </w:pPr>
      <w:bookmarkStart w:id="325" w:name="_TOC_250008"/>
      <w:bookmarkStart w:id="326" w:name="_Toc151467242"/>
      <w:bookmarkStart w:id="327" w:name="_Toc183682507"/>
      <w:r>
        <w:rPr>
          <w:rFonts w:ascii="Georgia" w:hAnsi="Georgia"/>
        </w:rPr>
        <w:t>Beoordeling van de diensten van de dienstverlener</w:t>
      </w:r>
      <w:bookmarkEnd w:id="325"/>
      <w:bookmarkEnd w:id="326"/>
      <w:bookmarkEnd w:id="327"/>
    </w:p>
    <w:p w14:paraId="4E17C5D3" w14:textId="3B540F1F" w:rsidR="00C161D1" w:rsidRPr="00B91A03" w:rsidRDefault="00C161D1" w:rsidP="00C161D1">
      <w:pPr>
        <w:spacing w:before="244" w:line="285" w:lineRule="auto"/>
        <w:ind w:left="412" w:right="228"/>
        <w:jc w:val="both"/>
        <w:rPr>
          <w:rFonts w:cstheme="minorHAnsi"/>
          <w:szCs w:val="21"/>
        </w:rPr>
      </w:pPr>
      <w:proofErr w:type="spellStart"/>
      <w:r>
        <w:rPr>
          <w:color w:val="575655"/>
        </w:rPr>
        <w:t>Enabel</w:t>
      </w:r>
      <w:proofErr w:type="spellEnd"/>
      <w:r>
        <w:rPr>
          <w:color w:val="575655"/>
        </w:rPr>
        <w:t xml:space="preserve"> zal de diensten van de coach evalueren op basis van de behaalde resultaten en de evaluatie van de begunstigden.</w:t>
      </w:r>
    </w:p>
    <w:p w14:paraId="281E898A" w14:textId="5A422AE1" w:rsidR="0083459B" w:rsidRDefault="00C161D1" w:rsidP="00C161D1">
      <w:pPr>
        <w:spacing w:before="124"/>
        <w:ind w:left="412"/>
        <w:jc w:val="both"/>
        <w:rPr>
          <w:color w:val="575655"/>
        </w:rPr>
      </w:pPr>
      <w:proofErr w:type="spellStart"/>
      <w:r>
        <w:rPr>
          <w:color w:val="575655"/>
        </w:rPr>
        <w:t>Enabel</w:t>
      </w:r>
      <w:proofErr w:type="spellEnd"/>
      <w:r>
        <w:rPr>
          <w:color w:val="575655"/>
        </w:rPr>
        <w:t xml:space="preserve"> kan ook deelnemen aan de coaching op locatie.</w:t>
      </w:r>
    </w:p>
    <w:p w14:paraId="0030E93D" w14:textId="77777777" w:rsidR="002372DD" w:rsidRDefault="002372DD" w:rsidP="00C161D1">
      <w:pPr>
        <w:spacing w:before="124"/>
        <w:ind w:left="412"/>
        <w:jc w:val="both"/>
        <w:rPr>
          <w:rFonts w:cstheme="minorHAnsi"/>
          <w:szCs w:val="21"/>
        </w:rPr>
      </w:pPr>
    </w:p>
    <w:p w14:paraId="30F91052" w14:textId="77777777" w:rsidR="006101EB" w:rsidRPr="00B91A03" w:rsidRDefault="006101EB" w:rsidP="00C161D1">
      <w:pPr>
        <w:spacing w:before="124"/>
        <w:ind w:left="412"/>
        <w:jc w:val="both"/>
        <w:rPr>
          <w:rFonts w:cstheme="minorHAnsi"/>
          <w:szCs w:val="21"/>
        </w:rPr>
      </w:pPr>
    </w:p>
    <w:p w14:paraId="6C1259DE" w14:textId="77777777" w:rsidR="00C161D1" w:rsidRPr="001D49A6" w:rsidRDefault="00C161D1" w:rsidP="00C161D1">
      <w:pPr>
        <w:pStyle w:val="Heading2"/>
        <w:keepLines w:val="0"/>
        <w:widowControl w:val="0"/>
        <w:tabs>
          <w:tab w:val="num" w:pos="576"/>
          <w:tab w:val="num" w:pos="1440"/>
        </w:tabs>
        <w:suppressAutoHyphens/>
        <w:spacing w:after="240"/>
        <w:rPr>
          <w:rFonts w:ascii="Georgia" w:hAnsi="Georgia"/>
        </w:rPr>
      </w:pPr>
      <w:bookmarkStart w:id="328" w:name="_Toc151467243"/>
      <w:bookmarkStart w:id="329" w:name="_Toc183682508"/>
      <w:r>
        <w:rPr>
          <w:rFonts w:ascii="Georgia" w:hAnsi="Georgia"/>
        </w:rPr>
        <w:lastRenderedPageBreak/>
        <w:t>Profielen van experts of coaches</w:t>
      </w:r>
      <w:bookmarkEnd w:id="328"/>
      <w:bookmarkEnd w:id="329"/>
    </w:p>
    <w:p w14:paraId="30804A5D" w14:textId="4F372584" w:rsidR="00893B2E" w:rsidRPr="005C1968" w:rsidRDefault="00D57E40" w:rsidP="009E4643">
      <w:pPr>
        <w:pStyle w:val="BTCtextCTB"/>
        <w:tabs>
          <w:tab w:val="left" w:pos="6301"/>
        </w:tabs>
        <w:rPr>
          <w:rFonts w:ascii="Georgia" w:eastAsia="Calibri" w:hAnsi="Georgia"/>
          <w:b/>
          <w:bCs/>
          <w:color w:val="585756"/>
          <w:kern w:val="18"/>
          <w:sz w:val="21"/>
          <w:szCs w:val="21"/>
          <w:u w:val="single"/>
        </w:rPr>
      </w:pPr>
      <w:r w:rsidRPr="005C1968">
        <w:rPr>
          <w:rFonts w:ascii="Georgia" w:hAnsi="Georgia"/>
          <w:b/>
          <w:color w:val="585756"/>
          <w:sz w:val="21"/>
          <w:szCs w:val="21"/>
          <w:u w:val="single"/>
        </w:rPr>
        <w:t>Coach in zorgplicht voor mensenrechten en milieu</w:t>
      </w:r>
    </w:p>
    <w:p w14:paraId="270A2258" w14:textId="517EAC54" w:rsidR="00752A81" w:rsidRPr="00582332" w:rsidRDefault="006F573D" w:rsidP="00420F95">
      <w:pPr>
        <w:pStyle w:val="BTCtextCTB"/>
        <w:numPr>
          <w:ilvl w:val="0"/>
          <w:numId w:val="24"/>
        </w:numPr>
        <w:tabs>
          <w:tab w:val="left" w:pos="6301"/>
        </w:tabs>
        <w:rPr>
          <w:rFonts w:ascii="Georgia" w:eastAsia="Calibri" w:hAnsi="Georgia"/>
          <w:color w:val="585756"/>
          <w:kern w:val="18"/>
          <w:sz w:val="21"/>
          <w:szCs w:val="21"/>
        </w:rPr>
      </w:pPr>
      <w:r w:rsidRPr="00582332">
        <w:rPr>
          <w:rFonts w:ascii="Georgia" w:hAnsi="Georgia"/>
          <w:color w:val="585756"/>
          <w:sz w:val="21"/>
          <w:szCs w:val="21"/>
        </w:rPr>
        <w:t xml:space="preserve">Houder van een </w:t>
      </w:r>
      <w:r w:rsidR="006C6114" w:rsidRPr="00582332">
        <w:rPr>
          <w:rFonts w:ascii="Georgia" w:hAnsi="Georgia"/>
          <w:color w:val="585756"/>
          <w:sz w:val="21"/>
          <w:szCs w:val="21"/>
        </w:rPr>
        <w:t>universitair of hogeschooldiploma in sociale wetenschappen en/of economi</w:t>
      </w:r>
      <w:r w:rsidR="00FF2A47" w:rsidRPr="00582332">
        <w:rPr>
          <w:rFonts w:ascii="Georgia" w:hAnsi="Georgia"/>
          <w:color w:val="585756"/>
          <w:sz w:val="21"/>
          <w:szCs w:val="21"/>
        </w:rPr>
        <w:t>sch</w:t>
      </w:r>
      <w:r w:rsidR="006C6114" w:rsidRPr="00582332">
        <w:rPr>
          <w:rFonts w:ascii="Georgia" w:hAnsi="Georgia"/>
          <w:color w:val="585756"/>
          <w:sz w:val="21"/>
          <w:szCs w:val="21"/>
        </w:rPr>
        <w:t>e</w:t>
      </w:r>
      <w:r w:rsidR="00FF2A47" w:rsidRPr="00582332">
        <w:rPr>
          <w:rFonts w:ascii="Georgia" w:hAnsi="Georgia"/>
          <w:color w:val="585756"/>
          <w:sz w:val="21"/>
          <w:szCs w:val="21"/>
        </w:rPr>
        <w:t xml:space="preserve"> wetenschappen</w:t>
      </w:r>
      <w:r w:rsidR="006C6114" w:rsidRPr="00582332">
        <w:rPr>
          <w:rFonts w:ascii="Georgia" w:hAnsi="Georgia"/>
          <w:color w:val="585756"/>
          <w:sz w:val="21"/>
          <w:szCs w:val="21"/>
        </w:rPr>
        <w:t xml:space="preserve"> en/of plattelandsontwikkeling en/of milieuwetenschap</w:t>
      </w:r>
      <w:r w:rsidR="00FF2A47" w:rsidRPr="00582332">
        <w:rPr>
          <w:rFonts w:ascii="Georgia" w:hAnsi="Georgia"/>
          <w:color w:val="585756"/>
          <w:sz w:val="21"/>
          <w:szCs w:val="21"/>
        </w:rPr>
        <w:t>pen</w:t>
      </w:r>
      <w:r w:rsidR="0009485B" w:rsidRPr="00582332">
        <w:rPr>
          <w:rFonts w:ascii="Georgia" w:hAnsi="Georgia"/>
          <w:color w:val="585756"/>
          <w:sz w:val="21"/>
          <w:szCs w:val="21"/>
        </w:rPr>
        <w:t>;</w:t>
      </w:r>
      <w:r w:rsidRPr="00582332">
        <w:rPr>
          <w:rFonts w:ascii="Georgia" w:hAnsi="Georgia"/>
          <w:color w:val="585756"/>
          <w:sz w:val="21"/>
          <w:szCs w:val="21"/>
        </w:rPr>
        <w:t xml:space="preserve"> </w:t>
      </w:r>
    </w:p>
    <w:p w14:paraId="0CEEE2E1" w14:textId="77777777" w:rsidR="00E41863" w:rsidRPr="005C1968" w:rsidRDefault="00E41863" w:rsidP="00420F95">
      <w:pPr>
        <w:pStyle w:val="BTCtextCTB"/>
        <w:numPr>
          <w:ilvl w:val="0"/>
          <w:numId w:val="24"/>
        </w:numPr>
        <w:tabs>
          <w:tab w:val="left" w:pos="2638"/>
        </w:tabs>
        <w:rPr>
          <w:rFonts w:ascii="Georgia" w:eastAsia="Calibri" w:hAnsi="Georgia"/>
          <w:color w:val="585756"/>
          <w:kern w:val="18"/>
          <w:sz w:val="21"/>
          <w:szCs w:val="21"/>
        </w:rPr>
      </w:pPr>
      <w:r w:rsidRPr="005C1968">
        <w:rPr>
          <w:rFonts w:ascii="Georgia" w:hAnsi="Georgia"/>
          <w:color w:val="585756"/>
          <w:sz w:val="21"/>
          <w:szCs w:val="21"/>
        </w:rPr>
        <w:t>Minimaal 5 jaar algemene ervaring in het coachen, trainen of ondersteunen van coöperaties of bedrijven; </w:t>
      </w:r>
    </w:p>
    <w:p w14:paraId="43828118" w14:textId="03A5F414" w:rsidR="00E41863" w:rsidRPr="00582332" w:rsidRDefault="00E41863" w:rsidP="00420F95">
      <w:pPr>
        <w:pStyle w:val="BTCtextCTB"/>
        <w:numPr>
          <w:ilvl w:val="0"/>
          <w:numId w:val="24"/>
        </w:numPr>
        <w:tabs>
          <w:tab w:val="left" w:pos="2638"/>
        </w:tabs>
        <w:rPr>
          <w:rFonts w:ascii="Georgia" w:eastAsia="Calibri" w:hAnsi="Georgia"/>
          <w:color w:val="585756"/>
          <w:kern w:val="18"/>
          <w:sz w:val="21"/>
          <w:szCs w:val="21"/>
        </w:rPr>
      </w:pPr>
      <w:r w:rsidRPr="005C1968">
        <w:rPr>
          <w:rFonts w:ascii="Georgia" w:hAnsi="Georgia"/>
          <w:color w:val="585756"/>
          <w:sz w:val="21"/>
          <w:szCs w:val="21"/>
        </w:rPr>
        <w:t xml:space="preserve">Minstens 2 trainings-, </w:t>
      </w:r>
      <w:proofErr w:type="spellStart"/>
      <w:r w:rsidRPr="005C1968">
        <w:rPr>
          <w:rFonts w:ascii="Georgia" w:hAnsi="Georgia"/>
          <w:color w:val="585756"/>
          <w:sz w:val="21"/>
          <w:szCs w:val="21"/>
        </w:rPr>
        <w:t>coachings</w:t>
      </w:r>
      <w:proofErr w:type="spellEnd"/>
      <w:r w:rsidRPr="005C1968">
        <w:rPr>
          <w:rFonts w:ascii="Georgia" w:hAnsi="Georgia"/>
          <w:color w:val="585756"/>
          <w:sz w:val="21"/>
          <w:szCs w:val="21"/>
        </w:rPr>
        <w:t xml:space="preserve">- of ondersteuningsopdrachten </w:t>
      </w:r>
      <w:r w:rsidR="000573E7" w:rsidRPr="005C1968">
        <w:rPr>
          <w:rFonts w:ascii="Georgia" w:hAnsi="Georgia"/>
          <w:color w:val="585756"/>
          <w:sz w:val="21"/>
          <w:szCs w:val="21"/>
        </w:rPr>
        <w:t xml:space="preserve">hebben uitgevoerd </w:t>
      </w:r>
      <w:r w:rsidRPr="005C1968">
        <w:rPr>
          <w:rFonts w:ascii="Georgia" w:hAnsi="Georgia"/>
          <w:color w:val="585756"/>
          <w:sz w:val="21"/>
          <w:szCs w:val="21"/>
        </w:rPr>
        <w:t>voor landbouwcoöperaties in Afrika</w:t>
      </w:r>
      <w:r w:rsidR="00B83427" w:rsidRPr="005C1968">
        <w:rPr>
          <w:rFonts w:ascii="Georgia" w:hAnsi="Georgia"/>
          <w:color w:val="585756"/>
          <w:sz w:val="21"/>
          <w:szCs w:val="21"/>
        </w:rPr>
        <w:t>,</w:t>
      </w:r>
      <w:r w:rsidR="00B83427" w:rsidRPr="00582332">
        <w:rPr>
          <w:rFonts w:ascii="Georgia" w:hAnsi="Georgia"/>
          <w:color w:val="585756"/>
          <w:sz w:val="21"/>
          <w:szCs w:val="21"/>
        </w:rPr>
        <w:t xml:space="preserve"> </w:t>
      </w:r>
      <w:r w:rsidR="00B83427" w:rsidRPr="005C1968">
        <w:rPr>
          <w:rFonts w:ascii="Georgia" w:hAnsi="Georgia"/>
          <w:color w:val="585756"/>
          <w:sz w:val="21"/>
          <w:szCs w:val="21"/>
        </w:rPr>
        <w:t>Latijns-Amerika of Zuidoost-Azië</w:t>
      </w:r>
      <w:r w:rsidR="003313B9" w:rsidRPr="005C1968">
        <w:rPr>
          <w:rFonts w:ascii="Georgia" w:hAnsi="Georgia"/>
          <w:color w:val="585756"/>
          <w:sz w:val="21"/>
          <w:szCs w:val="21"/>
        </w:rPr>
        <w:t>;</w:t>
      </w:r>
    </w:p>
    <w:p w14:paraId="2146C3D7" w14:textId="4003CFD5" w:rsidR="003313B9" w:rsidRPr="005C1968" w:rsidRDefault="003313B9" w:rsidP="00420F95">
      <w:pPr>
        <w:pStyle w:val="BTCtextCTB"/>
        <w:numPr>
          <w:ilvl w:val="0"/>
          <w:numId w:val="24"/>
        </w:numPr>
        <w:tabs>
          <w:tab w:val="left" w:pos="2638"/>
        </w:tabs>
        <w:rPr>
          <w:rFonts w:ascii="Georgia" w:eastAsia="Calibri" w:hAnsi="Georgia"/>
          <w:color w:val="585756"/>
          <w:kern w:val="18"/>
          <w:sz w:val="21"/>
          <w:szCs w:val="21"/>
        </w:rPr>
      </w:pPr>
      <w:r w:rsidRPr="005C1968">
        <w:rPr>
          <w:rFonts w:ascii="Georgia" w:eastAsia="Calibri" w:hAnsi="Georgia"/>
          <w:color w:val="585756"/>
          <w:kern w:val="18"/>
          <w:sz w:val="21"/>
          <w:szCs w:val="21"/>
        </w:rPr>
        <w:t xml:space="preserve">Beheersing van het Frans (voor </w:t>
      </w:r>
      <w:r w:rsidR="006E79C5">
        <w:rPr>
          <w:rFonts w:ascii="Georgia" w:eastAsia="Calibri" w:hAnsi="Georgia"/>
          <w:color w:val="585756"/>
          <w:kern w:val="18"/>
          <w:sz w:val="21"/>
          <w:szCs w:val="21"/>
        </w:rPr>
        <w:t>perceel</w:t>
      </w:r>
      <w:r w:rsidRPr="005C1968">
        <w:rPr>
          <w:rFonts w:ascii="Georgia" w:eastAsia="Calibri" w:hAnsi="Georgia"/>
          <w:color w:val="585756"/>
          <w:kern w:val="18"/>
          <w:sz w:val="21"/>
          <w:szCs w:val="21"/>
        </w:rPr>
        <w:t xml:space="preserve"> 1 tot en met 2 en 4 tot en met 13) of het Engels (voor </w:t>
      </w:r>
      <w:r w:rsidR="006E79C5">
        <w:rPr>
          <w:rFonts w:ascii="Georgia" w:eastAsia="Calibri" w:hAnsi="Georgia"/>
          <w:color w:val="585756"/>
          <w:kern w:val="18"/>
          <w:sz w:val="21"/>
          <w:szCs w:val="21"/>
        </w:rPr>
        <w:t>perceel</w:t>
      </w:r>
      <w:r w:rsidRPr="005C1968">
        <w:rPr>
          <w:rFonts w:ascii="Georgia" w:eastAsia="Calibri" w:hAnsi="Georgia"/>
          <w:color w:val="585756"/>
          <w:kern w:val="18"/>
          <w:sz w:val="21"/>
          <w:szCs w:val="21"/>
        </w:rPr>
        <w:t xml:space="preserve"> 3).</w:t>
      </w:r>
    </w:p>
    <w:p w14:paraId="24880B78" w14:textId="4183EAF0" w:rsidR="00940B9A" w:rsidRPr="005C1968" w:rsidRDefault="00940B9A" w:rsidP="00940B9A">
      <w:pPr>
        <w:pStyle w:val="BTCtextCTB"/>
        <w:tabs>
          <w:tab w:val="left" w:pos="2638"/>
        </w:tabs>
        <w:rPr>
          <w:rFonts w:ascii="Georgia" w:eastAsia="Calibri" w:hAnsi="Georgia"/>
          <w:color w:val="585756"/>
          <w:kern w:val="18"/>
          <w:sz w:val="21"/>
          <w:szCs w:val="21"/>
          <w:u w:val="single"/>
        </w:rPr>
      </w:pPr>
      <w:r w:rsidRPr="005C1968">
        <w:rPr>
          <w:rFonts w:ascii="Georgia" w:hAnsi="Georgia"/>
          <w:color w:val="585756"/>
          <w:sz w:val="21"/>
          <w:szCs w:val="21"/>
        </w:rPr>
        <w:br/>
      </w:r>
      <w:r w:rsidRPr="005C1968">
        <w:rPr>
          <w:rFonts w:ascii="Georgia" w:hAnsi="Georgia"/>
          <w:color w:val="585756"/>
          <w:sz w:val="21"/>
          <w:szCs w:val="21"/>
          <w:u w:val="single"/>
        </w:rPr>
        <w:t>Voor percelen 1,</w:t>
      </w:r>
      <w:r w:rsidR="00793226" w:rsidRPr="005C1968">
        <w:rPr>
          <w:rFonts w:ascii="Georgia" w:hAnsi="Georgia"/>
          <w:color w:val="585756"/>
          <w:sz w:val="21"/>
          <w:szCs w:val="21"/>
          <w:u w:val="single"/>
        </w:rPr>
        <w:t xml:space="preserve"> </w:t>
      </w:r>
      <w:r w:rsidRPr="005C1968">
        <w:rPr>
          <w:rFonts w:ascii="Georgia" w:hAnsi="Georgia"/>
          <w:color w:val="585756"/>
          <w:sz w:val="21"/>
          <w:szCs w:val="21"/>
          <w:u w:val="single"/>
        </w:rPr>
        <w:t>2 en 3:</w:t>
      </w:r>
    </w:p>
    <w:p w14:paraId="2BC214EB" w14:textId="1583DCAD" w:rsidR="00BD4D55" w:rsidRPr="005C1968" w:rsidRDefault="00061054" w:rsidP="003D05FF">
      <w:pPr>
        <w:pStyle w:val="BTCtextCTB"/>
        <w:numPr>
          <w:ilvl w:val="0"/>
          <w:numId w:val="24"/>
        </w:numPr>
        <w:tabs>
          <w:tab w:val="left" w:pos="2638"/>
        </w:tabs>
        <w:rPr>
          <w:rFonts w:ascii="Georgia" w:eastAsia="Calibri" w:hAnsi="Georgia"/>
          <w:color w:val="585756"/>
          <w:kern w:val="18"/>
          <w:sz w:val="21"/>
          <w:szCs w:val="21"/>
        </w:rPr>
      </w:pPr>
      <w:r w:rsidRPr="00582332">
        <w:rPr>
          <w:rFonts w:ascii="Georgia" w:hAnsi="Georgia"/>
          <w:color w:val="585756"/>
          <w:sz w:val="21"/>
          <w:szCs w:val="21"/>
        </w:rPr>
        <w:t xml:space="preserve">Je hebt ten minste </w:t>
      </w:r>
      <w:r w:rsidR="009508BF" w:rsidRPr="00582332">
        <w:rPr>
          <w:rFonts w:ascii="Georgia" w:hAnsi="Georgia"/>
          <w:color w:val="585756"/>
          <w:sz w:val="21"/>
          <w:szCs w:val="21"/>
        </w:rPr>
        <w:t>1</w:t>
      </w:r>
      <w:r w:rsidRPr="00582332">
        <w:rPr>
          <w:rFonts w:ascii="Georgia" w:hAnsi="Georgia"/>
          <w:color w:val="585756"/>
          <w:sz w:val="21"/>
          <w:szCs w:val="21"/>
        </w:rPr>
        <w:t xml:space="preserve"> jaar relevante ervaring in volgende domeinen: </w:t>
      </w:r>
    </w:p>
    <w:p w14:paraId="4C111349" w14:textId="2FB6B040" w:rsidR="006112DC" w:rsidRPr="00582332" w:rsidRDefault="006112DC" w:rsidP="003D05FF">
      <w:pPr>
        <w:pStyle w:val="BTCtextCTB"/>
        <w:numPr>
          <w:ilvl w:val="1"/>
          <w:numId w:val="24"/>
        </w:numPr>
        <w:tabs>
          <w:tab w:val="left" w:pos="2638"/>
        </w:tabs>
        <w:spacing w:before="0" w:line="288" w:lineRule="auto"/>
        <w:ind w:left="1434" w:hanging="357"/>
        <w:rPr>
          <w:rFonts w:ascii="Georgia" w:eastAsia="Calibri" w:hAnsi="Georgia"/>
          <w:color w:val="585756"/>
          <w:kern w:val="18"/>
          <w:sz w:val="21"/>
          <w:szCs w:val="21"/>
        </w:rPr>
      </w:pPr>
      <w:r w:rsidRPr="00582332">
        <w:rPr>
          <w:rFonts w:ascii="Georgia" w:hAnsi="Georgia"/>
          <w:color w:val="585756"/>
          <w:sz w:val="21"/>
          <w:szCs w:val="21"/>
        </w:rPr>
        <w:t>Duurzaamheid, leefbaar inkomen en waardig werk, werkgelegenheidskansen, met name voor jongeren en vrouwen;  </w:t>
      </w:r>
    </w:p>
    <w:p w14:paraId="48FBD9B5" w14:textId="22BF6BF3" w:rsidR="006112DC" w:rsidRPr="00582332" w:rsidRDefault="006112DC" w:rsidP="003D05FF">
      <w:pPr>
        <w:pStyle w:val="BTCtextCTB"/>
        <w:numPr>
          <w:ilvl w:val="1"/>
          <w:numId w:val="17"/>
        </w:numPr>
        <w:tabs>
          <w:tab w:val="left" w:pos="6301"/>
        </w:tabs>
        <w:spacing w:before="0" w:line="288" w:lineRule="auto"/>
        <w:ind w:left="1434" w:hanging="357"/>
        <w:rPr>
          <w:rFonts w:ascii="Georgia" w:eastAsia="Calibri" w:hAnsi="Georgia"/>
          <w:color w:val="585756"/>
          <w:kern w:val="18"/>
          <w:sz w:val="21"/>
          <w:szCs w:val="21"/>
        </w:rPr>
      </w:pPr>
      <w:r w:rsidRPr="00582332">
        <w:rPr>
          <w:rFonts w:ascii="Georgia" w:hAnsi="Georgia"/>
          <w:color w:val="585756"/>
          <w:sz w:val="21"/>
          <w:szCs w:val="21"/>
        </w:rPr>
        <w:t xml:space="preserve">Creëren en </w:t>
      </w:r>
      <w:r w:rsidR="002920B4" w:rsidRPr="00582332">
        <w:rPr>
          <w:rFonts w:ascii="Georgia" w:hAnsi="Georgia"/>
          <w:color w:val="585756"/>
          <w:sz w:val="21"/>
          <w:szCs w:val="21"/>
        </w:rPr>
        <w:t xml:space="preserve">implementeren </w:t>
      </w:r>
      <w:r w:rsidRPr="00582332">
        <w:rPr>
          <w:rFonts w:ascii="Georgia" w:hAnsi="Georgia"/>
          <w:color w:val="585756"/>
          <w:sz w:val="21"/>
          <w:szCs w:val="21"/>
        </w:rPr>
        <w:t xml:space="preserve">van instrumenten voor het identificeren, verzamelen van gegevens, monitoren, rapporteren en remediëren van de belangrijkste risico's en problemen op het gebied van mensenrechten en milieu rond het bedrijf en zijn productie (toepassing van traceerbaarheidssystemen </w:t>
      </w:r>
      <w:r w:rsidR="002B2950" w:rsidRPr="00582332">
        <w:rPr>
          <w:rFonts w:ascii="Georgia" w:hAnsi="Georgia"/>
          <w:color w:val="585756"/>
          <w:sz w:val="21"/>
          <w:szCs w:val="21"/>
        </w:rPr>
        <w:t xml:space="preserve">voor </w:t>
      </w:r>
      <w:r w:rsidRPr="00582332">
        <w:rPr>
          <w:rFonts w:ascii="Georgia" w:hAnsi="Georgia"/>
          <w:color w:val="585756"/>
          <w:sz w:val="21"/>
          <w:szCs w:val="21"/>
        </w:rPr>
        <w:t xml:space="preserve">cacao, koffie, van </w:t>
      </w:r>
      <w:r w:rsidR="00C15A28">
        <w:rPr>
          <w:rFonts w:ascii="Georgia" w:hAnsi="Georgia"/>
          <w:color w:val="585756"/>
          <w:sz w:val="21"/>
          <w:szCs w:val="21"/>
        </w:rPr>
        <w:t>land</w:t>
      </w:r>
      <w:r w:rsidRPr="00582332">
        <w:rPr>
          <w:rFonts w:ascii="Georgia" w:hAnsi="Georgia"/>
          <w:color w:val="585756"/>
          <w:sz w:val="21"/>
          <w:szCs w:val="21"/>
        </w:rPr>
        <w:t xml:space="preserve">perceel tot haven met scheiding van batches, verzameling van </w:t>
      </w:r>
      <w:proofErr w:type="spellStart"/>
      <w:r w:rsidRPr="00582332">
        <w:rPr>
          <w:rFonts w:ascii="Georgia" w:hAnsi="Georgia"/>
          <w:color w:val="585756"/>
          <w:sz w:val="21"/>
          <w:szCs w:val="21"/>
        </w:rPr>
        <w:t>geolocatiegegevens</w:t>
      </w:r>
      <w:proofErr w:type="spellEnd"/>
      <w:r w:rsidRPr="00582332">
        <w:rPr>
          <w:rFonts w:ascii="Georgia" w:hAnsi="Georgia"/>
          <w:color w:val="585756"/>
          <w:sz w:val="21"/>
          <w:szCs w:val="21"/>
        </w:rPr>
        <w:t xml:space="preserve">, berekening van de inkomens van huishoudens en de living </w:t>
      </w:r>
      <w:proofErr w:type="spellStart"/>
      <w:r w:rsidRPr="00582332">
        <w:rPr>
          <w:rFonts w:ascii="Georgia" w:hAnsi="Georgia"/>
          <w:color w:val="585756"/>
          <w:sz w:val="21"/>
          <w:szCs w:val="21"/>
        </w:rPr>
        <w:t>income</w:t>
      </w:r>
      <w:proofErr w:type="spellEnd"/>
      <w:r w:rsidRPr="00582332">
        <w:rPr>
          <w:rFonts w:ascii="Georgia" w:hAnsi="Georgia"/>
          <w:color w:val="585756"/>
          <w:sz w:val="21"/>
          <w:szCs w:val="21"/>
        </w:rPr>
        <w:t xml:space="preserve"> gap, ...) enz.  </w:t>
      </w:r>
    </w:p>
    <w:p w14:paraId="2DCB6494" w14:textId="224453AC" w:rsidR="00324F4A" w:rsidRPr="00582332" w:rsidRDefault="00324F4A" w:rsidP="003D05FF">
      <w:pPr>
        <w:pStyle w:val="BTCtextCTB"/>
        <w:tabs>
          <w:tab w:val="left" w:pos="6301"/>
        </w:tabs>
        <w:spacing w:before="0" w:line="288" w:lineRule="auto"/>
        <w:rPr>
          <w:rFonts w:ascii="Georgia" w:eastAsia="Calibri" w:hAnsi="Georgia"/>
          <w:color w:val="585756"/>
          <w:sz w:val="21"/>
          <w:szCs w:val="21"/>
          <w:u w:val="single"/>
        </w:rPr>
      </w:pPr>
      <w:r w:rsidRPr="00582332">
        <w:rPr>
          <w:rFonts w:ascii="Georgia" w:hAnsi="Georgia"/>
          <w:color w:val="585756"/>
          <w:sz w:val="21"/>
          <w:szCs w:val="21"/>
          <w:u w:val="single"/>
        </w:rPr>
        <w:t>Voor percelen 4 tot 13</w:t>
      </w:r>
    </w:p>
    <w:p w14:paraId="62A2DF32" w14:textId="77777777" w:rsidR="002C1A70" w:rsidRPr="00582332" w:rsidRDefault="002C1A70" w:rsidP="003D05FF">
      <w:pPr>
        <w:pStyle w:val="ListParagraph"/>
        <w:numPr>
          <w:ilvl w:val="0"/>
          <w:numId w:val="24"/>
        </w:numPr>
        <w:jc w:val="both"/>
        <w:rPr>
          <w:rFonts w:eastAsia="Times New Roman"/>
          <w:szCs w:val="21"/>
        </w:rPr>
      </w:pPr>
      <w:r w:rsidRPr="00582332">
        <w:rPr>
          <w:rFonts w:eastAsia="Times New Roman"/>
          <w:szCs w:val="21"/>
        </w:rPr>
        <w:t xml:space="preserve">Je hebt ten minste 1 jaar relevante ervaring in volgende domeinen: </w:t>
      </w:r>
    </w:p>
    <w:p w14:paraId="3E87D228" w14:textId="77777777" w:rsidR="002C1A70" w:rsidRPr="00582332" w:rsidRDefault="002C1A70" w:rsidP="003D05FF">
      <w:pPr>
        <w:pStyle w:val="ListParagraph"/>
        <w:jc w:val="both"/>
        <w:rPr>
          <w:rFonts w:eastAsia="Times New Roman"/>
          <w:szCs w:val="21"/>
        </w:rPr>
      </w:pPr>
    </w:p>
    <w:p w14:paraId="3AC59C95" w14:textId="03CB41FE" w:rsidR="00811856" w:rsidRPr="00582332" w:rsidRDefault="00811856" w:rsidP="003D05FF">
      <w:pPr>
        <w:pStyle w:val="ListParagraph"/>
        <w:numPr>
          <w:ilvl w:val="1"/>
          <w:numId w:val="17"/>
        </w:numPr>
        <w:jc w:val="both"/>
        <w:rPr>
          <w:rFonts w:eastAsia="Times New Roman"/>
          <w:szCs w:val="21"/>
        </w:rPr>
      </w:pPr>
      <w:r w:rsidRPr="00582332">
        <w:rPr>
          <w:szCs w:val="21"/>
        </w:rPr>
        <w:t>Het opzetten van een traceerbaarheidssysteem</w:t>
      </w:r>
      <w:r w:rsidR="0FE25ABD" w:rsidRPr="00582332">
        <w:rPr>
          <w:szCs w:val="21"/>
        </w:rPr>
        <w:t xml:space="preserve"> </w:t>
      </w:r>
      <w:r w:rsidRPr="00582332">
        <w:rPr>
          <w:szCs w:val="21"/>
        </w:rPr>
        <w:t xml:space="preserve">(het traceren van cacao, koffie, etc. van </w:t>
      </w:r>
      <w:r w:rsidR="00C15A28">
        <w:rPr>
          <w:szCs w:val="21"/>
        </w:rPr>
        <w:t>land</w:t>
      </w:r>
      <w:r w:rsidRPr="00582332">
        <w:rPr>
          <w:szCs w:val="21"/>
        </w:rPr>
        <w:t xml:space="preserve">perceel tot haven) dat toebehoort aan de coöperaties, het waarborgen van scheiding van batches en interoperabiliteit met de systemen van kopers en nationale systemen waar deze bestaan.   </w:t>
      </w:r>
    </w:p>
    <w:p w14:paraId="4B27BC1F" w14:textId="77777777" w:rsidR="00793864" w:rsidRPr="00793864" w:rsidRDefault="0026349A" w:rsidP="003D05FF">
      <w:pPr>
        <w:pStyle w:val="BTCtextCTB"/>
        <w:numPr>
          <w:ilvl w:val="1"/>
          <w:numId w:val="17"/>
        </w:numPr>
        <w:tabs>
          <w:tab w:val="left" w:pos="6301"/>
        </w:tabs>
        <w:spacing w:before="0" w:after="0"/>
        <w:ind w:left="1434" w:hanging="357"/>
        <w:rPr>
          <w:rFonts w:ascii="Georgia" w:hAnsi="Georgia" w:cs="Calibri"/>
          <w:b/>
          <w:color w:val="585756"/>
          <w:sz w:val="21"/>
          <w:szCs w:val="21"/>
          <w:lang w:val="en-US"/>
        </w:rPr>
      </w:pPr>
      <w:proofErr w:type="spellStart"/>
      <w:r w:rsidRPr="00582332">
        <w:rPr>
          <w:rFonts w:ascii="Georgia" w:hAnsi="Georgia"/>
          <w:color w:val="585756"/>
          <w:sz w:val="21"/>
          <w:szCs w:val="21"/>
          <w:lang w:val="en-US"/>
        </w:rPr>
        <w:t>Vrijwillige</w:t>
      </w:r>
      <w:proofErr w:type="spellEnd"/>
      <w:r w:rsidRPr="00582332">
        <w:rPr>
          <w:rFonts w:ascii="Georgia" w:hAnsi="Georgia"/>
          <w:color w:val="585756"/>
          <w:sz w:val="21"/>
          <w:szCs w:val="21"/>
          <w:lang w:val="en-US"/>
        </w:rPr>
        <w:t xml:space="preserve"> </w:t>
      </w:r>
      <w:proofErr w:type="spellStart"/>
      <w:r w:rsidRPr="00582332">
        <w:rPr>
          <w:rFonts w:ascii="Georgia" w:hAnsi="Georgia"/>
          <w:color w:val="585756"/>
          <w:sz w:val="21"/>
          <w:szCs w:val="21"/>
          <w:lang w:val="en-US"/>
        </w:rPr>
        <w:t>normen</w:t>
      </w:r>
      <w:proofErr w:type="spellEnd"/>
      <w:r w:rsidRPr="00582332">
        <w:rPr>
          <w:rFonts w:ascii="Georgia" w:hAnsi="Georgia"/>
          <w:color w:val="585756"/>
          <w:sz w:val="21"/>
          <w:szCs w:val="21"/>
          <w:lang w:val="en-US"/>
        </w:rPr>
        <w:t xml:space="preserve"> en </w:t>
      </w:r>
      <w:proofErr w:type="spellStart"/>
      <w:r w:rsidRPr="00582332">
        <w:rPr>
          <w:rFonts w:ascii="Georgia" w:hAnsi="Georgia"/>
          <w:color w:val="585756"/>
          <w:sz w:val="21"/>
          <w:szCs w:val="21"/>
          <w:lang w:val="en-US"/>
        </w:rPr>
        <w:t>duurzame</w:t>
      </w:r>
      <w:proofErr w:type="spellEnd"/>
      <w:r w:rsidRPr="00582332">
        <w:rPr>
          <w:rFonts w:ascii="Georgia" w:hAnsi="Georgia"/>
          <w:color w:val="585756"/>
          <w:sz w:val="21"/>
          <w:szCs w:val="21"/>
          <w:lang w:val="en-US"/>
        </w:rPr>
        <w:t xml:space="preserve"> </w:t>
      </w:r>
      <w:proofErr w:type="spellStart"/>
      <w:r w:rsidRPr="00582332">
        <w:rPr>
          <w:rFonts w:ascii="Georgia" w:hAnsi="Georgia"/>
          <w:color w:val="585756"/>
          <w:sz w:val="21"/>
          <w:szCs w:val="21"/>
          <w:lang w:val="en-US"/>
        </w:rPr>
        <w:t>certificering</w:t>
      </w:r>
      <w:proofErr w:type="spellEnd"/>
      <w:r w:rsidRPr="00582332">
        <w:rPr>
          <w:rFonts w:ascii="Georgia" w:hAnsi="Georgia"/>
          <w:color w:val="585756"/>
          <w:sz w:val="21"/>
          <w:szCs w:val="21"/>
          <w:lang w:val="en-US"/>
        </w:rPr>
        <w:t xml:space="preserve">, </w:t>
      </w:r>
      <w:proofErr w:type="spellStart"/>
      <w:r w:rsidRPr="00582332">
        <w:rPr>
          <w:rFonts w:ascii="Georgia" w:hAnsi="Georgia"/>
          <w:color w:val="585756"/>
          <w:sz w:val="21"/>
          <w:szCs w:val="21"/>
          <w:lang w:val="en-US"/>
        </w:rPr>
        <w:t>gendercertificering</w:t>
      </w:r>
      <w:proofErr w:type="spellEnd"/>
      <w:r w:rsidRPr="00582332">
        <w:rPr>
          <w:rFonts w:ascii="Georgia" w:hAnsi="Georgia"/>
          <w:color w:val="585756"/>
          <w:sz w:val="21"/>
          <w:szCs w:val="21"/>
          <w:lang w:val="en-US"/>
        </w:rPr>
        <w:t xml:space="preserve"> (</w:t>
      </w:r>
      <w:r w:rsidR="005C1968" w:rsidRPr="00582332">
        <w:rPr>
          <w:rFonts w:ascii="Georgia" w:hAnsi="Georgia"/>
          <w:color w:val="585756"/>
          <w:sz w:val="21"/>
          <w:szCs w:val="21"/>
          <w:lang w:val="en-US"/>
        </w:rPr>
        <w:t>gender equality seal, gender equity measure</w:t>
      </w:r>
      <w:r w:rsidRPr="00582332">
        <w:rPr>
          <w:rFonts w:ascii="Georgia" w:hAnsi="Georgia"/>
          <w:color w:val="585756"/>
          <w:sz w:val="21"/>
          <w:szCs w:val="21"/>
          <w:lang w:val="en-US"/>
        </w:rPr>
        <w:t>).</w:t>
      </w:r>
    </w:p>
    <w:p w14:paraId="1D58D53A" w14:textId="77777777" w:rsidR="00793864" w:rsidRDefault="00793864" w:rsidP="00793864">
      <w:pPr>
        <w:pStyle w:val="BTCtextCTB"/>
        <w:tabs>
          <w:tab w:val="left" w:pos="6301"/>
        </w:tabs>
        <w:spacing w:before="0" w:after="0"/>
        <w:rPr>
          <w:rFonts w:ascii="Georgia" w:hAnsi="Georgia"/>
          <w:color w:val="585756"/>
          <w:sz w:val="21"/>
          <w:szCs w:val="21"/>
          <w:lang w:val="en-US"/>
        </w:rPr>
      </w:pPr>
    </w:p>
    <w:p w14:paraId="2A36AD2B" w14:textId="77777777" w:rsidR="00793864" w:rsidRDefault="00793864" w:rsidP="00793864">
      <w:pPr>
        <w:pStyle w:val="BTCtextCTB"/>
        <w:tabs>
          <w:tab w:val="left" w:pos="6301"/>
        </w:tabs>
        <w:spacing w:before="0" w:after="0"/>
        <w:rPr>
          <w:rFonts w:ascii="Georgia" w:hAnsi="Georgia"/>
          <w:color w:val="585756"/>
          <w:sz w:val="21"/>
          <w:szCs w:val="21"/>
          <w:lang w:val="en-US"/>
        </w:rPr>
      </w:pPr>
    </w:p>
    <w:p w14:paraId="661EAE02" w14:textId="77777777" w:rsidR="005B27C6" w:rsidRDefault="005B27C6" w:rsidP="00793864">
      <w:pPr>
        <w:pStyle w:val="BTCtextCTB"/>
        <w:tabs>
          <w:tab w:val="left" w:pos="6301"/>
        </w:tabs>
        <w:spacing w:before="0" w:after="0"/>
        <w:rPr>
          <w:rFonts w:ascii="Georgia" w:hAnsi="Georgia"/>
          <w:color w:val="585756"/>
          <w:sz w:val="21"/>
          <w:szCs w:val="21"/>
          <w:lang w:val="en-US"/>
        </w:rPr>
      </w:pPr>
    </w:p>
    <w:p w14:paraId="73F8C6D1" w14:textId="77777777" w:rsidR="00793864" w:rsidRPr="001D49A6" w:rsidRDefault="00793864" w:rsidP="00793864">
      <w:pPr>
        <w:pStyle w:val="Heading2"/>
        <w:rPr>
          <w:rFonts w:ascii="Georgia" w:hAnsi="Georgia"/>
        </w:rPr>
      </w:pPr>
      <w:bookmarkStart w:id="330" w:name="_Toc146806848"/>
      <w:bookmarkStart w:id="331" w:name="_Toc183682509"/>
      <w:r>
        <w:rPr>
          <w:rFonts w:ascii="Georgia" w:hAnsi="Georgia"/>
        </w:rPr>
        <w:t>Bijdrage en inzet die wordt verwacht van de organisatie die gecoacht wordt</w:t>
      </w:r>
      <w:bookmarkEnd w:id="330"/>
      <w:bookmarkEnd w:id="331"/>
    </w:p>
    <w:p w14:paraId="29F03B56" w14:textId="77777777" w:rsidR="00793864" w:rsidRPr="00B91A03" w:rsidRDefault="00793864" w:rsidP="00793864">
      <w:pPr>
        <w:tabs>
          <w:tab w:val="left" w:pos="7235"/>
        </w:tabs>
        <w:spacing w:before="118"/>
        <w:jc w:val="both"/>
        <w:rPr>
          <w:rFonts w:cstheme="minorBidi"/>
          <w:color w:val="575655"/>
        </w:rPr>
      </w:pPr>
      <w:r>
        <w:br/>
      </w:r>
      <w:r>
        <w:rPr>
          <w:color w:val="575655"/>
        </w:rPr>
        <w:t xml:space="preserve">Ter informatie - Voor </w:t>
      </w:r>
      <w:r w:rsidRPr="15C857AC">
        <w:rPr>
          <w:color w:val="575655"/>
        </w:rPr>
        <w:t xml:space="preserve">de </w:t>
      </w:r>
      <w:proofErr w:type="spellStart"/>
      <w:r w:rsidRPr="15C857AC">
        <w:rPr>
          <w:color w:val="575655"/>
        </w:rPr>
        <w:t>coachings</w:t>
      </w:r>
      <w:proofErr w:type="spellEnd"/>
      <w:r>
        <w:rPr>
          <w:color w:val="575655"/>
        </w:rPr>
        <w:t xml:space="preserve"> verbindt de begunstigde organisatie zich ertoe:</w:t>
      </w:r>
    </w:p>
    <w:p w14:paraId="00210C04" w14:textId="77777777" w:rsidR="00793864" w:rsidRPr="00B91A03" w:rsidRDefault="00793864" w:rsidP="00793864">
      <w:pPr>
        <w:numPr>
          <w:ilvl w:val="0"/>
          <w:numId w:val="27"/>
        </w:numPr>
        <w:tabs>
          <w:tab w:val="left" w:pos="7235"/>
        </w:tabs>
        <w:spacing w:before="118"/>
        <w:jc w:val="both"/>
        <w:rPr>
          <w:rFonts w:cstheme="minorBidi"/>
          <w:color w:val="575655"/>
        </w:rPr>
      </w:pPr>
      <w:proofErr w:type="gramStart"/>
      <w:r>
        <w:rPr>
          <w:color w:val="575655"/>
        </w:rPr>
        <w:t>een</w:t>
      </w:r>
      <w:proofErr w:type="gramEnd"/>
      <w:r>
        <w:rPr>
          <w:color w:val="575655"/>
        </w:rPr>
        <w:t xml:space="preserve"> ruimte ter beschikking </w:t>
      </w:r>
      <w:r w:rsidRPr="624A7D68">
        <w:rPr>
          <w:color w:val="575655"/>
        </w:rPr>
        <w:t xml:space="preserve">te </w:t>
      </w:r>
      <w:r>
        <w:rPr>
          <w:color w:val="575655"/>
        </w:rPr>
        <w:t xml:space="preserve">stellen in de kantoren van de organisatie </w:t>
      </w:r>
      <w:r w:rsidRPr="624A7D68">
        <w:rPr>
          <w:color w:val="575655"/>
        </w:rPr>
        <w:t xml:space="preserve">waar de coaching kan plaatsvinden </w:t>
      </w:r>
      <w:r>
        <w:rPr>
          <w:color w:val="575655"/>
        </w:rPr>
        <w:t>(*);</w:t>
      </w:r>
    </w:p>
    <w:p w14:paraId="0ED6AAA8" w14:textId="77777777" w:rsidR="00793864" w:rsidRPr="00B91A03" w:rsidRDefault="00793864" w:rsidP="00793864">
      <w:pPr>
        <w:numPr>
          <w:ilvl w:val="0"/>
          <w:numId w:val="27"/>
        </w:numPr>
        <w:tabs>
          <w:tab w:val="left" w:pos="7235"/>
        </w:tabs>
        <w:spacing w:before="118"/>
        <w:jc w:val="both"/>
        <w:rPr>
          <w:rFonts w:cstheme="minorHAnsi"/>
          <w:color w:val="575655"/>
          <w:szCs w:val="21"/>
        </w:rPr>
      </w:pPr>
      <w:proofErr w:type="gramStart"/>
      <w:r>
        <w:rPr>
          <w:color w:val="575655"/>
        </w:rPr>
        <w:t>op</w:t>
      </w:r>
      <w:proofErr w:type="gramEnd"/>
      <w:r>
        <w:rPr>
          <w:color w:val="575655"/>
        </w:rPr>
        <w:t xml:space="preserve"> eigen kosten te zorgen voor verfrissingen/drankjes tijdens de </w:t>
      </w:r>
      <w:proofErr w:type="spellStart"/>
      <w:r>
        <w:rPr>
          <w:color w:val="575655"/>
        </w:rPr>
        <w:t>coachingsessies</w:t>
      </w:r>
      <w:proofErr w:type="spellEnd"/>
      <w:r>
        <w:rPr>
          <w:color w:val="575655"/>
        </w:rPr>
        <w:t xml:space="preserve"> (*);</w:t>
      </w:r>
    </w:p>
    <w:p w14:paraId="5C5DA129" w14:textId="77777777" w:rsidR="00793864" w:rsidRPr="00B91A03" w:rsidRDefault="00793864" w:rsidP="00793864">
      <w:pPr>
        <w:numPr>
          <w:ilvl w:val="0"/>
          <w:numId w:val="27"/>
        </w:numPr>
        <w:tabs>
          <w:tab w:val="left" w:pos="7235"/>
        </w:tabs>
        <w:spacing w:before="118"/>
        <w:jc w:val="both"/>
        <w:rPr>
          <w:rFonts w:cstheme="minorHAnsi"/>
          <w:color w:val="575655"/>
          <w:szCs w:val="21"/>
        </w:rPr>
      </w:pPr>
      <w:proofErr w:type="gramStart"/>
      <w:r>
        <w:rPr>
          <w:color w:val="575655"/>
        </w:rPr>
        <w:lastRenderedPageBreak/>
        <w:t>indien</w:t>
      </w:r>
      <w:proofErr w:type="gramEnd"/>
      <w:r>
        <w:rPr>
          <w:color w:val="575655"/>
        </w:rPr>
        <w:t xml:space="preserve"> nodig, geheel op eigen kosten te zorgen voor: kantoorbenodigdheden (bijv. pennen, papier, flip-overs, etc.), lokale telefoongesprekken, vervoer naar lokale markten/winkels/kopers, etc. (*);</w:t>
      </w:r>
    </w:p>
    <w:p w14:paraId="0EFC7799" w14:textId="77777777" w:rsidR="00793864" w:rsidRPr="00B91A03" w:rsidRDefault="00793864" w:rsidP="00793864">
      <w:pPr>
        <w:numPr>
          <w:ilvl w:val="0"/>
          <w:numId w:val="27"/>
        </w:numPr>
        <w:tabs>
          <w:tab w:val="left" w:pos="7235"/>
        </w:tabs>
        <w:spacing w:before="118"/>
        <w:jc w:val="both"/>
        <w:rPr>
          <w:rFonts w:cstheme="minorBidi"/>
          <w:color w:val="575655"/>
        </w:rPr>
      </w:pPr>
      <w:proofErr w:type="gramStart"/>
      <w:r w:rsidRPr="1544B6AD">
        <w:rPr>
          <w:color w:val="575655"/>
        </w:rPr>
        <w:t>logistieke</w:t>
      </w:r>
      <w:proofErr w:type="gramEnd"/>
      <w:r>
        <w:rPr>
          <w:color w:val="575655"/>
        </w:rPr>
        <w:t xml:space="preserve">, transport- en logies-assistentie </w:t>
      </w:r>
      <w:r w:rsidRPr="1544B6AD">
        <w:rPr>
          <w:color w:val="575655"/>
        </w:rPr>
        <w:t xml:space="preserve">te </w:t>
      </w:r>
      <w:r>
        <w:rPr>
          <w:color w:val="575655"/>
        </w:rPr>
        <w:t xml:space="preserve">verlenen aan de toegewezen coach (*) - hiermee bedoelen we: </w:t>
      </w:r>
      <w:r w:rsidRPr="00277EB4">
        <w:rPr>
          <w:color w:val="575655"/>
          <w:u w:val="single"/>
        </w:rPr>
        <w:t>adviseren</w:t>
      </w:r>
      <w:r>
        <w:rPr>
          <w:color w:val="575655"/>
        </w:rPr>
        <w:t xml:space="preserve"> over een route, adviseren over een transportbedrijf, adviseren over logies, eventueel de boeking maken namens de coach...  </w:t>
      </w:r>
      <w:r>
        <w:rPr>
          <w:color w:val="575655"/>
          <w:u w:val="single"/>
        </w:rPr>
        <w:t xml:space="preserve">Maar al deze kosten (vervoer en logies) worden betaald door </w:t>
      </w:r>
      <w:proofErr w:type="spellStart"/>
      <w:r>
        <w:rPr>
          <w:color w:val="575655"/>
          <w:u w:val="single"/>
        </w:rPr>
        <w:t>Enabel</w:t>
      </w:r>
      <w:proofErr w:type="spellEnd"/>
      <w:r>
        <w:rPr>
          <w:color w:val="575655"/>
          <w:u w:val="single"/>
        </w:rPr>
        <w:t>/de coach</w:t>
      </w:r>
      <w:r>
        <w:rPr>
          <w:color w:val="575655"/>
        </w:rPr>
        <w:t>;</w:t>
      </w:r>
    </w:p>
    <w:p w14:paraId="0684DC23" w14:textId="77777777" w:rsidR="00793864" w:rsidRPr="00B91A03" w:rsidRDefault="00793864" w:rsidP="00793864">
      <w:pPr>
        <w:numPr>
          <w:ilvl w:val="0"/>
          <w:numId w:val="27"/>
        </w:numPr>
        <w:tabs>
          <w:tab w:val="left" w:pos="7235"/>
        </w:tabs>
        <w:spacing w:before="118"/>
        <w:jc w:val="both"/>
        <w:rPr>
          <w:rFonts w:cstheme="minorBidi"/>
          <w:color w:val="575655"/>
        </w:rPr>
      </w:pPr>
      <w:proofErr w:type="gramStart"/>
      <w:r>
        <w:rPr>
          <w:color w:val="575655"/>
        </w:rPr>
        <w:t>de</w:t>
      </w:r>
      <w:proofErr w:type="gramEnd"/>
      <w:r>
        <w:rPr>
          <w:color w:val="575655"/>
        </w:rPr>
        <w:t xml:space="preserve"> interne organisatorische, financiële, commerciële en andere </w:t>
      </w:r>
      <w:r w:rsidRPr="06E6676C">
        <w:rPr>
          <w:color w:val="575655"/>
        </w:rPr>
        <w:t>pertinente</w:t>
      </w:r>
      <w:r>
        <w:rPr>
          <w:color w:val="575655"/>
        </w:rPr>
        <w:t xml:space="preserve"> gegevens en kerncijfers te verschaffen die essentieel zijn voor een goede interne analyse ter ondersteuning van een relevante strategie;</w:t>
      </w:r>
    </w:p>
    <w:p w14:paraId="31FDDCFE" w14:textId="77777777" w:rsidR="00793864" w:rsidRPr="00B91A03" w:rsidRDefault="00793864" w:rsidP="00793864">
      <w:pPr>
        <w:numPr>
          <w:ilvl w:val="0"/>
          <w:numId w:val="27"/>
        </w:numPr>
        <w:tabs>
          <w:tab w:val="left" w:pos="7235"/>
        </w:tabs>
        <w:spacing w:before="118"/>
        <w:jc w:val="both"/>
        <w:rPr>
          <w:color w:val="575655"/>
        </w:rPr>
      </w:pPr>
      <w:proofErr w:type="gramStart"/>
      <w:r>
        <w:rPr>
          <w:color w:val="575655"/>
        </w:rPr>
        <w:t>actief</w:t>
      </w:r>
      <w:proofErr w:type="gramEnd"/>
      <w:r>
        <w:rPr>
          <w:color w:val="575655"/>
        </w:rPr>
        <w:t xml:space="preserve"> deel </w:t>
      </w:r>
      <w:r w:rsidRPr="1FAAB7B9">
        <w:rPr>
          <w:color w:val="575655"/>
        </w:rPr>
        <w:t xml:space="preserve">te nemen </w:t>
      </w:r>
      <w:r>
        <w:rPr>
          <w:color w:val="575655"/>
        </w:rPr>
        <w:t>aan het verzamelen van externe marktinformatie</w:t>
      </w:r>
      <w:r w:rsidRPr="1FAAB7B9">
        <w:rPr>
          <w:color w:val="575655"/>
        </w:rPr>
        <w:t>, bij te</w:t>
      </w:r>
      <w:r>
        <w:rPr>
          <w:color w:val="575655"/>
        </w:rPr>
        <w:t xml:space="preserve"> dragen aan marktonderzoek en </w:t>
      </w:r>
      <w:r w:rsidRPr="1FAAB7B9">
        <w:rPr>
          <w:color w:val="575655"/>
        </w:rPr>
        <w:t xml:space="preserve">– indien pertinent – aan </w:t>
      </w:r>
      <w:r>
        <w:rPr>
          <w:color w:val="575655"/>
        </w:rPr>
        <w:t xml:space="preserve">het testen van producten; </w:t>
      </w:r>
    </w:p>
    <w:p w14:paraId="7313D18A" w14:textId="77777777" w:rsidR="00793864" w:rsidRPr="00B91A03" w:rsidRDefault="00793864" w:rsidP="00793864">
      <w:pPr>
        <w:numPr>
          <w:ilvl w:val="0"/>
          <w:numId w:val="27"/>
        </w:numPr>
        <w:tabs>
          <w:tab w:val="left" w:pos="7235"/>
        </w:tabs>
        <w:spacing w:before="118"/>
        <w:jc w:val="both"/>
        <w:rPr>
          <w:rFonts w:cstheme="minorBidi"/>
          <w:color w:val="575655"/>
        </w:rPr>
      </w:pPr>
      <w:proofErr w:type="gramStart"/>
      <w:r>
        <w:rPr>
          <w:color w:val="575655"/>
        </w:rPr>
        <w:t>een</w:t>
      </w:r>
      <w:proofErr w:type="gramEnd"/>
      <w:r>
        <w:rPr>
          <w:color w:val="575655"/>
        </w:rPr>
        <w:t xml:space="preserve"> persoon </w:t>
      </w:r>
      <w:r w:rsidRPr="1FAAB7B9">
        <w:rPr>
          <w:color w:val="575655"/>
        </w:rPr>
        <w:t>aan te wijzen</w:t>
      </w:r>
      <w:r>
        <w:rPr>
          <w:color w:val="575655"/>
        </w:rPr>
        <w:t xml:space="preserve"> die verantwoordelijk is voor het hele </w:t>
      </w:r>
      <w:proofErr w:type="spellStart"/>
      <w:r w:rsidRPr="1FAAB7B9">
        <w:rPr>
          <w:color w:val="575655"/>
        </w:rPr>
        <w:t>coachingprogramma</w:t>
      </w:r>
      <w:proofErr w:type="spellEnd"/>
      <w:r>
        <w:rPr>
          <w:color w:val="575655"/>
        </w:rPr>
        <w:t xml:space="preserve"> binnen de organisatie;</w:t>
      </w:r>
    </w:p>
    <w:p w14:paraId="5A5A9018" w14:textId="77777777" w:rsidR="00793864" w:rsidRPr="00B91A03" w:rsidRDefault="00793864" w:rsidP="00793864">
      <w:pPr>
        <w:numPr>
          <w:ilvl w:val="0"/>
          <w:numId w:val="27"/>
        </w:numPr>
        <w:tabs>
          <w:tab w:val="left" w:pos="7235"/>
        </w:tabs>
        <w:spacing w:before="118"/>
        <w:jc w:val="both"/>
        <w:rPr>
          <w:rFonts w:cstheme="minorBidi"/>
          <w:color w:val="575655"/>
        </w:rPr>
      </w:pPr>
      <w:proofErr w:type="gramStart"/>
      <w:r>
        <w:rPr>
          <w:color w:val="575655"/>
        </w:rPr>
        <w:t>drie</w:t>
      </w:r>
      <w:proofErr w:type="gramEnd"/>
      <w:r>
        <w:rPr>
          <w:color w:val="575655"/>
        </w:rPr>
        <w:t xml:space="preserve"> tot vier deelnemers </w:t>
      </w:r>
      <w:r w:rsidRPr="6C904351">
        <w:rPr>
          <w:color w:val="575655"/>
        </w:rPr>
        <w:t xml:space="preserve">toe te wijzen </w:t>
      </w:r>
      <w:r>
        <w:rPr>
          <w:color w:val="575655"/>
        </w:rPr>
        <w:t xml:space="preserve">aan het </w:t>
      </w:r>
      <w:proofErr w:type="spellStart"/>
      <w:r>
        <w:rPr>
          <w:color w:val="575655"/>
        </w:rPr>
        <w:t>coachingprogramma</w:t>
      </w:r>
      <w:proofErr w:type="spellEnd"/>
      <w:r>
        <w:rPr>
          <w:color w:val="575655"/>
        </w:rPr>
        <w:t xml:space="preserve">: deze mensen zijn betrokken bij het organisatorisch en financieel beheer, de bedrijfsontwikkeling van de organisatie en de zorg voor mensenrechten en het milieu; en ze zijn lid of werknemer van de organisatie. </w:t>
      </w:r>
    </w:p>
    <w:p w14:paraId="5F56D763" w14:textId="77777777" w:rsidR="00793864" w:rsidRPr="00B91A03" w:rsidRDefault="00793864" w:rsidP="00793864">
      <w:pPr>
        <w:numPr>
          <w:ilvl w:val="0"/>
          <w:numId w:val="27"/>
        </w:numPr>
        <w:tabs>
          <w:tab w:val="left" w:pos="7235"/>
        </w:tabs>
        <w:spacing w:before="118"/>
        <w:jc w:val="both"/>
        <w:rPr>
          <w:rFonts w:cstheme="minorBidi"/>
          <w:color w:val="575655"/>
        </w:rPr>
      </w:pPr>
      <w:proofErr w:type="gramStart"/>
      <w:r>
        <w:rPr>
          <w:color w:val="575655"/>
        </w:rPr>
        <w:t>ervoor</w:t>
      </w:r>
      <w:proofErr w:type="gramEnd"/>
      <w:r>
        <w:rPr>
          <w:color w:val="575655"/>
        </w:rPr>
        <w:t xml:space="preserve"> te zorgen dat bovengenoemde </w:t>
      </w:r>
      <w:r w:rsidRPr="0A394CCD">
        <w:rPr>
          <w:color w:val="575655"/>
        </w:rPr>
        <w:t>personen</w:t>
      </w:r>
      <w:r>
        <w:rPr>
          <w:color w:val="575655"/>
        </w:rPr>
        <w:t xml:space="preserve"> deelnemen aan het volledige </w:t>
      </w:r>
      <w:proofErr w:type="spellStart"/>
      <w:r>
        <w:rPr>
          <w:color w:val="575655"/>
        </w:rPr>
        <w:t>coachingproces</w:t>
      </w:r>
      <w:proofErr w:type="spellEnd"/>
      <w:r>
        <w:rPr>
          <w:color w:val="575655"/>
        </w:rPr>
        <w:t>;</w:t>
      </w:r>
    </w:p>
    <w:p w14:paraId="2191D5AC" w14:textId="77777777" w:rsidR="00793864" w:rsidRPr="00B91A03" w:rsidRDefault="00793864" w:rsidP="00793864">
      <w:pPr>
        <w:numPr>
          <w:ilvl w:val="0"/>
          <w:numId w:val="27"/>
        </w:numPr>
        <w:tabs>
          <w:tab w:val="left" w:pos="7235"/>
        </w:tabs>
        <w:spacing w:before="118"/>
        <w:jc w:val="both"/>
        <w:rPr>
          <w:rFonts w:cstheme="minorBidi"/>
          <w:color w:val="575655"/>
        </w:rPr>
      </w:pPr>
      <w:proofErr w:type="gramStart"/>
      <w:r>
        <w:rPr>
          <w:color w:val="575655"/>
        </w:rPr>
        <w:t>ervoor</w:t>
      </w:r>
      <w:proofErr w:type="gramEnd"/>
      <w:r>
        <w:rPr>
          <w:color w:val="575655"/>
        </w:rPr>
        <w:t xml:space="preserve"> </w:t>
      </w:r>
      <w:r w:rsidRPr="6881A6F6">
        <w:rPr>
          <w:color w:val="575655"/>
        </w:rPr>
        <w:t xml:space="preserve">te </w:t>
      </w:r>
      <w:r>
        <w:rPr>
          <w:color w:val="575655"/>
        </w:rPr>
        <w:t xml:space="preserve">zorgen dat de </w:t>
      </w:r>
      <w:r w:rsidRPr="6881A6F6">
        <w:rPr>
          <w:color w:val="575655"/>
        </w:rPr>
        <w:t>deelnemers</w:t>
      </w:r>
      <w:r>
        <w:rPr>
          <w:color w:val="575655"/>
        </w:rPr>
        <w:t xml:space="preserve"> de gevraagde studies en analyses vóór de </w:t>
      </w:r>
      <w:proofErr w:type="spellStart"/>
      <w:r>
        <w:rPr>
          <w:color w:val="575655"/>
        </w:rPr>
        <w:t>coachingsessies</w:t>
      </w:r>
      <w:proofErr w:type="spellEnd"/>
      <w:r>
        <w:rPr>
          <w:color w:val="575655"/>
        </w:rPr>
        <w:t xml:space="preserve"> uitvoeren en de actieplannen </w:t>
      </w:r>
      <w:r w:rsidRPr="6881A6F6">
        <w:rPr>
          <w:color w:val="575655"/>
        </w:rPr>
        <w:t>uitvoeren</w:t>
      </w:r>
      <w:r>
        <w:rPr>
          <w:color w:val="575655"/>
        </w:rPr>
        <w:t>;</w:t>
      </w:r>
    </w:p>
    <w:p w14:paraId="72BEDFC1" w14:textId="77777777" w:rsidR="00793864" w:rsidRPr="00B91A03" w:rsidRDefault="00793864" w:rsidP="00793864">
      <w:pPr>
        <w:numPr>
          <w:ilvl w:val="0"/>
          <w:numId w:val="27"/>
        </w:numPr>
        <w:tabs>
          <w:tab w:val="left" w:pos="7235"/>
        </w:tabs>
        <w:spacing w:before="118"/>
        <w:jc w:val="both"/>
        <w:rPr>
          <w:color w:val="575655"/>
        </w:rPr>
      </w:pPr>
      <w:proofErr w:type="gramStart"/>
      <w:r>
        <w:rPr>
          <w:color w:val="575655"/>
        </w:rPr>
        <w:t>op</w:t>
      </w:r>
      <w:proofErr w:type="gramEnd"/>
      <w:r>
        <w:rPr>
          <w:color w:val="575655"/>
        </w:rPr>
        <w:t xml:space="preserve"> verzoek van </w:t>
      </w:r>
      <w:proofErr w:type="spellStart"/>
      <w:r>
        <w:rPr>
          <w:color w:val="575655"/>
        </w:rPr>
        <w:t>Enabel</w:t>
      </w:r>
      <w:proofErr w:type="spellEnd"/>
      <w:r>
        <w:rPr>
          <w:color w:val="575655"/>
        </w:rPr>
        <w:t xml:space="preserve"> aan het eind van elk jaar een verslag </w:t>
      </w:r>
      <w:r w:rsidRPr="1D5C077F">
        <w:rPr>
          <w:color w:val="575655"/>
        </w:rPr>
        <w:t>in te dienen</w:t>
      </w:r>
      <w:r>
        <w:rPr>
          <w:color w:val="575655"/>
        </w:rPr>
        <w:t xml:space="preserve"> met de kerncijfers van de organisatie. </w:t>
      </w:r>
      <w:proofErr w:type="spellStart"/>
      <w:r>
        <w:rPr>
          <w:color w:val="575655"/>
        </w:rPr>
        <w:t>Enabel</w:t>
      </w:r>
      <w:proofErr w:type="spellEnd"/>
      <w:r>
        <w:rPr>
          <w:color w:val="575655"/>
        </w:rPr>
        <w:t xml:space="preserve"> zal </w:t>
      </w:r>
      <w:r w:rsidRPr="1D5C077F">
        <w:rPr>
          <w:color w:val="575655"/>
        </w:rPr>
        <w:t xml:space="preserve">hiervoor </w:t>
      </w:r>
      <w:r>
        <w:rPr>
          <w:color w:val="575655"/>
        </w:rPr>
        <w:t xml:space="preserve">een </w:t>
      </w:r>
      <w:r w:rsidRPr="1D5C077F">
        <w:rPr>
          <w:color w:val="575655"/>
        </w:rPr>
        <w:t>template</w:t>
      </w:r>
      <w:r>
        <w:rPr>
          <w:color w:val="575655"/>
        </w:rPr>
        <w:t xml:space="preserve"> leveren.</w:t>
      </w:r>
    </w:p>
    <w:p w14:paraId="1F9AD8C4" w14:textId="6674745D" w:rsidR="00793864" w:rsidRPr="00B91A03" w:rsidRDefault="00793864" w:rsidP="00793864">
      <w:pPr>
        <w:numPr>
          <w:ilvl w:val="0"/>
          <w:numId w:val="27"/>
        </w:numPr>
        <w:tabs>
          <w:tab w:val="left" w:pos="7235"/>
        </w:tabs>
        <w:spacing w:before="118"/>
        <w:jc w:val="both"/>
        <w:rPr>
          <w:rFonts w:cstheme="minorBidi"/>
          <w:color w:val="575655"/>
        </w:rPr>
      </w:pPr>
      <w:proofErr w:type="gramStart"/>
      <w:r w:rsidRPr="1544B6AD">
        <w:rPr>
          <w:color w:val="575655"/>
        </w:rPr>
        <w:t>ermee</w:t>
      </w:r>
      <w:proofErr w:type="gramEnd"/>
      <w:r w:rsidRPr="1544B6AD">
        <w:rPr>
          <w:color w:val="575655"/>
        </w:rPr>
        <w:t xml:space="preserve"> in te stemmen dat geplande sessies worden geannuleerd indien de coach </w:t>
      </w:r>
      <w:r w:rsidR="00927697">
        <w:rPr>
          <w:color w:val="575655"/>
        </w:rPr>
        <w:t xml:space="preserve">of </w:t>
      </w:r>
      <w:proofErr w:type="spellStart"/>
      <w:r w:rsidR="00927697">
        <w:rPr>
          <w:color w:val="575655"/>
        </w:rPr>
        <w:t>Enabel</w:t>
      </w:r>
      <w:proofErr w:type="spellEnd"/>
      <w:r w:rsidR="00927697">
        <w:rPr>
          <w:color w:val="575655"/>
        </w:rPr>
        <w:t xml:space="preserve"> </w:t>
      </w:r>
      <w:r w:rsidRPr="1544B6AD">
        <w:rPr>
          <w:color w:val="575655"/>
        </w:rPr>
        <w:t>vindt dat er onvoldoende of geen vooruitgang is geboekt tijdens en</w:t>
      </w:r>
      <w:r w:rsidR="00D464B4">
        <w:rPr>
          <w:color w:val="575655"/>
        </w:rPr>
        <w:t>/of</w:t>
      </w:r>
      <w:r w:rsidRPr="1544B6AD">
        <w:rPr>
          <w:color w:val="575655"/>
        </w:rPr>
        <w:t xml:space="preserve"> na de </w:t>
      </w:r>
      <w:proofErr w:type="spellStart"/>
      <w:r w:rsidRPr="1544B6AD">
        <w:rPr>
          <w:color w:val="575655"/>
        </w:rPr>
        <w:t>coachingsessies</w:t>
      </w:r>
      <w:proofErr w:type="spellEnd"/>
      <w:r w:rsidRPr="1544B6AD">
        <w:rPr>
          <w:color w:val="575655"/>
        </w:rPr>
        <w:t>.</w:t>
      </w:r>
    </w:p>
    <w:p w14:paraId="127A8F2D" w14:textId="77777777" w:rsidR="00793864" w:rsidRPr="00B91A03" w:rsidRDefault="00793864" w:rsidP="00793864">
      <w:pPr>
        <w:tabs>
          <w:tab w:val="left" w:pos="7235"/>
        </w:tabs>
        <w:spacing w:before="118"/>
        <w:jc w:val="both"/>
        <w:rPr>
          <w:rFonts w:cstheme="minorBidi"/>
          <w:color w:val="575655"/>
        </w:rPr>
      </w:pPr>
      <w:r>
        <w:rPr>
          <w:color w:val="575655"/>
        </w:rPr>
        <w:t xml:space="preserve">(*) Punten gemarkeerd met een (*) zijn niet van toepassing als </w:t>
      </w:r>
      <w:proofErr w:type="spellStart"/>
      <w:r>
        <w:rPr>
          <w:color w:val="575655"/>
        </w:rPr>
        <w:t>Enabel</w:t>
      </w:r>
      <w:proofErr w:type="spellEnd"/>
      <w:r>
        <w:rPr>
          <w:color w:val="575655"/>
        </w:rPr>
        <w:t xml:space="preserve"> om veiligheidsredenen besluit de coaching op een andere locatie te organiseren.</w:t>
      </w:r>
    </w:p>
    <w:p w14:paraId="02D37F21" w14:textId="77777777" w:rsidR="00793864" w:rsidRPr="00B91A03" w:rsidRDefault="00793864" w:rsidP="00793864">
      <w:pPr>
        <w:tabs>
          <w:tab w:val="left" w:pos="7235"/>
        </w:tabs>
        <w:spacing w:before="118"/>
        <w:jc w:val="both"/>
        <w:rPr>
          <w:rFonts w:cstheme="minorHAnsi"/>
          <w:b/>
          <w:bCs/>
          <w:color w:val="575655"/>
          <w:szCs w:val="21"/>
        </w:rPr>
      </w:pPr>
      <w:r>
        <w:rPr>
          <w:color w:val="575655"/>
          <w:u w:val="single"/>
        </w:rPr>
        <w:t>De coach/</w:t>
      </w:r>
      <w:proofErr w:type="spellStart"/>
      <w:r>
        <w:rPr>
          <w:color w:val="575655"/>
          <w:u w:val="single"/>
        </w:rPr>
        <w:t>Enabel</w:t>
      </w:r>
      <w:proofErr w:type="spellEnd"/>
      <w:r>
        <w:rPr>
          <w:color w:val="575655"/>
          <w:u w:val="single"/>
        </w:rPr>
        <w:t xml:space="preserve"> garandeert de vertrouwelijkheid van de informatie die door de begunstigde organisatie wordt verstrekt.</w:t>
      </w:r>
    </w:p>
    <w:p w14:paraId="2F947268" w14:textId="5081C469" w:rsidR="003E41BF" w:rsidRPr="00793864" w:rsidRDefault="003E41BF" w:rsidP="00793864">
      <w:pPr>
        <w:pStyle w:val="BTCtextCTB"/>
        <w:tabs>
          <w:tab w:val="left" w:pos="6301"/>
        </w:tabs>
        <w:spacing w:before="0" w:after="0"/>
        <w:rPr>
          <w:rFonts w:ascii="Georgia" w:hAnsi="Georgia" w:cs="Calibri"/>
          <w:b/>
          <w:color w:val="585756"/>
          <w:sz w:val="21"/>
          <w:szCs w:val="21"/>
        </w:rPr>
      </w:pPr>
      <w:r w:rsidRPr="00793864">
        <w:rPr>
          <w:rFonts w:ascii="Georgia" w:hAnsi="Georgia"/>
          <w:color w:val="585756"/>
          <w:sz w:val="21"/>
          <w:szCs w:val="21"/>
        </w:rPr>
        <w:br w:type="page"/>
      </w:r>
    </w:p>
    <w:p w14:paraId="65696B7D" w14:textId="1DD5D68C" w:rsidR="00FB4DBA" w:rsidRPr="001D49A6" w:rsidRDefault="005F2003" w:rsidP="00FB4DBA">
      <w:pPr>
        <w:pStyle w:val="Heading1"/>
        <w:rPr>
          <w:rFonts w:ascii="Georgia" w:hAnsi="Georgia"/>
        </w:rPr>
      </w:pPr>
      <w:bookmarkStart w:id="332" w:name="_Toc183682510"/>
      <w:r>
        <w:rPr>
          <w:rFonts w:ascii="Georgia" w:hAnsi="Georgia"/>
        </w:rPr>
        <w:lastRenderedPageBreak/>
        <w:t>Formulieren</w:t>
      </w:r>
      <w:bookmarkEnd w:id="332"/>
    </w:p>
    <w:p w14:paraId="2A36417C" w14:textId="77777777" w:rsidR="005F2003" w:rsidRPr="001D49A6" w:rsidRDefault="005F2003" w:rsidP="005F2003">
      <w:pPr>
        <w:pStyle w:val="Heading2"/>
        <w:keepLines w:val="0"/>
        <w:widowControl w:val="0"/>
        <w:tabs>
          <w:tab w:val="num" w:pos="576"/>
        </w:tabs>
        <w:suppressAutoHyphens/>
        <w:spacing w:after="240"/>
        <w:rPr>
          <w:rFonts w:ascii="Georgia" w:hAnsi="Georgia"/>
        </w:rPr>
      </w:pPr>
      <w:bookmarkStart w:id="333" w:name="_Toc364253087"/>
      <w:bookmarkStart w:id="334" w:name="_Toc183682511"/>
      <w:r>
        <w:rPr>
          <w:rFonts w:ascii="Georgia" w:hAnsi="Georgia"/>
        </w:rPr>
        <w:t>Identificatieformulieren</w:t>
      </w:r>
      <w:bookmarkEnd w:id="333"/>
      <w:bookmarkEnd w:id="334"/>
    </w:p>
    <w:p w14:paraId="52936AED" w14:textId="77777777" w:rsidR="00907156" w:rsidRPr="001D49A6" w:rsidRDefault="00907156" w:rsidP="00907156">
      <w:pPr>
        <w:pStyle w:val="Heading3"/>
        <w:rPr>
          <w:rFonts w:ascii="Georgia" w:hAnsi="Georgia"/>
          <w:color w:val="000000" w:themeColor="text1"/>
        </w:rPr>
      </w:pPr>
      <w:bookmarkStart w:id="335" w:name="_Toc57895639"/>
      <w:bookmarkStart w:id="336" w:name="_Toc183682512"/>
      <w:r>
        <w:rPr>
          <w:rFonts w:ascii="Georgia" w:hAnsi="Georgia"/>
          <w:color w:val="000000" w:themeColor="text1"/>
        </w:rPr>
        <w:t>Natuurlijk persoon</w:t>
      </w:r>
      <w:bookmarkEnd w:id="335"/>
      <w:bookmarkEnd w:id="336"/>
      <w:r>
        <w:rPr>
          <w:rFonts w:ascii="Georgia" w:hAnsi="Georgia"/>
          <w:color w:val="000000" w:themeColor="text1"/>
        </w:rPr>
        <w:t xml:space="preserve"> </w:t>
      </w:r>
    </w:p>
    <w:p w14:paraId="12E355B0" w14:textId="5B14F111" w:rsidR="002C6F41" w:rsidRDefault="002C6F41" w:rsidP="00907156">
      <w:pPr>
        <w:widowControl w:val="0"/>
        <w:suppressAutoHyphens/>
        <w:spacing w:after="120" w:line="288" w:lineRule="auto"/>
      </w:pPr>
      <w:bookmarkStart w:id="337" w:name="_Hlk52268008"/>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426"/>
        <w:gridCol w:w="1952"/>
        <w:gridCol w:w="963"/>
        <w:gridCol w:w="3153"/>
      </w:tblGrid>
      <w:tr w:rsidR="00907156" w:rsidRPr="00B91A03" w14:paraId="0954AAC7" w14:textId="77777777" w:rsidTr="00663803">
        <w:trPr>
          <w:trHeight w:val="5763"/>
        </w:trPr>
        <w:tc>
          <w:tcPr>
            <w:tcW w:w="8494" w:type="dxa"/>
            <w:gridSpan w:val="4"/>
            <w:tcBorders>
              <w:bottom w:val="single" w:sz="4" w:space="0" w:color="auto"/>
            </w:tcBorders>
            <w:shd w:val="clear" w:color="auto" w:fill="auto"/>
            <w:vAlign w:val="center"/>
          </w:tcPr>
          <w:p w14:paraId="6A882C3F" w14:textId="77777777" w:rsidR="00907156" w:rsidRPr="00B91A03" w:rsidRDefault="00907156" w:rsidP="00663803">
            <w:pPr>
              <w:rPr>
                <w:sz w:val="18"/>
                <w:szCs w:val="18"/>
              </w:rPr>
            </w:pPr>
            <w:r>
              <w:br w:type="page"/>
            </w:r>
            <w:r>
              <w:rPr>
                <w:b/>
              </w:rPr>
              <w:t>I. PERSOONLJKE GEGEVENS</w:t>
            </w:r>
          </w:p>
          <w:p w14:paraId="051652B8" w14:textId="77777777" w:rsidR="00907156" w:rsidRPr="00B91A03" w:rsidRDefault="00907156" w:rsidP="00663803">
            <w:pPr>
              <w:rPr>
                <w:sz w:val="16"/>
                <w:szCs w:val="16"/>
              </w:rPr>
            </w:pPr>
            <w:r>
              <w:rPr>
                <w:b/>
                <w:sz w:val="16"/>
              </w:rPr>
              <w:t xml:space="preserve">ACHTERNA(A)M(EN) </w:t>
            </w:r>
          </w:p>
          <w:p w14:paraId="44700A8D" w14:textId="77777777" w:rsidR="00907156" w:rsidRPr="00B91A03" w:rsidRDefault="00907156" w:rsidP="00663803">
            <w:pPr>
              <w:rPr>
                <w:sz w:val="16"/>
                <w:szCs w:val="16"/>
              </w:rPr>
            </w:pPr>
            <w:r>
              <w:rPr>
                <w:b/>
                <w:sz w:val="16"/>
              </w:rPr>
              <w:t xml:space="preserve">VOORNA(A)M(EN) </w:t>
            </w:r>
          </w:p>
          <w:p w14:paraId="1951956C" w14:textId="77777777" w:rsidR="00907156" w:rsidRPr="00B91A03" w:rsidRDefault="00907156" w:rsidP="00663803">
            <w:pPr>
              <w:rPr>
                <w:b/>
                <w:sz w:val="16"/>
                <w:szCs w:val="16"/>
              </w:rPr>
            </w:pPr>
            <w:r>
              <w:rPr>
                <w:b/>
                <w:sz w:val="16"/>
              </w:rPr>
              <w:t>GEBOORTEDATUM</w:t>
            </w:r>
          </w:p>
          <w:p w14:paraId="69DE0DAC" w14:textId="77777777" w:rsidR="00907156" w:rsidRPr="00B91A03" w:rsidRDefault="00907156" w:rsidP="00663803">
            <w:pPr>
              <w:rPr>
                <w:sz w:val="16"/>
                <w:szCs w:val="16"/>
              </w:rPr>
            </w:pPr>
            <w:r>
              <w:rPr>
                <w:sz w:val="16"/>
              </w:rPr>
              <w:tab/>
            </w:r>
            <w:r>
              <w:rPr>
                <w:b/>
                <w:sz w:val="16"/>
              </w:rPr>
              <w:t>DD</w:t>
            </w:r>
            <w:r>
              <w:rPr>
                <w:b/>
                <w:sz w:val="16"/>
              </w:rPr>
              <w:tab/>
              <w:t xml:space="preserve">    MM   JJJJ</w:t>
            </w:r>
          </w:p>
          <w:p w14:paraId="06BF7D98" w14:textId="77777777" w:rsidR="00907156" w:rsidRPr="00B91A03" w:rsidRDefault="00907156" w:rsidP="00663803">
            <w:pPr>
              <w:rPr>
                <w:sz w:val="16"/>
                <w:szCs w:val="16"/>
              </w:rPr>
            </w:pPr>
            <w:r>
              <w:rPr>
                <w:b/>
                <w:sz w:val="16"/>
              </w:rPr>
              <w:t>GEBOORTEPLAATS</w:t>
            </w:r>
            <w:r>
              <w:rPr>
                <w:b/>
                <w:sz w:val="16"/>
              </w:rPr>
              <w:tab/>
            </w:r>
            <w:r>
              <w:rPr>
                <w:b/>
                <w:sz w:val="16"/>
              </w:rPr>
              <w:tab/>
              <w:t>GEBOORTELAND</w:t>
            </w:r>
            <w:r>
              <w:rPr>
                <w:b/>
                <w:sz w:val="16"/>
              </w:rPr>
              <w:br/>
              <w:t>(STAD, GEMEENTE)</w:t>
            </w:r>
          </w:p>
          <w:p w14:paraId="7B41D83A" w14:textId="77777777" w:rsidR="00907156" w:rsidRPr="00B91A03" w:rsidRDefault="00907156" w:rsidP="00663803">
            <w:pPr>
              <w:rPr>
                <w:b/>
                <w:sz w:val="16"/>
                <w:szCs w:val="16"/>
              </w:rPr>
            </w:pPr>
            <w:r>
              <w:rPr>
                <w:b/>
                <w:sz w:val="16"/>
              </w:rPr>
              <w:t>SOORT IDENTITEITSBEWIJS</w:t>
            </w:r>
            <w:r>
              <w:rPr>
                <w:b/>
                <w:sz w:val="16"/>
              </w:rPr>
              <w:br/>
            </w:r>
            <w:r>
              <w:rPr>
                <w:b/>
                <w:sz w:val="16"/>
              </w:rPr>
              <w:tab/>
              <w:t>IDENTITEITSKAART</w:t>
            </w:r>
            <w:r>
              <w:rPr>
                <w:b/>
                <w:sz w:val="16"/>
              </w:rPr>
              <w:tab/>
              <w:t>PASPOORT</w:t>
            </w:r>
            <w:r>
              <w:rPr>
                <w:b/>
                <w:sz w:val="16"/>
              </w:rPr>
              <w:tab/>
              <w:t>RIJBEWIJS</w:t>
            </w:r>
            <w:r w:rsidRPr="00B91A03">
              <w:rPr>
                <w:b/>
                <w:sz w:val="16"/>
                <w:szCs w:val="16"/>
                <w:vertAlign w:val="superscript"/>
              </w:rPr>
              <w:footnoteReference w:id="7"/>
            </w:r>
            <w:r>
              <w:rPr>
                <w:b/>
                <w:sz w:val="16"/>
              </w:rPr>
              <w:tab/>
              <w:t>ANDER</w:t>
            </w:r>
            <w:r w:rsidRPr="00B91A03">
              <w:rPr>
                <w:b/>
                <w:sz w:val="16"/>
                <w:szCs w:val="16"/>
                <w:vertAlign w:val="superscript"/>
              </w:rPr>
              <w:footnoteReference w:id="8"/>
            </w:r>
          </w:p>
          <w:p w14:paraId="28112920" w14:textId="77777777" w:rsidR="00907156" w:rsidRPr="00B91A03" w:rsidRDefault="00907156" w:rsidP="00663803">
            <w:pPr>
              <w:rPr>
                <w:sz w:val="16"/>
                <w:szCs w:val="16"/>
              </w:rPr>
            </w:pPr>
            <w:r>
              <w:rPr>
                <w:b/>
                <w:sz w:val="16"/>
              </w:rPr>
              <w:t>LAND VAN AFGIFTE</w:t>
            </w:r>
          </w:p>
          <w:p w14:paraId="35637470" w14:textId="77777777" w:rsidR="00907156" w:rsidRPr="00B91A03" w:rsidRDefault="00907156" w:rsidP="00663803">
            <w:pPr>
              <w:rPr>
                <w:sz w:val="16"/>
                <w:szCs w:val="16"/>
              </w:rPr>
            </w:pPr>
            <w:r>
              <w:rPr>
                <w:b/>
                <w:sz w:val="16"/>
              </w:rPr>
              <w:t>NUMMER VAN HET IDENTITEITSBEWIJS</w:t>
            </w:r>
          </w:p>
          <w:p w14:paraId="4376AEED" w14:textId="77777777" w:rsidR="00907156" w:rsidRPr="00B91A03" w:rsidRDefault="00907156" w:rsidP="00663803">
            <w:pPr>
              <w:rPr>
                <w:sz w:val="16"/>
                <w:szCs w:val="16"/>
              </w:rPr>
            </w:pPr>
            <w:r>
              <w:rPr>
                <w:b/>
                <w:sz w:val="16"/>
              </w:rPr>
              <w:t xml:space="preserve">PERSOONLIJK IDENTIFICATIENUMMER </w:t>
            </w:r>
            <w:r w:rsidRPr="00B91A03">
              <w:rPr>
                <w:b/>
                <w:sz w:val="16"/>
                <w:szCs w:val="16"/>
                <w:vertAlign w:val="superscript"/>
              </w:rPr>
              <w:footnoteReference w:id="9"/>
            </w:r>
          </w:p>
          <w:p w14:paraId="3B218374" w14:textId="77777777" w:rsidR="00907156" w:rsidRPr="00B91A03" w:rsidRDefault="00907156" w:rsidP="00663803">
            <w:pPr>
              <w:rPr>
                <w:b/>
                <w:sz w:val="16"/>
                <w:szCs w:val="16"/>
              </w:rPr>
            </w:pPr>
            <w:r>
              <w:rPr>
                <w:b/>
                <w:sz w:val="16"/>
              </w:rPr>
              <w:t xml:space="preserve">PERMANENT </w:t>
            </w:r>
            <w:r>
              <w:rPr>
                <w:b/>
                <w:sz w:val="16"/>
              </w:rPr>
              <w:br/>
              <w:t>PRIVÉADRES</w:t>
            </w:r>
          </w:p>
          <w:p w14:paraId="0FBCCC50" w14:textId="77777777" w:rsidR="00907156" w:rsidRPr="00B91A03" w:rsidRDefault="00907156" w:rsidP="00663803">
            <w:pPr>
              <w:rPr>
                <w:b/>
                <w:sz w:val="16"/>
                <w:szCs w:val="16"/>
              </w:rPr>
            </w:pPr>
            <w:r>
              <w:rPr>
                <w:b/>
                <w:sz w:val="16"/>
              </w:rPr>
              <w:t>POSTCODE</w:t>
            </w:r>
            <w:r>
              <w:rPr>
                <w:b/>
                <w:sz w:val="16"/>
              </w:rPr>
              <w:tab/>
            </w:r>
            <w:r>
              <w:rPr>
                <w:b/>
                <w:sz w:val="16"/>
              </w:rPr>
              <w:tab/>
            </w:r>
            <w:r>
              <w:rPr>
                <w:b/>
                <w:sz w:val="16"/>
              </w:rPr>
              <w:tab/>
              <w:t>POSTBUS</w:t>
            </w:r>
            <w:r>
              <w:rPr>
                <w:b/>
                <w:sz w:val="16"/>
              </w:rPr>
              <w:tab/>
            </w:r>
            <w:r>
              <w:rPr>
                <w:b/>
                <w:sz w:val="16"/>
              </w:rPr>
              <w:tab/>
            </w:r>
            <w:r>
              <w:rPr>
                <w:b/>
                <w:sz w:val="16"/>
              </w:rPr>
              <w:tab/>
            </w:r>
            <w:r>
              <w:rPr>
                <w:b/>
                <w:sz w:val="16"/>
              </w:rPr>
              <w:tab/>
              <w:t>STAD/GEMEENTE</w:t>
            </w:r>
          </w:p>
          <w:p w14:paraId="58F6E45D" w14:textId="77777777" w:rsidR="00907156" w:rsidRPr="00B91A03" w:rsidRDefault="00907156" w:rsidP="00663803">
            <w:pPr>
              <w:rPr>
                <w:b/>
                <w:sz w:val="16"/>
                <w:szCs w:val="16"/>
              </w:rPr>
            </w:pPr>
            <w:r>
              <w:rPr>
                <w:b/>
                <w:sz w:val="16"/>
              </w:rPr>
              <w:t xml:space="preserve">REGIO </w:t>
            </w:r>
            <w:r w:rsidRPr="00B91A03">
              <w:rPr>
                <w:b/>
                <w:sz w:val="16"/>
                <w:szCs w:val="16"/>
                <w:vertAlign w:val="superscript"/>
              </w:rPr>
              <w:footnoteReference w:id="10"/>
            </w:r>
            <w:r>
              <w:rPr>
                <w:b/>
                <w:sz w:val="16"/>
              </w:rPr>
              <w:tab/>
            </w:r>
            <w:r>
              <w:rPr>
                <w:b/>
                <w:sz w:val="16"/>
              </w:rPr>
              <w:tab/>
            </w:r>
            <w:r>
              <w:rPr>
                <w:b/>
                <w:sz w:val="16"/>
              </w:rPr>
              <w:tab/>
            </w:r>
            <w:r>
              <w:rPr>
                <w:b/>
                <w:sz w:val="16"/>
              </w:rPr>
              <w:tab/>
            </w:r>
            <w:r>
              <w:rPr>
                <w:b/>
                <w:sz w:val="16"/>
              </w:rPr>
              <w:tab/>
            </w:r>
            <w:r>
              <w:rPr>
                <w:b/>
                <w:sz w:val="16"/>
              </w:rPr>
              <w:tab/>
              <w:t>LAND</w:t>
            </w:r>
          </w:p>
          <w:p w14:paraId="12A3B2AF" w14:textId="77777777" w:rsidR="00907156" w:rsidRPr="00B91A03" w:rsidRDefault="00907156" w:rsidP="00663803">
            <w:pPr>
              <w:rPr>
                <w:b/>
                <w:sz w:val="16"/>
                <w:szCs w:val="16"/>
              </w:rPr>
            </w:pPr>
            <w:r>
              <w:rPr>
                <w:b/>
                <w:sz w:val="16"/>
              </w:rPr>
              <w:t>PRIVÉ-TELEFOONNUMMER</w:t>
            </w:r>
          </w:p>
          <w:p w14:paraId="2D0A9075" w14:textId="77777777" w:rsidR="00907156" w:rsidRPr="00B91A03" w:rsidRDefault="00907156" w:rsidP="00663803">
            <w:pPr>
              <w:rPr>
                <w:b/>
                <w:sz w:val="18"/>
                <w:szCs w:val="18"/>
                <w:u w:val="single"/>
              </w:rPr>
            </w:pPr>
            <w:r>
              <w:rPr>
                <w:b/>
                <w:sz w:val="16"/>
              </w:rPr>
              <w:t>PRIVÉ-E-MAILADRES</w:t>
            </w:r>
          </w:p>
        </w:tc>
      </w:tr>
      <w:tr w:rsidR="00907156" w:rsidRPr="00B91A03" w14:paraId="0195D2D8" w14:textId="77777777" w:rsidTr="00663803">
        <w:trPr>
          <w:trHeight w:val="493"/>
        </w:trPr>
        <w:tc>
          <w:tcPr>
            <w:tcW w:w="4378" w:type="dxa"/>
            <w:gridSpan w:val="2"/>
            <w:tcBorders>
              <w:top w:val="single" w:sz="4" w:space="0" w:color="auto"/>
            </w:tcBorders>
            <w:shd w:val="clear" w:color="auto" w:fill="auto"/>
            <w:vAlign w:val="center"/>
          </w:tcPr>
          <w:p w14:paraId="102858B5" w14:textId="77777777" w:rsidR="00907156" w:rsidRPr="00B91A03" w:rsidRDefault="00907156" w:rsidP="00663803">
            <w:pPr>
              <w:rPr>
                <w:b/>
                <w:bCs/>
                <w:sz w:val="18"/>
                <w:szCs w:val="18"/>
              </w:rPr>
            </w:pPr>
            <w:r>
              <w:rPr>
                <w:b/>
              </w:rPr>
              <w:t>II. BEDRIJFSGEGEVENS</w:t>
            </w:r>
            <w:r>
              <w:rPr>
                <w:b/>
                <w:sz w:val="18"/>
              </w:rPr>
              <w:tab/>
            </w:r>
          </w:p>
        </w:tc>
        <w:tc>
          <w:tcPr>
            <w:tcW w:w="4116" w:type="dxa"/>
            <w:gridSpan w:val="2"/>
            <w:tcBorders>
              <w:top w:val="single" w:sz="4" w:space="0" w:color="auto"/>
            </w:tcBorders>
            <w:shd w:val="clear" w:color="auto" w:fill="auto"/>
          </w:tcPr>
          <w:p w14:paraId="76DFC502" w14:textId="77777777" w:rsidR="00907156" w:rsidRPr="00B91A03" w:rsidRDefault="00907156" w:rsidP="00663803">
            <w:pPr>
              <w:rPr>
                <w:sz w:val="18"/>
                <w:szCs w:val="18"/>
                <w:u w:val="single"/>
              </w:rPr>
            </w:pPr>
            <w:r>
              <w:rPr>
                <w:sz w:val="18"/>
              </w:rPr>
              <w:t>Zo ja, verstrek dan bedrijfsgegevens en voeg er een kopie van officiële bewijsstukken bij.</w:t>
            </w:r>
          </w:p>
        </w:tc>
      </w:tr>
      <w:tr w:rsidR="00907156" w:rsidRPr="00B91A03" w14:paraId="0B6FA36F" w14:textId="77777777" w:rsidTr="00663803">
        <w:trPr>
          <w:trHeight w:val="2330"/>
        </w:trPr>
        <w:tc>
          <w:tcPr>
            <w:tcW w:w="2426" w:type="dxa"/>
            <w:tcBorders>
              <w:top w:val="single" w:sz="4" w:space="0" w:color="auto"/>
              <w:bottom w:val="single" w:sz="4" w:space="0" w:color="auto"/>
              <w:right w:val="single" w:sz="4" w:space="0" w:color="auto"/>
            </w:tcBorders>
            <w:shd w:val="clear" w:color="auto" w:fill="auto"/>
          </w:tcPr>
          <w:p w14:paraId="6BC65858" w14:textId="77777777" w:rsidR="00907156" w:rsidRPr="00B91A03" w:rsidRDefault="00907156" w:rsidP="00663803">
            <w:pPr>
              <w:rPr>
                <w:bCs/>
                <w:sz w:val="16"/>
                <w:szCs w:val="16"/>
              </w:rPr>
            </w:pPr>
            <w:r>
              <w:rPr>
                <w:sz w:val="16"/>
              </w:rPr>
              <w:t>Runt u uw eigen bedrijf zonder aparte rechtspersoonlijkheid (bijvoorbeeld eenmanszaken, zelfstandigen enz.) en levert u als zodanig diensten aan de Commissie, andere instellingen, agentschappen en EU-organen?</w:t>
            </w:r>
          </w:p>
          <w:p w14:paraId="33382ACC" w14:textId="77777777" w:rsidR="00907156" w:rsidRPr="00B91A03" w:rsidRDefault="00907156" w:rsidP="00663803">
            <w:pPr>
              <w:tabs>
                <w:tab w:val="left" w:pos="426"/>
                <w:tab w:val="left" w:pos="1276"/>
              </w:tabs>
              <w:rPr>
                <w:b/>
                <w:sz w:val="18"/>
                <w:szCs w:val="18"/>
              </w:rPr>
            </w:pPr>
            <w:r>
              <w:rPr>
                <w:b/>
                <w:sz w:val="16"/>
              </w:rPr>
              <w:tab/>
              <w:t xml:space="preserve">JA </w:t>
            </w:r>
            <w:r>
              <w:rPr>
                <w:b/>
                <w:sz w:val="16"/>
              </w:rPr>
              <w:tab/>
              <w:t xml:space="preserve"> NEE</w:t>
            </w:r>
          </w:p>
        </w:tc>
        <w:tc>
          <w:tcPr>
            <w:tcW w:w="2915" w:type="dxa"/>
            <w:gridSpan w:val="2"/>
            <w:tcBorders>
              <w:top w:val="single" w:sz="4" w:space="0" w:color="auto"/>
              <w:left w:val="single" w:sz="4" w:space="0" w:color="auto"/>
              <w:bottom w:val="single" w:sz="4" w:space="0" w:color="auto"/>
            </w:tcBorders>
            <w:shd w:val="clear" w:color="auto" w:fill="auto"/>
          </w:tcPr>
          <w:p w14:paraId="0CCE98AC" w14:textId="77777777" w:rsidR="00907156" w:rsidRPr="00B91A03" w:rsidRDefault="00907156" w:rsidP="00663803">
            <w:pPr>
              <w:spacing w:before="120" w:after="120"/>
              <w:rPr>
                <w:b/>
                <w:sz w:val="16"/>
                <w:szCs w:val="16"/>
              </w:rPr>
            </w:pPr>
            <w:r>
              <w:rPr>
                <w:b/>
                <w:sz w:val="16"/>
              </w:rPr>
              <w:t>BEDRIJFSNAAM</w:t>
            </w:r>
            <w:r>
              <w:rPr>
                <w:b/>
                <w:sz w:val="16"/>
              </w:rPr>
              <w:br/>
              <w:t>(in voorkomend geval)</w:t>
            </w:r>
          </w:p>
          <w:p w14:paraId="6CC3B9AD" w14:textId="77777777" w:rsidR="00907156" w:rsidRPr="00B91A03" w:rsidRDefault="00907156" w:rsidP="00663803">
            <w:pPr>
              <w:spacing w:before="120" w:after="120"/>
              <w:rPr>
                <w:b/>
                <w:sz w:val="16"/>
                <w:szCs w:val="16"/>
              </w:rPr>
            </w:pPr>
            <w:r>
              <w:rPr>
                <w:b/>
                <w:sz w:val="16"/>
              </w:rPr>
              <w:t>BTW-NUMMER</w:t>
            </w:r>
          </w:p>
          <w:p w14:paraId="2BB70EB8" w14:textId="77777777" w:rsidR="00907156" w:rsidRPr="00B91A03" w:rsidRDefault="00907156" w:rsidP="00663803">
            <w:pPr>
              <w:spacing w:before="120" w:after="120"/>
              <w:rPr>
                <w:b/>
                <w:sz w:val="16"/>
                <w:szCs w:val="16"/>
              </w:rPr>
            </w:pPr>
            <w:r>
              <w:rPr>
                <w:b/>
                <w:sz w:val="16"/>
              </w:rPr>
              <w:t>REGISTRATIENUMMER</w:t>
            </w:r>
          </w:p>
          <w:p w14:paraId="28BC7FD6" w14:textId="77777777" w:rsidR="00907156" w:rsidRPr="00B91A03" w:rsidRDefault="00907156" w:rsidP="00663803">
            <w:pPr>
              <w:spacing w:before="120" w:after="120"/>
              <w:rPr>
                <w:b/>
                <w:sz w:val="18"/>
                <w:szCs w:val="18"/>
              </w:rPr>
            </w:pPr>
            <w:r>
              <w:rPr>
                <w:b/>
                <w:sz w:val="16"/>
              </w:rPr>
              <w:t>PLAATS VAN</w:t>
            </w:r>
            <w:r>
              <w:rPr>
                <w:b/>
                <w:sz w:val="16"/>
              </w:rPr>
              <w:br/>
              <w:t>REGISTRATIE</w:t>
            </w:r>
            <w:r>
              <w:rPr>
                <w:b/>
                <w:sz w:val="16"/>
              </w:rPr>
              <w:tab/>
              <w:t>STAD/GEMEENTE</w:t>
            </w:r>
            <w:r>
              <w:rPr>
                <w:b/>
                <w:sz w:val="16"/>
              </w:rPr>
              <w:br/>
            </w:r>
            <w:r>
              <w:rPr>
                <w:b/>
                <w:sz w:val="16"/>
              </w:rPr>
              <w:tab/>
            </w:r>
            <w:r>
              <w:rPr>
                <w:b/>
                <w:sz w:val="16"/>
              </w:rPr>
              <w:tab/>
            </w:r>
            <w:r>
              <w:rPr>
                <w:b/>
                <w:sz w:val="16"/>
              </w:rPr>
              <w:tab/>
              <w:t>LAND</w:t>
            </w:r>
            <w:r>
              <w:rPr>
                <w:b/>
                <w:sz w:val="16"/>
              </w:rPr>
              <w:tab/>
            </w:r>
          </w:p>
        </w:tc>
        <w:tc>
          <w:tcPr>
            <w:tcW w:w="3153" w:type="dxa"/>
            <w:tcBorders>
              <w:top w:val="single" w:sz="4" w:space="0" w:color="auto"/>
              <w:bottom w:val="single" w:sz="4" w:space="0" w:color="auto"/>
            </w:tcBorders>
            <w:shd w:val="clear" w:color="auto" w:fill="auto"/>
          </w:tcPr>
          <w:p w14:paraId="62810A29" w14:textId="77777777" w:rsidR="00907156" w:rsidRPr="00B91A03" w:rsidRDefault="00907156" w:rsidP="00663803">
            <w:pPr>
              <w:tabs>
                <w:tab w:val="left" w:pos="2983"/>
              </w:tabs>
              <w:rPr>
                <w:b/>
                <w:sz w:val="18"/>
                <w:szCs w:val="18"/>
              </w:rPr>
            </w:pPr>
          </w:p>
        </w:tc>
      </w:tr>
    </w:tbl>
    <w:p w14:paraId="032D1ADA" w14:textId="36E8D676" w:rsidR="00397AD0" w:rsidRDefault="00397AD0" w:rsidP="00397AD0">
      <w:pPr>
        <w:pStyle w:val="Heading3"/>
        <w:numPr>
          <w:ilvl w:val="0"/>
          <w:numId w:val="0"/>
        </w:numPr>
        <w:rPr>
          <w:rFonts w:ascii="Georgia" w:hAnsi="Georgia"/>
          <w:color w:val="000000" w:themeColor="text1"/>
        </w:rPr>
      </w:pPr>
      <w:bookmarkStart w:id="338" w:name="_Toc178855229"/>
      <w:bookmarkStart w:id="339" w:name="_Toc51592067"/>
      <w:bookmarkStart w:id="340" w:name="_Toc52268499"/>
      <w:bookmarkStart w:id="341" w:name="_Toc52533030"/>
      <w:bookmarkStart w:id="342" w:name="_Toc52751215"/>
      <w:bookmarkStart w:id="343" w:name="_Toc57895640"/>
      <w:bookmarkEnd w:id="337"/>
      <w:bookmarkEnd w:id="338"/>
    </w:p>
    <w:p w14:paraId="1D78430A" w14:textId="77777777" w:rsidR="00397AD0" w:rsidRDefault="00397AD0">
      <w:pPr>
        <w:spacing w:after="0" w:line="240" w:lineRule="auto"/>
        <w:rPr>
          <w:rFonts w:cs="Calibri-Bold"/>
          <w:b/>
          <w:bCs/>
          <w:color w:val="000000" w:themeColor="text1"/>
          <w:sz w:val="24"/>
          <w:szCs w:val="24"/>
        </w:rPr>
      </w:pPr>
      <w:r>
        <w:rPr>
          <w:color w:val="000000" w:themeColor="text1"/>
        </w:rPr>
        <w:br w:type="page"/>
      </w:r>
    </w:p>
    <w:p w14:paraId="17E73BB0" w14:textId="4D710080" w:rsidR="00907156" w:rsidRPr="001D49A6" w:rsidRDefault="00907156" w:rsidP="00907156">
      <w:pPr>
        <w:pStyle w:val="Heading3"/>
        <w:rPr>
          <w:rFonts w:ascii="Georgia" w:hAnsi="Georgia"/>
          <w:color w:val="000000" w:themeColor="text1"/>
        </w:rPr>
      </w:pPr>
      <w:bookmarkStart w:id="344" w:name="_Toc183682513"/>
      <w:r>
        <w:rPr>
          <w:rFonts w:ascii="Georgia" w:hAnsi="Georgia"/>
          <w:color w:val="000000" w:themeColor="text1"/>
        </w:rPr>
        <w:lastRenderedPageBreak/>
        <w:t>Privaatrechtelijke/publiekrechtelijke entiteit met een rechtsvorm</w:t>
      </w:r>
      <w:bookmarkEnd w:id="339"/>
      <w:bookmarkEnd w:id="340"/>
      <w:bookmarkEnd w:id="341"/>
      <w:bookmarkEnd w:id="342"/>
      <w:bookmarkEnd w:id="343"/>
      <w:bookmarkEnd w:id="344"/>
    </w:p>
    <w:p w14:paraId="1CE9802B" w14:textId="16A31ABE" w:rsidR="00907156" w:rsidRPr="00B91A03" w:rsidRDefault="00907156" w:rsidP="00907156">
      <w:pPr>
        <w:rPr>
          <w:rFonts w:cs="Arial"/>
          <w:color w:val="auto"/>
        </w:rPr>
      </w:pPr>
      <w:bookmarkStart w:id="345" w:name="_Hlk52268009"/>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227"/>
        <w:gridCol w:w="5267"/>
      </w:tblGrid>
      <w:tr w:rsidR="00907156" w:rsidRPr="00B91A03" w14:paraId="544E12C0" w14:textId="77777777" w:rsidTr="00663803">
        <w:trPr>
          <w:trHeight w:val="5763"/>
        </w:trPr>
        <w:tc>
          <w:tcPr>
            <w:tcW w:w="8494" w:type="dxa"/>
            <w:gridSpan w:val="2"/>
            <w:tcBorders>
              <w:top w:val="single" w:sz="4" w:space="0" w:color="auto"/>
              <w:left w:val="single" w:sz="4" w:space="0" w:color="auto"/>
              <w:bottom w:val="single" w:sz="4" w:space="0" w:color="auto"/>
              <w:right w:val="single" w:sz="4" w:space="0" w:color="auto"/>
            </w:tcBorders>
            <w:vAlign w:val="center"/>
            <w:hideMark/>
          </w:tcPr>
          <w:p w14:paraId="44E6B20F" w14:textId="2630C1AC" w:rsidR="00907156" w:rsidRPr="00B91A03" w:rsidRDefault="00907156" w:rsidP="00663803">
            <w:pPr>
              <w:rPr>
                <w:sz w:val="16"/>
                <w:szCs w:val="16"/>
              </w:rPr>
            </w:pPr>
            <w:r>
              <w:br w:type="page"/>
            </w:r>
            <w:r>
              <w:rPr>
                <w:b/>
                <w:sz w:val="16"/>
              </w:rPr>
              <w:t>OFFICIËLE NAAM</w:t>
            </w:r>
            <w:r w:rsidRPr="00B91A03">
              <w:rPr>
                <w:vertAlign w:val="superscript"/>
                <w:lang w:val="en-US"/>
              </w:rPr>
              <w:footnoteReference w:id="11"/>
            </w:r>
            <w:r>
              <w:rPr>
                <w:b/>
                <w:sz w:val="16"/>
              </w:rPr>
              <w:br/>
            </w:r>
            <w:r>
              <w:rPr>
                <w:b/>
                <w:sz w:val="16"/>
              </w:rPr>
              <w:br/>
              <w:t>BEDRIJFSNAAM</w:t>
            </w:r>
            <w:r>
              <w:rPr>
                <w:b/>
                <w:sz w:val="16"/>
              </w:rPr>
              <w:br/>
              <w:t xml:space="preserve">(indien verschillend) </w:t>
            </w:r>
          </w:p>
          <w:p w14:paraId="6149CB61" w14:textId="77777777" w:rsidR="00907156" w:rsidRPr="00B91A03" w:rsidRDefault="00907156" w:rsidP="00663803">
            <w:pPr>
              <w:rPr>
                <w:b/>
                <w:sz w:val="16"/>
                <w:szCs w:val="16"/>
              </w:rPr>
            </w:pPr>
            <w:r>
              <w:rPr>
                <w:b/>
                <w:sz w:val="16"/>
              </w:rPr>
              <w:t>AFKORTING</w:t>
            </w:r>
          </w:p>
          <w:p w14:paraId="670C3196" w14:textId="77777777" w:rsidR="00907156" w:rsidRPr="00B91A03" w:rsidRDefault="00907156" w:rsidP="00663803">
            <w:pPr>
              <w:rPr>
                <w:b/>
                <w:sz w:val="16"/>
                <w:szCs w:val="16"/>
              </w:rPr>
            </w:pPr>
            <w:r>
              <w:rPr>
                <w:b/>
                <w:sz w:val="16"/>
              </w:rPr>
              <w:t>RECHTSVORM</w:t>
            </w:r>
          </w:p>
          <w:p w14:paraId="59D7302A" w14:textId="77777777" w:rsidR="00907156" w:rsidRPr="00B91A03" w:rsidRDefault="00907156" w:rsidP="00663803">
            <w:pPr>
              <w:tabs>
                <w:tab w:val="left" w:pos="2268"/>
              </w:tabs>
              <w:rPr>
                <w:b/>
                <w:sz w:val="16"/>
                <w:szCs w:val="16"/>
              </w:rPr>
            </w:pPr>
            <w:r>
              <w:rPr>
                <w:b/>
                <w:sz w:val="16"/>
              </w:rPr>
              <w:t>SOORT</w:t>
            </w:r>
            <w:r>
              <w:rPr>
                <w:b/>
                <w:sz w:val="16"/>
              </w:rPr>
              <w:tab/>
              <w:t>FOR PROFIT</w:t>
            </w:r>
          </w:p>
          <w:p w14:paraId="2F5FB1F2" w14:textId="4C1EEA17" w:rsidR="00907156" w:rsidRPr="00B91A03" w:rsidRDefault="00907156" w:rsidP="00663803">
            <w:pPr>
              <w:tabs>
                <w:tab w:val="left" w:pos="2268"/>
                <w:tab w:val="left" w:pos="4536"/>
                <w:tab w:val="left" w:pos="5387"/>
                <w:tab w:val="left" w:pos="6096"/>
              </w:tabs>
              <w:rPr>
                <w:b/>
                <w:sz w:val="16"/>
                <w:szCs w:val="16"/>
              </w:rPr>
            </w:pPr>
            <w:r>
              <w:rPr>
                <w:b/>
                <w:sz w:val="16"/>
              </w:rPr>
              <w:t>ORGANISATIE</w:t>
            </w:r>
            <w:r>
              <w:rPr>
                <w:b/>
                <w:sz w:val="16"/>
              </w:rPr>
              <w:tab/>
              <w:t>NON FOR PROFIT</w:t>
            </w:r>
            <w:r>
              <w:rPr>
                <w:b/>
                <w:sz w:val="16"/>
              </w:rPr>
              <w:tab/>
              <w:t>NGO</w:t>
            </w:r>
            <w:r w:rsidRPr="00B91A03">
              <w:rPr>
                <w:vertAlign w:val="superscript"/>
                <w:lang w:val="en-US"/>
              </w:rPr>
              <w:footnoteReference w:id="12"/>
            </w:r>
            <w:r>
              <w:rPr>
                <w:b/>
                <w:sz w:val="15"/>
              </w:rPr>
              <w:tab/>
            </w:r>
            <w:r>
              <w:rPr>
                <w:b/>
                <w:sz w:val="16"/>
              </w:rPr>
              <w:t>JA</w:t>
            </w:r>
            <w:r>
              <w:rPr>
                <w:b/>
                <w:sz w:val="16"/>
              </w:rPr>
              <w:tab/>
              <w:t>NEE</w:t>
            </w:r>
            <w:r>
              <w:rPr>
                <w:b/>
                <w:sz w:val="16"/>
              </w:rPr>
              <w:br/>
            </w:r>
            <w:r>
              <w:rPr>
                <w:b/>
                <w:sz w:val="16"/>
              </w:rPr>
              <w:br/>
              <w:t>BELANGRIJKSTE REGISTRATIENUMMER</w:t>
            </w:r>
          </w:p>
          <w:p w14:paraId="053A5FF8" w14:textId="77777777" w:rsidR="00907156" w:rsidRPr="00B91A03" w:rsidRDefault="00907156" w:rsidP="00663803">
            <w:pPr>
              <w:rPr>
                <w:b/>
                <w:sz w:val="16"/>
                <w:szCs w:val="16"/>
              </w:rPr>
            </w:pPr>
            <w:r>
              <w:rPr>
                <w:b/>
                <w:sz w:val="16"/>
              </w:rPr>
              <w:t>SECUNDAIR REGISTRATIENUMMER</w:t>
            </w:r>
          </w:p>
          <w:p w14:paraId="2B805269" w14:textId="77777777" w:rsidR="00907156" w:rsidRPr="00B91A03" w:rsidRDefault="00907156" w:rsidP="00663803">
            <w:pPr>
              <w:tabs>
                <w:tab w:val="left" w:pos="3828"/>
                <w:tab w:val="left" w:pos="5670"/>
              </w:tabs>
              <w:rPr>
                <w:b/>
                <w:sz w:val="16"/>
                <w:szCs w:val="16"/>
              </w:rPr>
            </w:pPr>
            <w:r>
              <w:rPr>
                <w:b/>
                <w:sz w:val="16"/>
              </w:rPr>
              <w:t>(</w:t>
            </w:r>
            <w:proofErr w:type="gramStart"/>
            <w:r>
              <w:rPr>
                <w:b/>
                <w:sz w:val="16"/>
              </w:rPr>
              <w:t>in</w:t>
            </w:r>
            <w:proofErr w:type="gramEnd"/>
            <w:r>
              <w:rPr>
                <w:b/>
                <w:sz w:val="16"/>
              </w:rPr>
              <w:t xml:space="preserve"> voorkomend geval)</w:t>
            </w:r>
          </w:p>
          <w:p w14:paraId="74E64B27" w14:textId="77777777" w:rsidR="00907156" w:rsidRPr="00B91A03" w:rsidRDefault="00907156" w:rsidP="00663803">
            <w:pPr>
              <w:tabs>
                <w:tab w:val="left" w:pos="3828"/>
                <w:tab w:val="left" w:pos="5670"/>
              </w:tabs>
              <w:rPr>
                <w:b/>
                <w:sz w:val="16"/>
                <w:szCs w:val="16"/>
              </w:rPr>
            </w:pPr>
            <w:r>
              <w:rPr>
                <w:b/>
                <w:sz w:val="16"/>
              </w:rPr>
              <w:t>PLAATS VAN BELANGRIJKSTE REGISTRATIE</w:t>
            </w:r>
            <w:r>
              <w:rPr>
                <w:b/>
                <w:sz w:val="16"/>
              </w:rPr>
              <w:tab/>
              <w:t>STAD/GEMEENTE</w:t>
            </w:r>
            <w:r>
              <w:rPr>
                <w:b/>
                <w:sz w:val="16"/>
              </w:rPr>
              <w:br/>
            </w:r>
            <w:r>
              <w:rPr>
                <w:b/>
                <w:sz w:val="16"/>
              </w:rPr>
              <w:tab/>
            </w:r>
            <w:r>
              <w:rPr>
                <w:b/>
                <w:sz w:val="16"/>
              </w:rPr>
              <w:tab/>
            </w:r>
            <w:r>
              <w:rPr>
                <w:b/>
                <w:sz w:val="16"/>
              </w:rPr>
              <w:tab/>
              <w:t>LAND</w:t>
            </w:r>
          </w:p>
          <w:p w14:paraId="41DDFC2C" w14:textId="77777777" w:rsidR="00907156" w:rsidRPr="00B91A03" w:rsidRDefault="00907156" w:rsidP="00663803">
            <w:pPr>
              <w:tabs>
                <w:tab w:val="left" w:pos="3969"/>
                <w:tab w:val="left" w:pos="4536"/>
                <w:tab w:val="left" w:pos="5245"/>
              </w:tabs>
              <w:rPr>
                <w:b/>
                <w:sz w:val="16"/>
                <w:szCs w:val="16"/>
              </w:rPr>
            </w:pPr>
            <w:r>
              <w:rPr>
                <w:b/>
                <w:sz w:val="16"/>
              </w:rPr>
              <w:t>DATUM VAN BELANGRIJKSTE REGISTRATIE</w:t>
            </w:r>
            <w:r>
              <w:rPr>
                <w:b/>
                <w:sz w:val="16"/>
              </w:rPr>
              <w:br/>
            </w:r>
            <w:r>
              <w:rPr>
                <w:b/>
                <w:sz w:val="16"/>
              </w:rPr>
              <w:tab/>
              <w:t>DD</w:t>
            </w:r>
            <w:r>
              <w:rPr>
                <w:b/>
                <w:sz w:val="16"/>
              </w:rPr>
              <w:tab/>
              <w:t>MM</w:t>
            </w:r>
            <w:r>
              <w:rPr>
                <w:b/>
                <w:sz w:val="16"/>
              </w:rPr>
              <w:tab/>
              <w:t>JJJJ</w:t>
            </w:r>
          </w:p>
          <w:p w14:paraId="7C1FF820" w14:textId="77777777" w:rsidR="00907156" w:rsidRPr="00B91A03" w:rsidRDefault="00907156" w:rsidP="00663803">
            <w:pPr>
              <w:rPr>
                <w:b/>
                <w:sz w:val="16"/>
                <w:szCs w:val="16"/>
              </w:rPr>
            </w:pPr>
            <w:r>
              <w:rPr>
                <w:b/>
                <w:sz w:val="16"/>
              </w:rPr>
              <w:t>BTW-NUMMER</w:t>
            </w:r>
          </w:p>
          <w:p w14:paraId="717EE326" w14:textId="77777777" w:rsidR="00907156" w:rsidRPr="00B91A03" w:rsidRDefault="00907156" w:rsidP="00663803">
            <w:pPr>
              <w:rPr>
                <w:b/>
                <w:sz w:val="16"/>
                <w:szCs w:val="16"/>
              </w:rPr>
            </w:pPr>
            <w:r>
              <w:rPr>
                <w:b/>
                <w:sz w:val="16"/>
              </w:rPr>
              <w:t>ADRES VAN</w:t>
            </w:r>
            <w:r>
              <w:rPr>
                <w:b/>
                <w:sz w:val="16"/>
              </w:rPr>
              <w:br/>
              <w:t>HOOFDKANTOOR</w:t>
            </w:r>
          </w:p>
          <w:p w14:paraId="2BDD2F01" w14:textId="77777777" w:rsidR="00907156" w:rsidRPr="00B91A03" w:rsidRDefault="00907156" w:rsidP="00663803">
            <w:pPr>
              <w:tabs>
                <w:tab w:val="left" w:pos="2127"/>
                <w:tab w:val="left" w:pos="5103"/>
              </w:tabs>
              <w:rPr>
                <w:b/>
                <w:sz w:val="16"/>
                <w:szCs w:val="16"/>
              </w:rPr>
            </w:pPr>
            <w:r>
              <w:rPr>
                <w:b/>
                <w:sz w:val="16"/>
              </w:rPr>
              <w:t>POSTCODE</w:t>
            </w:r>
            <w:r>
              <w:rPr>
                <w:b/>
                <w:sz w:val="16"/>
              </w:rPr>
              <w:tab/>
            </w:r>
            <w:r>
              <w:rPr>
                <w:b/>
                <w:sz w:val="16"/>
              </w:rPr>
              <w:tab/>
            </w:r>
            <w:r>
              <w:rPr>
                <w:b/>
                <w:sz w:val="16"/>
              </w:rPr>
              <w:tab/>
              <w:t>POSTBUS</w:t>
            </w:r>
            <w:r>
              <w:rPr>
                <w:b/>
                <w:sz w:val="16"/>
              </w:rPr>
              <w:tab/>
            </w:r>
            <w:r>
              <w:rPr>
                <w:b/>
                <w:sz w:val="16"/>
              </w:rPr>
              <w:tab/>
            </w:r>
            <w:r>
              <w:rPr>
                <w:b/>
                <w:sz w:val="16"/>
              </w:rPr>
              <w:tab/>
            </w:r>
            <w:r>
              <w:rPr>
                <w:b/>
                <w:sz w:val="16"/>
              </w:rPr>
              <w:tab/>
              <w:t>STAD/GEMEENTE</w:t>
            </w:r>
          </w:p>
          <w:p w14:paraId="5F60F920" w14:textId="77777777" w:rsidR="00907156" w:rsidRPr="00B91A03" w:rsidRDefault="00907156" w:rsidP="00663803">
            <w:pPr>
              <w:tabs>
                <w:tab w:val="left" w:pos="5670"/>
              </w:tabs>
              <w:rPr>
                <w:b/>
                <w:sz w:val="16"/>
                <w:szCs w:val="16"/>
              </w:rPr>
            </w:pPr>
            <w:r>
              <w:rPr>
                <w:b/>
                <w:sz w:val="16"/>
              </w:rPr>
              <w:t>LAND</w:t>
            </w:r>
            <w:r>
              <w:rPr>
                <w:b/>
                <w:sz w:val="16"/>
              </w:rPr>
              <w:tab/>
              <w:t xml:space="preserve">TELEFOONNUMMER </w:t>
            </w:r>
          </w:p>
          <w:p w14:paraId="26423092" w14:textId="77777777" w:rsidR="00907156" w:rsidRPr="00B91A03" w:rsidRDefault="00907156" w:rsidP="00663803">
            <w:pPr>
              <w:rPr>
                <w:b/>
                <w:sz w:val="18"/>
                <w:szCs w:val="18"/>
                <w:u w:val="single"/>
              </w:rPr>
            </w:pPr>
            <w:r>
              <w:rPr>
                <w:b/>
                <w:sz w:val="16"/>
              </w:rPr>
              <w:t>E-MAILADRES</w:t>
            </w:r>
          </w:p>
        </w:tc>
      </w:tr>
      <w:tr w:rsidR="00907156" w:rsidRPr="00B91A03" w14:paraId="4AA9F8B4" w14:textId="77777777" w:rsidTr="00663803">
        <w:trPr>
          <w:trHeight w:val="698"/>
        </w:trPr>
        <w:tc>
          <w:tcPr>
            <w:tcW w:w="3227" w:type="dxa"/>
            <w:tcBorders>
              <w:top w:val="single" w:sz="4" w:space="0" w:color="auto"/>
              <w:left w:val="single" w:sz="4" w:space="0" w:color="auto"/>
              <w:bottom w:val="single" w:sz="4" w:space="0" w:color="auto"/>
              <w:right w:val="single" w:sz="4" w:space="0" w:color="auto"/>
            </w:tcBorders>
            <w:hideMark/>
          </w:tcPr>
          <w:p w14:paraId="5232350D" w14:textId="77777777" w:rsidR="00907156" w:rsidRPr="00B91A03" w:rsidRDefault="00907156" w:rsidP="00663803">
            <w:pPr>
              <w:spacing w:before="120" w:after="120"/>
              <w:rPr>
                <w:bCs/>
                <w:sz w:val="16"/>
                <w:szCs w:val="16"/>
              </w:rPr>
            </w:pPr>
            <w:r>
              <w:rPr>
                <w:b/>
                <w:sz w:val="16"/>
              </w:rPr>
              <w:t>DATUM</w:t>
            </w:r>
          </w:p>
        </w:tc>
        <w:tc>
          <w:tcPr>
            <w:tcW w:w="5267" w:type="dxa"/>
            <w:vMerge w:val="restart"/>
            <w:tcBorders>
              <w:top w:val="single" w:sz="4" w:space="0" w:color="auto"/>
              <w:left w:val="single" w:sz="4" w:space="0" w:color="auto"/>
              <w:bottom w:val="single" w:sz="4" w:space="0" w:color="auto"/>
              <w:right w:val="single" w:sz="4" w:space="0" w:color="auto"/>
            </w:tcBorders>
            <w:hideMark/>
          </w:tcPr>
          <w:p w14:paraId="6B2A23BD" w14:textId="77777777" w:rsidR="00907156" w:rsidRPr="00B91A03" w:rsidRDefault="00907156" w:rsidP="00663803">
            <w:pPr>
              <w:tabs>
                <w:tab w:val="left" w:pos="2983"/>
              </w:tabs>
              <w:rPr>
                <w:b/>
                <w:sz w:val="18"/>
                <w:szCs w:val="18"/>
              </w:rPr>
            </w:pPr>
            <w:r>
              <w:rPr>
                <w:b/>
                <w:sz w:val="16"/>
              </w:rPr>
              <w:t>STEMPEL</w:t>
            </w:r>
          </w:p>
        </w:tc>
      </w:tr>
      <w:tr w:rsidR="00907156" w:rsidRPr="00B91A03" w14:paraId="79FBFFC4" w14:textId="77777777" w:rsidTr="00663803">
        <w:trPr>
          <w:trHeight w:val="1871"/>
        </w:trPr>
        <w:tc>
          <w:tcPr>
            <w:tcW w:w="3227" w:type="dxa"/>
            <w:tcBorders>
              <w:top w:val="single" w:sz="4" w:space="0" w:color="auto"/>
              <w:left w:val="single" w:sz="4" w:space="0" w:color="auto"/>
              <w:bottom w:val="single" w:sz="4" w:space="0" w:color="auto"/>
              <w:right w:val="single" w:sz="4" w:space="0" w:color="auto"/>
            </w:tcBorders>
          </w:tcPr>
          <w:p w14:paraId="75B6F2B8" w14:textId="691CF936" w:rsidR="00907156" w:rsidRPr="00B91A03" w:rsidRDefault="005B7FE6" w:rsidP="00663803">
            <w:pPr>
              <w:spacing w:before="120" w:after="120"/>
              <w:rPr>
                <w:b/>
                <w:sz w:val="16"/>
                <w:szCs w:val="16"/>
              </w:rPr>
            </w:pPr>
            <w:r>
              <w:rPr>
                <w:b/>
                <w:sz w:val="16"/>
              </w:rPr>
              <w:t xml:space="preserve">NAAM EN HANDTEKENING VAN DE TOT ONDERTEKENING GEMACHTIGDE VERTEGENWOORDIGER: </w:t>
            </w:r>
          </w:p>
          <w:p w14:paraId="068A7B2D" w14:textId="77777777" w:rsidR="00907156" w:rsidRPr="006A5D20" w:rsidRDefault="00907156" w:rsidP="00663803">
            <w:pPr>
              <w:spacing w:before="120" w:after="120"/>
              <w:rPr>
                <w:b/>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A42A6B" w14:textId="77777777" w:rsidR="00907156" w:rsidRPr="006A5D20" w:rsidRDefault="00907156" w:rsidP="00663803">
            <w:pPr>
              <w:spacing w:after="0" w:line="240" w:lineRule="auto"/>
              <w:rPr>
                <w:b/>
                <w:sz w:val="18"/>
                <w:szCs w:val="18"/>
              </w:rPr>
            </w:pPr>
          </w:p>
        </w:tc>
      </w:tr>
    </w:tbl>
    <w:p w14:paraId="53900B8C" w14:textId="77777777" w:rsidR="00907156" w:rsidRPr="00B91A03" w:rsidRDefault="00907156" w:rsidP="00907156">
      <w:pPr>
        <w:rPr>
          <w:rFonts w:cs="Arial"/>
        </w:rPr>
      </w:pPr>
      <w:bookmarkStart w:id="346" w:name="_Toc51592068"/>
    </w:p>
    <w:bookmarkEnd w:id="345"/>
    <w:p w14:paraId="24D68F10" w14:textId="1586A5B0" w:rsidR="00116D47" w:rsidRDefault="00116D47">
      <w:pPr>
        <w:spacing w:after="0" w:line="240" w:lineRule="auto"/>
      </w:pPr>
      <w:r>
        <w:br w:type="page"/>
      </w:r>
    </w:p>
    <w:p w14:paraId="698F07B5" w14:textId="77777777" w:rsidR="00907156" w:rsidRPr="00B91A03" w:rsidRDefault="00907156" w:rsidP="00907156">
      <w:pPr>
        <w:spacing w:after="0" w:line="240" w:lineRule="auto"/>
      </w:pPr>
    </w:p>
    <w:p w14:paraId="67299A26" w14:textId="77777777" w:rsidR="00907156" w:rsidRPr="001D49A6" w:rsidRDefault="00907156" w:rsidP="00907156">
      <w:pPr>
        <w:pStyle w:val="Heading3"/>
        <w:rPr>
          <w:rFonts w:ascii="Georgia" w:hAnsi="Georgia"/>
          <w:color w:val="000000" w:themeColor="text1"/>
        </w:rPr>
      </w:pPr>
      <w:bookmarkStart w:id="347" w:name="_Toc52268500"/>
      <w:bookmarkStart w:id="348" w:name="_Toc52533031"/>
      <w:bookmarkStart w:id="349" w:name="_Toc52751216"/>
      <w:bookmarkStart w:id="350" w:name="_Toc57895641"/>
      <w:bookmarkStart w:id="351" w:name="_Toc183682514"/>
      <w:r>
        <w:rPr>
          <w:rFonts w:ascii="Georgia" w:hAnsi="Georgia"/>
          <w:color w:val="000000" w:themeColor="text1"/>
        </w:rPr>
        <w:t>Publiekrechtelijke entiteit</w:t>
      </w:r>
      <w:bookmarkEnd w:id="346"/>
      <w:r w:rsidRPr="001D49A6">
        <w:rPr>
          <w:rFonts w:ascii="Georgia" w:hAnsi="Georgia"/>
          <w:color w:val="000000" w:themeColor="text1"/>
          <w:vertAlign w:val="superscript"/>
        </w:rPr>
        <w:footnoteReference w:id="13"/>
      </w:r>
      <w:bookmarkEnd w:id="347"/>
      <w:bookmarkEnd w:id="348"/>
      <w:bookmarkEnd w:id="349"/>
      <w:bookmarkEnd w:id="350"/>
      <w:bookmarkEnd w:id="351"/>
    </w:p>
    <w:p w14:paraId="420BA0B6" w14:textId="765602DB" w:rsidR="00907156" w:rsidRPr="00B91A03" w:rsidRDefault="00907156" w:rsidP="00907156">
      <w:pPr>
        <w:rPr>
          <w:rFonts w:cs="Arial"/>
          <w:color w:val="auto"/>
        </w:rPr>
      </w:pPr>
      <w:bookmarkStart w:id="352" w:name="_Hlk52268028"/>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227"/>
        <w:gridCol w:w="5267"/>
      </w:tblGrid>
      <w:tr w:rsidR="00907156" w:rsidRPr="00B91A03" w14:paraId="3192035F" w14:textId="77777777" w:rsidTr="00663803">
        <w:trPr>
          <w:trHeight w:val="5763"/>
        </w:trPr>
        <w:tc>
          <w:tcPr>
            <w:tcW w:w="8494" w:type="dxa"/>
            <w:gridSpan w:val="2"/>
            <w:tcBorders>
              <w:top w:val="single" w:sz="4" w:space="0" w:color="auto"/>
              <w:left w:val="single" w:sz="4" w:space="0" w:color="auto"/>
              <w:bottom w:val="single" w:sz="4" w:space="0" w:color="auto"/>
              <w:right w:val="single" w:sz="4" w:space="0" w:color="auto"/>
            </w:tcBorders>
            <w:vAlign w:val="center"/>
            <w:hideMark/>
          </w:tcPr>
          <w:p w14:paraId="53213817" w14:textId="2AFF8959" w:rsidR="00907156" w:rsidRPr="00B91A03" w:rsidRDefault="00907156" w:rsidP="00663803">
            <w:pPr>
              <w:rPr>
                <w:sz w:val="16"/>
                <w:szCs w:val="16"/>
              </w:rPr>
            </w:pPr>
            <w:r>
              <w:br w:type="page"/>
            </w:r>
            <w:r>
              <w:rPr>
                <w:b/>
                <w:sz w:val="16"/>
              </w:rPr>
              <w:t>OFFICIËLE NAAM</w:t>
            </w:r>
            <w:r w:rsidRPr="00B91A03">
              <w:rPr>
                <w:vertAlign w:val="superscript"/>
                <w:lang w:val="en-US"/>
              </w:rPr>
              <w:footnoteReference w:id="14"/>
            </w:r>
            <w:r>
              <w:rPr>
                <w:b/>
                <w:sz w:val="16"/>
              </w:rPr>
              <w:br/>
            </w:r>
            <w:r w:rsidRPr="00B91A03">
              <w:fldChar w:fldCharType="begin" w:fldLock="1"/>
            </w:r>
            <w:r w:rsidRPr="00B91A03">
              <w:rPr>
                <w:b/>
                <w:sz w:val="16"/>
              </w:rPr>
              <w:instrText xml:space="preserve"> AUTOTEXT  " Zone de texte simple"  \* MERGEFORMAT </w:instrText>
            </w:r>
            <w:r w:rsidRPr="00B91A03">
              <w:fldChar w:fldCharType="separate"/>
            </w:r>
            <w:r w:rsidRPr="00B91A03">
              <w:fldChar w:fldCharType="end"/>
            </w:r>
          </w:p>
          <w:p w14:paraId="3C719941" w14:textId="77777777" w:rsidR="00907156" w:rsidRPr="00B91A03" w:rsidRDefault="00907156" w:rsidP="00663803">
            <w:pPr>
              <w:rPr>
                <w:b/>
                <w:sz w:val="16"/>
                <w:szCs w:val="16"/>
              </w:rPr>
            </w:pPr>
            <w:r>
              <w:rPr>
                <w:b/>
                <w:sz w:val="16"/>
              </w:rPr>
              <w:t>AFKORTING</w:t>
            </w:r>
            <w:r>
              <w:rPr>
                <w:b/>
                <w:sz w:val="16"/>
              </w:rPr>
              <w:br/>
            </w:r>
            <w:r>
              <w:rPr>
                <w:b/>
                <w:sz w:val="16"/>
              </w:rPr>
              <w:br/>
              <w:t>BELANGRIJKSTE REGISTRATIENUMMER</w:t>
            </w:r>
            <w:r w:rsidRPr="00B91A03">
              <w:rPr>
                <w:vertAlign w:val="superscript"/>
                <w:lang w:val="en-US"/>
              </w:rPr>
              <w:footnoteReference w:id="15"/>
            </w:r>
          </w:p>
          <w:p w14:paraId="6D1136B7" w14:textId="77777777" w:rsidR="00907156" w:rsidRPr="00B91A03" w:rsidRDefault="00907156" w:rsidP="00663803">
            <w:pPr>
              <w:rPr>
                <w:b/>
                <w:sz w:val="16"/>
                <w:szCs w:val="16"/>
              </w:rPr>
            </w:pPr>
            <w:r>
              <w:rPr>
                <w:b/>
                <w:sz w:val="16"/>
              </w:rPr>
              <w:t>SECUNDAIR REGISTRATIENUMMER</w:t>
            </w:r>
          </w:p>
          <w:p w14:paraId="486CFE18" w14:textId="77777777" w:rsidR="00907156" w:rsidRPr="00B91A03" w:rsidRDefault="00907156" w:rsidP="00663803">
            <w:pPr>
              <w:tabs>
                <w:tab w:val="left" w:pos="3828"/>
                <w:tab w:val="left" w:pos="5670"/>
              </w:tabs>
              <w:rPr>
                <w:b/>
                <w:sz w:val="16"/>
                <w:szCs w:val="16"/>
              </w:rPr>
            </w:pPr>
            <w:r>
              <w:rPr>
                <w:b/>
                <w:sz w:val="16"/>
              </w:rPr>
              <w:t>(</w:t>
            </w:r>
            <w:proofErr w:type="gramStart"/>
            <w:r>
              <w:rPr>
                <w:b/>
                <w:sz w:val="16"/>
              </w:rPr>
              <w:t>in</w:t>
            </w:r>
            <w:proofErr w:type="gramEnd"/>
            <w:r>
              <w:rPr>
                <w:b/>
                <w:sz w:val="16"/>
              </w:rPr>
              <w:t xml:space="preserve"> voorkomend geval)</w:t>
            </w:r>
          </w:p>
          <w:p w14:paraId="185CC30D" w14:textId="77777777" w:rsidR="00907156" w:rsidRPr="00B91A03" w:rsidRDefault="00907156" w:rsidP="00663803">
            <w:pPr>
              <w:tabs>
                <w:tab w:val="left" w:pos="3828"/>
                <w:tab w:val="left" w:pos="5670"/>
              </w:tabs>
              <w:rPr>
                <w:b/>
                <w:sz w:val="16"/>
                <w:szCs w:val="16"/>
              </w:rPr>
            </w:pPr>
            <w:r>
              <w:rPr>
                <w:b/>
                <w:sz w:val="16"/>
              </w:rPr>
              <w:t>PLAATS VAN BELANGRIJKSTE REGISTRATIE</w:t>
            </w:r>
            <w:r>
              <w:rPr>
                <w:b/>
                <w:sz w:val="16"/>
              </w:rPr>
              <w:tab/>
              <w:t>STAD/GEMEENTE</w:t>
            </w:r>
            <w:r>
              <w:rPr>
                <w:b/>
                <w:sz w:val="16"/>
              </w:rPr>
              <w:br/>
            </w:r>
            <w:r>
              <w:rPr>
                <w:b/>
                <w:sz w:val="16"/>
              </w:rPr>
              <w:tab/>
            </w:r>
            <w:r>
              <w:rPr>
                <w:b/>
                <w:sz w:val="16"/>
              </w:rPr>
              <w:tab/>
            </w:r>
            <w:r>
              <w:rPr>
                <w:b/>
                <w:sz w:val="16"/>
              </w:rPr>
              <w:tab/>
              <w:t>LAND</w:t>
            </w:r>
          </w:p>
          <w:p w14:paraId="39B38584" w14:textId="77777777" w:rsidR="00907156" w:rsidRPr="00B91A03" w:rsidRDefault="00907156" w:rsidP="00663803">
            <w:pPr>
              <w:tabs>
                <w:tab w:val="left" w:pos="3969"/>
                <w:tab w:val="left" w:pos="4536"/>
                <w:tab w:val="left" w:pos="5245"/>
              </w:tabs>
              <w:rPr>
                <w:b/>
                <w:sz w:val="16"/>
                <w:szCs w:val="16"/>
              </w:rPr>
            </w:pPr>
            <w:r>
              <w:rPr>
                <w:b/>
                <w:sz w:val="16"/>
              </w:rPr>
              <w:t>DATUM VAN BELANGRIJKSTE REGISTRATIE</w:t>
            </w:r>
            <w:r>
              <w:rPr>
                <w:b/>
                <w:sz w:val="16"/>
              </w:rPr>
              <w:br/>
            </w:r>
            <w:r>
              <w:rPr>
                <w:b/>
                <w:sz w:val="16"/>
              </w:rPr>
              <w:tab/>
              <w:t>DD</w:t>
            </w:r>
            <w:r>
              <w:rPr>
                <w:b/>
                <w:sz w:val="16"/>
              </w:rPr>
              <w:tab/>
              <w:t>MM</w:t>
            </w:r>
            <w:r>
              <w:rPr>
                <w:b/>
                <w:sz w:val="16"/>
              </w:rPr>
              <w:tab/>
              <w:t>JJJJ</w:t>
            </w:r>
          </w:p>
          <w:p w14:paraId="3715F0D8" w14:textId="77777777" w:rsidR="00907156" w:rsidRPr="00B91A03" w:rsidRDefault="00907156" w:rsidP="00663803">
            <w:pPr>
              <w:rPr>
                <w:b/>
                <w:sz w:val="16"/>
                <w:szCs w:val="16"/>
              </w:rPr>
            </w:pPr>
            <w:r>
              <w:rPr>
                <w:b/>
                <w:sz w:val="16"/>
              </w:rPr>
              <w:t>BTW-NUMMER</w:t>
            </w:r>
          </w:p>
          <w:p w14:paraId="5FC56AC7" w14:textId="77777777" w:rsidR="00907156" w:rsidRPr="00B91A03" w:rsidRDefault="00907156" w:rsidP="00663803">
            <w:pPr>
              <w:rPr>
                <w:b/>
                <w:sz w:val="16"/>
                <w:szCs w:val="16"/>
              </w:rPr>
            </w:pPr>
            <w:r>
              <w:rPr>
                <w:b/>
                <w:sz w:val="16"/>
              </w:rPr>
              <w:t>OFFICIEEL ADRES</w:t>
            </w:r>
            <w:r>
              <w:rPr>
                <w:b/>
                <w:sz w:val="16"/>
              </w:rPr>
              <w:br/>
            </w:r>
          </w:p>
          <w:p w14:paraId="339E4C1B" w14:textId="77777777" w:rsidR="00907156" w:rsidRPr="00B91A03" w:rsidRDefault="00907156" w:rsidP="00663803">
            <w:pPr>
              <w:tabs>
                <w:tab w:val="left" w:pos="2127"/>
                <w:tab w:val="left" w:pos="5103"/>
              </w:tabs>
              <w:rPr>
                <w:b/>
                <w:sz w:val="16"/>
                <w:szCs w:val="16"/>
              </w:rPr>
            </w:pPr>
            <w:r>
              <w:rPr>
                <w:b/>
                <w:sz w:val="16"/>
              </w:rPr>
              <w:t>POSTCODE</w:t>
            </w:r>
            <w:r>
              <w:rPr>
                <w:b/>
                <w:sz w:val="16"/>
              </w:rPr>
              <w:tab/>
            </w:r>
            <w:r>
              <w:rPr>
                <w:b/>
                <w:sz w:val="16"/>
              </w:rPr>
              <w:tab/>
            </w:r>
            <w:r>
              <w:rPr>
                <w:b/>
                <w:sz w:val="16"/>
              </w:rPr>
              <w:tab/>
              <w:t>POSTBUS</w:t>
            </w:r>
            <w:r>
              <w:rPr>
                <w:b/>
                <w:sz w:val="16"/>
              </w:rPr>
              <w:tab/>
            </w:r>
            <w:r>
              <w:rPr>
                <w:b/>
                <w:sz w:val="16"/>
              </w:rPr>
              <w:tab/>
            </w:r>
            <w:r>
              <w:rPr>
                <w:b/>
                <w:sz w:val="16"/>
              </w:rPr>
              <w:tab/>
            </w:r>
            <w:r>
              <w:rPr>
                <w:b/>
                <w:sz w:val="16"/>
              </w:rPr>
              <w:tab/>
              <w:t>STAD/GEMEENTE</w:t>
            </w:r>
          </w:p>
          <w:p w14:paraId="5ADA6C4B" w14:textId="77777777" w:rsidR="00907156" w:rsidRPr="00B91A03" w:rsidRDefault="00907156" w:rsidP="00663803">
            <w:pPr>
              <w:tabs>
                <w:tab w:val="left" w:pos="5670"/>
              </w:tabs>
              <w:rPr>
                <w:b/>
                <w:sz w:val="16"/>
                <w:szCs w:val="16"/>
              </w:rPr>
            </w:pPr>
            <w:r>
              <w:rPr>
                <w:b/>
                <w:sz w:val="16"/>
              </w:rPr>
              <w:t>LAND</w:t>
            </w:r>
            <w:r>
              <w:rPr>
                <w:b/>
                <w:sz w:val="16"/>
              </w:rPr>
              <w:tab/>
              <w:t xml:space="preserve">TELEFOONNUMMER </w:t>
            </w:r>
          </w:p>
          <w:p w14:paraId="087953D7" w14:textId="77777777" w:rsidR="00907156" w:rsidRPr="00B91A03" w:rsidRDefault="00907156" w:rsidP="00663803">
            <w:pPr>
              <w:rPr>
                <w:b/>
                <w:sz w:val="18"/>
                <w:szCs w:val="18"/>
                <w:u w:val="single"/>
              </w:rPr>
            </w:pPr>
            <w:r>
              <w:rPr>
                <w:b/>
                <w:sz w:val="16"/>
              </w:rPr>
              <w:t>E-MAILADRES</w:t>
            </w:r>
          </w:p>
        </w:tc>
      </w:tr>
      <w:tr w:rsidR="00907156" w:rsidRPr="00B91A03" w14:paraId="1BD7675A" w14:textId="77777777" w:rsidTr="00663803">
        <w:trPr>
          <w:trHeight w:val="698"/>
        </w:trPr>
        <w:tc>
          <w:tcPr>
            <w:tcW w:w="3227" w:type="dxa"/>
            <w:tcBorders>
              <w:top w:val="single" w:sz="4" w:space="0" w:color="auto"/>
              <w:left w:val="single" w:sz="4" w:space="0" w:color="auto"/>
              <w:bottom w:val="single" w:sz="4" w:space="0" w:color="auto"/>
              <w:right w:val="single" w:sz="4" w:space="0" w:color="auto"/>
            </w:tcBorders>
            <w:hideMark/>
          </w:tcPr>
          <w:p w14:paraId="49982A0E" w14:textId="77777777" w:rsidR="00907156" w:rsidRPr="00B91A03" w:rsidRDefault="00907156" w:rsidP="00663803">
            <w:pPr>
              <w:spacing w:before="120" w:after="120"/>
              <w:rPr>
                <w:bCs/>
                <w:sz w:val="16"/>
                <w:szCs w:val="16"/>
              </w:rPr>
            </w:pPr>
            <w:r>
              <w:rPr>
                <w:b/>
                <w:sz w:val="16"/>
              </w:rPr>
              <w:t>DATUM</w:t>
            </w:r>
          </w:p>
        </w:tc>
        <w:tc>
          <w:tcPr>
            <w:tcW w:w="5267" w:type="dxa"/>
            <w:vMerge w:val="restart"/>
            <w:tcBorders>
              <w:top w:val="single" w:sz="4" w:space="0" w:color="auto"/>
              <w:left w:val="single" w:sz="4" w:space="0" w:color="auto"/>
              <w:bottom w:val="single" w:sz="4" w:space="0" w:color="auto"/>
              <w:right w:val="single" w:sz="4" w:space="0" w:color="auto"/>
            </w:tcBorders>
            <w:hideMark/>
          </w:tcPr>
          <w:p w14:paraId="6D922D0E" w14:textId="77777777" w:rsidR="00907156" w:rsidRPr="00B91A03" w:rsidRDefault="00907156" w:rsidP="00663803">
            <w:pPr>
              <w:tabs>
                <w:tab w:val="left" w:pos="2983"/>
              </w:tabs>
              <w:rPr>
                <w:b/>
                <w:sz w:val="18"/>
                <w:szCs w:val="18"/>
              </w:rPr>
            </w:pPr>
            <w:r>
              <w:rPr>
                <w:b/>
                <w:sz w:val="16"/>
              </w:rPr>
              <w:t>STEMPEL</w:t>
            </w:r>
          </w:p>
        </w:tc>
      </w:tr>
      <w:tr w:rsidR="00907156" w:rsidRPr="00B91A03" w14:paraId="2405DF71" w14:textId="77777777" w:rsidTr="00663803">
        <w:trPr>
          <w:trHeight w:val="1871"/>
        </w:trPr>
        <w:tc>
          <w:tcPr>
            <w:tcW w:w="3227" w:type="dxa"/>
            <w:tcBorders>
              <w:top w:val="single" w:sz="4" w:space="0" w:color="auto"/>
              <w:left w:val="single" w:sz="4" w:space="0" w:color="auto"/>
              <w:bottom w:val="single" w:sz="4" w:space="0" w:color="auto"/>
              <w:right w:val="single" w:sz="4" w:space="0" w:color="auto"/>
            </w:tcBorders>
          </w:tcPr>
          <w:p w14:paraId="31A4A583" w14:textId="2CC054E5" w:rsidR="00907156" w:rsidRPr="00B91A03" w:rsidRDefault="00312891" w:rsidP="00663803">
            <w:pPr>
              <w:spacing w:before="120" w:after="120"/>
              <w:rPr>
                <w:b/>
                <w:sz w:val="16"/>
                <w:szCs w:val="16"/>
              </w:rPr>
            </w:pPr>
            <w:r>
              <w:rPr>
                <w:b/>
                <w:sz w:val="16"/>
              </w:rPr>
              <w:t>NAAM + HANDTEKENING VAN DE GEMACHTIGDE VERTEGENWOORDIGER</w:t>
            </w:r>
          </w:p>
          <w:p w14:paraId="146E66D0" w14:textId="77777777" w:rsidR="00907156" w:rsidRPr="006A5D20" w:rsidRDefault="00907156" w:rsidP="00663803">
            <w:pPr>
              <w:spacing w:before="120" w:after="120"/>
              <w:rPr>
                <w:b/>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6AF354" w14:textId="77777777" w:rsidR="00907156" w:rsidRPr="006A5D20" w:rsidRDefault="00907156" w:rsidP="00663803">
            <w:pPr>
              <w:spacing w:after="0" w:line="240" w:lineRule="auto"/>
              <w:rPr>
                <w:b/>
                <w:sz w:val="18"/>
                <w:szCs w:val="18"/>
              </w:rPr>
            </w:pPr>
          </w:p>
        </w:tc>
      </w:tr>
      <w:bookmarkEnd w:id="352"/>
    </w:tbl>
    <w:p w14:paraId="540072C4" w14:textId="4FA7DE90" w:rsidR="00802376" w:rsidRPr="00B91A03" w:rsidRDefault="00802376">
      <w:pPr>
        <w:spacing w:after="0" w:line="240" w:lineRule="auto"/>
      </w:pPr>
      <w:r>
        <w:br w:type="page"/>
      </w:r>
    </w:p>
    <w:p w14:paraId="6E222830" w14:textId="77777777" w:rsidR="00802376" w:rsidRPr="001D49A6" w:rsidRDefault="00802376" w:rsidP="00684379">
      <w:pPr>
        <w:pStyle w:val="Heading3"/>
        <w:rPr>
          <w:rFonts w:ascii="Georgia" w:hAnsi="Georgia"/>
          <w:color w:val="000000" w:themeColor="text1"/>
        </w:rPr>
      </w:pPr>
      <w:bookmarkStart w:id="353" w:name="_Toc511056610"/>
      <w:bookmarkStart w:id="354" w:name="_Toc172888108"/>
      <w:bookmarkStart w:id="355" w:name="_Toc183682515"/>
      <w:bookmarkEnd w:id="353"/>
      <w:r>
        <w:rPr>
          <w:rFonts w:ascii="Georgia" w:hAnsi="Georgia"/>
          <w:color w:val="000000" w:themeColor="text1"/>
        </w:rPr>
        <w:lastRenderedPageBreak/>
        <w:t>Onderaannemers</w:t>
      </w:r>
      <w:r>
        <w:t xml:space="preserve"> (in voorkomend geval)</w:t>
      </w:r>
      <w:bookmarkEnd w:id="354"/>
      <w:bookmarkEnd w:id="355"/>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7"/>
        <w:gridCol w:w="2476"/>
        <w:gridCol w:w="3602"/>
      </w:tblGrid>
      <w:tr w:rsidR="003D0904" w:rsidRPr="00B91A03" w14:paraId="19E1FACC" w14:textId="77777777" w:rsidTr="00051790">
        <w:trPr>
          <w:trHeight w:val="803"/>
        </w:trPr>
        <w:tc>
          <w:tcPr>
            <w:tcW w:w="2427" w:type="dxa"/>
            <w:vAlign w:val="center"/>
          </w:tcPr>
          <w:p w14:paraId="78EF7C30" w14:textId="77777777" w:rsidR="00802376" w:rsidRPr="00B91A03" w:rsidRDefault="00802376" w:rsidP="009349C8">
            <w:pPr>
              <w:pStyle w:val="BTCtextCTB"/>
              <w:spacing w:before="0" w:after="0"/>
              <w:jc w:val="center"/>
              <w:rPr>
                <w:rFonts w:ascii="Georgia" w:eastAsia="DejaVu Sans" w:hAnsi="Georgia" w:cs="Arial"/>
                <w:color w:val="3B3838" w:themeColor="background2" w:themeShade="40"/>
                <w:kern w:val="18"/>
                <w:sz w:val="21"/>
                <w:szCs w:val="21"/>
              </w:rPr>
            </w:pPr>
            <w:r>
              <w:rPr>
                <w:rFonts w:ascii="Georgia" w:hAnsi="Georgia"/>
                <w:color w:val="3B3838" w:themeColor="background2" w:themeShade="40"/>
                <w:sz w:val="21"/>
              </w:rPr>
              <w:t>Naam en rechtsvorm</w:t>
            </w:r>
          </w:p>
        </w:tc>
        <w:tc>
          <w:tcPr>
            <w:tcW w:w="2476" w:type="dxa"/>
            <w:vAlign w:val="center"/>
          </w:tcPr>
          <w:p w14:paraId="167C2E48" w14:textId="77777777" w:rsidR="00802376" w:rsidRPr="00B91A03" w:rsidRDefault="00802376" w:rsidP="009349C8">
            <w:pPr>
              <w:pStyle w:val="BTCtextCTB"/>
              <w:spacing w:before="0" w:after="0"/>
              <w:jc w:val="center"/>
              <w:rPr>
                <w:rFonts w:ascii="Georgia" w:eastAsia="DejaVu Sans" w:hAnsi="Georgia" w:cs="Arial"/>
                <w:color w:val="3B3838" w:themeColor="background2" w:themeShade="40"/>
                <w:kern w:val="18"/>
                <w:sz w:val="21"/>
                <w:szCs w:val="21"/>
              </w:rPr>
            </w:pPr>
            <w:r>
              <w:rPr>
                <w:rFonts w:ascii="Georgia" w:hAnsi="Georgia"/>
                <w:color w:val="3B3838" w:themeColor="background2" w:themeShade="40"/>
                <w:sz w:val="21"/>
              </w:rPr>
              <w:t>Adres/maatschappelijke zetel</w:t>
            </w:r>
          </w:p>
        </w:tc>
        <w:tc>
          <w:tcPr>
            <w:tcW w:w="3602" w:type="dxa"/>
            <w:vAlign w:val="center"/>
          </w:tcPr>
          <w:p w14:paraId="350848EA" w14:textId="77777777" w:rsidR="00802376" w:rsidRPr="00B91A03" w:rsidRDefault="00802376" w:rsidP="009349C8">
            <w:pPr>
              <w:pStyle w:val="BTCtextCTB"/>
              <w:spacing w:before="0" w:after="0"/>
              <w:jc w:val="center"/>
              <w:rPr>
                <w:rFonts w:ascii="Georgia" w:eastAsia="DejaVu Sans" w:hAnsi="Georgia" w:cs="Arial"/>
                <w:color w:val="3B3838" w:themeColor="background2" w:themeShade="40"/>
                <w:kern w:val="18"/>
                <w:sz w:val="21"/>
                <w:szCs w:val="21"/>
              </w:rPr>
            </w:pPr>
            <w:r>
              <w:rPr>
                <w:rFonts w:ascii="Georgia" w:hAnsi="Georgia"/>
                <w:color w:val="3B3838" w:themeColor="background2" w:themeShade="40"/>
                <w:sz w:val="21"/>
              </w:rPr>
              <w:t>Voorwerp</w:t>
            </w:r>
          </w:p>
        </w:tc>
      </w:tr>
      <w:tr w:rsidR="003D0904" w:rsidRPr="00B91A03" w14:paraId="076CF36A" w14:textId="77777777" w:rsidTr="00051790">
        <w:trPr>
          <w:trHeight w:val="804"/>
        </w:trPr>
        <w:tc>
          <w:tcPr>
            <w:tcW w:w="2427" w:type="dxa"/>
            <w:vAlign w:val="center"/>
          </w:tcPr>
          <w:p w14:paraId="0D5F2A05" w14:textId="77777777" w:rsidR="00802376" w:rsidRPr="00B91A03" w:rsidRDefault="00802376" w:rsidP="009349C8">
            <w:pPr>
              <w:pStyle w:val="BTCtextCTB"/>
              <w:spacing w:before="0" w:after="0"/>
              <w:jc w:val="right"/>
              <w:rPr>
                <w:rFonts w:ascii="Georgia" w:eastAsia="DejaVu Sans" w:hAnsi="Georgia" w:cs="Arial"/>
                <w:kern w:val="18"/>
                <w:sz w:val="21"/>
                <w:szCs w:val="21"/>
                <w:lang w:val="fr-FR"/>
              </w:rPr>
            </w:pPr>
          </w:p>
        </w:tc>
        <w:tc>
          <w:tcPr>
            <w:tcW w:w="2476" w:type="dxa"/>
            <w:vAlign w:val="center"/>
          </w:tcPr>
          <w:p w14:paraId="16DBC75A" w14:textId="77777777" w:rsidR="00802376" w:rsidRPr="00B91A03" w:rsidRDefault="00802376" w:rsidP="009349C8">
            <w:pPr>
              <w:pStyle w:val="BTCtextCTB"/>
              <w:spacing w:before="0" w:after="0"/>
              <w:jc w:val="right"/>
              <w:rPr>
                <w:rFonts w:ascii="Georgia" w:eastAsia="DejaVu Sans" w:hAnsi="Georgia" w:cs="Arial"/>
                <w:kern w:val="18"/>
                <w:sz w:val="21"/>
                <w:szCs w:val="21"/>
                <w:lang w:val="fr-FR"/>
              </w:rPr>
            </w:pPr>
          </w:p>
        </w:tc>
        <w:tc>
          <w:tcPr>
            <w:tcW w:w="3602" w:type="dxa"/>
            <w:vAlign w:val="center"/>
          </w:tcPr>
          <w:p w14:paraId="087B90C1" w14:textId="77777777" w:rsidR="00802376" w:rsidRPr="00B91A03" w:rsidRDefault="00802376" w:rsidP="009349C8">
            <w:pPr>
              <w:pStyle w:val="BTCtextCTB"/>
              <w:spacing w:before="0" w:after="0"/>
              <w:jc w:val="right"/>
              <w:rPr>
                <w:rFonts w:ascii="Georgia" w:eastAsia="DejaVu Sans" w:hAnsi="Georgia" w:cs="Arial"/>
                <w:kern w:val="18"/>
                <w:sz w:val="21"/>
                <w:szCs w:val="21"/>
                <w:lang w:val="fr-FR"/>
              </w:rPr>
            </w:pPr>
          </w:p>
        </w:tc>
      </w:tr>
      <w:tr w:rsidR="003D0904" w:rsidRPr="00B91A03" w14:paraId="3D1491CB" w14:textId="77777777" w:rsidTr="00051790">
        <w:trPr>
          <w:trHeight w:val="804"/>
        </w:trPr>
        <w:tc>
          <w:tcPr>
            <w:tcW w:w="2427" w:type="dxa"/>
            <w:vAlign w:val="center"/>
          </w:tcPr>
          <w:p w14:paraId="79C2DEEE" w14:textId="77777777" w:rsidR="00802376" w:rsidRPr="00B91A03" w:rsidRDefault="00802376" w:rsidP="009349C8">
            <w:pPr>
              <w:pStyle w:val="BTCtextCTB"/>
              <w:spacing w:before="0" w:after="0"/>
              <w:jc w:val="right"/>
              <w:rPr>
                <w:rFonts w:ascii="Georgia" w:eastAsia="DejaVu Sans" w:hAnsi="Georgia" w:cs="Arial"/>
                <w:kern w:val="18"/>
                <w:sz w:val="21"/>
                <w:szCs w:val="21"/>
                <w:lang w:val="fr-FR"/>
              </w:rPr>
            </w:pPr>
          </w:p>
        </w:tc>
        <w:tc>
          <w:tcPr>
            <w:tcW w:w="2476" w:type="dxa"/>
            <w:vAlign w:val="center"/>
          </w:tcPr>
          <w:p w14:paraId="43EF3DDB" w14:textId="77777777" w:rsidR="00802376" w:rsidRPr="00B91A03" w:rsidRDefault="00802376" w:rsidP="009349C8">
            <w:pPr>
              <w:pStyle w:val="BTCtextCTB"/>
              <w:spacing w:before="0" w:after="0"/>
              <w:jc w:val="right"/>
              <w:rPr>
                <w:rFonts w:ascii="Georgia" w:eastAsia="DejaVu Sans" w:hAnsi="Georgia" w:cs="Arial"/>
                <w:kern w:val="18"/>
                <w:sz w:val="21"/>
                <w:szCs w:val="21"/>
                <w:lang w:val="fr-FR"/>
              </w:rPr>
            </w:pPr>
          </w:p>
        </w:tc>
        <w:tc>
          <w:tcPr>
            <w:tcW w:w="3602" w:type="dxa"/>
            <w:vAlign w:val="center"/>
          </w:tcPr>
          <w:p w14:paraId="4C24DBE4" w14:textId="77777777" w:rsidR="00802376" w:rsidRPr="00B91A03" w:rsidRDefault="00802376" w:rsidP="009349C8">
            <w:pPr>
              <w:pStyle w:val="BTCtextCTB"/>
              <w:spacing w:before="0" w:after="0"/>
              <w:jc w:val="right"/>
              <w:rPr>
                <w:rFonts w:ascii="Georgia" w:eastAsia="DejaVu Sans" w:hAnsi="Georgia" w:cs="Arial"/>
                <w:kern w:val="18"/>
                <w:sz w:val="21"/>
                <w:szCs w:val="21"/>
                <w:lang w:val="fr-FR"/>
              </w:rPr>
            </w:pPr>
          </w:p>
        </w:tc>
      </w:tr>
      <w:tr w:rsidR="003D0904" w:rsidRPr="00B91A03" w14:paraId="72B5A213" w14:textId="77777777" w:rsidTr="00051790">
        <w:trPr>
          <w:trHeight w:val="804"/>
        </w:trPr>
        <w:tc>
          <w:tcPr>
            <w:tcW w:w="2427" w:type="dxa"/>
            <w:vAlign w:val="center"/>
          </w:tcPr>
          <w:p w14:paraId="5929FC06" w14:textId="77777777" w:rsidR="00802376" w:rsidRPr="00B91A03" w:rsidRDefault="00802376" w:rsidP="009349C8">
            <w:pPr>
              <w:pStyle w:val="BTCtextCTB"/>
              <w:spacing w:before="0" w:after="0"/>
              <w:jc w:val="right"/>
              <w:rPr>
                <w:rFonts w:ascii="Georgia" w:eastAsia="DejaVu Sans" w:hAnsi="Georgia" w:cs="Arial"/>
                <w:kern w:val="18"/>
                <w:sz w:val="21"/>
                <w:szCs w:val="21"/>
                <w:lang w:val="fr-FR"/>
              </w:rPr>
            </w:pPr>
          </w:p>
        </w:tc>
        <w:tc>
          <w:tcPr>
            <w:tcW w:w="2476" w:type="dxa"/>
            <w:vAlign w:val="center"/>
          </w:tcPr>
          <w:p w14:paraId="3AB665DF" w14:textId="77777777" w:rsidR="00802376" w:rsidRPr="00B91A03" w:rsidRDefault="00802376" w:rsidP="009349C8">
            <w:pPr>
              <w:pStyle w:val="BTCtextCTB"/>
              <w:spacing w:before="0" w:after="0"/>
              <w:jc w:val="right"/>
              <w:rPr>
                <w:rFonts w:ascii="Georgia" w:eastAsia="DejaVu Sans" w:hAnsi="Georgia" w:cs="Arial"/>
                <w:kern w:val="18"/>
                <w:sz w:val="21"/>
                <w:szCs w:val="21"/>
                <w:lang w:val="fr-FR"/>
              </w:rPr>
            </w:pPr>
          </w:p>
        </w:tc>
        <w:tc>
          <w:tcPr>
            <w:tcW w:w="3602" w:type="dxa"/>
            <w:vAlign w:val="center"/>
          </w:tcPr>
          <w:p w14:paraId="026EE0E0" w14:textId="77777777" w:rsidR="00802376" w:rsidRPr="00B91A03" w:rsidRDefault="00802376" w:rsidP="009349C8">
            <w:pPr>
              <w:pStyle w:val="BTCtextCTB"/>
              <w:spacing w:before="0" w:after="0"/>
              <w:jc w:val="right"/>
              <w:rPr>
                <w:rFonts w:ascii="Georgia" w:eastAsia="DejaVu Sans" w:hAnsi="Georgia" w:cs="Arial"/>
                <w:kern w:val="18"/>
                <w:sz w:val="21"/>
                <w:szCs w:val="21"/>
                <w:lang w:val="fr-FR"/>
              </w:rPr>
            </w:pPr>
          </w:p>
        </w:tc>
      </w:tr>
      <w:tr w:rsidR="003D0904" w:rsidRPr="00B91A03" w14:paraId="1D657675" w14:textId="77777777" w:rsidTr="00051790">
        <w:trPr>
          <w:trHeight w:val="804"/>
        </w:trPr>
        <w:tc>
          <w:tcPr>
            <w:tcW w:w="2427" w:type="dxa"/>
            <w:vAlign w:val="center"/>
          </w:tcPr>
          <w:p w14:paraId="3D17B5A8" w14:textId="77777777" w:rsidR="00802376" w:rsidRPr="00B91A03" w:rsidRDefault="00802376" w:rsidP="009349C8">
            <w:pPr>
              <w:pStyle w:val="BTCtextCTB"/>
              <w:spacing w:before="0" w:after="0"/>
              <w:jc w:val="right"/>
              <w:rPr>
                <w:rFonts w:ascii="Georgia" w:eastAsia="DejaVu Sans" w:hAnsi="Georgia" w:cs="Arial"/>
                <w:kern w:val="18"/>
                <w:sz w:val="21"/>
                <w:szCs w:val="21"/>
                <w:lang w:val="fr-FR"/>
              </w:rPr>
            </w:pPr>
          </w:p>
        </w:tc>
        <w:tc>
          <w:tcPr>
            <w:tcW w:w="2476" w:type="dxa"/>
            <w:vAlign w:val="center"/>
          </w:tcPr>
          <w:p w14:paraId="51A0B716" w14:textId="77777777" w:rsidR="00802376" w:rsidRPr="00B91A03" w:rsidRDefault="00802376" w:rsidP="009349C8">
            <w:pPr>
              <w:pStyle w:val="BTCtextCTB"/>
              <w:spacing w:before="0" w:after="0"/>
              <w:jc w:val="right"/>
              <w:rPr>
                <w:rFonts w:ascii="Georgia" w:eastAsia="DejaVu Sans" w:hAnsi="Georgia" w:cs="Arial"/>
                <w:kern w:val="18"/>
                <w:sz w:val="21"/>
                <w:szCs w:val="21"/>
                <w:lang w:val="fr-FR"/>
              </w:rPr>
            </w:pPr>
          </w:p>
        </w:tc>
        <w:tc>
          <w:tcPr>
            <w:tcW w:w="3602" w:type="dxa"/>
            <w:vAlign w:val="center"/>
          </w:tcPr>
          <w:p w14:paraId="4BAE4101" w14:textId="77777777" w:rsidR="00802376" w:rsidRPr="00B91A03" w:rsidRDefault="00802376" w:rsidP="009349C8">
            <w:pPr>
              <w:pStyle w:val="BTCtextCTB"/>
              <w:spacing w:before="0" w:after="0"/>
              <w:jc w:val="right"/>
              <w:rPr>
                <w:rFonts w:ascii="Georgia" w:eastAsia="DejaVu Sans" w:hAnsi="Georgia" w:cs="Arial"/>
                <w:kern w:val="18"/>
                <w:sz w:val="21"/>
                <w:szCs w:val="21"/>
                <w:lang w:val="fr-FR"/>
              </w:rPr>
            </w:pPr>
          </w:p>
          <w:p w14:paraId="250D58E1" w14:textId="77777777" w:rsidR="003E41BF" w:rsidRPr="00B91A03" w:rsidRDefault="003E41BF" w:rsidP="009349C8">
            <w:pPr>
              <w:pStyle w:val="BTCtextCTB"/>
              <w:spacing w:before="0" w:after="0"/>
              <w:jc w:val="right"/>
              <w:rPr>
                <w:rFonts w:ascii="Georgia" w:eastAsia="DejaVu Sans" w:hAnsi="Georgia" w:cs="Arial"/>
                <w:kern w:val="18"/>
                <w:sz w:val="21"/>
                <w:szCs w:val="21"/>
                <w:lang w:val="fr-FR"/>
              </w:rPr>
            </w:pPr>
          </w:p>
          <w:p w14:paraId="1D9CA4A8" w14:textId="77777777" w:rsidR="00802376" w:rsidRPr="00B91A03" w:rsidRDefault="00802376" w:rsidP="009349C8">
            <w:pPr>
              <w:pStyle w:val="BTCtextCTB"/>
              <w:spacing w:before="0" w:after="0"/>
              <w:jc w:val="right"/>
              <w:rPr>
                <w:rFonts w:ascii="Georgia" w:eastAsia="DejaVu Sans" w:hAnsi="Georgia" w:cs="Arial"/>
                <w:kern w:val="18"/>
                <w:sz w:val="21"/>
                <w:szCs w:val="21"/>
                <w:lang w:val="fr-FR"/>
              </w:rPr>
            </w:pPr>
          </w:p>
        </w:tc>
      </w:tr>
    </w:tbl>
    <w:p w14:paraId="3CA52A15" w14:textId="74EEB54D" w:rsidR="00802376" w:rsidRPr="001D49A6" w:rsidRDefault="00802376">
      <w:pPr>
        <w:spacing w:after="0" w:line="240" w:lineRule="auto"/>
        <w:rPr>
          <w:rFonts w:cs="Calibri-Bold"/>
          <w:b/>
          <w:bCs/>
          <w:color w:val="000000" w:themeColor="text1"/>
          <w:sz w:val="24"/>
          <w:szCs w:val="24"/>
        </w:rPr>
      </w:pPr>
      <w:bookmarkStart w:id="356" w:name="_Toc57895642"/>
    </w:p>
    <w:p w14:paraId="161F1A7F" w14:textId="773EBB52" w:rsidR="00907156" w:rsidRPr="001D49A6" w:rsidRDefault="00907156" w:rsidP="00907156">
      <w:pPr>
        <w:pStyle w:val="Heading3"/>
        <w:rPr>
          <w:rFonts w:ascii="Georgia" w:hAnsi="Georgia"/>
          <w:color w:val="000000" w:themeColor="text1"/>
        </w:rPr>
      </w:pPr>
      <w:bookmarkStart w:id="357" w:name="_Toc183682516"/>
      <w:r>
        <w:rPr>
          <w:rFonts w:ascii="Georgia" w:hAnsi="Georgia"/>
          <w:color w:val="000000" w:themeColor="text1"/>
        </w:rPr>
        <w:t>Bankgegevens voor betalingen</w:t>
      </w:r>
      <w:bookmarkEnd w:id="356"/>
      <w:bookmarkEnd w:id="357"/>
    </w:p>
    <w:tbl>
      <w:tblPr>
        <w:tblW w:w="7875" w:type="dxa"/>
        <w:tblLayout w:type="fixed"/>
        <w:tblCellMar>
          <w:left w:w="70" w:type="dxa"/>
          <w:right w:w="70" w:type="dxa"/>
        </w:tblCellMar>
        <w:tblLook w:val="04A0" w:firstRow="1" w:lastRow="0" w:firstColumn="1" w:lastColumn="0" w:noHBand="0" w:noVBand="1"/>
      </w:tblPr>
      <w:tblGrid>
        <w:gridCol w:w="4039"/>
        <w:gridCol w:w="3836"/>
      </w:tblGrid>
      <w:tr w:rsidR="00907156" w:rsidRPr="00B91A03" w14:paraId="17C5153F" w14:textId="77777777" w:rsidTr="34D2554A">
        <w:trPr>
          <w:cantSplit/>
          <w:trHeight w:val="436"/>
        </w:trPr>
        <w:tc>
          <w:tcPr>
            <w:tcW w:w="40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2483674" w14:textId="77777777" w:rsidR="00907156" w:rsidRPr="00B91A03" w:rsidRDefault="00907156" w:rsidP="00663803">
            <w:pPr>
              <w:rPr>
                <w:b/>
                <w:bCs/>
                <w:color w:val="000000" w:themeColor="text1"/>
              </w:rPr>
            </w:pPr>
            <w:r>
              <w:rPr>
                <w:b/>
                <w:color w:val="000000" w:themeColor="text1"/>
              </w:rPr>
              <w:t xml:space="preserve">Naam en voornaam van de inschrijver of bedrijfsnaam en rechtsvorm </w:t>
            </w:r>
          </w:p>
        </w:tc>
        <w:tc>
          <w:tcPr>
            <w:tcW w:w="38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75DE272" w14:textId="77777777" w:rsidR="00907156" w:rsidRPr="00B91A03" w:rsidRDefault="00907156" w:rsidP="00663803">
            <w:pPr>
              <w:rPr>
                <w:color w:val="000000" w:themeColor="text1"/>
              </w:rPr>
            </w:pPr>
          </w:p>
        </w:tc>
      </w:tr>
      <w:tr w:rsidR="00907156" w:rsidRPr="00B91A03" w14:paraId="7AD1FDA2" w14:textId="77777777" w:rsidTr="34D2554A">
        <w:trPr>
          <w:cantSplit/>
          <w:trHeight w:val="436"/>
        </w:trPr>
        <w:tc>
          <w:tcPr>
            <w:tcW w:w="40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ECCBF97" w14:textId="77777777" w:rsidR="00907156" w:rsidRPr="00B91A03" w:rsidRDefault="00907156" w:rsidP="00663803">
            <w:pPr>
              <w:rPr>
                <w:b/>
                <w:bCs/>
                <w:color w:val="auto"/>
              </w:rPr>
            </w:pPr>
            <w:r>
              <w:rPr>
                <w:b/>
                <w:color w:val="auto"/>
              </w:rPr>
              <w:t>Financiële instelling:</w:t>
            </w:r>
          </w:p>
          <w:p w14:paraId="0FDEFC6B" w14:textId="77777777" w:rsidR="00907156" w:rsidRPr="00B91A03" w:rsidRDefault="00907156" w:rsidP="00663803">
            <w:pPr>
              <w:rPr>
                <w:b/>
                <w:bCs/>
                <w:color w:val="auto"/>
              </w:rPr>
            </w:pPr>
            <w:r>
              <w:rPr>
                <w:b/>
                <w:color w:val="auto"/>
              </w:rPr>
              <w:t>IBAN:</w:t>
            </w:r>
          </w:p>
          <w:p w14:paraId="78865262" w14:textId="77777777" w:rsidR="00907156" w:rsidRPr="00B91A03" w:rsidRDefault="00907156" w:rsidP="00663803">
            <w:pPr>
              <w:rPr>
                <w:b/>
                <w:bCs/>
                <w:color w:val="auto"/>
              </w:rPr>
            </w:pPr>
            <w:r>
              <w:rPr>
                <w:b/>
                <w:color w:val="auto"/>
              </w:rPr>
              <w:t>Swift-code:</w:t>
            </w:r>
          </w:p>
          <w:p w14:paraId="54137EAC" w14:textId="48FF3055" w:rsidR="00907156" w:rsidRPr="00B91A03" w:rsidRDefault="00907156" w:rsidP="00663803">
            <w:pPr>
              <w:rPr>
                <w:b/>
                <w:bCs/>
                <w:color w:val="auto"/>
              </w:rPr>
            </w:pPr>
            <w:r>
              <w:rPr>
                <w:b/>
                <w:color w:val="auto"/>
              </w:rPr>
              <w:t>Bankcode:</w:t>
            </w:r>
          </w:p>
          <w:p w14:paraId="0AEF7D1B" w14:textId="2EA3A90A" w:rsidR="00907156" w:rsidRPr="00B91A03" w:rsidRDefault="00907156" w:rsidP="00663803">
            <w:pPr>
              <w:rPr>
                <w:b/>
                <w:bCs/>
                <w:color w:val="auto"/>
              </w:rPr>
            </w:pPr>
            <w:r>
              <w:rPr>
                <w:b/>
                <w:color w:val="auto"/>
              </w:rPr>
              <w:t>Code agentschap:</w:t>
            </w:r>
          </w:p>
          <w:p w14:paraId="209F2883" w14:textId="77777777" w:rsidR="00907156" w:rsidRPr="00B91A03" w:rsidRDefault="00907156" w:rsidP="00663803">
            <w:pPr>
              <w:rPr>
                <w:b/>
                <w:bCs/>
                <w:color w:val="auto"/>
              </w:rPr>
            </w:pPr>
            <w:r>
              <w:rPr>
                <w:b/>
                <w:color w:val="auto"/>
              </w:rPr>
              <w:t>Bankrekeningnummer:</w:t>
            </w:r>
          </w:p>
          <w:p w14:paraId="14E1E9CE" w14:textId="77777777" w:rsidR="00907156" w:rsidRPr="00B91A03" w:rsidRDefault="00907156" w:rsidP="00663803">
            <w:pPr>
              <w:rPr>
                <w:b/>
                <w:bCs/>
                <w:color w:val="000000" w:themeColor="text1"/>
              </w:rPr>
            </w:pPr>
            <w:r>
              <w:rPr>
                <w:b/>
                <w:color w:val="auto"/>
              </w:rPr>
              <w:t>Op naam van:</w:t>
            </w:r>
          </w:p>
        </w:tc>
        <w:tc>
          <w:tcPr>
            <w:tcW w:w="38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D350DD" w14:textId="77777777" w:rsidR="00907156" w:rsidRPr="00B91A03" w:rsidRDefault="00907156" w:rsidP="00663803">
            <w:pPr>
              <w:rPr>
                <w:color w:val="000000" w:themeColor="text1"/>
              </w:rPr>
            </w:pPr>
          </w:p>
        </w:tc>
      </w:tr>
    </w:tbl>
    <w:p w14:paraId="64FC1767" w14:textId="3B9D5417" w:rsidR="00907156" w:rsidRPr="00B91A03" w:rsidRDefault="00907156" w:rsidP="00907156">
      <w:pPr>
        <w:rPr>
          <w:rFonts w:cs="Arial"/>
        </w:rPr>
      </w:pPr>
    </w:p>
    <w:p w14:paraId="42A46611" w14:textId="52E62623" w:rsidR="00695C78" w:rsidRPr="00B91A03" w:rsidRDefault="00695C78" w:rsidP="00695C78">
      <w:pPr>
        <w:spacing w:after="0" w:line="240" w:lineRule="auto"/>
        <w:jc w:val="both"/>
        <w:rPr>
          <w:b/>
          <w:color w:val="auto"/>
          <w:sz w:val="24"/>
          <w:szCs w:val="24"/>
        </w:rPr>
      </w:pPr>
      <w:r w:rsidRPr="34D2554A">
        <w:rPr>
          <w:b/>
          <w:color w:val="auto"/>
          <w:sz w:val="24"/>
          <w:szCs w:val="24"/>
        </w:rPr>
        <w:t>Nb:</w:t>
      </w:r>
    </w:p>
    <w:p w14:paraId="37EC78A9" w14:textId="77777777" w:rsidR="00695C78" w:rsidRPr="00B91A03" w:rsidRDefault="00695C78" w:rsidP="00695C78">
      <w:pPr>
        <w:spacing w:after="0" w:line="240" w:lineRule="auto"/>
        <w:jc w:val="both"/>
        <w:rPr>
          <w:sz w:val="18"/>
          <w:szCs w:val="18"/>
        </w:rPr>
      </w:pPr>
    </w:p>
    <w:p w14:paraId="05DDC71C" w14:textId="77777777" w:rsidR="00695C78" w:rsidRPr="00B91A03" w:rsidRDefault="00695C78" w:rsidP="00420F95">
      <w:pPr>
        <w:pStyle w:val="ListParagraph"/>
        <w:numPr>
          <w:ilvl w:val="0"/>
          <w:numId w:val="15"/>
        </w:numPr>
        <w:spacing w:after="0" w:line="240" w:lineRule="auto"/>
        <w:jc w:val="both"/>
        <w:rPr>
          <w:b/>
          <w:color w:val="auto"/>
          <w:sz w:val="24"/>
          <w:szCs w:val="24"/>
        </w:rPr>
      </w:pPr>
      <w:r>
        <w:rPr>
          <w:b/>
          <w:color w:val="auto"/>
          <w:sz w:val="24"/>
        </w:rPr>
        <w:t>Alle bankgegevens moeten worden ingevuld.</w:t>
      </w:r>
    </w:p>
    <w:p w14:paraId="282C3D3D" w14:textId="0EB2D867" w:rsidR="00695C78" w:rsidRPr="00B91A03" w:rsidRDefault="00695C78" w:rsidP="00420F95">
      <w:pPr>
        <w:pStyle w:val="ListParagraph"/>
        <w:numPr>
          <w:ilvl w:val="0"/>
          <w:numId w:val="15"/>
        </w:numPr>
        <w:spacing w:after="0" w:line="240" w:lineRule="auto"/>
        <w:jc w:val="both"/>
        <w:rPr>
          <w:b/>
          <w:color w:val="auto"/>
          <w:sz w:val="24"/>
          <w:szCs w:val="24"/>
        </w:rPr>
      </w:pPr>
      <w:r>
        <w:rPr>
          <w:b/>
          <w:color w:val="auto"/>
          <w:sz w:val="24"/>
        </w:rPr>
        <w:t xml:space="preserve">Het is niet toegestaan om van bankrekening te veranderen, behalve in naar behoren gemotiveerde uitzonderlijke omstandigheden. Opgemerkt dient te worden dat de betalingen in het kader van dit contract zullen worden verricht vanaf een </w:t>
      </w:r>
      <w:proofErr w:type="spellStart"/>
      <w:r>
        <w:rPr>
          <w:b/>
          <w:color w:val="auto"/>
          <w:sz w:val="24"/>
        </w:rPr>
        <w:t>Enabel</w:t>
      </w:r>
      <w:proofErr w:type="spellEnd"/>
      <w:r>
        <w:rPr>
          <w:b/>
          <w:color w:val="auto"/>
          <w:sz w:val="24"/>
        </w:rPr>
        <w:t xml:space="preserve">-rekening in </w:t>
      </w:r>
      <w:r w:rsidR="00201D8F">
        <w:rPr>
          <w:b/>
          <w:color w:val="auto"/>
          <w:sz w:val="24"/>
        </w:rPr>
        <w:t>België</w:t>
      </w:r>
      <w:r>
        <w:rPr>
          <w:b/>
          <w:color w:val="auto"/>
          <w:sz w:val="24"/>
        </w:rPr>
        <w:t xml:space="preserve">. </w:t>
      </w:r>
    </w:p>
    <w:p w14:paraId="1DAFC15C" w14:textId="7A99B970" w:rsidR="00695C78" w:rsidRPr="00B91A03" w:rsidRDefault="00695C78" w:rsidP="00907156">
      <w:pPr>
        <w:rPr>
          <w:rFonts w:cs="Arial"/>
        </w:rPr>
      </w:pPr>
    </w:p>
    <w:p w14:paraId="58DA6A7C" w14:textId="77777777" w:rsidR="008467F2" w:rsidRPr="00B91A03" w:rsidRDefault="008467F2">
      <w:pPr>
        <w:spacing w:after="0" w:line="240" w:lineRule="auto"/>
        <w:rPr>
          <w:b/>
          <w:bCs/>
          <w:color w:val="000000" w:themeColor="text1"/>
          <w:u w:val="single"/>
        </w:rPr>
      </w:pPr>
      <w:r>
        <w:br w:type="page"/>
      </w:r>
    </w:p>
    <w:p w14:paraId="0669EFB1" w14:textId="77777777" w:rsidR="005F2003" w:rsidRPr="001D49A6" w:rsidRDefault="005F2003" w:rsidP="005F2003">
      <w:pPr>
        <w:pStyle w:val="Heading2"/>
        <w:keepLines w:val="0"/>
        <w:widowControl w:val="0"/>
        <w:tabs>
          <w:tab w:val="num" w:pos="576"/>
        </w:tabs>
        <w:suppressAutoHyphens/>
        <w:spacing w:after="240"/>
        <w:rPr>
          <w:rFonts w:ascii="Georgia" w:hAnsi="Georgia"/>
        </w:rPr>
      </w:pPr>
      <w:bookmarkStart w:id="358" w:name="_Toc364253088"/>
      <w:bookmarkStart w:id="359" w:name="_Toc183682517"/>
      <w:r>
        <w:rPr>
          <w:rFonts w:ascii="Georgia" w:hAnsi="Georgia"/>
        </w:rPr>
        <w:lastRenderedPageBreak/>
        <w:t>Offerteformulier</w:t>
      </w:r>
      <w:bookmarkEnd w:id="358"/>
      <w:r>
        <w:rPr>
          <w:rFonts w:ascii="Georgia" w:hAnsi="Georgia"/>
        </w:rPr>
        <w:t xml:space="preserve"> - Prijzen</w:t>
      </w:r>
      <w:bookmarkEnd w:id="359"/>
    </w:p>
    <w:p w14:paraId="3D627CCD" w14:textId="77777777" w:rsidR="009459D2" w:rsidRPr="00B91A03" w:rsidRDefault="009459D2" w:rsidP="009459D2">
      <w:pPr>
        <w:pStyle w:val="BodyText"/>
        <w:spacing w:after="0" w:line="240" w:lineRule="auto"/>
        <w:rPr>
          <w:rFonts w:ascii="Georgia" w:eastAsia="Calibri" w:hAnsi="Georgia" w:cs="Times New Roman"/>
          <w:color w:val="585756"/>
          <w:sz w:val="21"/>
          <w:szCs w:val="21"/>
        </w:rPr>
      </w:pPr>
      <w:r>
        <w:rPr>
          <w:rFonts w:ascii="Georgia" w:hAnsi="Georgia"/>
          <w:color w:val="585756"/>
          <w:sz w:val="21"/>
        </w:rPr>
        <w:t>Door deze offerte in te dienen, verbindt de inschrijver zich ertoe deze opdracht uit te voeren overeenkomstig de bepalingen van het bijzonder bestek en verklaart hij expliciet alle voorwaarden te aanvaarden die worden opgesomd in dit document en af te zien van eventuele afwijkende bepalingen zoals de eigen voorwaarden.</w:t>
      </w:r>
    </w:p>
    <w:p w14:paraId="715546BF" w14:textId="77777777" w:rsidR="00E81E2B" w:rsidRPr="006A5D20" w:rsidRDefault="00E81E2B" w:rsidP="009459D2">
      <w:pPr>
        <w:pStyle w:val="BodyText"/>
        <w:spacing w:after="0" w:line="240" w:lineRule="auto"/>
        <w:rPr>
          <w:rFonts w:ascii="Georgia" w:eastAsia="Calibri" w:hAnsi="Georgia" w:cs="Times New Roman"/>
          <w:color w:val="585756"/>
          <w:sz w:val="21"/>
          <w:szCs w:val="21"/>
        </w:rPr>
      </w:pPr>
    </w:p>
    <w:p w14:paraId="595017F2" w14:textId="77777777" w:rsidR="00E81E2B" w:rsidRPr="006A5D20" w:rsidRDefault="00E81E2B" w:rsidP="009459D2">
      <w:pPr>
        <w:pStyle w:val="BodyText"/>
        <w:spacing w:after="0" w:line="240" w:lineRule="auto"/>
        <w:rPr>
          <w:rFonts w:ascii="Georgia" w:eastAsia="Calibri" w:hAnsi="Georgia" w:cs="Times New Roman"/>
          <w:color w:val="585756"/>
          <w:sz w:val="21"/>
          <w:szCs w:val="21"/>
        </w:rPr>
      </w:pPr>
    </w:p>
    <w:p w14:paraId="3AEE0091" w14:textId="441EDA8B" w:rsidR="00395059" w:rsidRPr="00B91A03" w:rsidRDefault="00395059" w:rsidP="00395059">
      <w:pPr>
        <w:pStyle w:val="BodyText"/>
        <w:numPr>
          <w:ilvl w:val="0"/>
          <w:numId w:val="92"/>
        </w:numPr>
        <w:spacing w:after="0" w:line="240" w:lineRule="auto"/>
        <w:rPr>
          <w:rFonts w:ascii="Georgia" w:eastAsia="Calibri" w:hAnsi="Georgia" w:cs="Times New Roman"/>
          <w:color w:val="585756"/>
          <w:sz w:val="21"/>
          <w:szCs w:val="21"/>
        </w:rPr>
      </w:pPr>
      <w:proofErr w:type="gramStart"/>
      <w:r w:rsidRPr="34D2554A">
        <w:rPr>
          <w:rFonts w:ascii="Georgia" w:hAnsi="Georgia"/>
          <w:color w:val="585756"/>
          <w:sz w:val="21"/>
          <w:szCs w:val="21"/>
        </w:rPr>
        <w:t>Maximum aantal</w:t>
      </w:r>
      <w:proofErr w:type="gramEnd"/>
      <w:r w:rsidRPr="34D2554A">
        <w:rPr>
          <w:rFonts w:ascii="Georgia" w:hAnsi="Georgia"/>
          <w:color w:val="585756"/>
          <w:sz w:val="21"/>
          <w:szCs w:val="21"/>
        </w:rPr>
        <w:t xml:space="preserve"> organisaties dat de inschrijver wenst te begeleiden: ____________ (voer een getal tussen 1 en 13 in)</w:t>
      </w:r>
    </w:p>
    <w:p w14:paraId="134B6964" w14:textId="77777777" w:rsidR="00395059" w:rsidRPr="006A5D20" w:rsidRDefault="00395059" w:rsidP="001D49A6">
      <w:pPr>
        <w:pStyle w:val="BodyText"/>
        <w:spacing w:after="0" w:line="240" w:lineRule="auto"/>
        <w:ind w:left="750"/>
        <w:rPr>
          <w:rFonts w:ascii="Georgia" w:eastAsia="Calibri" w:hAnsi="Georgia" w:cs="Times New Roman"/>
          <w:color w:val="585756"/>
          <w:sz w:val="21"/>
          <w:szCs w:val="21"/>
        </w:rPr>
      </w:pPr>
    </w:p>
    <w:p w14:paraId="5AA0E5BC" w14:textId="39AEB6CB" w:rsidR="00A456D7" w:rsidRPr="00B91A03" w:rsidRDefault="00395059" w:rsidP="00A456D7">
      <w:pPr>
        <w:pStyle w:val="BodyText"/>
        <w:numPr>
          <w:ilvl w:val="0"/>
          <w:numId w:val="92"/>
        </w:numPr>
        <w:spacing w:after="0" w:line="240" w:lineRule="auto"/>
        <w:rPr>
          <w:rFonts w:ascii="Georgia" w:eastAsia="Calibri" w:hAnsi="Georgia" w:cs="Times New Roman"/>
          <w:color w:val="585756"/>
          <w:sz w:val="21"/>
          <w:szCs w:val="21"/>
        </w:rPr>
      </w:pPr>
      <w:r w:rsidRPr="34D2554A">
        <w:rPr>
          <w:rFonts w:ascii="Georgia" w:hAnsi="Georgia"/>
          <w:color w:val="585756"/>
          <w:sz w:val="21"/>
          <w:szCs w:val="21"/>
        </w:rPr>
        <w:t>Mogelijke voorkeur voor organisaties:</w:t>
      </w:r>
    </w:p>
    <w:p w14:paraId="1AACFACB" w14:textId="77777777" w:rsidR="00A456D7" w:rsidRPr="00B91A03" w:rsidRDefault="00A456D7" w:rsidP="00A456D7">
      <w:pPr>
        <w:pStyle w:val="BodyText"/>
        <w:spacing w:after="0" w:line="240" w:lineRule="auto"/>
        <w:rPr>
          <w:rFonts w:ascii="Georgia" w:eastAsia="Calibri" w:hAnsi="Georgia" w:cs="Times New Roman"/>
          <w:color w:val="585756"/>
          <w:sz w:val="21"/>
          <w:szCs w:val="21"/>
          <w:lang w:val="fr-BE"/>
        </w:rPr>
      </w:pPr>
    </w:p>
    <w:tbl>
      <w:tblPr>
        <w:tblStyle w:val="TableGrid"/>
        <w:tblW w:w="5000" w:type="pct"/>
        <w:tblLayout w:type="fixed"/>
        <w:tblLook w:val="04A0" w:firstRow="1" w:lastRow="0" w:firstColumn="1" w:lastColumn="0" w:noHBand="0" w:noVBand="1"/>
      </w:tblPr>
      <w:tblGrid>
        <w:gridCol w:w="1047"/>
        <w:gridCol w:w="3460"/>
        <w:gridCol w:w="2406"/>
        <w:gridCol w:w="2227"/>
      </w:tblGrid>
      <w:tr w:rsidR="008B351C" w:rsidRPr="00B91A03" w14:paraId="792C7311" w14:textId="77777777" w:rsidTr="001D49A6">
        <w:trPr>
          <w:trHeight w:val="333"/>
        </w:trPr>
        <w:tc>
          <w:tcPr>
            <w:tcW w:w="573" w:type="pct"/>
            <w:shd w:val="clear" w:color="auto" w:fill="E7E6E6" w:themeFill="background2"/>
          </w:tcPr>
          <w:p w14:paraId="1DEC2B78" w14:textId="0DA52E1A" w:rsidR="008B351C" w:rsidRPr="00B91A03" w:rsidRDefault="008B351C" w:rsidP="00A456D7">
            <w:pPr>
              <w:spacing w:after="0" w:line="20" w:lineRule="atLeast"/>
              <w:rPr>
                <w:b/>
                <w:sz w:val="20"/>
                <w:szCs w:val="20"/>
              </w:rPr>
            </w:pPr>
            <w:r>
              <w:rPr>
                <w:b/>
                <w:sz w:val="20"/>
              </w:rPr>
              <w:t>Taal</w:t>
            </w:r>
          </w:p>
        </w:tc>
        <w:tc>
          <w:tcPr>
            <w:tcW w:w="1893" w:type="pct"/>
            <w:shd w:val="clear" w:color="auto" w:fill="E7E6E6" w:themeFill="background2"/>
          </w:tcPr>
          <w:p w14:paraId="3C886FDA" w14:textId="5E865D16" w:rsidR="008B351C" w:rsidRPr="00B91A03" w:rsidRDefault="008B351C" w:rsidP="00A456D7">
            <w:pPr>
              <w:spacing w:after="0" w:line="20" w:lineRule="atLeast"/>
              <w:rPr>
                <w:b/>
                <w:sz w:val="20"/>
                <w:szCs w:val="20"/>
              </w:rPr>
            </w:pPr>
            <w:r>
              <w:rPr>
                <w:b/>
                <w:sz w:val="20"/>
              </w:rPr>
              <w:t>Naam van de organisatie</w:t>
            </w:r>
          </w:p>
        </w:tc>
        <w:tc>
          <w:tcPr>
            <w:tcW w:w="1316" w:type="pct"/>
            <w:shd w:val="clear" w:color="auto" w:fill="E7E6E6" w:themeFill="background2"/>
            <w:noWrap/>
          </w:tcPr>
          <w:p w14:paraId="084C538B" w14:textId="04F7ACFD" w:rsidR="008B351C" w:rsidRPr="00B91A03" w:rsidRDefault="008B351C" w:rsidP="00A456D7">
            <w:pPr>
              <w:spacing w:after="0" w:line="20" w:lineRule="atLeast"/>
              <w:rPr>
                <w:b/>
                <w:sz w:val="20"/>
                <w:szCs w:val="20"/>
              </w:rPr>
            </w:pPr>
            <w:r>
              <w:rPr>
                <w:b/>
                <w:sz w:val="20"/>
              </w:rPr>
              <w:t xml:space="preserve">Land </w:t>
            </w:r>
          </w:p>
        </w:tc>
        <w:tc>
          <w:tcPr>
            <w:tcW w:w="1218" w:type="pct"/>
            <w:shd w:val="clear" w:color="auto" w:fill="E7E6E6" w:themeFill="background2"/>
          </w:tcPr>
          <w:p w14:paraId="732DB0C4" w14:textId="0D8612DE" w:rsidR="008B351C" w:rsidRPr="00B91A03" w:rsidRDefault="00C26842" w:rsidP="00A456D7">
            <w:pPr>
              <w:spacing w:after="0" w:line="20" w:lineRule="atLeast"/>
              <w:rPr>
                <w:b/>
                <w:sz w:val="20"/>
                <w:szCs w:val="20"/>
              </w:rPr>
            </w:pPr>
            <w:r>
              <w:rPr>
                <w:b/>
                <w:sz w:val="20"/>
              </w:rPr>
              <w:t>Geef voorkeur aan (1 = hoogste voorkeur, 2 =...)</w:t>
            </w:r>
          </w:p>
        </w:tc>
      </w:tr>
      <w:tr w:rsidR="008B351C" w:rsidRPr="00B91A03" w14:paraId="44E0EDAB" w14:textId="77777777" w:rsidTr="001D49A6">
        <w:trPr>
          <w:trHeight w:val="729"/>
        </w:trPr>
        <w:tc>
          <w:tcPr>
            <w:tcW w:w="573" w:type="pct"/>
          </w:tcPr>
          <w:p w14:paraId="0192B3C3" w14:textId="7845F8DC" w:rsidR="008B351C" w:rsidRPr="00B91A03" w:rsidRDefault="008B351C" w:rsidP="00A456D7">
            <w:pPr>
              <w:spacing w:after="0" w:line="20" w:lineRule="atLeast"/>
              <w:rPr>
                <w:rFonts w:eastAsia="Times New Roman" w:cs="Calibri"/>
                <w:sz w:val="20"/>
                <w:szCs w:val="20"/>
              </w:rPr>
            </w:pPr>
            <w:r>
              <w:rPr>
                <w:sz w:val="20"/>
              </w:rPr>
              <w:t>FR</w:t>
            </w:r>
          </w:p>
        </w:tc>
        <w:tc>
          <w:tcPr>
            <w:tcW w:w="1893" w:type="pct"/>
          </w:tcPr>
          <w:p w14:paraId="21D9927D" w14:textId="7AB0D8A0" w:rsidR="008B351C" w:rsidRPr="00B91A03" w:rsidRDefault="008B351C" w:rsidP="00A456D7">
            <w:pPr>
              <w:spacing w:after="0" w:line="20" w:lineRule="atLeast"/>
              <w:rPr>
                <w:b/>
                <w:sz w:val="20"/>
                <w:szCs w:val="20"/>
              </w:rPr>
            </w:pPr>
            <w:r>
              <w:rPr>
                <w:color w:val="575655"/>
                <w:sz w:val="20"/>
              </w:rPr>
              <w:t xml:space="preserve">Perceel 1 </w:t>
            </w:r>
            <w:r>
              <w:t>- CAF2B</w:t>
            </w:r>
          </w:p>
        </w:tc>
        <w:tc>
          <w:tcPr>
            <w:tcW w:w="1316" w:type="pct"/>
            <w:shd w:val="clear" w:color="auto" w:fill="auto"/>
            <w:noWrap/>
          </w:tcPr>
          <w:p w14:paraId="740700E0" w14:textId="6C679602" w:rsidR="008B351C" w:rsidRPr="00B91A03" w:rsidRDefault="008B351C" w:rsidP="00A456D7">
            <w:pPr>
              <w:spacing w:after="0" w:line="20" w:lineRule="atLeast"/>
              <w:rPr>
                <w:b/>
                <w:sz w:val="20"/>
                <w:szCs w:val="20"/>
              </w:rPr>
            </w:pPr>
            <w:r>
              <w:rPr>
                <w:color w:val="575655"/>
                <w:sz w:val="20"/>
              </w:rPr>
              <w:t>Ivoorkust</w:t>
            </w:r>
          </w:p>
        </w:tc>
        <w:tc>
          <w:tcPr>
            <w:tcW w:w="1218" w:type="pct"/>
          </w:tcPr>
          <w:p w14:paraId="4BB984B1" w14:textId="7DE1385C" w:rsidR="008B351C" w:rsidRPr="00B91A03" w:rsidRDefault="008B351C" w:rsidP="00A456D7">
            <w:pPr>
              <w:spacing w:after="0" w:line="20" w:lineRule="atLeast"/>
              <w:rPr>
                <w:b/>
                <w:sz w:val="20"/>
                <w:szCs w:val="20"/>
              </w:rPr>
            </w:pPr>
          </w:p>
        </w:tc>
      </w:tr>
      <w:tr w:rsidR="008B351C" w:rsidRPr="00B91A03" w14:paraId="2C647D2C" w14:textId="77777777" w:rsidTr="001D49A6">
        <w:trPr>
          <w:trHeight w:val="729"/>
        </w:trPr>
        <w:tc>
          <w:tcPr>
            <w:tcW w:w="573" w:type="pct"/>
          </w:tcPr>
          <w:p w14:paraId="2455DD4F" w14:textId="4D1809BB" w:rsidR="008B351C" w:rsidRPr="00B91A03" w:rsidRDefault="008B351C" w:rsidP="00A456D7">
            <w:pPr>
              <w:spacing w:after="0" w:line="20" w:lineRule="atLeast"/>
              <w:rPr>
                <w:rFonts w:eastAsia="Times New Roman" w:cs="Calibri"/>
                <w:sz w:val="20"/>
                <w:szCs w:val="20"/>
              </w:rPr>
            </w:pPr>
            <w:r>
              <w:rPr>
                <w:sz w:val="20"/>
              </w:rPr>
              <w:t>FR</w:t>
            </w:r>
          </w:p>
        </w:tc>
        <w:tc>
          <w:tcPr>
            <w:tcW w:w="1893" w:type="pct"/>
          </w:tcPr>
          <w:p w14:paraId="338B5488" w14:textId="0C7D0C9D" w:rsidR="008B351C" w:rsidRPr="00B91A03" w:rsidRDefault="008B351C" w:rsidP="00A456D7">
            <w:pPr>
              <w:spacing w:after="0" w:line="20" w:lineRule="atLeast"/>
              <w:rPr>
                <w:b/>
                <w:sz w:val="20"/>
                <w:szCs w:val="20"/>
              </w:rPr>
            </w:pPr>
            <w:r>
              <w:rPr>
                <w:color w:val="575655"/>
                <w:sz w:val="20"/>
              </w:rPr>
              <w:t xml:space="preserve">Perceel </w:t>
            </w:r>
            <w:r w:rsidR="00C92646">
              <w:rPr>
                <w:color w:val="575655"/>
                <w:sz w:val="20"/>
              </w:rPr>
              <w:t xml:space="preserve">2 </w:t>
            </w:r>
            <w:r>
              <w:t>- COOPADE</w:t>
            </w:r>
          </w:p>
        </w:tc>
        <w:tc>
          <w:tcPr>
            <w:tcW w:w="1316" w:type="pct"/>
            <w:shd w:val="clear" w:color="auto" w:fill="auto"/>
            <w:noWrap/>
          </w:tcPr>
          <w:p w14:paraId="0D17E7A2" w14:textId="4768ACE2" w:rsidR="008B351C" w:rsidRPr="00B91A03" w:rsidRDefault="008B351C" w:rsidP="00A456D7">
            <w:pPr>
              <w:spacing w:after="0" w:line="20" w:lineRule="atLeast"/>
              <w:rPr>
                <w:b/>
                <w:sz w:val="20"/>
                <w:szCs w:val="20"/>
              </w:rPr>
            </w:pPr>
            <w:r>
              <w:rPr>
                <w:color w:val="575655"/>
                <w:sz w:val="20"/>
              </w:rPr>
              <w:t>DRC</w:t>
            </w:r>
          </w:p>
        </w:tc>
        <w:tc>
          <w:tcPr>
            <w:tcW w:w="1218" w:type="pct"/>
          </w:tcPr>
          <w:p w14:paraId="691DF3B6" w14:textId="443C2179" w:rsidR="008B351C" w:rsidRPr="00B91A03" w:rsidRDefault="008B351C" w:rsidP="00A456D7">
            <w:pPr>
              <w:spacing w:after="0" w:line="20" w:lineRule="atLeast"/>
              <w:rPr>
                <w:b/>
                <w:sz w:val="20"/>
                <w:szCs w:val="20"/>
              </w:rPr>
            </w:pPr>
          </w:p>
        </w:tc>
      </w:tr>
      <w:tr w:rsidR="008B351C" w:rsidRPr="00B91A03" w14:paraId="76F7D79E" w14:textId="77777777" w:rsidTr="001D49A6">
        <w:trPr>
          <w:trHeight w:val="729"/>
        </w:trPr>
        <w:tc>
          <w:tcPr>
            <w:tcW w:w="573" w:type="pct"/>
          </w:tcPr>
          <w:p w14:paraId="223D21CF" w14:textId="07BFA78C" w:rsidR="008B351C" w:rsidRPr="00B91A03" w:rsidRDefault="008B351C" w:rsidP="00A456D7">
            <w:pPr>
              <w:spacing w:after="0" w:line="20" w:lineRule="atLeast"/>
              <w:rPr>
                <w:rFonts w:eastAsia="Times New Roman" w:cs="Calibri"/>
                <w:sz w:val="20"/>
                <w:szCs w:val="20"/>
              </w:rPr>
            </w:pPr>
            <w:r>
              <w:rPr>
                <w:sz w:val="20"/>
              </w:rPr>
              <w:t>EN</w:t>
            </w:r>
          </w:p>
        </w:tc>
        <w:tc>
          <w:tcPr>
            <w:tcW w:w="1893" w:type="pct"/>
          </w:tcPr>
          <w:p w14:paraId="7946D22F" w14:textId="4E59727D" w:rsidR="008B351C" w:rsidRPr="001D49A6" w:rsidRDefault="008B351C" w:rsidP="00A456D7">
            <w:pPr>
              <w:spacing w:after="0" w:line="20" w:lineRule="atLeast"/>
              <w:rPr>
                <w:b/>
                <w:sz w:val="20"/>
                <w:szCs w:val="20"/>
              </w:rPr>
            </w:pPr>
            <w:r>
              <w:rPr>
                <w:color w:val="575655"/>
                <w:sz w:val="20"/>
              </w:rPr>
              <w:t xml:space="preserve">Perceel 3 </w:t>
            </w:r>
            <w:r w:rsidR="00C513AF">
              <w:rPr>
                <w:color w:val="575655"/>
                <w:sz w:val="20"/>
              </w:rPr>
              <w:t xml:space="preserve">- </w:t>
            </w:r>
            <w:proofErr w:type="spellStart"/>
            <w:r>
              <w:t>Organic</w:t>
            </w:r>
            <w:proofErr w:type="spellEnd"/>
            <w:r>
              <w:t xml:space="preserve"> Coffee Farmers</w:t>
            </w:r>
          </w:p>
        </w:tc>
        <w:tc>
          <w:tcPr>
            <w:tcW w:w="1316" w:type="pct"/>
            <w:shd w:val="clear" w:color="auto" w:fill="auto"/>
            <w:noWrap/>
          </w:tcPr>
          <w:p w14:paraId="1E46CB1B" w14:textId="1D6A010A" w:rsidR="008B351C" w:rsidRPr="00B91A03" w:rsidRDefault="008B351C" w:rsidP="00A456D7">
            <w:pPr>
              <w:spacing w:after="0" w:line="20" w:lineRule="atLeast"/>
              <w:rPr>
                <w:b/>
                <w:sz w:val="20"/>
                <w:szCs w:val="20"/>
              </w:rPr>
            </w:pPr>
            <w:r>
              <w:rPr>
                <w:color w:val="575655"/>
                <w:sz w:val="20"/>
              </w:rPr>
              <w:t xml:space="preserve">Oeganda - </w:t>
            </w:r>
            <w:proofErr w:type="spellStart"/>
            <w:r>
              <w:rPr>
                <w:color w:val="575655"/>
                <w:sz w:val="20"/>
              </w:rPr>
              <w:t>Rwenzori</w:t>
            </w:r>
            <w:proofErr w:type="spellEnd"/>
            <w:r>
              <w:rPr>
                <w:color w:val="575655"/>
                <w:sz w:val="20"/>
              </w:rPr>
              <w:t xml:space="preserve"> </w:t>
            </w:r>
            <w:r>
              <w:t xml:space="preserve"> </w:t>
            </w:r>
          </w:p>
        </w:tc>
        <w:tc>
          <w:tcPr>
            <w:tcW w:w="1218" w:type="pct"/>
          </w:tcPr>
          <w:p w14:paraId="1CEA9A89" w14:textId="51DD0921" w:rsidR="008B351C" w:rsidRPr="00B91A03" w:rsidRDefault="008B351C" w:rsidP="00A456D7">
            <w:pPr>
              <w:pStyle w:val="BodyText"/>
              <w:spacing w:after="0" w:line="20" w:lineRule="atLeast"/>
              <w:jc w:val="left"/>
              <w:rPr>
                <w:rFonts w:ascii="Georgia" w:eastAsiaTheme="minorHAnsi" w:hAnsi="Georgia" w:cstheme="minorBidi"/>
                <w:b/>
                <w:color w:val="585756"/>
                <w:kern w:val="0"/>
                <w:szCs w:val="20"/>
              </w:rPr>
            </w:pPr>
          </w:p>
        </w:tc>
      </w:tr>
      <w:tr w:rsidR="008B351C" w:rsidRPr="00B91A03" w14:paraId="5A9254C0" w14:textId="77777777" w:rsidTr="001D49A6">
        <w:trPr>
          <w:trHeight w:val="729"/>
        </w:trPr>
        <w:tc>
          <w:tcPr>
            <w:tcW w:w="573" w:type="pct"/>
          </w:tcPr>
          <w:p w14:paraId="30F3D63F" w14:textId="55581930" w:rsidR="008B351C" w:rsidRPr="00B91A03" w:rsidRDefault="008B351C" w:rsidP="00A456D7">
            <w:pPr>
              <w:spacing w:after="0" w:line="20" w:lineRule="atLeast"/>
              <w:rPr>
                <w:rFonts w:eastAsia="Times New Roman" w:cs="Calibri"/>
                <w:sz w:val="20"/>
                <w:szCs w:val="20"/>
              </w:rPr>
            </w:pPr>
            <w:r>
              <w:rPr>
                <w:sz w:val="20"/>
              </w:rPr>
              <w:t>FR</w:t>
            </w:r>
          </w:p>
        </w:tc>
        <w:tc>
          <w:tcPr>
            <w:tcW w:w="1893" w:type="pct"/>
          </w:tcPr>
          <w:p w14:paraId="73CF3C54" w14:textId="5408B9A8" w:rsidR="008B351C" w:rsidRPr="00B91A03" w:rsidRDefault="008B351C" w:rsidP="00A456D7">
            <w:pPr>
              <w:spacing w:after="0" w:line="20" w:lineRule="atLeast"/>
              <w:rPr>
                <w:b/>
                <w:sz w:val="20"/>
                <w:szCs w:val="20"/>
              </w:rPr>
            </w:pPr>
            <w:r>
              <w:rPr>
                <w:color w:val="575655"/>
                <w:sz w:val="20"/>
              </w:rPr>
              <w:t xml:space="preserve">Perceel 4 </w:t>
            </w:r>
            <w:r>
              <w:t>- SCEB</w:t>
            </w:r>
          </w:p>
        </w:tc>
        <w:tc>
          <w:tcPr>
            <w:tcW w:w="1316" w:type="pct"/>
            <w:shd w:val="clear" w:color="auto" w:fill="auto"/>
            <w:noWrap/>
          </w:tcPr>
          <w:p w14:paraId="156F07C1" w14:textId="246CBCC2" w:rsidR="008B351C" w:rsidRPr="00B91A03" w:rsidRDefault="008B351C" w:rsidP="00A456D7">
            <w:pPr>
              <w:spacing w:after="0" w:line="20" w:lineRule="atLeast"/>
              <w:rPr>
                <w:b/>
                <w:sz w:val="20"/>
                <w:szCs w:val="20"/>
              </w:rPr>
            </w:pPr>
            <w:r>
              <w:rPr>
                <w:color w:val="575655"/>
                <w:sz w:val="20"/>
              </w:rPr>
              <w:t>Ivoorkust</w:t>
            </w:r>
          </w:p>
        </w:tc>
        <w:tc>
          <w:tcPr>
            <w:tcW w:w="1218" w:type="pct"/>
          </w:tcPr>
          <w:p w14:paraId="5F893AEC" w14:textId="27B41F97" w:rsidR="008B351C" w:rsidRPr="00B91A03" w:rsidRDefault="008B351C" w:rsidP="00A456D7">
            <w:pPr>
              <w:pStyle w:val="BodyText"/>
              <w:spacing w:after="0" w:line="20" w:lineRule="atLeast"/>
              <w:jc w:val="left"/>
              <w:rPr>
                <w:rFonts w:ascii="Georgia" w:eastAsiaTheme="minorHAnsi" w:hAnsi="Georgia" w:cstheme="minorBidi"/>
                <w:b/>
                <w:color w:val="585756"/>
                <w:kern w:val="0"/>
                <w:szCs w:val="20"/>
              </w:rPr>
            </w:pPr>
          </w:p>
        </w:tc>
      </w:tr>
      <w:tr w:rsidR="008B351C" w:rsidRPr="00B91A03" w14:paraId="5F01334F" w14:textId="77777777" w:rsidTr="001D49A6">
        <w:trPr>
          <w:trHeight w:val="729"/>
        </w:trPr>
        <w:tc>
          <w:tcPr>
            <w:tcW w:w="573" w:type="pct"/>
          </w:tcPr>
          <w:p w14:paraId="7B564066" w14:textId="301C51BE" w:rsidR="008B351C" w:rsidRPr="00B91A03" w:rsidRDefault="008B351C" w:rsidP="00A456D7">
            <w:pPr>
              <w:spacing w:after="0" w:line="20" w:lineRule="atLeast"/>
              <w:rPr>
                <w:rFonts w:eastAsia="Times New Roman" w:cs="Calibri"/>
                <w:sz w:val="20"/>
                <w:szCs w:val="20"/>
              </w:rPr>
            </w:pPr>
            <w:r>
              <w:rPr>
                <w:sz w:val="20"/>
              </w:rPr>
              <w:t>FR</w:t>
            </w:r>
          </w:p>
        </w:tc>
        <w:tc>
          <w:tcPr>
            <w:tcW w:w="1893" w:type="pct"/>
          </w:tcPr>
          <w:p w14:paraId="2C7BF26A" w14:textId="5EC595DF" w:rsidR="008B351C" w:rsidRPr="00B91A03" w:rsidRDefault="008B351C" w:rsidP="00A456D7">
            <w:pPr>
              <w:spacing w:after="0" w:line="20" w:lineRule="atLeast"/>
              <w:rPr>
                <w:b/>
                <w:sz w:val="20"/>
                <w:szCs w:val="20"/>
              </w:rPr>
            </w:pPr>
            <w:r>
              <w:rPr>
                <w:color w:val="575655"/>
                <w:sz w:val="20"/>
              </w:rPr>
              <w:t xml:space="preserve">Perceel 5 </w:t>
            </w:r>
            <w:r>
              <w:t>- GCAC COOP-CA</w:t>
            </w:r>
          </w:p>
        </w:tc>
        <w:tc>
          <w:tcPr>
            <w:tcW w:w="1316" w:type="pct"/>
            <w:shd w:val="clear" w:color="auto" w:fill="auto"/>
            <w:noWrap/>
          </w:tcPr>
          <w:p w14:paraId="36F182AA" w14:textId="5D1379EE" w:rsidR="008B351C" w:rsidRPr="00B91A03" w:rsidRDefault="008B351C" w:rsidP="00A456D7">
            <w:pPr>
              <w:spacing w:after="0" w:line="20" w:lineRule="atLeast"/>
              <w:rPr>
                <w:b/>
                <w:sz w:val="20"/>
                <w:szCs w:val="20"/>
              </w:rPr>
            </w:pPr>
            <w:r>
              <w:rPr>
                <w:color w:val="575655"/>
                <w:sz w:val="20"/>
              </w:rPr>
              <w:t>Ivoorkust</w:t>
            </w:r>
          </w:p>
        </w:tc>
        <w:tc>
          <w:tcPr>
            <w:tcW w:w="1218" w:type="pct"/>
          </w:tcPr>
          <w:p w14:paraId="6A2E861A" w14:textId="442CAD36" w:rsidR="008B351C" w:rsidRPr="00B91A03" w:rsidRDefault="008B351C" w:rsidP="00A456D7">
            <w:pPr>
              <w:pStyle w:val="BodyText"/>
              <w:spacing w:after="0" w:line="20" w:lineRule="atLeast"/>
              <w:jc w:val="left"/>
              <w:rPr>
                <w:rFonts w:ascii="Georgia" w:eastAsiaTheme="minorHAnsi" w:hAnsi="Georgia" w:cstheme="minorBidi"/>
                <w:b/>
                <w:color w:val="585756"/>
                <w:kern w:val="0"/>
                <w:szCs w:val="20"/>
              </w:rPr>
            </w:pPr>
          </w:p>
        </w:tc>
      </w:tr>
      <w:tr w:rsidR="008B351C" w:rsidRPr="00B91A03" w14:paraId="3BECD4FA" w14:textId="77777777" w:rsidTr="001D49A6">
        <w:trPr>
          <w:trHeight w:val="729"/>
        </w:trPr>
        <w:tc>
          <w:tcPr>
            <w:tcW w:w="573" w:type="pct"/>
          </w:tcPr>
          <w:p w14:paraId="297D4502" w14:textId="4614ED76" w:rsidR="008B351C" w:rsidRPr="00B91A03" w:rsidRDefault="008B351C" w:rsidP="00A456D7">
            <w:pPr>
              <w:spacing w:after="0" w:line="20" w:lineRule="atLeast"/>
              <w:rPr>
                <w:rFonts w:eastAsia="Times New Roman" w:cs="Calibri"/>
                <w:sz w:val="20"/>
                <w:szCs w:val="20"/>
              </w:rPr>
            </w:pPr>
            <w:r>
              <w:rPr>
                <w:sz w:val="20"/>
              </w:rPr>
              <w:t>FR</w:t>
            </w:r>
          </w:p>
        </w:tc>
        <w:tc>
          <w:tcPr>
            <w:tcW w:w="1893" w:type="pct"/>
          </w:tcPr>
          <w:p w14:paraId="26D62477" w14:textId="40352BE5" w:rsidR="008B351C" w:rsidRPr="006A5D20" w:rsidRDefault="008B351C" w:rsidP="00A456D7">
            <w:pPr>
              <w:spacing w:after="0" w:line="20" w:lineRule="atLeast"/>
              <w:rPr>
                <w:b/>
                <w:sz w:val="20"/>
                <w:szCs w:val="20"/>
                <w:lang w:val="fr-BE"/>
              </w:rPr>
            </w:pPr>
            <w:proofErr w:type="spellStart"/>
            <w:r w:rsidRPr="006A5D20">
              <w:rPr>
                <w:color w:val="575655"/>
                <w:sz w:val="20"/>
                <w:lang w:val="fr-BE"/>
              </w:rPr>
              <w:t>Perceel</w:t>
            </w:r>
            <w:proofErr w:type="spellEnd"/>
            <w:r w:rsidRPr="006A5D20">
              <w:rPr>
                <w:color w:val="575655"/>
                <w:sz w:val="20"/>
                <w:lang w:val="fr-BE"/>
              </w:rPr>
              <w:t xml:space="preserve"> 6 - </w:t>
            </w:r>
            <w:r w:rsidRPr="006A5D20">
              <w:rPr>
                <w:lang w:val="fr-BE"/>
              </w:rPr>
              <w:t xml:space="preserve">BARA Agricole de </w:t>
            </w:r>
            <w:proofErr w:type="spellStart"/>
            <w:r w:rsidRPr="006A5D20">
              <w:rPr>
                <w:lang w:val="fr-BE"/>
              </w:rPr>
              <w:t>Bangolo</w:t>
            </w:r>
            <w:proofErr w:type="spellEnd"/>
          </w:p>
        </w:tc>
        <w:tc>
          <w:tcPr>
            <w:tcW w:w="1316" w:type="pct"/>
            <w:shd w:val="clear" w:color="auto" w:fill="auto"/>
            <w:noWrap/>
          </w:tcPr>
          <w:p w14:paraId="45CD1CBE" w14:textId="52E1B667" w:rsidR="008B351C" w:rsidRPr="00B91A03" w:rsidRDefault="008B351C" w:rsidP="00A456D7">
            <w:pPr>
              <w:spacing w:after="0" w:line="20" w:lineRule="atLeast"/>
              <w:rPr>
                <w:b/>
                <w:sz w:val="20"/>
                <w:szCs w:val="20"/>
              </w:rPr>
            </w:pPr>
            <w:r>
              <w:rPr>
                <w:color w:val="575655"/>
                <w:sz w:val="20"/>
              </w:rPr>
              <w:t>Ivoorkust</w:t>
            </w:r>
          </w:p>
        </w:tc>
        <w:tc>
          <w:tcPr>
            <w:tcW w:w="1218" w:type="pct"/>
          </w:tcPr>
          <w:p w14:paraId="68D475A5" w14:textId="00FDC3CB" w:rsidR="008B351C" w:rsidRPr="00B91A03" w:rsidRDefault="008B351C" w:rsidP="00A456D7">
            <w:pPr>
              <w:pStyle w:val="BodyText"/>
              <w:spacing w:after="0" w:line="20" w:lineRule="atLeast"/>
              <w:jc w:val="left"/>
              <w:rPr>
                <w:rFonts w:ascii="Georgia" w:eastAsiaTheme="minorHAnsi" w:hAnsi="Georgia" w:cstheme="minorBidi"/>
                <w:b/>
                <w:bCs/>
                <w:color w:val="585756"/>
                <w:kern w:val="0"/>
                <w:szCs w:val="20"/>
              </w:rPr>
            </w:pPr>
          </w:p>
        </w:tc>
      </w:tr>
      <w:tr w:rsidR="008B351C" w:rsidRPr="00B91A03" w14:paraId="5B659300" w14:textId="77777777" w:rsidTr="001D49A6">
        <w:trPr>
          <w:trHeight w:val="729"/>
        </w:trPr>
        <w:tc>
          <w:tcPr>
            <w:tcW w:w="573" w:type="pct"/>
          </w:tcPr>
          <w:p w14:paraId="0553A51E" w14:textId="36BC3D89" w:rsidR="008B351C" w:rsidRPr="00B91A03" w:rsidRDefault="008B351C" w:rsidP="00A456D7">
            <w:pPr>
              <w:spacing w:after="0" w:line="20" w:lineRule="atLeast"/>
              <w:rPr>
                <w:rFonts w:eastAsia="Times New Roman" w:cs="Calibri"/>
                <w:sz w:val="20"/>
                <w:szCs w:val="20"/>
              </w:rPr>
            </w:pPr>
            <w:r>
              <w:rPr>
                <w:sz w:val="20"/>
              </w:rPr>
              <w:t>FR</w:t>
            </w:r>
          </w:p>
        </w:tc>
        <w:tc>
          <w:tcPr>
            <w:tcW w:w="1893" w:type="pct"/>
          </w:tcPr>
          <w:p w14:paraId="003C9503" w14:textId="5EBB56CB" w:rsidR="008B351C" w:rsidRPr="006A5D20" w:rsidRDefault="008B351C" w:rsidP="00A456D7">
            <w:pPr>
              <w:spacing w:after="0" w:line="20" w:lineRule="atLeast"/>
              <w:rPr>
                <w:b/>
                <w:sz w:val="20"/>
                <w:szCs w:val="20"/>
                <w:lang w:val="fr-BE"/>
              </w:rPr>
            </w:pPr>
            <w:proofErr w:type="spellStart"/>
            <w:r w:rsidRPr="006A5D20">
              <w:rPr>
                <w:color w:val="575655"/>
                <w:sz w:val="20"/>
                <w:lang w:val="fr-BE"/>
              </w:rPr>
              <w:t>Perceel</w:t>
            </w:r>
            <w:proofErr w:type="spellEnd"/>
            <w:r w:rsidRPr="006A5D20">
              <w:rPr>
                <w:color w:val="575655"/>
                <w:sz w:val="20"/>
                <w:lang w:val="fr-BE"/>
              </w:rPr>
              <w:t xml:space="preserve"> 7 - </w:t>
            </w:r>
            <w:r w:rsidRPr="006A5D20">
              <w:rPr>
                <w:lang w:val="fr-BE"/>
              </w:rPr>
              <w:t xml:space="preserve">BARA Agricole de </w:t>
            </w:r>
            <w:proofErr w:type="spellStart"/>
            <w:r w:rsidRPr="006A5D20">
              <w:rPr>
                <w:lang w:val="fr-BE"/>
              </w:rPr>
              <w:t>Biankouma</w:t>
            </w:r>
            <w:proofErr w:type="spellEnd"/>
          </w:p>
        </w:tc>
        <w:tc>
          <w:tcPr>
            <w:tcW w:w="1316" w:type="pct"/>
            <w:shd w:val="clear" w:color="auto" w:fill="auto"/>
            <w:noWrap/>
          </w:tcPr>
          <w:p w14:paraId="74F22120" w14:textId="53FD835C" w:rsidR="008B351C" w:rsidRPr="00B91A03" w:rsidRDefault="008B351C" w:rsidP="00A456D7">
            <w:pPr>
              <w:spacing w:after="0" w:line="20" w:lineRule="atLeast"/>
              <w:rPr>
                <w:b/>
                <w:sz w:val="20"/>
                <w:szCs w:val="20"/>
              </w:rPr>
            </w:pPr>
            <w:r>
              <w:rPr>
                <w:color w:val="575655"/>
                <w:sz w:val="20"/>
              </w:rPr>
              <w:t>Ivoorkust</w:t>
            </w:r>
          </w:p>
        </w:tc>
        <w:tc>
          <w:tcPr>
            <w:tcW w:w="1218" w:type="pct"/>
          </w:tcPr>
          <w:p w14:paraId="07EDAF6E" w14:textId="224CE7B0" w:rsidR="008B351C" w:rsidRPr="00B91A03" w:rsidRDefault="008B351C" w:rsidP="00A456D7">
            <w:pPr>
              <w:pStyle w:val="BodyText"/>
              <w:spacing w:after="0" w:line="20" w:lineRule="atLeast"/>
              <w:jc w:val="left"/>
              <w:rPr>
                <w:rFonts w:ascii="Georgia" w:eastAsiaTheme="minorHAnsi" w:hAnsi="Georgia" w:cstheme="minorBidi"/>
                <w:b/>
                <w:bCs/>
                <w:color w:val="585756"/>
                <w:kern w:val="0"/>
                <w:szCs w:val="20"/>
              </w:rPr>
            </w:pPr>
          </w:p>
        </w:tc>
      </w:tr>
      <w:tr w:rsidR="008B351C" w:rsidRPr="00B91A03" w14:paraId="21F3729A" w14:textId="77777777" w:rsidTr="001D49A6">
        <w:trPr>
          <w:trHeight w:val="729"/>
        </w:trPr>
        <w:tc>
          <w:tcPr>
            <w:tcW w:w="573" w:type="pct"/>
          </w:tcPr>
          <w:p w14:paraId="48A7F7FD" w14:textId="5ADF6988" w:rsidR="008B351C" w:rsidRPr="00B91A03" w:rsidRDefault="008B351C" w:rsidP="00A456D7">
            <w:pPr>
              <w:spacing w:after="0" w:line="20" w:lineRule="atLeast"/>
              <w:rPr>
                <w:rFonts w:eastAsia="Times New Roman" w:cs="Calibri"/>
                <w:sz w:val="20"/>
                <w:szCs w:val="20"/>
              </w:rPr>
            </w:pPr>
            <w:r>
              <w:rPr>
                <w:sz w:val="20"/>
              </w:rPr>
              <w:t>FR</w:t>
            </w:r>
          </w:p>
        </w:tc>
        <w:tc>
          <w:tcPr>
            <w:tcW w:w="1893" w:type="pct"/>
          </w:tcPr>
          <w:p w14:paraId="40AE86D0" w14:textId="0B084C04" w:rsidR="008B351C" w:rsidRPr="006A5D20" w:rsidRDefault="008B351C" w:rsidP="00A456D7">
            <w:pPr>
              <w:spacing w:after="0" w:line="20" w:lineRule="atLeast"/>
              <w:rPr>
                <w:b/>
                <w:sz w:val="20"/>
                <w:szCs w:val="20"/>
                <w:lang w:val="fr-BE"/>
              </w:rPr>
            </w:pPr>
            <w:proofErr w:type="spellStart"/>
            <w:r w:rsidRPr="006A5D20">
              <w:rPr>
                <w:color w:val="575655"/>
                <w:sz w:val="20"/>
                <w:lang w:val="fr-BE"/>
              </w:rPr>
              <w:t>Perceel</w:t>
            </w:r>
            <w:proofErr w:type="spellEnd"/>
            <w:r w:rsidRPr="006A5D20">
              <w:rPr>
                <w:color w:val="575655"/>
                <w:sz w:val="20"/>
                <w:lang w:val="fr-BE"/>
              </w:rPr>
              <w:t xml:space="preserve"> 8 - </w:t>
            </w:r>
            <w:r w:rsidRPr="006A5D20">
              <w:rPr>
                <w:lang w:val="fr-BE"/>
              </w:rPr>
              <w:t xml:space="preserve">BARA Agricole de </w:t>
            </w:r>
            <w:proofErr w:type="spellStart"/>
            <w:r w:rsidRPr="006A5D20">
              <w:rPr>
                <w:lang w:val="fr-BE"/>
              </w:rPr>
              <w:t>Duekoué</w:t>
            </w:r>
            <w:proofErr w:type="spellEnd"/>
          </w:p>
        </w:tc>
        <w:tc>
          <w:tcPr>
            <w:tcW w:w="1316" w:type="pct"/>
            <w:shd w:val="clear" w:color="auto" w:fill="auto"/>
            <w:noWrap/>
          </w:tcPr>
          <w:p w14:paraId="6EE17096" w14:textId="5858EF12" w:rsidR="008B351C" w:rsidRPr="00B91A03" w:rsidRDefault="008B351C" w:rsidP="00A456D7">
            <w:pPr>
              <w:spacing w:after="0" w:line="20" w:lineRule="atLeast"/>
              <w:rPr>
                <w:b/>
                <w:sz w:val="20"/>
                <w:szCs w:val="20"/>
              </w:rPr>
            </w:pPr>
            <w:r>
              <w:rPr>
                <w:color w:val="575655"/>
                <w:sz w:val="20"/>
              </w:rPr>
              <w:t>Ivoorkust</w:t>
            </w:r>
          </w:p>
        </w:tc>
        <w:tc>
          <w:tcPr>
            <w:tcW w:w="1218" w:type="pct"/>
          </w:tcPr>
          <w:p w14:paraId="59A915DD" w14:textId="7B611377" w:rsidR="008B351C" w:rsidRPr="00B91A03" w:rsidRDefault="008B351C" w:rsidP="00A456D7">
            <w:pPr>
              <w:pStyle w:val="BodyText"/>
              <w:spacing w:after="0" w:line="20" w:lineRule="atLeast"/>
              <w:jc w:val="left"/>
              <w:rPr>
                <w:rFonts w:ascii="Georgia" w:eastAsiaTheme="minorHAnsi" w:hAnsi="Georgia" w:cstheme="minorBidi"/>
                <w:b/>
                <w:bCs/>
                <w:color w:val="585756"/>
                <w:kern w:val="0"/>
                <w:szCs w:val="20"/>
              </w:rPr>
            </w:pPr>
          </w:p>
        </w:tc>
      </w:tr>
      <w:tr w:rsidR="008B351C" w:rsidRPr="00B91A03" w14:paraId="6055E89C" w14:textId="77777777" w:rsidTr="001D49A6">
        <w:trPr>
          <w:trHeight w:val="729"/>
        </w:trPr>
        <w:tc>
          <w:tcPr>
            <w:tcW w:w="573" w:type="pct"/>
          </w:tcPr>
          <w:p w14:paraId="38E3632C" w14:textId="12A398E4" w:rsidR="008B351C" w:rsidRPr="00B91A03" w:rsidRDefault="008B351C" w:rsidP="00A456D7">
            <w:pPr>
              <w:spacing w:after="0" w:line="20" w:lineRule="atLeast"/>
              <w:rPr>
                <w:rFonts w:eastAsia="Times New Roman" w:cs="Calibri"/>
                <w:sz w:val="20"/>
                <w:szCs w:val="20"/>
              </w:rPr>
            </w:pPr>
            <w:r>
              <w:rPr>
                <w:sz w:val="20"/>
              </w:rPr>
              <w:t>FR</w:t>
            </w:r>
          </w:p>
        </w:tc>
        <w:tc>
          <w:tcPr>
            <w:tcW w:w="1893" w:type="pct"/>
          </w:tcPr>
          <w:p w14:paraId="6F7B8D41" w14:textId="6F5F4C56" w:rsidR="008B351C" w:rsidRPr="00B91A03" w:rsidRDefault="008B351C" w:rsidP="00A456D7">
            <w:pPr>
              <w:spacing w:after="0" w:line="20" w:lineRule="atLeast"/>
              <w:rPr>
                <w:b/>
                <w:sz w:val="20"/>
                <w:szCs w:val="20"/>
              </w:rPr>
            </w:pPr>
            <w:r>
              <w:rPr>
                <w:color w:val="575655"/>
                <w:sz w:val="20"/>
              </w:rPr>
              <w:t xml:space="preserve">Perceel 9 </w:t>
            </w:r>
            <w:r>
              <w:t>- COOPANEK</w:t>
            </w:r>
          </w:p>
        </w:tc>
        <w:tc>
          <w:tcPr>
            <w:tcW w:w="1316" w:type="pct"/>
            <w:shd w:val="clear" w:color="auto" w:fill="auto"/>
            <w:noWrap/>
          </w:tcPr>
          <w:p w14:paraId="06606B99" w14:textId="36006692" w:rsidR="008B351C" w:rsidRPr="00B91A03" w:rsidRDefault="008B351C" w:rsidP="00A456D7">
            <w:pPr>
              <w:spacing w:after="0" w:line="20" w:lineRule="atLeast"/>
              <w:rPr>
                <w:b/>
                <w:sz w:val="20"/>
                <w:szCs w:val="20"/>
              </w:rPr>
            </w:pPr>
            <w:r>
              <w:rPr>
                <w:color w:val="575655"/>
                <w:sz w:val="20"/>
              </w:rPr>
              <w:t>Ivoorkust</w:t>
            </w:r>
          </w:p>
        </w:tc>
        <w:tc>
          <w:tcPr>
            <w:tcW w:w="1218" w:type="pct"/>
          </w:tcPr>
          <w:p w14:paraId="3C0C938A" w14:textId="5634C157" w:rsidR="008B351C" w:rsidRPr="00B91A03" w:rsidRDefault="008B351C" w:rsidP="00A456D7">
            <w:pPr>
              <w:pStyle w:val="BodyText"/>
              <w:spacing w:after="0" w:line="20" w:lineRule="atLeast"/>
              <w:jc w:val="left"/>
              <w:rPr>
                <w:rFonts w:ascii="Georgia" w:eastAsiaTheme="minorHAnsi" w:hAnsi="Georgia" w:cstheme="minorBidi"/>
                <w:b/>
                <w:bCs/>
                <w:color w:val="585756"/>
                <w:kern w:val="0"/>
                <w:szCs w:val="20"/>
              </w:rPr>
            </w:pPr>
          </w:p>
        </w:tc>
      </w:tr>
      <w:tr w:rsidR="008B351C" w:rsidRPr="00B91A03" w14:paraId="6D607395" w14:textId="77777777" w:rsidTr="001D49A6">
        <w:trPr>
          <w:trHeight w:val="729"/>
        </w:trPr>
        <w:tc>
          <w:tcPr>
            <w:tcW w:w="573" w:type="pct"/>
          </w:tcPr>
          <w:p w14:paraId="04077A92" w14:textId="10C5060A" w:rsidR="008B351C" w:rsidRPr="00B91A03" w:rsidRDefault="008B351C" w:rsidP="00A456D7">
            <w:pPr>
              <w:spacing w:after="0" w:line="20" w:lineRule="atLeast"/>
              <w:rPr>
                <w:rFonts w:eastAsia="Times New Roman" w:cs="Calibri"/>
                <w:sz w:val="20"/>
                <w:szCs w:val="20"/>
              </w:rPr>
            </w:pPr>
            <w:r>
              <w:rPr>
                <w:sz w:val="20"/>
              </w:rPr>
              <w:t>FR</w:t>
            </w:r>
          </w:p>
        </w:tc>
        <w:tc>
          <w:tcPr>
            <w:tcW w:w="1893" w:type="pct"/>
          </w:tcPr>
          <w:p w14:paraId="45090235" w14:textId="25821AD5" w:rsidR="008B351C" w:rsidRPr="00B91A03" w:rsidRDefault="008B351C" w:rsidP="00A456D7">
            <w:pPr>
              <w:spacing w:after="0" w:line="20" w:lineRule="atLeast"/>
              <w:rPr>
                <w:b/>
                <w:bCs/>
                <w:sz w:val="20"/>
                <w:szCs w:val="20"/>
              </w:rPr>
            </w:pPr>
            <w:r>
              <w:rPr>
                <w:color w:val="575655"/>
                <w:sz w:val="20"/>
              </w:rPr>
              <w:t xml:space="preserve">Perceel 10 </w:t>
            </w:r>
            <w:r>
              <w:t>- YEYASSO</w:t>
            </w:r>
          </w:p>
        </w:tc>
        <w:tc>
          <w:tcPr>
            <w:tcW w:w="1316" w:type="pct"/>
            <w:shd w:val="clear" w:color="auto" w:fill="auto"/>
            <w:noWrap/>
          </w:tcPr>
          <w:p w14:paraId="2DF5E1DF" w14:textId="0B4C33C6" w:rsidR="008B351C" w:rsidRPr="00B91A03" w:rsidRDefault="008B351C" w:rsidP="00A456D7">
            <w:pPr>
              <w:spacing w:after="0" w:line="20" w:lineRule="atLeast"/>
              <w:rPr>
                <w:b/>
                <w:bCs/>
                <w:sz w:val="20"/>
                <w:szCs w:val="20"/>
              </w:rPr>
            </w:pPr>
            <w:r>
              <w:rPr>
                <w:color w:val="575655"/>
                <w:sz w:val="20"/>
              </w:rPr>
              <w:t>Ivoorkust</w:t>
            </w:r>
          </w:p>
        </w:tc>
        <w:tc>
          <w:tcPr>
            <w:tcW w:w="1218" w:type="pct"/>
          </w:tcPr>
          <w:p w14:paraId="4CE6EFA5" w14:textId="40EA07A3" w:rsidR="008B351C" w:rsidRPr="00B91A03" w:rsidRDefault="008B351C" w:rsidP="00A456D7">
            <w:pPr>
              <w:pStyle w:val="BodyText"/>
              <w:spacing w:after="0" w:line="20" w:lineRule="atLeast"/>
              <w:jc w:val="left"/>
              <w:rPr>
                <w:rFonts w:ascii="Georgia" w:eastAsiaTheme="minorEastAsia" w:hAnsi="Georgia" w:cstheme="minorBidi"/>
                <w:b/>
                <w:bCs/>
                <w:color w:val="585756"/>
              </w:rPr>
            </w:pPr>
          </w:p>
        </w:tc>
      </w:tr>
      <w:tr w:rsidR="008B351C" w:rsidRPr="00B91A03" w14:paraId="67D77EC2" w14:textId="77777777" w:rsidTr="001D49A6">
        <w:trPr>
          <w:trHeight w:val="729"/>
        </w:trPr>
        <w:tc>
          <w:tcPr>
            <w:tcW w:w="573" w:type="pct"/>
          </w:tcPr>
          <w:p w14:paraId="17AF4190" w14:textId="4B2C938B" w:rsidR="008B351C" w:rsidRPr="00B91A03" w:rsidRDefault="008B351C" w:rsidP="00A456D7">
            <w:pPr>
              <w:spacing w:after="0" w:line="20" w:lineRule="atLeast"/>
              <w:rPr>
                <w:rFonts w:eastAsia="Times New Roman" w:cs="Calibri"/>
                <w:sz w:val="20"/>
                <w:szCs w:val="20"/>
              </w:rPr>
            </w:pPr>
            <w:r>
              <w:rPr>
                <w:sz w:val="20"/>
              </w:rPr>
              <w:t>FR</w:t>
            </w:r>
          </w:p>
        </w:tc>
        <w:tc>
          <w:tcPr>
            <w:tcW w:w="1893" w:type="pct"/>
          </w:tcPr>
          <w:p w14:paraId="1089EFD6" w14:textId="6983EB0D" w:rsidR="008B351C" w:rsidRPr="00B91A03" w:rsidRDefault="008B351C" w:rsidP="00A456D7">
            <w:pPr>
              <w:spacing w:after="0" w:line="20" w:lineRule="atLeast"/>
              <w:rPr>
                <w:b/>
                <w:bCs/>
                <w:sz w:val="20"/>
                <w:szCs w:val="20"/>
              </w:rPr>
            </w:pPr>
            <w:r>
              <w:rPr>
                <w:color w:val="575655"/>
                <w:sz w:val="20"/>
              </w:rPr>
              <w:t xml:space="preserve">Perceel 11 </w:t>
            </w:r>
            <w:r>
              <w:t>- UPAS</w:t>
            </w:r>
          </w:p>
        </w:tc>
        <w:tc>
          <w:tcPr>
            <w:tcW w:w="1316" w:type="pct"/>
            <w:shd w:val="clear" w:color="auto" w:fill="auto"/>
            <w:noWrap/>
          </w:tcPr>
          <w:p w14:paraId="3972F101" w14:textId="47DDB1AA" w:rsidR="008B351C" w:rsidRPr="00B91A03" w:rsidRDefault="008B351C" w:rsidP="00A456D7">
            <w:pPr>
              <w:spacing w:after="0" w:line="20" w:lineRule="atLeast"/>
              <w:rPr>
                <w:b/>
                <w:bCs/>
                <w:sz w:val="20"/>
                <w:szCs w:val="20"/>
              </w:rPr>
            </w:pPr>
            <w:r>
              <w:rPr>
                <w:color w:val="575655"/>
                <w:sz w:val="20"/>
              </w:rPr>
              <w:t xml:space="preserve"> Ivoorkust</w:t>
            </w:r>
          </w:p>
        </w:tc>
        <w:tc>
          <w:tcPr>
            <w:tcW w:w="1218" w:type="pct"/>
          </w:tcPr>
          <w:p w14:paraId="099475FA" w14:textId="6D33DAAB" w:rsidR="008B351C" w:rsidRPr="00B91A03" w:rsidRDefault="008B351C" w:rsidP="00A456D7">
            <w:pPr>
              <w:pStyle w:val="BodyText"/>
              <w:spacing w:after="0" w:line="20" w:lineRule="atLeast"/>
              <w:jc w:val="left"/>
              <w:rPr>
                <w:rFonts w:ascii="Georgia" w:eastAsiaTheme="minorEastAsia" w:hAnsi="Georgia" w:cstheme="minorBidi"/>
                <w:b/>
                <w:bCs/>
                <w:color w:val="585756"/>
              </w:rPr>
            </w:pPr>
          </w:p>
        </w:tc>
      </w:tr>
      <w:tr w:rsidR="008B351C" w:rsidRPr="00B91A03" w14:paraId="574BC942" w14:textId="77777777" w:rsidTr="001D49A6">
        <w:trPr>
          <w:trHeight w:val="729"/>
        </w:trPr>
        <w:tc>
          <w:tcPr>
            <w:tcW w:w="573" w:type="pct"/>
          </w:tcPr>
          <w:p w14:paraId="5517D926" w14:textId="67477370" w:rsidR="008B351C" w:rsidRPr="00B91A03" w:rsidRDefault="008B351C" w:rsidP="00A456D7">
            <w:pPr>
              <w:spacing w:after="0" w:line="20" w:lineRule="atLeast"/>
              <w:rPr>
                <w:rFonts w:eastAsia="Times New Roman" w:cs="Calibri"/>
                <w:sz w:val="20"/>
                <w:szCs w:val="20"/>
              </w:rPr>
            </w:pPr>
            <w:r>
              <w:rPr>
                <w:sz w:val="20"/>
              </w:rPr>
              <w:t>FR</w:t>
            </w:r>
          </w:p>
        </w:tc>
        <w:tc>
          <w:tcPr>
            <w:tcW w:w="1893" w:type="pct"/>
          </w:tcPr>
          <w:p w14:paraId="4BC0AA39" w14:textId="7A7941C6" w:rsidR="008B351C" w:rsidRPr="00B91A03" w:rsidRDefault="008B351C" w:rsidP="00A456D7">
            <w:pPr>
              <w:spacing w:after="0" w:line="20" w:lineRule="atLeast"/>
              <w:rPr>
                <w:b/>
                <w:sz w:val="20"/>
                <w:szCs w:val="20"/>
              </w:rPr>
            </w:pPr>
            <w:r>
              <w:rPr>
                <w:color w:val="575655"/>
                <w:sz w:val="20"/>
              </w:rPr>
              <w:t xml:space="preserve">Perceel 12 </w:t>
            </w:r>
            <w:r>
              <w:t>- CAT KIVU</w:t>
            </w:r>
          </w:p>
        </w:tc>
        <w:tc>
          <w:tcPr>
            <w:tcW w:w="1316" w:type="pct"/>
            <w:shd w:val="clear" w:color="auto" w:fill="auto"/>
            <w:noWrap/>
          </w:tcPr>
          <w:p w14:paraId="0EF26272" w14:textId="18DD4ADC" w:rsidR="008B351C" w:rsidRPr="00B91A03" w:rsidRDefault="008B351C" w:rsidP="00A456D7">
            <w:pPr>
              <w:spacing w:after="0" w:line="20" w:lineRule="atLeast"/>
              <w:rPr>
                <w:b/>
                <w:sz w:val="20"/>
                <w:szCs w:val="20"/>
              </w:rPr>
            </w:pPr>
            <w:r>
              <w:rPr>
                <w:color w:val="575655"/>
                <w:sz w:val="20"/>
              </w:rPr>
              <w:t>DRC</w:t>
            </w:r>
          </w:p>
        </w:tc>
        <w:tc>
          <w:tcPr>
            <w:tcW w:w="1218" w:type="pct"/>
          </w:tcPr>
          <w:p w14:paraId="03B76883" w14:textId="7958C5E2" w:rsidR="008B351C" w:rsidRPr="00B91A03" w:rsidRDefault="008B351C" w:rsidP="00A456D7">
            <w:pPr>
              <w:pStyle w:val="BodyText"/>
              <w:spacing w:after="0" w:line="20" w:lineRule="atLeast"/>
              <w:jc w:val="left"/>
              <w:rPr>
                <w:rFonts w:ascii="Georgia" w:eastAsiaTheme="minorHAnsi" w:hAnsi="Georgia" w:cstheme="minorBidi"/>
                <w:b/>
                <w:bCs/>
                <w:color w:val="585756"/>
                <w:kern w:val="0"/>
                <w:szCs w:val="20"/>
              </w:rPr>
            </w:pPr>
          </w:p>
        </w:tc>
      </w:tr>
      <w:tr w:rsidR="008B351C" w:rsidRPr="00B91A03" w14:paraId="252459D1" w14:textId="77777777" w:rsidTr="001D49A6">
        <w:trPr>
          <w:trHeight w:val="729"/>
        </w:trPr>
        <w:tc>
          <w:tcPr>
            <w:tcW w:w="573" w:type="pct"/>
          </w:tcPr>
          <w:p w14:paraId="4BAF8C11" w14:textId="4CB50289" w:rsidR="008B351C" w:rsidRPr="00B91A03" w:rsidRDefault="008B351C" w:rsidP="00A456D7">
            <w:pPr>
              <w:spacing w:after="0" w:line="20" w:lineRule="atLeast"/>
              <w:rPr>
                <w:rFonts w:eastAsia="Times New Roman" w:cs="Calibri"/>
                <w:sz w:val="20"/>
                <w:szCs w:val="20"/>
              </w:rPr>
            </w:pPr>
            <w:r>
              <w:rPr>
                <w:sz w:val="20"/>
              </w:rPr>
              <w:t>FR</w:t>
            </w:r>
          </w:p>
        </w:tc>
        <w:tc>
          <w:tcPr>
            <w:tcW w:w="1893" w:type="pct"/>
          </w:tcPr>
          <w:p w14:paraId="410A45B3" w14:textId="01C95D4C" w:rsidR="008B351C" w:rsidRPr="00B91A03" w:rsidRDefault="008B351C" w:rsidP="00A456D7">
            <w:pPr>
              <w:spacing w:after="0" w:line="20" w:lineRule="atLeast"/>
              <w:rPr>
                <w:b/>
                <w:sz w:val="20"/>
                <w:szCs w:val="20"/>
              </w:rPr>
            </w:pPr>
            <w:r>
              <w:rPr>
                <w:color w:val="575655"/>
                <w:sz w:val="20"/>
              </w:rPr>
              <w:t xml:space="preserve">Perceel 13 </w:t>
            </w:r>
            <w:r>
              <w:t>- COOPAKE</w:t>
            </w:r>
          </w:p>
        </w:tc>
        <w:tc>
          <w:tcPr>
            <w:tcW w:w="1316" w:type="pct"/>
            <w:shd w:val="clear" w:color="auto" w:fill="auto"/>
            <w:noWrap/>
          </w:tcPr>
          <w:p w14:paraId="289D3C19" w14:textId="250CCD35" w:rsidR="008B351C" w:rsidRPr="00B91A03" w:rsidRDefault="008B351C" w:rsidP="00A456D7">
            <w:pPr>
              <w:spacing w:after="0" w:line="20" w:lineRule="atLeast"/>
              <w:rPr>
                <w:b/>
                <w:sz w:val="20"/>
                <w:szCs w:val="20"/>
              </w:rPr>
            </w:pPr>
            <w:r>
              <w:rPr>
                <w:color w:val="575655"/>
                <w:sz w:val="20"/>
              </w:rPr>
              <w:t>Burkina Faso</w:t>
            </w:r>
          </w:p>
        </w:tc>
        <w:tc>
          <w:tcPr>
            <w:tcW w:w="1218" w:type="pct"/>
          </w:tcPr>
          <w:p w14:paraId="33174F58" w14:textId="5DAC615E" w:rsidR="008B351C" w:rsidRPr="00B91A03" w:rsidRDefault="008B351C" w:rsidP="00A456D7">
            <w:pPr>
              <w:pStyle w:val="BodyText"/>
              <w:spacing w:after="0" w:line="20" w:lineRule="atLeast"/>
              <w:jc w:val="left"/>
              <w:rPr>
                <w:rFonts w:ascii="Georgia" w:eastAsiaTheme="minorHAnsi" w:hAnsi="Georgia" w:cstheme="minorBidi"/>
                <w:b/>
                <w:bCs/>
                <w:color w:val="585756"/>
                <w:kern w:val="0"/>
                <w:szCs w:val="20"/>
              </w:rPr>
            </w:pPr>
          </w:p>
        </w:tc>
      </w:tr>
    </w:tbl>
    <w:p w14:paraId="6541082C" w14:textId="77777777" w:rsidR="00A6712F" w:rsidRPr="00B91A03" w:rsidRDefault="00A6712F" w:rsidP="00404BCC">
      <w:pPr>
        <w:pStyle w:val="BodyText"/>
        <w:numPr>
          <w:ilvl w:val="0"/>
          <w:numId w:val="92"/>
        </w:numPr>
        <w:spacing w:after="0" w:line="240" w:lineRule="auto"/>
        <w:rPr>
          <w:rFonts w:ascii="Georgia" w:eastAsia="Calibri" w:hAnsi="Georgia" w:cs="Times New Roman"/>
          <w:b/>
          <w:bCs/>
          <w:color w:val="585756"/>
          <w:sz w:val="21"/>
          <w:szCs w:val="21"/>
          <w:lang w:val="fr-BE"/>
        </w:rPr>
        <w:sectPr w:rsidR="00A6712F" w:rsidRPr="00B91A03" w:rsidSect="00ED5DC6">
          <w:pgSz w:w="11910" w:h="16840"/>
          <w:pgMar w:top="1380" w:right="1300" w:bottom="1100" w:left="1460" w:header="0" w:footer="914" w:gutter="0"/>
          <w:cols w:space="720"/>
        </w:sectPr>
      </w:pPr>
    </w:p>
    <w:p w14:paraId="7633163A" w14:textId="20E89460" w:rsidR="00404BCC" w:rsidRPr="001D49A6" w:rsidRDefault="00404BCC" w:rsidP="001D49A6">
      <w:pPr>
        <w:pStyle w:val="BodyText"/>
        <w:numPr>
          <w:ilvl w:val="0"/>
          <w:numId w:val="92"/>
        </w:numPr>
        <w:spacing w:after="0" w:line="240" w:lineRule="auto"/>
        <w:rPr>
          <w:rFonts w:ascii="Georgia" w:eastAsia="Calibri" w:hAnsi="Georgia" w:cs="Times New Roman"/>
          <w:b/>
          <w:bCs/>
          <w:color w:val="585756"/>
          <w:sz w:val="21"/>
          <w:szCs w:val="21"/>
        </w:rPr>
      </w:pPr>
      <w:r>
        <w:rPr>
          <w:rFonts w:ascii="Georgia" w:hAnsi="Georgia"/>
          <w:b/>
          <w:color w:val="585756"/>
          <w:sz w:val="21"/>
        </w:rPr>
        <w:lastRenderedPageBreak/>
        <w:t xml:space="preserve">Prijs </w:t>
      </w:r>
    </w:p>
    <w:p w14:paraId="363C790D" w14:textId="7E249545" w:rsidR="00404BCC" w:rsidRPr="00B91A03" w:rsidRDefault="00404BCC" w:rsidP="00404BCC">
      <w:pPr>
        <w:pStyle w:val="BodyText"/>
        <w:spacing w:after="0" w:line="240" w:lineRule="auto"/>
        <w:rPr>
          <w:rFonts w:ascii="Georgia" w:eastAsia="Calibri" w:hAnsi="Georgia" w:cs="Times New Roman"/>
          <w:b/>
          <w:bCs/>
          <w:color w:val="585756"/>
          <w:sz w:val="21"/>
          <w:szCs w:val="21"/>
        </w:rPr>
      </w:pPr>
      <w:r w:rsidRPr="26F0FFC5">
        <w:rPr>
          <w:rFonts w:ascii="Georgia" w:hAnsi="Georgia"/>
          <w:color w:val="585756"/>
          <w:sz w:val="21"/>
          <w:szCs w:val="21"/>
        </w:rPr>
        <w:t xml:space="preserve">Geef een prijs op voor alle organisaties die </w:t>
      </w:r>
      <w:r w:rsidR="00F45C5E">
        <w:rPr>
          <w:rFonts w:ascii="Georgia" w:hAnsi="Georgia"/>
          <w:color w:val="585756"/>
          <w:sz w:val="21"/>
          <w:szCs w:val="21"/>
        </w:rPr>
        <w:t>u wenst te begeleiden</w:t>
      </w:r>
      <w:r w:rsidRPr="26F0FFC5">
        <w:rPr>
          <w:rFonts w:ascii="Georgia" w:hAnsi="Georgia"/>
          <w:color w:val="585756"/>
          <w:sz w:val="21"/>
          <w:szCs w:val="21"/>
        </w:rPr>
        <w:t xml:space="preserve"> (uitgedrukt in euro's en exclusief btw). Om je kansen te maximaliseren, kun je een prijs opgeven voor een aantal </w:t>
      </w:r>
      <w:r w:rsidR="021CF5B0" w:rsidRPr="26F0FFC5">
        <w:rPr>
          <w:rFonts w:ascii="Georgia" w:hAnsi="Georgia"/>
          <w:color w:val="585756"/>
          <w:sz w:val="21"/>
          <w:szCs w:val="21"/>
        </w:rPr>
        <w:t>percelen</w:t>
      </w:r>
      <w:r w:rsidRPr="26F0FFC5">
        <w:rPr>
          <w:rFonts w:ascii="Georgia" w:hAnsi="Georgia"/>
          <w:color w:val="585756"/>
          <w:sz w:val="21"/>
          <w:szCs w:val="21"/>
        </w:rPr>
        <w:t xml:space="preserve"> dat groter is dan je maximale capaciteit. De aanbestedende overheid verbindt zich ertoe de in punt </w:t>
      </w:r>
      <w:r w:rsidRPr="26F0FFC5">
        <w:rPr>
          <w:rFonts w:ascii="Georgia" w:hAnsi="Georgia"/>
          <w:b/>
          <w:color w:val="585756"/>
          <w:sz w:val="21"/>
          <w:szCs w:val="21"/>
        </w:rPr>
        <w:t>a)</w:t>
      </w:r>
      <w:r w:rsidRPr="26F0FFC5">
        <w:rPr>
          <w:rFonts w:ascii="Georgia" w:hAnsi="Georgia"/>
          <w:color w:val="585756"/>
          <w:sz w:val="21"/>
          <w:szCs w:val="21"/>
        </w:rPr>
        <w:t xml:space="preserve"> vermelde maximale capaciteit niet te overschrijden. </w:t>
      </w:r>
    </w:p>
    <w:p w14:paraId="4D722923" w14:textId="77777777" w:rsidR="00A6712F" w:rsidRPr="006A5D20" w:rsidRDefault="00A6712F" w:rsidP="00404BCC">
      <w:pPr>
        <w:pStyle w:val="BodyText"/>
        <w:spacing w:after="0" w:line="240" w:lineRule="auto"/>
        <w:rPr>
          <w:rFonts w:ascii="Georgia" w:eastAsia="Calibri" w:hAnsi="Georgia" w:cs="Times New Roman"/>
          <w:color w:val="585756"/>
          <w:sz w:val="21"/>
          <w:szCs w:val="21"/>
        </w:rPr>
      </w:pPr>
    </w:p>
    <w:p w14:paraId="022DC25A" w14:textId="77777777" w:rsidR="00A6712F" w:rsidRPr="00B91A03" w:rsidRDefault="009459D2" w:rsidP="009459D2">
      <w:pPr>
        <w:pStyle w:val="BodyText"/>
        <w:spacing w:after="0" w:line="240" w:lineRule="auto"/>
        <w:rPr>
          <w:rFonts w:ascii="Georgia" w:eastAsia="Calibri" w:hAnsi="Georgia" w:cs="Times New Roman"/>
          <w:color w:val="585756"/>
          <w:sz w:val="21"/>
          <w:szCs w:val="21"/>
        </w:rPr>
      </w:pPr>
      <w:r>
        <w:rPr>
          <w:rFonts w:ascii="Georgia" w:hAnsi="Georgia"/>
          <w:color w:val="585756"/>
          <w:sz w:val="21"/>
        </w:rPr>
        <w:t xml:space="preserve">De eenheidsprijzen voor elk item in de inventaris worden vastgesteld met volledige kennis van zaken. </w:t>
      </w:r>
    </w:p>
    <w:p w14:paraId="7810DC92" w14:textId="78B38FA2" w:rsidR="00A6712F" w:rsidRPr="006A5D20" w:rsidRDefault="00A6712F" w:rsidP="009459D2">
      <w:pPr>
        <w:pStyle w:val="BodyText"/>
        <w:spacing w:after="0" w:line="240" w:lineRule="auto"/>
        <w:rPr>
          <w:rFonts w:ascii="Georgia" w:eastAsia="Calibri" w:hAnsi="Georgia" w:cs="Times New Roman"/>
          <w:color w:val="585756"/>
          <w:sz w:val="21"/>
          <w:szCs w:val="21"/>
        </w:rPr>
      </w:pPr>
    </w:p>
    <w:p w14:paraId="50A93BE5" w14:textId="0A5998E3" w:rsidR="3BACB8BF" w:rsidRDefault="3BACB8BF" w:rsidP="65E98BCA">
      <w:pPr>
        <w:pStyle w:val="BodyText"/>
        <w:spacing w:after="0" w:line="240" w:lineRule="auto"/>
        <w:rPr>
          <w:rFonts w:ascii="Georgia" w:hAnsi="Georgia"/>
          <w:color w:val="585756"/>
          <w:sz w:val="21"/>
          <w:szCs w:val="21"/>
        </w:rPr>
      </w:pPr>
      <w:r w:rsidRPr="65E98BCA">
        <w:rPr>
          <w:rFonts w:ascii="Georgia" w:hAnsi="Georgia"/>
          <w:color w:val="585756"/>
          <w:sz w:val="21"/>
          <w:szCs w:val="21"/>
        </w:rPr>
        <w:t xml:space="preserve">De dienstverlener neemt in zijn eenheidsprijzen alle lasten en belastingen van welke aard dan ook op die in het algemeen op de diensten worden geheven. </w:t>
      </w:r>
    </w:p>
    <w:p w14:paraId="0ECCDE09" w14:textId="386538B1" w:rsidR="009459D2" w:rsidRDefault="0082468B" w:rsidP="009459D2">
      <w:pPr>
        <w:pStyle w:val="BodyText"/>
        <w:spacing w:after="0" w:line="240" w:lineRule="auto"/>
        <w:rPr>
          <w:rFonts w:ascii="Georgia" w:hAnsi="Georgia"/>
          <w:color w:val="585756"/>
          <w:sz w:val="21"/>
          <w:szCs w:val="21"/>
        </w:rPr>
      </w:pPr>
      <w:r w:rsidRPr="0082468B">
        <w:rPr>
          <w:rFonts w:ascii="Georgia" w:hAnsi="Georgia"/>
          <w:color w:val="585756"/>
          <w:sz w:val="21"/>
          <w:szCs w:val="21"/>
        </w:rPr>
        <w:t>De eenheidsprijzen voor de vaste en voorwaardelijke schijven blijven identiek.</w:t>
      </w:r>
    </w:p>
    <w:p w14:paraId="17747127" w14:textId="77777777" w:rsidR="0082468B" w:rsidRPr="006A5D20" w:rsidRDefault="0082468B" w:rsidP="009459D2">
      <w:pPr>
        <w:pStyle w:val="BodyText"/>
        <w:spacing w:after="0" w:line="240" w:lineRule="auto"/>
        <w:rPr>
          <w:rFonts w:ascii="Georgia" w:eastAsia="Calibri" w:hAnsi="Georgia" w:cs="Times New Roman"/>
          <w:color w:val="585756"/>
          <w:sz w:val="21"/>
          <w:szCs w:val="21"/>
        </w:rPr>
      </w:pPr>
    </w:p>
    <w:p w14:paraId="07FCA1D8" w14:textId="639A6C68" w:rsidR="009459D2" w:rsidRPr="00B91A03" w:rsidRDefault="009459D2" w:rsidP="5576AE40">
      <w:pPr>
        <w:pStyle w:val="BodyText"/>
        <w:spacing w:after="0" w:line="240" w:lineRule="auto"/>
        <w:rPr>
          <w:rFonts w:ascii="Georgia" w:eastAsia="Calibri" w:hAnsi="Georgia" w:cs="Times New Roman"/>
          <w:color w:val="585756"/>
          <w:sz w:val="21"/>
          <w:szCs w:val="21"/>
        </w:rPr>
      </w:pPr>
      <w:r>
        <w:rPr>
          <w:rFonts w:ascii="Georgia" w:hAnsi="Georgia"/>
          <w:color w:val="585756"/>
          <w:sz w:val="21"/>
        </w:rPr>
        <w:t>De aangeboden eenheidsprijzen voor deelneming aan de verschillende percelen van de opdrachtzijn de volgende:</w:t>
      </w:r>
    </w:p>
    <w:tbl>
      <w:tblPr>
        <w:tblStyle w:val="TableGrid"/>
        <w:tblW w:w="5000" w:type="pct"/>
        <w:tblLayout w:type="fixed"/>
        <w:tblLook w:val="04A0" w:firstRow="1" w:lastRow="0" w:firstColumn="1" w:lastColumn="0" w:noHBand="0" w:noVBand="1"/>
      </w:tblPr>
      <w:tblGrid>
        <w:gridCol w:w="1989"/>
        <w:gridCol w:w="982"/>
        <w:gridCol w:w="2268"/>
        <w:gridCol w:w="2695"/>
        <w:gridCol w:w="2213"/>
        <w:gridCol w:w="1498"/>
        <w:gridCol w:w="2707"/>
      </w:tblGrid>
      <w:tr w:rsidR="00B91A03" w:rsidRPr="00B91A03" w14:paraId="220F7C84" w14:textId="77777777" w:rsidTr="74AF806E">
        <w:trPr>
          <w:trHeight w:val="315"/>
        </w:trPr>
        <w:tc>
          <w:tcPr>
            <w:tcW w:w="693" w:type="pct"/>
            <w:shd w:val="clear" w:color="auto" w:fill="E7E6E6" w:themeFill="background2"/>
            <w:noWrap/>
          </w:tcPr>
          <w:p w14:paraId="01D99086" w14:textId="77777777" w:rsidR="00F23ABC" w:rsidRPr="00B91A03" w:rsidRDefault="00F23ABC" w:rsidP="009349C8">
            <w:pPr>
              <w:spacing w:after="0" w:line="20" w:lineRule="atLeast"/>
              <w:rPr>
                <w:b/>
                <w:sz w:val="20"/>
                <w:szCs w:val="20"/>
              </w:rPr>
            </w:pPr>
            <w:r>
              <w:rPr>
                <w:b/>
                <w:sz w:val="20"/>
              </w:rPr>
              <w:t>Perceel</w:t>
            </w:r>
          </w:p>
        </w:tc>
        <w:tc>
          <w:tcPr>
            <w:tcW w:w="342" w:type="pct"/>
            <w:shd w:val="clear" w:color="auto" w:fill="E7E6E6" w:themeFill="background2"/>
          </w:tcPr>
          <w:p w14:paraId="128A08E0" w14:textId="77777777" w:rsidR="00F23ABC" w:rsidRPr="00B91A03" w:rsidRDefault="00F23ABC" w:rsidP="009349C8">
            <w:pPr>
              <w:spacing w:after="0" w:line="20" w:lineRule="atLeast"/>
              <w:rPr>
                <w:b/>
                <w:sz w:val="20"/>
                <w:szCs w:val="20"/>
              </w:rPr>
            </w:pPr>
            <w:r>
              <w:rPr>
                <w:b/>
                <w:sz w:val="20"/>
              </w:rPr>
              <w:t>Taal</w:t>
            </w:r>
          </w:p>
        </w:tc>
        <w:tc>
          <w:tcPr>
            <w:tcW w:w="790" w:type="pct"/>
            <w:shd w:val="clear" w:color="auto" w:fill="E7E6E6" w:themeFill="background2"/>
          </w:tcPr>
          <w:p w14:paraId="6E6F51BB" w14:textId="2016FB07" w:rsidR="00F23ABC" w:rsidRPr="00B91A03" w:rsidRDefault="00F52C81" w:rsidP="001D49A6">
            <w:pPr>
              <w:spacing w:after="0" w:line="20" w:lineRule="atLeast"/>
              <w:jc w:val="center"/>
              <w:rPr>
                <w:rFonts w:eastAsia="Times New Roman" w:cs="Calibri"/>
                <w:b/>
                <w:bCs/>
                <w:sz w:val="20"/>
                <w:szCs w:val="20"/>
              </w:rPr>
            </w:pPr>
            <w:r w:rsidRPr="00F52C81">
              <w:rPr>
                <w:b/>
                <w:sz w:val="20"/>
              </w:rPr>
              <w:t>Vermoedelijke aantal dagen</w:t>
            </w:r>
            <w:r>
              <w:rPr>
                <w:b/>
                <w:sz w:val="20"/>
              </w:rPr>
              <w:t xml:space="preserve"> (vaste schijf)</w:t>
            </w:r>
          </w:p>
        </w:tc>
        <w:tc>
          <w:tcPr>
            <w:tcW w:w="1710" w:type="pct"/>
            <w:gridSpan w:val="2"/>
            <w:shd w:val="clear" w:color="auto" w:fill="E7E6E6" w:themeFill="background2"/>
            <w:noWrap/>
          </w:tcPr>
          <w:p w14:paraId="54832296" w14:textId="2D4941D5" w:rsidR="00F23ABC" w:rsidRPr="00B91A03" w:rsidRDefault="00F23ABC" w:rsidP="009349C8">
            <w:pPr>
              <w:spacing w:after="0" w:line="20" w:lineRule="atLeast"/>
              <w:rPr>
                <w:b/>
                <w:bCs/>
                <w:sz w:val="20"/>
                <w:szCs w:val="20"/>
              </w:rPr>
            </w:pPr>
            <w:r>
              <w:rPr>
                <w:b/>
                <w:sz w:val="20"/>
              </w:rPr>
              <w:t>Prijs per dag ("</w:t>
            </w:r>
            <w:proofErr w:type="spellStart"/>
            <w:r>
              <w:rPr>
                <w:b/>
                <w:sz w:val="20"/>
              </w:rPr>
              <w:t>mensdag</w:t>
            </w:r>
            <w:proofErr w:type="spellEnd"/>
            <w:r w:rsidRPr="00B91A03">
              <w:rPr>
                <w:rStyle w:val="FootnoteReference"/>
                <w:rFonts w:eastAsia="Times New Roman" w:cs="Calibri"/>
                <w:b/>
                <w:bCs/>
                <w:sz w:val="20"/>
                <w:szCs w:val="20"/>
                <w:lang w:eastAsia="nl-BE"/>
              </w:rPr>
              <w:footnoteReference w:id="16"/>
            </w:r>
            <w:r>
              <w:rPr>
                <w:b/>
                <w:sz w:val="20"/>
              </w:rPr>
              <w:t>" eenheidsprijzen, in euro, exclusief btw)</w:t>
            </w:r>
          </w:p>
        </w:tc>
        <w:tc>
          <w:tcPr>
            <w:tcW w:w="522" w:type="pct"/>
            <w:shd w:val="clear" w:color="auto" w:fill="E7E6E6" w:themeFill="background2"/>
          </w:tcPr>
          <w:p w14:paraId="45D2C196" w14:textId="614DB274" w:rsidR="00F23ABC" w:rsidRPr="00B91A03" w:rsidRDefault="00F23ABC" w:rsidP="009349C8">
            <w:pPr>
              <w:spacing w:after="0" w:line="20" w:lineRule="atLeast"/>
              <w:rPr>
                <w:b/>
                <w:sz w:val="20"/>
                <w:szCs w:val="20"/>
              </w:rPr>
            </w:pPr>
            <w:r>
              <w:rPr>
                <w:b/>
                <w:sz w:val="20"/>
              </w:rPr>
              <w:t>Toe te passen btw-percentage</w:t>
            </w:r>
          </w:p>
        </w:tc>
        <w:tc>
          <w:tcPr>
            <w:tcW w:w="943" w:type="pct"/>
            <w:shd w:val="clear" w:color="auto" w:fill="E7E6E6" w:themeFill="background2"/>
          </w:tcPr>
          <w:p w14:paraId="41598350" w14:textId="77777777" w:rsidR="00F23ABC" w:rsidRPr="00B91A03" w:rsidRDefault="00F23ABC" w:rsidP="009349C8">
            <w:pPr>
              <w:spacing w:after="0" w:line="20" w:lineRule="atLeast"/>
              <w:rPr>
                <w:b/>
                <w:sz w:val="20"/>
                <w:szCs w:val="20"/>
              </w:rPr>
            </w:pPr>
            <w:r>
              <w:rPr>
                <w:b/>
                <w:sz w:val="20"/>
              </w:rPr>
              <w:t>Maximale schatting voor internationale vluchten, indien van toepassing (1 heen-terug)</w:t>
            </w:r>
          </w:p>
        </w:tc>
      </w:tr>
      <w:tr w:rsidR="00417D22" w:rsidRPr="00B91A03" w14:paraId="7921EC73" w14:textId="77777777" w:rsidTr="74AF806E">
        <w:trPr>
          <w:trHeight w:val="315"/>
        </w:trPr>
        <w:tc>
          <w:tcPr>
            <w:tcW w:w="693" w:type="pct"/>
            <w:shd w:val="clear" w:color="auto" w:fill="E7E6E6" w:themeFill="background2"/>
            <w:noWrap/>
            <w:hideMark/>
          </w:tcPr>
          <w:p w14:paraId="47288F5F" w14:textId="77777777" w:rsidR="00F23ABC" w:rsidRPr="00B91A03" w:rsidRDefault="00F23ABC" w:rsidP="009349C8">
            <w:pPr>
              <w:spacing w:after="0" w:line="20" w:lineRule="atLeast"/>
              <w:rPr>
                <w:b/>
                <w:sz w:val="20"/>
                <w:szCs w:val="20"/>
              </w:rPr>
            </w:pPr>
          </w:p>
        </w:tc>
        <w:tc>
          <w:tcPr>
            <w:tcW w:w="342" w:type="pct"/>
            <w:shd w:val="clear" w:color="auto" w:fill="E7E6E6" w:themeFill="background2"/>
          </w:tcPr>
          <w:p w14:paraId="7A110AEC" w14:textId="77777777" w:rsidR="00F23ABC" w:rsidRPr="00B91A03" w:rsidRDefault="00F23ABC" w:rsidP="009349C8">
            <w:pPr>
              <w:spacing w:after="0" w:line="20" w:lineRule="atLeast"/>
              <w:rPr>
                <w:b/>
                <w:sz w:val="20"/>
                <w:szCs w:val="20"/>
              </w:rPr>
            </w:pPr>
          </w:p>
        </w:tc>
        <w:tc>
          <w:tcPr>
            <w:tcW w:w="790" w:type="pct"/>
            <w:shd w:val="clear" w:color="auto" w:fill="E7E6E6" w:themeFill="background2"/>
          </w:tcPr>
          <w:p w14:paraId="671BC504" w14:textId="77777777" w:rsidR="00F23ABC" w:rsidRPr="00B91A03" w:rsidRDefault="00F23ABC" w:rsidP="009349C8">
            <w:pPr>
              <w:spacing w:after="0" w:line="20" w:lineRule="atLeast"/>
              <w:rPr>
                <w:b/>
                <w:sz w:val="20"/>
                <w:szCs w:val="20"/>
              </w:rPr>
            </w:pPr>
          </w:p>
        </w:tc>
        <w:tc>
          <w:tcPr>
            <w:tcW w:w="939" w:type="pct"/>
            <w:shd w:val="clear" w:color="auto" w:fill="E7E6E6" w:themeFill="background2"/>
            <w:noWrap/>
          </w:tcPr>
          <w:p w14:paraId="7ADCF0A6" w14:textId="41AEB9D4" w:rsidR="00F23ABC" w:rsidRPr="00B91A03" w:rsidRDefault="00F23ABC" w:rsidP="009349C8">
            <w:pPr>
              <w:spacing w:after="0" w:line="20" w:lineRule="atLeast"/>
              <w:rPr>
                <w:b/>
                <w:sz w:val="20"/>
                <w:szCs w:val="20"/>
              </w:rPr>
            </w:pPr>
            <w:r>
              <w:rPr>
                <w:b/>
                <w:sz w:val="20"/>
              </w:rPr>
              <w:t>Dagtarief</w:t>
            </w:r>
            <w:r w:rsidRPr="00B91A03">
              <w:rPr>
                <w:rStyle w:val="FootnoteReference"/>
                <w:b/>
                <w:sz w:val="20"/>
                <w:szCs w:val="20"/>
              </w:rPr>
              <w:footnoteReference w:id="17"/>
            </w:r>
            <w:r>
              <w:rPr>
                <w:b/>
                <w:sz w:val="20"/>
              </w:rPr>
              <w:t xml:space="preserve"> </w:t>
            </w:r>
          </w:p>
        </w:tc>
        <w:tc>
          <w:tcPr>
            <w:tcW w:w="771" w:type="pct"/>
            <w:shd w:val="clear" w:color="auto" w:fill="E7E6E6" w:themeFill="background2"/>
          </w:tcPr>
          <w:p w14:paraId="09090652" w14:textId="77777777" w:rsidR="00F23ABC" w:rsidRPr="00B91A03" w:rsidRDefault="00F23ABC" w:rsidP="009349C8">
            <w:pPr>
              <w:spacing w:after="0" w:line="20" w:lineRule="atLeast"/>
              <w:rPr>
                <w:b/>
                <w:sz w:val="20"/>
                <w:szCs w:val="20"/>
              </w:rPr>
            </w:pPr>
            <w:r>
              <w:rPr>
                <w:b/>
                <w:sz w:val="20"/>
              </w:rPr>
              <w:t xml:space="preserve">Per </w:t>
            </w:r>
            <w:proofErr w:type="spellStart"/>
            <w:r>
              <w:rPr>
                <w:b/>
                <w:sz w:val="20"/>
              </w:rPr>
              <w:t>diem</w:t>
            </w:r>
            <w:proofErr w:type="spellEnd"/>
          </w:p>
        </w:tc>
        <w:tc>
          <w:tcPr>
            <w:tcW w:w="522" w:type="pct"/>
            <w:shd w:val="clear" w:color="auto" w:fill="E7E6E6" w:themeFill="background2"/>
          </w:tcPr>
          <w:p w14:paraId="3A442E90" w14:textId="77777777" w:rsidR="00F23ABC" w:rsidRPr="00B91A03" w:rsidRDefault="00F23ABC" w:rsidP="009349C8">
            <w:pPr>
              <w:spacing w:after="0" w:line="20" w:lineRule="atLeast"/>
              <w:rPr>
                <w:b/>
                <w:sz w:val="20"/>
                <w:szCs w:val="20"/>
              </w:rPr>
            </w:pPr>
          </w:p>
        </w:tc>
        <w:tc>
          <w:tcPr>
            <w:tcW w:w="943" w:type="pct"/>
            <w:shd w:val="clear" w:color="auto" w:fill="E7E6E6" w:themeFill="background2"/>
          </w:tcPr>
          <w:p w14:paraId="64BB1BAF" w14:textId="77777777" w:rsidR="00F23ABC" w:rsidRPr="00B91A03" w:rsidRDefault="00F23ABC" w:rsidP="009349C8">
            <w:pPr>
              <w:spacing w:after="0" w:line="20" w:lineRule="atLeast"/>
              <w:rPr>
                <w:b/>
                <w:sz w:val="20"/>
                <w:szCs w:val="20"/>
              </w:rPr>
            </w:pPr>
          </w:p>
        </w:tc>
      </w:tr>
      <w:tr w:rsidR="00417D22" w:rsidRPr="00B91A03" w14:paraId="261163B1" w14:textId="77777777" w:rsidTr="74AF806E">
        <w:trPr>
          <w:trHeight w:val="689"/>
        </w:trPr>
        <w:tc>
          <w:tcPr>
            <w:tcW w:w="693" w:type="pct"/>
            <w:noWrap/>
          </w:tcPr>
          <w:p w14:paraId="2578FCDA" w14:textId="2B2F4F33" w:rsidR="00F23ABC" w:rsidRPr="00B91A03" w:rsidRDefault="00F23ABC" w:rsidP="009349C8">
            <w:pPr>
              <w:spacing w:after="0" w:line="20" w:lineRule="atLeast"/>
              <w:rPr>
                <w:sz w:val="20"/>
                <w:szCs w:val="20"/>
              </w:rPr>
            </w:pPr>
            <w:r>
              <w:rPr>
                <w:color w:val="575655"/>
                <w:sz w:val="20"/>
              </w:rPr>
              <w:t xml:space="preserve">Perceel 1 Ivoorkust </w:t>
            </w:r>
            <w:r>
              <w:t>- CAF2B</w:t>
            </w:r>
          </w:p>
        </w:tc>
        <w:tc>
          <w:tcPr>
            <w:tcW w:w="342" w:type="pct"/>
          </w:tcPr>
          <w:p w14:paraId="2D890173" w14:textId="77777777" w:rsidR="00F23ABC" w:rsidRPr="00B91A03" w:rsidRDefault="00F23ABC" w:rsidP="009349C8">
            <w:pPr>
              <w:spacing w:after="0" w:line="20" w:lineRule="atLeast"/>
              <w:rPr>
                <w:rFonts w:eastAsia="Times New Roman" w:cs="Calibri"/>
                <w:sz w:val="20"/>
                <w:szCs w:val="20"/>
              </w:rPr>
            </w:pPr>
            <w:r>
              <w:rPr>
                <w:sz w:val="20"/>
              </w:rPr>
              <w:t>FR</w:t>
            </w:r>
          </w:p>
        </w:tc>
        <w:tc>
          <w:tcPr>
            <w:tcW w:w="790" w:type="pct"/>
          </w:tcPr>
          <w:p w14:paraId="50C2CE6E" w14:textId="5E065D3D" w:rsidR="00F23ABC" w:rsidRPr="00B91A03" w:rsidRDefault="00657C01" w:rsidP="009349C8">
            <w:pPr>
              <w:spacing w:after="0" w:line="20" w:lineRule="atLeast"/>
              <w:rPr>
                <w:b/>
                <w:sz w:val="20"/>
                <w:szCs w:val="20"/>
              </w:rPr>
            </w:pPr>
            <w:r>
              <w:rPr>
                <w:b/>
                <w:sz w:val="20"/>
              </w:rPr>
              <w:t>7</w:t>
            </w:r>
          </w:p>
        </w:tc>
        <w:tc>
          <w:tcPr>
            <w:tcW w:w="939" w:type="pct"/>
            <w:shd w:val="clear" w:color="auto" w:fill="auto"/>
            <w:noWrap/>
          </w:tcPr>
          <w:p w14:paraId="7C0972D6" w14:textId="6BB66EBA" w:rsidR="00F23ABC" w:rsidRPr="00B91A03" w:rsidRDefault="00F23ABC" w:rsidP="009349C8">
            <w:pPr>
              <w:spacing w:after="0" w:line="20" w:lineRule="atLeast"/>
              <w:rPr>
                <w:b/>
                <w:sz w:val="20"/>
                <w:szCs w:val="20"/>
              </w:rPr>
            </w:pPr>
            <w:r>
              <w:rPr>
                <w:b/>
                <w:sz w:val="20"/>
              </w:rPr>
              <w:t>€</w:t>
            </w:r>
          </w:p>
        </w:tc>
        <w:tc>
          <w:tcPr>
            <w:tcW w:w="771" w:type="pct"/>
          </w:tcPr>
          <w:p w14:paraId="118788AF" w14:textId="77777777" w:rsidR="00F23ABC" w:rsidRPr="00B91A03" w:rsidRDefault="00F23ABC" w:rsidP="009349C8">
            <w:pPr>
              <w:spacing w:after="0" w:line="20" w:lineRule="atLeast"/>
              <w:rPr>
                <w:b/>
                <w:sz w:val="20"/>
                <w:szCs w:val="20"/>
              </w:rPr>
            </w:pPr>
            <w:r>
              <w:rPr>
                <w:b/>
                <w:sz w:val="20"/>
              </w:rPr>
              <w:t>€</w:t>
            </w:r>
          </w:p>
        </w:tc>
        <w:tc>
          <w:tcPr>
            <w:tcW w:w="522" w:type="pct"/>
          </w:tcPr>
          <w:p w14:paraId="17936EAE" w14:textId="77777777" w:rsidR="00F23ABC" w:rsidRPr="00B91A03" w:rsidRDefault="00F23ABC" w:rsidP="009349C8">
            <w:pPr>
              <w:spacing w:after="0" w:line="20" w:lineRule="atLeast"/>
              <w:rPr>
                <w:b/>
                <w:bCs/>
                <w:sz w:val="20"/>
                <w:szCs w:val="20"/>
              </w:rPr>
            </w:pPr>
            <w:r>
              <w:rPr>
                <w:b/>
                <w:sz w:val="20"/>
              </w:rPr>
              <w:t>%</w:t>
            </w:r>
          </w:p>
        </w:tc>
        <w:tc>
          <w:tcPr>
            <w:tcW w:w="943" w:type="pct"/>
          </w:tcPr>
          <w:p w14:paraId="0E09B92B" w14:textId="77777777" w:rsidR="00F23ABC" w:rsidRPr="00B91A03" w:rsidRDefault="00F23ABC" w:rsidP="009349C8">
            <w:pPr>
              <w:spacing w:after="0" w:line="20" w:lineRule="atLeast"/>
              <w:rPr>
                <w:b/>
                <w:sz w:val="20"/>
                <w:szCs w:val="20"/>
              </w:rPr>
            </w:pPr>
            <w:r>
              <w:rPr>
                <w:b/>
                <w:sz w:val="20"/>
              </w:rPr>
              <w:t>€</w:t>
            </w:r>
          </w:p>
        </w:tc>
      </w:tr>
      <w:tr w:rsidR="00417D22" w:rsidRPr="00B91A03" w14:paraId="6980BE9D" w14:textId="77777777" w:rsidTr="74AF806E">
        <w:trPr>
          <w:trHeight w:val="689"/>
        </w:trPr>
        <w:tc>
          <w:tcPr>
            <w:tcW w:w="693" w:type="pct"/>
            <w:noWrap/>
          </w:tcPr>
          <w:p w14:paraId="042A3234" w14:textId="01D7FFD8" w:rsidR="00F23ABC" w:rsidRPr="00B91A03" w:rsidRDefault="00F23ABC" w:rsidP="009349C8">
            <w:pPr>
              <w:spacing w:after="0" w:line="20" w:lineRule="atLeast"/>
              <w:rPr>
                <w:sz w:val="20"/>
                <w:szCs w:val="20"/>
              </w:rPr>
            </w:pPr>
            <w:r>
              <w:rPr>
                <w:color w:val="575655"/>
                <w:sz w:val="20"/>
              </w:rPr>
              <w:t xml:space="preserve">Perceel 2 DRC </w:t>
            </w:r>
            <w:r>
              <w:t>- COOPADE</w:t>
            </w:r>
          </w:p>
        </w:tc>
        <w:tc>
          <w:tcPr>
            <w:tcW w:w="342" w:type="pct"/>
          </w:tcPr>
          <w:p w14:paraId="61D4B182" w14:textId="77777777" w:rsidR="00F23ABC" w:rsidRPr="00B91A03" w:rsidRDefault="00F23ABC" w:rsidP="009349C8">
            <w:pPr>
              <w:spacing w:after="0" w:line="20" w:lineRule="atLeast"/>
              <w:rPr>
                <w:rFonts w:eastAsia="Times New Roman" w:cs="Calibri"/>
                <w:sz w:val="20"/>
                <w:szCs w:val="20"/>
              </w:rPr>
            </w:pPr>
            <w:r>
              <w:rPr>
                <w:sz w:val="20"/>
              </w:rPr>
              <w:t>FR</w:t>
            </w:r>
          </w:p>
        </w:tc>
        <w:tc>
          <w:tcPr>
            <w:tcW w:w="790" w:type="pct"/>
          </w:tcPr>
          <w:p w14:paraId="18E15D64" w14:textId="20A237C7" w:rsidR="00F23ABC" w:rsidRPr="00B91A03" w:rsidRDefault="003A468C" w:rsidP="009349C8">
            <w:pPr>
              <w:spacing w:after="0" w:line="20" w:lineRule="atLeast"/>
              <w:rPr>
                <w:b/>
                <w:sz w:val="20"/>
                <w:szCs w:val="20"/>
              </w:rPr>
            </w:pPr>
            <w:r>
              <w:rPr>
                <w:b/>
                <w:sz w:val="20"/>
              </w:rPr>
              <w:t>7</w:t>
            </w:r>
          </w:p>
        </w:tc>
        <w:tc>
          <w:tcPr>
            <w:tcW w:w="939" w:type="pct"/>
            <w:shd w:val="clear" w:color="auto" w:fill="auto"/>
            <w:noWrap/>
          </w:tcPr>
          <w:p w14:paraId="37AAA00B" w14:textId="463FCE7D" w:rsidR="00F23ABC" w:rsidRPr="00B91A03" w:rsidRDefault="00F23ABC" w:rsidP="009349C8">
            <w:pPr>
              <w:spacing w:after="0" w:line="20" w:lineRule="atLeast"/>
              <w:rPr>
                <w:b/>
                <w:sz w:val="20"/>
                <w:szCs w:val="20"/>
              </w:rPr>
            </w:pPr>
            <w:r>
              <w:rPr>
                <w:b/>
                <w:sz w:val="20"/>
              </w:rPr>
              <w:t>€</w:t>
            </w:r>
          </w:p>
        </w:tc>
        <w:tc>
          <w:tcPr>
            <w:tcW w:w="771" w:type="pct"/>
          </w:tcPr>
          <w:p w14:paraId="27CA9B57" w14:textId="77777777" w:rsidR="00F23ABC" w:rsidRPr="00B91A03" w:rsidRDefault="00F23ABC" w:rsidP="009349C8">
            <w:pPr>
              <w:spacing w:after="0" w:line="20" w:lineRule="atLeast"/>
              <w:rPr>
                <w:b/>
                <w:sz w:val="20"/>
                <w:szCs w:val="20"/>
              </w:rPr>
            </w:pPr>
            <w:r>
              <w:rPr>
                <w:b/>
                <w:sz w:val="20"/>
              </w:rPr>
              <w:t>€</w:t>
            </w:r>
          </w:p>
        </w:tc>
        <w:tc>
          <w:tcPr>
            <w:tcW w:w="522" w:type="pct"/>
          </w:tcPr>
          <w:p w14:paraId="22B62E2D" w14:textId="77777777" w:rsidR="00F23ABC" w:rsidRPr="00B91A03" w:rsidRDefault="00F23ABC" w:rsidP="009349C8">
            <w:pPr>
              <w:spacing w:after="0" w:line="20" w:lineRule="atLeast"/>
              <w:rPr>
                <w:b/>
                <w:bCs/>
                <w:sz w:val="20"/>
                <w:szCs w:val="20"/>
              </w:rPr>
            </w:pPr>
            <w:r>
              <w:rPr>
                <w:b/>
                <w:sz w:val="20"/>
              </w:rPr>
              <w:t>%</w:t>
            </w:r>
          </w:p>
        </w:tc>
        <w:tc>
          <w:tcPr>
            <w:tcW w:w="943" w:type="pct"/>
          </w:tcPr>
          <w:p w14:paraId="42163875" w14:textId="77777777" w:rsidR="00F23ABC" w:rsidRPr="00B91A03" w:rsidRDefault="00F23ABC" w:rsidP="009349C8">
            <w:pPr>
              <w:spacing w:after="0" w:line="20" w:lineRule="atLeast"/>
              <w:rPr>
                <w:b/>
                <w:sz w:val="20"/>
                <w:szCs w:val="20"/>
              </w:rPr>
            </w:pPr>
            <w:r>
              <w:rPr>
                <w:b/>
                <w:sz w:val="20"/>
              </w:rPr>
              <w:t>€</w:t>
            </w:r>
          </w:p>
        </w:tc>
      </w:tr>
      <w:tr w:rsidR="00417D22" w:rsidRPr="00B91A03" w14:paraId="73EF1BAC" w14:textId="77777777" w:rsidTr="74AF806E">
        <w:trPr>
          <w:trHeight w:val="689"/>
        </w:trPr>
        <w:tc>
          <w:tcPr>
            <w:tcW w:w="693" w:type="pct"/>
            <w:noWrap/>
          </w:tcPr>
          <w:p w14:paraId="0B1D6C46" w14:textId="324486DD" w:rsidR="00F23ABC" w:rsidRPr="006A5D20" w:rsidRDefault="00F23ABC" w:rsidP="009349C8">
            <w:pPr>
              <w:spacing w:after="0" w:line="20" w:lineRule="atLeast"/>
              <w:rPr>
                <w:color w:val="575655"/>
                <w:sz w:val="20"/>
                <w:szCs w:val="20"/>
                <w:lang w:val="en-GB"/>
              </w:rPr>
            </w:pPr>
            <w:proofErr w:type="spellStart"/>
            <w:r w:rsidRPr="006A5D20">
              <w:rPr>
                <w:color w:val="575655"/>
                <w:sz w:val="20"/>
                <w:lang w:val="en-GB"/>
              </w:rPr>
              <w:t>Perceel</w:t>
            </w:r>
            <w:proofErr w:type="spellEnd"/>
            <w:r w:rsidRPr="006A5D20">
              <w:rPr>
                <w:color w:val="575655"/>
                <w:sz w:val="20"/>
                <w:lang w:val="en-GB"/>
              </w:rPr>
              <w:t xml:space="preserve"> 3 </w:t>
            </w:r>
            <w:proofErr w:type="spellStart"/>
            <w:r w:rsidRPr="006A5D20">
              <w:rPr>
                <w:color w:val="575655"/>
                <w:sz w:val="20"/>
                <w:lang w:val="en-GB"/>
              </w:rPr>
              <w:t>Oeganda</w:t>
            </w:r>
            <w:proofErr w:type="spellEnd"/>
            <w:r w:rsidRPr="006A5D20">
              <w:rPr>
                <w:color w:val="575655"/>
                <w:sz w:val="20"/>
                <w:lang w:val="en-GB"/>
              </w:rPr>
              <w:t xml:space="preserve"> - </w:t>
            </w:r>
            <w:r w:rsidRPr="006A5D20">
              <w:rPr>
                <w:lang w:val="en-GB"/>
              </w:rPr>
              <w:t>Rwenzori Organic Coffee Farmers</w:t>
            </w:r>
          </w:p>
        </w:tc>
        <w:tc>
          <w:tcPr>
            <w:tcW w:w="342" w:type="pct"/>
          </w:tcPr>
          <w:p w14:paraId="02CF67BD" w14:textId="538F23BE" w:rsidR="00F23ABC" w:rsidRPr="00B91A03" w:rsidRDefault="00F23ABC" w:rsidP="009349C8">
            <w:pPr>
              <w:spacing w:after="0" w:line="20" w:lineRule="atLeast"/>
              <w:rPr>
                <w:rFonts w:eastAsia="Times New Roman" w:cs="Calibri"/>
                <w:sz w:val="20"/>
                <w:szCs w:val="20"/>
              </w:rPr>
            </w:pPr>
            <w:r>
              <w:rPr>
                <w:sz w:val="20"/>
              </w:rPr>
              <w:t>EN</w:t>
            </w:r>
          </w:p>
        </w:tc>
        <w:tc>
          <w:tcPr>
            <w:tcW w:w="790" w:type="pct"/>
          </w:tcPr>
          <w:p w14:paraId="6047FAAF" w14:textId="4EF571A0" w:rsidR="00F23ABC" w:rsidRPr="00B91A03" w:rsidRDefault="003A468C" w:rsidP="009349C8">
            <w:pPr>
              <w:spacing w:after="0" w:line="20" w:lineRule="atLeast"/>
              <w:rPr>
                <w:b/>
                <w:sz w:val="20"/>
                <w:szCs w:val="20"/>
              </w:rPr>
            </w:pPr>
            <w:r>
              <w:rPr>
                <w:b/>
                <w:sz w:val="20"/>
              </w:rPr>
              <w:t>7</w:t>
            </w:r>
          </w:p>
        </w:tc>
        <w:tc>
          <w:tcPr>
            <w:tcW w:w="939" w:type="pct"/>
            <w:shd w:val="clear" w:color="auto" w:fill="auto"/>
            <w:noWrap/>
          </w:tcPr>
          <w:p w14:paraId="69CB7AE0" w14:textId="71F85E56" w:rsidR="00F23ABC" w:rsidRPr="00B91A03" w:rsidRDefault="00F23ABC" w:rsidP="009349C8">
            <w:pPr>
              <w:spacing w:after="0" w:line="20" w:lineRule="atLeast"/>
              <w:rPr>
                <w:b/>
                <w:sz w:val="20"/>
                <w:szCs w:val="20"/>
              </w:rPr>
            </w:pPr>
            <w:r>
              <w:rPr>
                <w:b/>
                <w:sz w:val="20"/>
              </w:rPr>
              <w:t>€</w:t>
            </w:r>
          </w:p>
        </w:tc>
        <w:tc>
          <w:tcPr>
            <w:tcW w:w="771" w:type="pct"/>
          </w:tcPr>
          <w:p w14:paraId="3E35CC94" w14:textId="77777777" w:rsidR="00F23ABC" w:rsidRPr="00B91A03" w:rsidRDefault="00F23ABC" w:rsidP="009349C8">
            <w:pPr>
              <w:pStyle w:val="BodyText"/>
              <w:spacing w:after="0" w:line="20" w:lineRule="atLeast"/>
              <w:jc w:val="left"/>
              <w:rPr>
                <w:rFonts w:ascii="Georgia" w:eastAsiaTheme="minorHAnsi" w:hAnsi="Georgia" w:cstheme="minorBidi"/>
                <w:b/>
                <w:color w:val="585756"/>
                <w:kern w:val="0"/>
                <w:szCs w:val="20"/>
              </w:rPr>
            </w:pPr>
            <w:r>
              <w:rPr>
                <w:rFonts w:ascii="Georgia" w:hAnsi="Georgia"/>
                <w:b/>
                <w:color w:val="585756"/>
              </w:rPr>
              <w:t>€</w:t>
            </w:r>
          </w:p>
        </w:tc>
        <w:tc>
          <w:tcPr>
            <w:tcW w:w="522" w:type="pct"/>
          </w:tcPr>
          <w:p w14:paraId="30F61525" w14:textId="77777777" w:rsidR="00F23ABC" w:rsidRPr="00B91A03" w:rsidRDefault="00F23ABC" w:rsidP="009349C8">
            <w:pPr>
              <w:spacing w:after="0" w:line="20" w:lineRule="atLeast"/>
              <w:rPr>
                <w:b/>
                <w:bCs/>
                <w:sz w:val="20"/>
                <w:szCs w:val="20"/>
              </w:rPr>
            </w:pPr>
            <w:r>
              <w:rPr>
                <w:b/>
                <w:sz w:val="20"/>
              </w:rPr>
              <w:t>%</w:t>
            </w:r>
          </w:p>
        </w:tc>
        <w:tc>
          <w:tcPr>
            <w:tcW w:w="943" w:type="pct"/>
          </w:tcPr>
          <w:p w14:paraId="6B95FBF0" w14:textId="77777777" w:rsidR="00F23ABC" w:rsidRPr="00B91A03" w:rsidRDefault="00F23ABC" w:rsidP="009349C8">
            <w:pPr>
              <w:spacing w:after="0" w:line="20" w:lineRule="atLeast"/>
              <w:rPr>
                <w:b/>
                <w:sz w:val="20"/>
                <w:szCs w:val="20"/>
              </w:rPr>
            </w:pPr>
            <w:r>
              <w:rPr>
                <w:b/>
                <w:sz w:val="20"/>
              </w:rPr>
              <w:t>€</w:t>
            </w:r>
          </w:p>
        </w:tc>
      </w:tr>
      <w:tr w:rsidR="00417D22" w:rsidRPr="00B91A03" w14:paraId="2EEAE4CF" w14:textId="77777777" w:rsidTr="74AF806E">
        <w:trPr>
          <w:trHeight w:val="689"/>
        </w:trPr>
        <w:tc>
          <w:tcPr>
            <w:tcW w:w="693" w:type="pct"/>
            <w:noWrap/>
          </w:tcPr>
          <w:p w14:paraId="37058E7F" w14:textId="61A55443" w:rsidR="00F23ABC" w:rsidRPr="00B91A03" w:rsidRDefault="00F23ABC" w:rsidP="009349C8">
            <w:pPr>
              <w:spacing w:after="0" w:line="20" w:lineRule="atLeast"/>
              <w:rPr>
                <w:color w:val="575655"/>
                <w:sz w:val="20"/>
                <w:szCs w:val="20"/>
              </w:rPr>
            </w:pPr>
            <w:r>
              <w:rPr>
                <w:color w:val="575655"/>
                <w:sz w:val="20"/>
              </w:rPr>
              <w:t xml:space="preserve">Perceel 4 Ivoorkust </w:t>
            </w:r>
            <w:r>
              <w:t>- SCEB</w:t>
            </w:r>
          </w:p>
        </w:tc>
        <w:tc>
          <w:tcPr>
            <w:tcW w:w="342" w:type="pct"/>
          </w:tcPr>
          <w:p w14:paraId="6B385F19" w14:textId="77777777" w:rsidR="00F23ABC" w:rsidRPr="00B91A03" w:rsidRDefault="00F23ABC" w:rsidP="009349C8">
            <w:pPr>
              <w:spacing w:after="0" w:line="20" w:lineRule="atLeast"/>
              <w:rPr>
                <w:rFonts w:eastAsia="Times New Roman" w:cs="Calibri"/>
                <w:sz w:val="20"/>
                <w:szCs w:val="20"/>
              </w:rPr>
            </w:pPr>
            <w:r>
              <w:rPr>
                <w:sz w:val="20"/>
              </w:rPr>
              <w:t>FR</w:t>
            </w:r>
          </w:p>
        </w:tc>
        <w:tc>
          <w:tcPr>
            <w:tcW w:w="790" w:type="pct"/>
          </w:tcPr>
          <w:p w14:paraId="3B03C77B" w14:textId="58EF426D" w:rsidR="00F23ABC" w:rsidRPr="00B91A03" w:rsidRDefault="003A468C" w:rsidP="009349C8">
            <w:pPr>
              <w:spacing w:after="0" w:line="20" w:lineRule="atLeast"/>
              <w:rPr>
                <w:b/>
                <w:sz w:val="20"/>
                <w:szCs w:val="20"/>
              </w:rPr>
            </w:pPr>
            <w:r>
              <w:rPr>
                <w:b/>
                <w:sz w:val="20"/>
              </w:rPr>
              <w:t>7</w:t>
            </w:r>
          </w:p>
        </w:tc>
        <w:tc>
          <w:tcPr>
            <w:tcW w:w="939" w:type="pct"/>
            <w:shd w:val="clear" w:color="auto" w:fill="auto"/>
            <w:noWrap/>
          </w:tcPr>
          <w:p w14:paraId="6CA52E6D" w14:textId="72BF96A9" w:rsidR="00F23ABC" w:rsidRPr="00B91A03" w:rsidRDefault="00F23ABC" w:rsidP="009349C8">
            <w:pPr>
              <w:spacing w:after="0" w:line="20" w:lineRule="atLeast"/>
              <w:rPr>
                <w:b/>
                <w:sz w:val="20"/>
                <w:szCs w:val="20"/>
              </w:rPr>
            </w:pPr>
            <w:r>
              <w:rPr>
                <w:b/>
                <w:sz w:val="20"/>
              </w:rPr>
              <w:t>€</w:t>
            </w:r>
          </w:p>
        </w:tc>
        <w:tc>
          <w:tcPr>
            <w:tcW w:w="771" w:type="pct"/>
          </w:tcPr>
          <w:p w14:paraId="17F2FE9E" w14:textId="77777777" w:rsidR="00F23ABC" w:rsidRPr="00B91A03" w:rsidRDefault="00F23ABC" w:rsidP="009349C8">
            <w:pPr>
              <w:pStyle w:val="BodyText"/>
              <w:spacing w:after="0" w:line="20" w:lineRule="atLeast"/>
              <w:jc w:val="left"/>
              <w:rPr>
                <w:rFonts w:ascii="Georgia" w:eastAsiaTheme="minorHAnsi" w:hAnsi="Georgia" w:cstheme="minorBidi"/>
                <w:b/>
                <w:color w:val="585756"/>
                <w:kern w:val="0"/>
                <w:szCs w:val="20"/>
              </w:rPr>
            </w:pPr>
            <w:r>
              <w:rPr>
                <w:rFonts w:ascii="Georgia" w:hAnsi="Georgia"/>
                <w:b/>
                <w:color w:val="585756"/>
              </w:rPr>
              <w:t>€</w:t>
            </w:r>
          </w:p>
        </w:tc>
        <w:tc>
          <w:tcPr>
            <w:tcW w:w="522" w:type="pct"/>
          </w:tcPr>
          <w:p w14:paraId="601E9FFB" w14:textId="77777777" w:rsidR="00F23ABC" w:rsidRPr="00B91A03" w:rsidRDefault="00F23ABC" w:rsidP="009349C8">
            <w:pPr>
              <w:pStyle w:val="BodyText"/>
              <w:spacing w:after="0" w:line="20" w:lineRule="atLeast"/>
              <w:jc w:val="left"/>
              <w:rPr>
                <w:rFonts w:ascii="Georgia" w:eastAsiaTheme="minorHAnsi" w:hAnsi="Georgia" w:cstheme="minorBidi"/>
                <w:b/>
                <w:bCs/>
                <w:color w:val="585756"/>
                <w:kern w:val="0"/>
                <w:szCs w:val="20"/>
              </w:rPr>
            </w:pPr>
            <w:r>
              <w:rPr>
                <w:rFonts w:ascii="Georgia" w:hAnsi="Georgia"/>
                <w:b/>
                <w:color w:val="585756"/>
              </w:rPr>
              <w:t>%</w:t>
            </w:r>
          </w:p>
        </w:tc>
        <w:tc>
          <w:tcPr>
            <w:tcW w:w="943" w:type="pct"/>
          </w:tcPr>
          <w:p w14:paraId="11EC3CF3" w14:textId="77777777" w:rsidR="00F23ABC" w:rsidRPr="00B91A03" w:rsidRDefault="00F23ABC" w:rsidP="009349C8">
            <w:pPr>
              <w:pStyle w:val="BodyText"/>
              <w:spacing w:after="0" w:line="20" w:lineRule="atLeast"/>
              <w:jc w:val="left"/>
              <w:rPr>
                <w:rFonts w:ascii="Georgia" w:eastAsiaTheme="minorHAnsi" w:hAnsi="Georgia" w:cstheme="minorBidi"/>
                <w:b/>
                <w:color w:val="585756"/>
                <w:kern w:val="0"/>
                <w:szCs w:val="20"/>
              </w:rPr>
            </w:pPr>
            <w:r>
              <w:rPr>
                <w:rFonts w:ascii="Georgia" w:hAnsi="Georgia"/>
                <w:b/>
                <w:color w:val="585756"/>
              </w:rPr>
              <w:t>€</w:t>
            </w:r>
          </w:p>
        </w:tc>
      </w:tr>
      <w:tr w:rsidR="00417D22" w:rsidRPr="00B91A03" w14:paraId="20CD5451" w14:textId="77777777" w:rsidTr="74AF806E">
        <w:trPr>
          <w:trHeight w:val="689"/>
        </w:trPr>
        <w:tc>
          <w:tcPr>
            <w:tcW w:w="693" w:type="pct"/>
            <w:noWrap/>
          </w:tcPr>
          <w:p w14:paraId="0458AB53" w14:textId="3FE660CC" w:rsidR="00F23ABC" w:rsidRPr="00B91A03" w:rsidRDefault="00F23ABC" w:rsidP="009349C8">
            <w:pPr>
              <w:spacing w:after="0" w:line="20" w:lineRule="atLeast"/>
              <w:rPr>
                <w:color w:val="575655"/>
                <w:sz w:val="20"/>
                <w:szCs w:val="20"/>
              </w:rPr>
            </w:pPr>
            <w:r>
              <w:t xml:space="preserve">Perceel </w:t>
            </w:r>
            <w:r w:rsidRPr="4C77593E">
              <w:rPr>
                <w:color w:val="575655"/>
                <w:sz w:val="20"/>
                <w:szCs w:val="20"/>
              </w:rPr>
              <w:t xml:space="preserve">5 Ivoorkust </w:t>
            </w:r>
            <w:r>
              <w:t>- GCAC COOP-CA</w:t>
            </w:r>
          </w:p>
        </w:tc>
        <w:tc>
          <w:tcPr>
            <w:tcW w:w="342" w:type="pct"/>
          </w:tcPr>
          <w:p w14:paraId="58B145A0" w14:textId="355B08BD" w:rsidR="00F23ABC" w:rsidRPr="00B91A03" w:rsidRDefault="00F23ABC" w:rsidP="009349C8">
            <w:pPr>
              <w:spacing w:after="0" w:line="20" w:lineRule="atLeast"/>
              <w:rPr>
                <w:rFonts w:eastAsia="Times New Roman" w:cs="Calibri"/>
                <w:sz w:val="20"/>
                <w:szCs w:val="20"/>
              </w:rPr>
            </w:pPr>
            <w:r>
              <w:rPr>
                <w:sz w:val="20"/>
              </w:rPr>
              <w:t>FR</w:t>
            </w:r>
          </w:p>
        </w:tc>
        <w:tc>
          <w:tcPr>
            <w:tcW w:w="790" w:type="pct"/>
          </w:tcPr>
          <w:p w14:paraId="309568CB" w14:textId="29020EE9" w:rsidR="00F23ABC" w:rsidRPr="00B91A03" w:rsidRDefault="003A468C" w:rsidP="009349C8">
            <w:pPr>
              <w:spacing w:after="0" w:line="20" w:lineRule="atLeast"/>
              <w:rPr>
                <w:b/>
                <w:sz w:val="20"/>
                <w:szCs w:val="20"/>
              </w:rPr>
            </w:pPr>
            <w:r>
              <w:rPr>
                <w:b/>
                <w:sz w:val="20"/>
              </w:rPr>
              <w:t>7</w:t>
            </w:r>
          </w:p>
        </w:tc>
        <w:tc>
          <w:tcPr>
            <w:tcW w:w="939" w:type="pct"/>
            <w:shd w:val="clear" w:color="auto" w:fill="auto"/>
            <w:noWrap/>
          </w:tcPr>
          <w:p w14:paraId="23C8E6FD" w14:textId="28DC9037" w:rsidR="00F23ABC" w:rsidRPr="00B91A03" w:rsidRDefault="00F23ABC" w:rsidP="009349C8">
            <w:pPr>
              <w:spacing w:after="0" w:line="20" w:lineRule="atLeast"/>
              <w:rPr>
                <w:b/>
                <w:sz w:val="20"/>
                <w:szCs w:val="20"/>
              </w:rPr>
            </w:pPr>
            <w:r>
              <w:rPr>
                <w:b/>
                <w:sz w:val="20"/>
              </w:rPr>
              <w:t>€</w:t>
            </w:r>
          </w:p>
        </w:tc>
        <w:tc>
          <w:tcPr>
            <w:tcW w:w="771" w:type="pct"/>
          </w:tcPr>
          <w:p w14:paraId="6D5245E8" w14:textId="77777777" w:rsidR="00F23ABC" w:rsidRPr="00B91A03" w:rsidRDefault="00F23ABC" w:rsidP="009349C8">
            <w:pPr>
              <w:pStyle w:val="BodyText"/>
              <w:spacing w:after="0" w:line="20" w:lineRule="atLeast"/>
              <w:jc w:val="left"/>
              <w:rPr>
                <w:rFonts w:ascii="Georgia" w:eastAsiaTheme="minorHAnsi" w:hAnsi="Georgia" w:cstheme="minorBidi"/>
                <w:b/>
                <w:color w:val="585756"/>
                <w:kern w:val="0"/>
                <w:szCs w:val="20"/>
              </w:rPr>
            </w:pPr>
            <w:r>
              <w:rPr>
                <w:rFonts w:ascii="Georgia" w:hAnsi="Georgia"/>
                <w:b/>
                <w:color w:val="585756"/>
              </w:rPr>
              <w:t>€</w:t>
            </w:r>
          </w:p>
        </w:tc>
        <w:tc>
          <w:tcPr>
            <w:tcW w:w="522" w:type="pct"/>
          </w:tcPr>
          <w:p w14:paraId="0850D8DC" w14:textId="77777777" w:rsidR="00F23ABC" w:rsidRPr="00B91A03" w:rsidRDefault="00F23ABC" w:rsidP="009349C8">
            <w:pPr>
              <w:pStyle w:val="BodyText"/>
              <w:spacing w:after="0" w:line="20" w:lineRule="atLeast"/>
              <w:jc w:val="left"/>
              <w:rPr>
                <w:rFonts w:ascii="Georgia" w:eastAsiaTheme="minorHAnsi" w:hAnsi="Georgia" w:cstheme="minorBidi"/>
                <w:b/>
                <w:bCs/>
                <w:color w:val="585756"/>
                <w:kern w:val="0"/>
                <w:szCs w:val="20"/>
              </w:rPr>
            </w:pPr>
            <w:r>
              <w:rPr>
                <w:rFonts w:ascii="Georgia" w:hAnsi="Georgia"/>
                <w:b/>
                <w:color w:val="585756"/>
              </w:rPr>
              <w:t>%</w:t>
            </w:r>
          </w:p>
        </w:tc>
        <w:tc>
          <w:tcPr>
            <w:tcW w:w="943" w:type="pct"/>
          </w:tcPr>
          <w:p w14:paraId="209C21E7" w14:textId="77777777" w:rsidR="00F23ABC" w:rsidRPr="00B91A03" w:rsidRDefault="00F23ABC" w:rsidP="009349C8">
            <w:pPr>
              <w:pStyle w:val="BodyText"/>
              <w:spacing w:after="0" w:line="20" w:lineRule="atLeast"/>
              <w:jc w:val="left"/>
              <w:rPr>
                <w:rFonts w:ascii="Georgia" w:eastAsiaTheme="minorHAnsi" w:hAnsi="Georgia" w:cstheme="minorBidi"/>
                <w:b/>
                <w:color w:val="585756"/>
                <w:kern w:val="0"/>
                <w:szCs w:val="20"/>
              </w:rPr>
            </w:pPr>
            <w:r>
              <w:rPr>
                <w:rFonts w:ascii="Georgia" w:hAnsi="Georgia"/>
                <w:b/>
                <w:color w:val="585756"/>
              </w:rPr>
              <w:t>€</w:t>
            </w:r>
          </w:p>
        </w:tc>
      </w:tr>
      <w:tr w:rsidR="00417D22" w:rsidRPr="00B91A03" w14:paraId="68510648" w14:textId="77777777" w:rsidTr="74AF806E">
        <w:trPr>
          <w:trHeight w:val="689"/>
        </w:trPr>
        <w:tc>
          <w:tcPr>
            <w:tcW w:w="693" w:type="pct"/>
            <w:noWrap/>
          </w:tcPr>
          <w:p w14:paraId="30D2A0FE" w14:textId="7643AE51" w:rsidR="00F23ABC" w:rsidRPr="00B91A03" w:rsidRDefault="00F23ABC" w:rsidP="009349C8">
            <w:pPr>
              <w:spacing w:after="0" w:line="20" w:lineRule="atLeast"/>
              <w:rPr>
                <w:color w:val="575655"/>
                <w:sz w:val="20"/>
                <w:szCs w:val="20"/>
              </w:rPr>
            </w:pPr>
            <w:r>
              <w:rPr>
                <w:color w:val="575655"/>
                <w:sz w:val="20"/>
              </w:rPr>
              <w:t xml:space="preserve">Perceel 6 Ivoorkust - BARA Agricole de </w:t>
            </w:r>
            <w:proofErr w:type="spellStart"/>
            <w:r>
              <w:rPr>
                <w:color w:val="575655"/>
                <w:sz w:val="20"/>
              </w:rPr>
              <w:t>Bangolo</w:t>
            </w:r>
            <w:proofErr w:type="spellEnd"/>
            <w:r>
              <w:rPr>
                <w:color w:val="575655"/>
                <w:sz w:val="20"/>
              </w:rPr>
              <w:t xml:space="preserve"> </w:t>
            </w:r>
          </w:p>
        </w:tc>
        <w:tc>
          <w:tcPr>
            <w:tcW w:w="342" w:type="pct"/>
          </w:tcPr>
          <w:p w14:paraId="1B770B2A" w14:textId="6ED4770F" w:rsidR="00F23ABC" w:rsidRPr="00B91A03" w:rsidRDefault="00F23ABC" w:rsidP="009349C8">
            <w:pPr>
              <w:spacing w:after="0" w:line="20" w:lineRule="atLeast"/>
              <w:rPr>
                <w:rFonts w:eastAsia="Times New Roman" w:cs="Calibri"/>
                <w:sz w:val="20"/>
                <w:szCs w:val="20"/>
              </w:rPr>
            </w:pPr>
            <w:r>
              <w:rPr>
                <w:sz w:val="20"/>
              </w:rPr>
              <w:t>FR</w:t>
            </w:r>
          </w:p>
        </w:tc>
        <w:tc>
          <w:tcPr>
            <w:tcW w:w="790" w:type="pct"/>
          </w:tcPr>
          <w:p w14:paraId="50843EC1" w14:textId="2DE53532" w:rsidR="00F23ABC" w:rsidRPr="00B91A03" w:rsidRDefault="003A468C" w:rsidP="009349C8">
            <w:pPr>
              <w:spacing w:after="0" w:line="20" w:lineRule="atLeast"/>
              <w:rPr>
                <w:b/>
                <w:sz w:val="20"/>
                <w:szCs w:val="20"/>
              </w:rPr>
            </w:pPr>
            <w:r>
              <w:rPr>
                <w:b/>
                <w:sz w:val="20"/>
              </w:rPr>
              <w:t>7</w:t>
            </w:r>
          </w:p>
        </w:tc>
        <w:tc>
          <w:tcPr>
            <w:tcW w:w="939" w:type="pct"/>
            <w:shd w:val="clear" w:color="auto" w:fill="auto"/>
            <w:noWrap/>
          </w:tcPr>
          <w:p w14:paraId="40F40A66" w14:textId="172A657E" w:rsidR="00F23ABC" w:rsidRPr="00B91A03" w:rsidRDefault="00F23ABC" w:rsidP="009349C8">
            <w:pPr>
              <w:spacing w:after="0" w:line="20" w:lineRule="atLeast"/>
              <w:rPr>
                <w:b/>
                <w:sz w:val="20"/>
                <w:szCs w:val="20"/>
              </w:rPr>
            </w:pPr>
            <w:r>
              <w:rPr>
                <w:b/>
                <w:sz w:val="20"/>
              </w:rPr>
              <w:t>€</w:t>
            </w:r>
          </w:p>
        </w:tc>
        <w:tc>
          <w:tcPr>
            <w:tcW w:w="771" w:type="pct"/>
          </w:tcPr>
          <w:p w14:paraId="6D3FB11C" w14:textId="5DFD0C98" w:rsidR="00F23ABC" w:rsidRPr="00B91A03" w:rsidRDefault="00F23ABC" w:rsidP="009349C8">
            <w:pPr>
              <w:pStyle w:val="BodyText"/>
              <w:spacing w:after="0" w:line="20" w:lineRule="atLeast"/>
              <w:jc w:val="left"/>
              <w:rPr>
                <w:rFonts w:ascii="Georgia" w:eastAsiaTheme="minorHAnsi" w:hAnsi="Georgia" w:cstheme="minorBidi"/>
                <w:b/>
                <w:bCs/>
                <w:color w:val="585756"/>
                <w:kern w:val="0"/>
                <w:szCs w:val="20"/>
              </w:rPr>
            </w:pPr>
            <w:r>
              <w:rPr>
                <w:rFonts w:ascii="Georgia" w:hAnsi="Georgia"/>
                <w:b/>
              </w:rPr>
              <w:t>€</w:t>
            </w:r>
          </w:p>
        </w:tc>
        <w:tc>
          <w:tcPr>
            <w:tcW w:w="522" w:type="pct"/>
          </w:tcPr>
          <w:p w14:paraId="3F7A7901" w14:textId="01559C6B" w:rsidR="00F23ABC" w:rsidRPr="00B91A03" w:rsidRDefault="00F23ABC" w:rsidP="009349C8">
            <w:pPr>
              <w:pStyle w:val="BodyText"/>
              <w:spacing w:after="0" w:line="20" w:lineRule="atLeast"/>
              <w:jc w:val="left"/>
              <w:rPr>
                <w:rFonts w:ascii="Georgia" w:eastAsiaTheme="minorHAnsi" w:hAnsi="Georgia" w:cstheme="minorBidi"/>
                <w:b/>
                <w:bCs/>
                <w:color w:val="585756"/>
                <w:kern w:val="0"/>
                <w:szCs w:val="20"/>
              </w:rPr>
            </w:pPr>
            <w:r>
              <w:rPr>
                <w:rFonts w:ascii="Georgia" w:hAnsi="Georgia"/>
                <w:b/>
                <w:color w:val="585756"/>
              </w:rPr>
              <w:t>%</w:t>
            </w:r>
          </w:p>
        </w:tc>
        <w:tc>
          <w:tcPr>
            <w:tcW w:w="943" w:type="pct"/>
          </w:tcPr>
          <w:p w14:paraId="588102B0" w14:textId="13F7806C" w:rsidR="00F23ABC" w:rsidRPr="00B91A03" w:rsidRDefault="00F23ABC" w:rsidP="009349C8">
            <w:pPr>
              <w:pStyle w:val="BodyText"/>
              <w:spacing w:after="0" w:line="20" w:lineRule="atLeast"/>
              <w:jc w:val="left"/>
              <w:rPr>
                <w:rFonts w:ascii="Georgia" w:eastAsiaTheme="minorHAnsi" w:hAnsi="Georgia" w:cstheme="minorBidi"/>
                <w:b/>
                <w:color w:val="585756"/>
                <w:kern w:val="0"/>
                <w:szCs w:val="20"/>
              </w:rPr>
            </w:pPr>
            <w:r>
              <w:rPr>
                <w:rFonts w:ascii="Georgia" w:hAnsi="Georgia"/>
                <w:b/>
              </w:rPr>
              <w:t>€</w:t>
            </w:r>
          </w:p>
        </w:tc>
      </w:tr>
      <w:tr w:rsidR="00417D22" w:rsidRPr="00B91A03" w14:paraId="126E6DBD" w14:textId="77777777" w:rsidTr="74AF806E">
        <w:trPr>
          <w:trHeight w:val="689"/>
        </w:trPr>
        <w:tc>
          <w:tcPr>
            <w:tcW w:w="693" w:type="pct"/>
            <w:noWrap/>
          </w:tcPr>
          <w:p w14:paraId="076AEB06" w14:textId="4758C975" w:rsidR="00F23ABC" w:rsidRPr="00B91A03" w:rsidRDefault="00F23ABC" w:rsidP="009349C8">
            <w:pPr>
              <w:spacing w:after="0" w:line="20" w:lineRule="atLeast"/>
              <w:rPr>
                <w:color w:val="575655"/>
                <w:sz w:val="20"/>
                <w:szCs w:val="20"/>
              </w:rPr>
            </w:pPr>
            <w:r>
              <w:rPr>
                <w:color w:val="575655"/>
                <w:sz w:val="20"/>
              </w:rPr>
              <w:lastRenderedPageBreak/>
              <w:t xml:space="preserve">Perceel 7 Ivoorkust - BARA Agricole de </w:t>
            </w:r>
            <w:proofErr w:type="spellStart"/>
            <w:r>
              <w:rPr>
                <w:color w:val="575655"/>
                <w:sz w:val="20"/>
              </w:rPr>
              <w:t>Biankouma</w:t>
            </w:r>
            <w:proofErr w:type="spellEnd"/>
            <w:r>
              <w:rPr>
                <w:color w:val="575655"/>
                <w:sz w:val="20"/>
              </w:rPr>
              <w:t xml:space="preserve"> </w:t>
            </w:r>
          </w:p>
        </w:tc>
        <w:tc>
          <w:tcPr>
            <w:tcW w:w="342" w:type="pct"/>
          </w:tcPr>
          <w:p w14:paraId="2BC70A1E" w14:textId="78322834" w:rsidR="00F23ABC" w:rsidRPr="00B91A03" w:rsidRDefault="00F23ABC" w:rsidP="009349C8">
            <w:pPr>
              <w:spacing w:after="0" w:line="20" w:lineRule="atLeast"/>
              <w:rPr>
                <w:rFonts w:eastAsia="Times New Roman" w:cs="Calibri"/>
                <w:sz w:val="20"/>
                <w:szCs w:val="20"/>
              </w:rPr>
            </w:pPr>
            <w:r>
              <w:rPr>
                <w:sz w:val="20"/>
              </w:rPr>
              <w:t>FR</w:t>
            </w:r>
          </w:p>
        </w:tc>
        <w:tc>
          <w:tcPr>
            <w:tcW w:w="790" w:type="pct"/>
          </w:tcPr>
          <w:p w14:paraId="65C427EB" w14:textId="4C2E3522" w:rsidR="00F23ABC" w:rsidRPr="00B91A03" w:rsidRDefault="003A468C" w:rsidP="009349C8">
            <w:pPr>
              <w:spacing w:after="0" w:line="20" w:lineRule="atLeast"/>
              <w:rPr>
                <w:b/>
                <w:sz w:val="20"/>
                <w:szCs w:val="20"/>
              </w:rPr>
            </w:pPr>
            <w:r>
              <w:rPr>
                <w:b/>
                <w:sz w:val="20"/>
              </w:rPr>
              <w:t>7</w:t>
            </w:r>
          </w:p>
        </w:tc>
        <w:tc>
          <w:tcPr>
            <w:tcW w:w="939" w:type="pct"/>
            <w:shd w:val="clear" w:color="auto" w:fill="auto"/>
            <w:noWrap/>
          </w:tcPr>
          <w:p w14:paraId="0DDBD893" w14:textId="5C9546A6" w:rsidR="00F23ABC" w:rsidRPr="00B91A03" w:rsidRDefault="00F23ABC" w:rsidP="009349C8">
            <w:pPr>
              <w:spacing w:after="0" w:line="20" w:lineRule="atLeast"/>
              <w:rPr>
                <w:b/>
                <w:sz w:val="20"/>
                <w:szCs w:val="20"/>
              </w:rPr>
            </w:pPr>
            <w:r>
              <w:rPr>
                <w:b/>
                <w:sz w:val="20"/>
              </w:rPr>
              <w:t>€</w:t>
            </w:r>
          </w:p>
        </w:tc>
        <w:tc>
          <w:tcPr>
            <w:tcW w:w="771" w:type="pct"/>
          </w:tcPr>
          <w:p w14:paraId="4610314E" w14:textId="2760D6B0" w:rsidR="00F23ABC" w:rsidRPr="00B91A03" w:rsidRDefault="00F23ABC" w:rsidP="009349C8">
            <w:pPr>
              <w:pStyle w:val="BodyText"/>
              <w:spacing w:after="0" w:line="20" w:lineRule="atLeast"/>
              <w:jc w:val="left"/>
              <w:rPr>
                <w:rFonts w:ascii="Georgia" w:eastAsiaTheme="minorHAnsi" w:hAnsi="Georgia" w:cstheme="minorBidi"/>
                <w:b/>
                <w:bCs/>
                <w:color w:val="585756"/>
                <w:kern w:val="0"/>
                <w:szCs w:val="20"/>
              </w:rPr>
            </w:pPr>
            <w:r>
              <w:rPr>
                <w:rFonts w:ascii="Georgia" w:hAnsi="Georgia"/>
                <w:b/>
              </w:rPr>
              <w:t>€</w:t>
            </w:r>
          </w:p>
        </w:tc>
        <w:tc>
          <w:tcPr>
            <w:tcW w:w="522" w:type="pct"/>
          </w:tcPr>
          <w:p w14:paraId="7640561F" w14:textId="2F22A31E" w:rsidR="00F23ABC" w:rsidRPr="00B91A03" w:rsidRDefault="00F23ABC" w:rsidP="009349C8">
            <w:pPr>
              <w:pStyle w:val="BodyText"/>
              <w:spacing w:after="0" w:line="20" w:lineRule="atLeast"/>
              <w:jc w:val="left"/>
              <w:rPr>
                <w:rFonts w:ascii="Georgia" w:eastAsiaTheme="minorHAnsi" w:hAnsi="Georgia" w:cstheme="minorBidi"/>
                <w:b/>
                <w:bCs/>
                <w:color w:val="585756"/>
                <w:kern w:val="0"/>
                <w:szCs w:val="20"/>
              </w:rPr>
            </w:pPr>
            <w:r>
              <w:rPr>
                <w:rFonts w:ascii="Georgia" w:hAnsi="Georgia"/>
                <w:b/>
                <w:color w:val="585756"/>
              </w:rPr>
              <w:t>%</w:t>
            </w:r>
          </w:p>
        </w:tc>
        <w:tc>
          <w:tcPr>
            <w:tcW w:w="943" w:type="pct"/>
          </w:tcPr>
          <w:p w14:paraId="1D34ECD5" w14:textId="3F9F7C14" w:rsidR="00F23ABC" w:rsidRPr="00B91A03" w:rsidRDefault="00F23ABC" w:rsidP="009349C8">
            <w:pPr>
              <w:pStyle w:val="BodyText"/>
              <w:spacing w:after="0" w:line="20" w:lineRule="atLeast"/>
              <w:jc w:val="left"/>
              <w:rPr>
                <w:rFonts w:ascii="Georgia" w:eastAsiaTheme="minorHAnsi" w:hAnsi="Georgia" w:cstheme="minorBidi"/>
                <w:b/>
                <w:color w:val="585756"/>
                <w:kern w:val="0"/>
                <w:szCs w:val="20"/>
              </w:rPr>
            </w:pPr>
            <w:r>
              <w:rPr>
                <w:rFonts w:ascii="Georgia" w:hAnsi="Georgia"/>
                <w:b/>
              </w:rPr>
              <w:t>€</w:t>
            </w:r>
          </w:p>
        </w:tc>
      </w:tr>
      <w:tr w:rsidR="00417D22" w:rsidRPr="00B91A03" w14:paraId="4EF56EFE" w14:textId="77777777" w:rsidTr="74AF806E">
        <w:trPr>
          <w:trHeight w:val="689"/>
        </w:trPr>
        <w:tc>
          <w:tcPr>
            <w:tcW w:w="693" w:type="pct"/>
            <w:noWrap/>
          </w:tcPr>
          <w:p w14:paraId="3174B4A4" w14:textId="23AEF347" w:rsidR="00F23ABC" w:rsidRPr="006A5D20" w:rsidRDefault="00F23ABC" w:rsidP="009349C8">
            <w:pPr>
              <w:spacing w:after="0" w:line="20" w:lineRule="atLeast"/>
              <w:rPr>
                <w:color w:val="575655"/>
                <w:sz w:val="20"/>
                <w:szCs w:val="20"/>
                <w:lang w:val="fr-BE"/>
              </w:rPr>
            </w:pPr>
            <w:proofErr w:type="spellStart"/>
            <w:r w:rsidRPr="006A5D20">
              <w:rPr>
                <w:color w:val="575655"/>
                <w:sz w:val="20"/>
                <w:lang w:val="fr-BE"/>
              </w:rPr>
              <w:t>Perceel</w:t>
            </w:r>
            <w:proofErr w:type="spellEnd"/>
            <w:r w:rsidRPr="006A5D20">
              <w:rPr>
                <w:color w:val="575655"/>
                <w:sz w:val="20"/>
                <w:lang w:val="fr-BE"/>
              </w:rPr>
              <w:t xml:space="preserve"> 8 </w:t>
            </w:r>
            <w:proofErr w:type="spellStart"/>
            <w:r w:rsidRPr="006A5D20">
              <w:rPr>
                <w:color w:val="575655"/>
                <w:sz w:val="20"/>
                <w:lang w:val="fr-BE"/>
              </w:rPr>
              <w:t>Ivoorkust</w:t>
            </w:r>
            <w:proofErr w:type="spellEnd"/>
            <w:r w:rsidRPr="006A5D20">
              <w:rPr>
                <w:color w:val="575655"/>
                <w:sz w:val="20"/>
                <w:lang w:val="fr-BE"/>
              </w:rPr>
              <w:t xml:space="preserve"> - BARA Agricole de </w:t>
            </w:r>
            <w:proofErr w:type="spellStart"/>
            <w:r w:rsidRPr="006A5D20">
              <w:rPr>
                <w:color w:val="575655"/>
                <w:sz w:val="20"/>
                <w:lang w:val="fr-BE"/>
              </w:rPr>
              <w:t>Duekoué</w:t>
            </w:r>
            <w:proofErr w:type="spellEnd"/>
            <w:r w:rsidRPr="006A5D20">
              <w:rPr>
                <w:color w:val="575655"/>
                <w:sz w:val="20"/>
                <w:lang w:val="fr-BE"/>
              </w:rPr>
              <w:t xml:space="preserve"> </w:t>
            </w:r>
          </w:p>
        </w:tc>
        <w:tc>
          <w:tcPr>
            <w:tcW w:w="342" w:type="pct"/>
          </w:tcPr>
          <w:p w14:paraId="6542CE45" w14:textId="25030066" w:rsidR="00F23ABC" w:rsidRPr="00B91A03" w:rsidRDefault="00F23ABC" w:rsidP="009349C8">
            <w:pPr>
              <w:spacing w:after="0" w:line="20" w:lineRule="atLeast"/>
              <w:rPr>
                <w:rFonts w:eastAsia="Times New Roman" w:cs="Calibri"/>
                <w:sz w:val="20"/>
                <w:szCs w:val="20"/>
              </w:rPr>
            </w:pPr>
            <w:r>
              <w:rPr>
                <w:sz w:val="20"/>
              </w:rPr>
              <w:t>FR</w:t>
            </w:r>
          </w:p>
        </w:tc>
        <w:tc>
          <w:tcPr>
            <w:tcW w:w="790" w:type="pct"/>
          </w:tcPr>
          <w:p w14:paraId="1CDD71E0" w14:textId="217AC6F9" w:rsidR="00F23ABC" w:rsidRPr="00B91A03" w:rsidRDefault="003A468C" w:rsidP="009349C8">
            <w:pPr>
              <w:spacing w:after="0" w:line="20" w:lineRule="atLeast"/>
              <w:rPr>
                <w:b/>
                <w:sz w:val="20"/>
                <w:szCs w:val="20"/>
              </w:rPr>
            </w:pPr>
            <w:r>
              <w:rPr>
                <w:b/>
                <w:sz w:val="20"/>
              </w:rPr>
              <w:t>7</w:t>
            </w:r>
          </w:p>
        </w:tc>
        <w:tc>
          <w:tcPr>
            <w:tcW w:w="939" w:type="pct"/>
            <w:shd w:val="clear" w:color="auto" w:fill="auto"/>
            <w:noWrap/>
          </w:tcPr>
          <w:p w14:paraId="4EF00CF9" w14:textId="5AF8FBB7" w:rsidR="00F23ABC" w:rsidRPr="00B91A03" w:rsidRDefault="00F23ABC" w:rsidP="009349C8">
            <w:pPr>
              <w:spacing w:after="0" w:line="20" w:lineRule="atLeast"/>
              <w:rPr>
                <w:b/>
                <w:sz w:val="20"/>
                <w:szCs w:val="20"/>
              </w:rPr>
            </w:pPr>
            <w:r>
              <w:rPr>
                <w:b/>
                <w:sz w:val="20"/>
              </w:rPr>
              <w:t>€</w:t>
            </w:r>
          </w:p>
        </w:tc>
        <w:tc>
          <w:tcPr>
            <w:tcW w:w="771" w:type="pct"/>
          </w:tcPr>
          <w:p w14:paraId="6A2E997A" w14:textId="009C8DA3" w:rsidR="00F23ABC" w:rsidRPr="00B91A03" w:rsidRDefault="00F23ABC" w:rsidP="009349C8">
            <w:pPr>
              <w:pStyle w:val="BodyText"/>
              <w:spacing w:after="0" w:line="20" w:lineRule="atLeast"/>
              <w:jc w:val="left"/>
              <w:rPr>
                <w:rFonts w:ascii="Georgia" w:eastAsiaTheme="minorHAnsi" w:hAnsi="Georgia" w:cstheme="minorBidi"/>
                <w:b/>
                <w:bCs/>
                <w:color w:val="585756"/>
                <w:kern w:val="0"/>
                <w:szCs w:val="20"/>
              </w:rPr>
            </w:pPr>
            <w:r>
              <w:rPr>
                <w:rFonts w:ascii="Georgia" w:hAnsi="Georgia"/>
                <w:b/>
              </w:rPr>
              <w:t>€</w:t>
            </w:r>
          </w:p>
        </w:tc>
        <w:tc>
          <w:tcPr>
            <w:tcW w:w="522" w:type="pct"/>
          </w:tcPr>
          <w:p w14:paraId="18C2C22D" w14:textId="7284E32D" w:rsidR="00F23ABC" w:rsidRPr="00B91A03" w:rsidRDefault="00F23ABC" w:rsidP="009349C8">
            <w:pPr>
              <w:pStyle w:val="BodyText"/>
              <w:spacing w:after="0" w:line="20" w:lineRule="atLeast"/>
              <w:jc w:val="left"/>
              <w:rPr>
                <w:rFonts w:ascii="Georgia" w:eastAsiaTheme="minorHAnsi" w:hAnsi="Georgia" w:cstheme="minorBidi"/>
                <w:b/>
                <w:bCs/>
                <w:color w:val="585756"/>
                <w:kern w:val="0"/>
                <w:szCs w:val="20"/>
              </w:rPr>
            </w:pPr>
            <w:r>
              <w:rPr>
                <w:rFonts w:ascii="Georgia" w:hAnsi="Georgia"/>
                <w:b/>
                <w:color w:val="585756"/>
              </w:rPr>
              <w:t>%</w:t>
            </w:r>
          </w:p>
        </w:tc>
        <w:tc>
          <w:tcPr>
            <w:tcW w:w="943" w:type="pct"/>
          </w:tcPr>
          <w:p w14:paraId="029FFE8F" w14:textId="3CD85C18" w:rsidR="00F23ABC" w:rsidRPr="00B91A03" w:rsidRDefault="00F23ABC" w:rsidP="009349C8">
            <w:pPr>
              <w:pStyle w:val="BodyText"/>
              <w:spacing w:after="0" w:line="20" w:lineRule="atLeast"/>
              <w:jc w:val="left"/>
              <w:rPr>
                <w:rFonts w:ascii="Georgia" w:eastAsiaTheme="minorHAnsi" w:hAnsi="Georgia" w:cstheme="minorBidi"/>
                <w:b/>
                <w:color w:val="585756"/>
                <w:kern w:val="0"/>
                <w:szCs w:val="20"/>
              </w:rPr>
            </w:pPr>
            <w:r>
              <w:rPr>
                <w:rFonts w:ascii="Georgia" w:hAnsi="Georgia"/>
                <w:b/>
              </w:rPr>
              <w:t>€</w:t>
            </w:r>
          </w:p>
        </w:tc>
      </w:tr>
      <w:tr w:rsidR="00417D22" w:rsidRPr="00B91A03" w14:paraId="2A4DC1DC" w14:textId="77777777" w:rsidTr="74AF806E">
        <w:trPr>
          <w:trHeight w:val="689"/>
        </w:trPr>
        <w:tc>
          <w:tcPr>
            <w:tcW w:w="693" w:type="pct"/>
            <w:noWrap/>
          </w:tcPr>
          <w:p w14:paraId="38AFE536" w14:textId="4F638D10" w:rsidR="00F23ABC" w:rsidRPr="00B91A03" w:rsidRDefault="00F23ABC" w:rsidP="009349C8">
            <w:pPr>
              <w:spacing w:after="0" w:line="20" w:lineRule="atLeast"/>
              <w:rPr>
                <w:color w:val="575655"/>
                <w:sz w:val="20"/>
                <w:szCs w:val="20"/>
              </w:rPr>
            </w:pPr>
            <w:r>
              <w:rPr>
                <w:color w:val="575655"/>
                <w:sz w:val="20"/>
              </w:rPr>
              <w:t xml:space="preserve">Perceel 9 Ivoorkust </w:t>
            </w:r>
            <w:r>
              <w:t>- COOPANEK</w:t>
            </w:r>
          </w:p>
        </w:tc>
        <w:tc>
          <w:tcPr>
            <w:tcW w:w="342" w:type="pct"/>
          </w:tcPr>
          <w:p w14:paraId="4EF9186A" w14:textId="11009C99" w:rsidR="00F23ABC" w:rsidRPr="00B91A03" w:rsidRDefault="00F23ABC" w:rsidP="009349C8">
            <w:pPr>
              <w:spacing w:after="0" w:line="20" w:lineRule="atLeast"/>
              <w:rPr>
                <w:rFonts w:eastAsia="Times New Roman" w:cs="Calibri"/>
                <w:sz w:val="20"/>
                <w:szCs w:val="20"/>
              </w:rPr>
            </w:pPr>
            <w:r>
              <w:rPr>
                <w:sz w:val="20"/>
              </w:rPr>
              <w:t>FR</w:t>
            </w:r>
          </w:p>
        </w:tc>
        <w:tc>
          <w:tcPr>
            <w:tcW w:w="790" w:type="pct"/>
          </w:tcPr>
          <w:p w14:paraId="1DB1418B" w14:textId="3A09145E" w:rsidR="00F23ABC" w:rsidRPr="00B91A03" w:rsidRDefault="003A468C" w:rsidP="009349C8">
            <w:pPr>
              <w:spacing w:after="0" w:line="20" w:lineRule="atLeast"/>
              <w:rPr>
                <w:b/>
                <w:sz w:val="20"/>
                <w:szCs w:val="20"/>
              </w:rPr>
            </w:pPr>
            <w:r>
              <w:rPr>
                <w:b/>
                <w:sz w:val="20"/>
              </w:rPr>
              <w:t>7</w:t>
            </w:r>
          </w:p>
        </w:tc>
        <w:tc>
          <w:tcPr>
            <w:tcW w:w="939" w:type="pct"/>
            <w:shd w:val="clear" w:color="auto" w:fill="auto"/>
            <w:noWrap/>
          </w:tcPr>
          <w:p w14:paraId="452A8581" w14:textId="5D082CF3" w:rsidR="00F23ABC" w:rsidRPr="00B91A03" w:rsidRDefault="00F23ABC" w:rsidP="009349C8">
            <w:pPr>
              <w:spacing w:after="0" w:line="20" w:lineRule="atLeast"/>
              <w:rPr>
                <w:b/>
                <w:sz w:val="20"/>
                <w:szCs w:val="20"/>
              </w:rPr>
            </w:pPr>
            <w:r>
              <w:rPr>
                <w:b/>
                <w:sz w:val="20"/>
              </w:rPr>
              <w:t>€</w:t>
            </w:r>
          </w:p>
        </w:tc>
        <w:tc>
          <w:tcPr>
            <w:tcW w:w="771" w:type="pct"/>
          </w:tcPr>
          <w:p w14:paraId="0B508E64" w14:textId="200325CB" w:rsidR="00F23ABC" w:rsidRPr="00B91A03" w:rsidRDefault="00F23ABC" w:rsidP="009349C8">
            <w:pPr>
              <w:pStyle w:val="BodyText"/>
              <w:spacing w:after="0" w:line="20" w:lineRule="atLeast"/>
              <w:jc w:val="left"/>
              <w:rPr>
                <w:rFonts w:ascii="Georgia" w:eastAsiaTheme="minorHAnsi" w:hAnsi="Georgia" w:cstheme="minorBidi"/>
                <w:b/>
                <w:bCs/>
                <w:color w:val="585756"/>
                <w:kern w:val="0"/>
                <w:szCs w:val="20"/>
              </w:rPr>
            </w:pPr>
            <w:r>
              <w:rPr>
                <w:rFonts w:ascii="Georgia" w:hAnsi="Georgia"/>
                <w:b/>
              </w:rPr>
              <w:t>€</w:t>
            </w:r>
          </w:p>
        </w:tc>
        <w:tc>
          <w:tcPr>
            <w:tcW w:w="522" w:type="pct"/>
          </w:tcPr>
          <w:p w14:paraId="2C7354B7" w14:textId="22EA9892" w:rsidR="00F23ABC" w:rsidRPr="00B91A03" w:rsidRDefault="00F23ABC" w:rsidP="009349C8">
            <w:pPr>
              <w:pStyle w:val="BodyText"/>
              <w:spacing w:after="0" w:line="20" w:lineRule="atLeast"/>
              <w:jc w:val="left"/>
              <w:rPr>
                <w:rFonts w:ascii="Georgia" w:eastAsiaTheme="minorHAnsi" w:hAnsi="Georgia" w:cstheme="minorBidi"/>
                <w:b/>
                <w:bCs/>
                <w:color w:val="585756"/>
                <w:kern w:val="0"/>
                <w:szCs w:val="20"/>
              </w:rPr>
            </w:pPr>
            <w:r>
              <w:rPr>
                <w:rFonts w:ascii="Georgia" w:hAnsi="Georgia"/>
                <w:b/>
                <w:color w:val="585756"/>
              </w:rPr>
              <w:t>%</w:t>
            </w:r>
          </w:p>
        </w:tc>
        <w:tc>
          <w:tcPr>
            <w:tcW w:w="943" w:type="pct"/>
          </w:tcPr>
          <w:p w14:paraId="5F85C7C5" w14:textId="25D2D7B8" w:rsidR="00F23ABC" w:rsidRPr="00B91A03" w:rsidRDefault="00F23ABC" w:rsidP="009349C8">
            <w:pPr>
              <w:pStyle w:val="BodyText"/>
              <w:spacing w:after="0" w:line="20" w:lineRule="atLeast"/>
              <w:jc w:val="left"/>
              <w:rPr>
                <w:rFonts w:ascii="Georgia" w:eastAsiaTheme="minorHAnsi" w:hAnsi="Georgia" w:cstheme="minorBidi"/>
                <w:b/>
                <w:color w:val="585756"/>
                <w:kern w:val="0"/>
                <w:szCs w:val="20"/>
              </w:rPr>
            </w:pPr>
            <w:r>
              <w:rPr>
                <w:rFonts w:ascii="Georgia" w:hAnsi="Georgia"/>
                <w:b/>
              </w:rPr>
              <w:t>€</w:t>
            </w:r>
          </w:p>
        </w:tc>
      </w:tr>
      <w:tr w:rsidR="00417D22" w:rsidRPr="00B91A03" w14:paraId="5062DABA" w14:textId="77777777" w:rsidTr="74AF806E">
        <w:trPr>
          <w:trHeight w:val="689"/>
        </w:trPr>
        <w:tc>
          <w:tcPr>
            <w:tcW w:w="693" w:type="pct"/>
            <w:noWrap/>
          </w:tcPr>
          <w:p w14:paraId="754CE270" w14:textId="75664824" w:rsidR="00F23ABC" w:rsidRPr="00B91A03" w:rsidRDefault="00D743B4" w:rsidP="0DE4EDB1">
            <w:pPr>
              <w:spacing w:after="0" w:line="20" w:lineRule="atLeast"/>
              <w:rPr>
                <w:color w:val="575655"/>
                <w:sz w:val="20"/>
                <w:szCs w:val="20"/>
              </w:rPr>
            </w:pPr>
            <w:r>
              <w:rPr>
                <w:color w:val="575655"/>
                <w:sz w:val="20"/>
              </w:rPr>
              <w:t xml:space="preserve">Perceel </w:t>
            </w:r>
            <w:r w:rsidR="00F23ABC">
              <w:rPr>
                <w:color w:val="575655"/>
                <w:sz w:val="20"/>
              </w:rPr>
              <w:t xml:space="preserve">10 Ivoorkust </w:t>
            </w:r>
            <w:r w:rsidR="00F23ABC">
              <w:t>- YEYASSO</w:t>
            </w:r>
          </w:p>
        </w:tc>
        <w:tc>
          <w:tcPr>
            <w:tcW w:w="342" w:type="pct"/>
          </w:tcPr>
          <w:p w14:paraId="3F53C5FB" w14:textId="25030066" w:rsidR="00F23ABC" w:rsidRPr="00B91A03" w:rsidRDefault="00F23ABC" w:rsidP="0DE4EDB1">
            <w:pPr>
              <w:spacing w:after="0" w:line="20" w:lineRule="atLeast"/>
              <w:rPr>
                <w:rFonts w:eastAsia="Times New Roman" w:cs="Calibri"/>
                <w:sz w:val="20"/>
                <w:szCs w:val="20"/>
              </w:rPr>
            </w:pPr>
            <w:r>
              <w:rPr>
                <w:sz w:val="20"/>
              </w:rPr>
              <w:t>FR</w:t>
            </w:r>
          </w:p>
        </w:tc>
        <w:tc>
          <w:tcPr>
            <w:tcW w:w="790" w:type="pct"/>
          </w:tcPr>
          <w:p w14:paraId="0F85B534" w14:textId="02C6F221" w:rsidR="00F23ABC" w:rsidRPr="00B91A03" w:rsidRDefault="003A468C" w:rsidP="0DE4EDB1">
            <w:pPr>
              <w:spacing w:after="0" w:line="20" w:lineRule="atLeast"/>
              <w:rPr>
                <w:b/>
                <w:bCs/>
                <w:sz w:val="20"/>
                <w:szCs w:val="20"/>
              </w:rPr>
            </w:pPr>
            <w:r>
              <w:rPr>
                <w:b/>
                <w:sz w:val="20"/>
              </w:rPr>
              <w:t>7</w:t>
            </w:r>
          </w:p>
        </w:tc>
        <w:tc>
          <w:tcPr>
            <w:tcW w:w="939" w:type="pct"/>
            <w:shd w:val="clear" w:color="auto" w:fill="auto"/>
            <w:noWrap/>
          </w:tcPr>
          <w:p w14:paraId="16D286E4" w14:textId="641EE009" w:rsidR="00F23ABC" w:rsidRPr="00B91A03" w:rsidRDefault="00F23ABC" w:rsidP="0DE4EDB1">
            <w:pPr>
              <w:spacing w:after="0" w:line="20" w:lineRule="atLeast"/>
              <w:rPr>
                <w:b/>
                <w:bCs/>
                <w:sz w:val="20"/>
                <w:szCs w:val="20"/>
              </w:rPr>
            </w:pPr>
            <w:r>
              <w:rPr>
                <w:b/>
                <w:sz w:val="20"/>
              </w:rPr>
              <w:t>€</w:t>
            </w:r>
          </w:p>
        </w:tc>
        <w:tc>
          <w:tcPr>
            <w:tcW w:w="771" w:type="pct"/>
          </w:tcPr>
          <w:p w14:paraId="69391996" w14:textId="009C8DA3" w:rsidR="00F23ABC" w:rsidRPr="00B91A03" w:rsidRDefault="00F23ABC" w:rsidP="0DE4EDB1">
            <w:pPr>
              <w:pStyle w:val="BodyText"/>
              <w:spacing w:after="0" w:line="20" w:lineRule="atLeast"/>
              <w:jc w:val="left"/>
              <w:rPr>
                <w:rFonts w:ascii="Georgia" w:eastAsiaTheme="minorEastAsia" w:hAnsi="Georgia" w:cstheme="minorBidi"/>
                <w:b/>
                <w:bCs/>
                <w:color w:val="585756"/>
              </w:rPr>
            </w:pPr>
            <w:r>
              <w:rPr>
                <w:rFonts w:ascii="Georgia" w:hAnsi="Georgia"/>
                <w:b/>
              </w:rPr>
              <w:t>€</w:t>
            </w:r>
          </w:p>
        </w:tc>
        <w:tc>
          <w:tcPr>
            <w:tcW w:w="522" w:type="pct"/>
          </w:tcPr>
          <w:p w14:paraId="4B26E7EE" w14:textId="7284E32D" w:rsidR="00F23ABC" w:rsidRPr="00B91A03" w:rsidRDefault="00F23ABC" w:rsidP="0DE4EDB1">
            <w:pPr>
              <w:pStyle w:val="BodyText"/>
              <w:spacing w:after="0" w:line="20" w:lineRule="atLeast"/>
              <w:jc w:val="left"/>
              <w:rPr>
                <w:rFonts w:ascii="Georgia" w:eastAsiaTheme="minorEastAsia" w:hAnsi="Georgia" w:cstheme="minorBidi"/>
                <w:b/>
                <w:bCs/>
                <w:color w:val="585756"/>
              </w:rPr>
            </w:pPr>
            <w:r>
              <w:rPr>
                <w:rFonts w:ascii="Georgia" w:hAnsi="Georgia"/>
                <w:b/>
                <w:color w:val="585756"/>
              </w:rPr>
              <w:t>%</w:t>
            </w:r>
          </w:p>
        </w:tc>
        <w:tc>
          <w:tcPr>
            <w:tcW w:w="943" w:type="pct"/>
          </w:tcPr>
          <w:p w14:paraId="33858D3F" w14:textId="3CD85C18" w:rsidR="00F23ABC" w:rsidRPr="00B91A03" w:rsidRDefault="00F23ABC" w:rsidP="0DE4EDB1">
            <w:pPr>
              <w:pStyle w:val="BodyText"/>
              <w:spacing w:after="0" w:line="20" w:lineRule="atLeast"/>
              <w:jc w:val="left"/>
              <w:rPr>
                <w:rFonts w:ascii="Georgia" w:eastAsiaTheme="minorEastAsia" w:hAnsi="Georgia" w:cstheme="minorBidi"/>
                <w:b/>
                <w:bCs/>
                <w:color w:val="585756"/>
              </w:rPr>
            </w:pPr>
            <w:r>
              <w:rPr>
                <w:rFonts w:ascii="Georgia" w:hAnsi="Georgia"/>
                <w:b/>
              </w:rPr>
              <w:t>€</w:t>
            </w:r>
          </w:p>
        </w:tc>
      </w:tr>
      <w:tr w:rsidR="00417D22" w:rsidRPr="00B91A03" w14:paraId="01812FAC" w14:textId="77777777" w:rsidTr="74AF806E">
        <w:trPr>
          <w:trHeight w:val="689"/>
        </w:trPr>
        <w:tc>
          <w:tcPr>
            <w:tcW w:w="693" w:type="pct"/>
            <w:noWrap/>
          </w:tcPr>
          <w:p w14:paraId="77D6C2BC" w14:textId="55D92D17" w:rsidR="00F23ABC" w:rsidRPr="00B91A03" w:rsidRDefault="22714E2A" w:rsidP="0DE4EDB1">
            <w:pPr>
              <w:spacing w:after="0" w:line="20" w:lineRule="atLeast"/>
              <w:rPr>
                <w:color w:val="575655"/>
                <w:sz w:val="20"/>
                <w:szCs w:val="20"/>
              </w:rPr>
            </w:pPr>
            <w:r w:rsidRPr="74AF806E">
              <w:rPr>
                <w:color w:val="575655"/>
                <w:sz w:val="20"/>
                <w:szCs w:val="20"/>
              </w:rPr>
              <w:t xml:space="preserve">Perceel </w:t>
            </w:r>
            <w:r w:rsidR="00F23ABC" w:rsidRPr="74AF806E">
              <w:rPr>
                <w:color w:val="575655"/>
                <w:sz w:val="20"/>
                <w:szCs w:val="20"/>
              </w:rPr>
              <w:t xml:space="preserve">11 Ivoorkust </w:t>
            </w:r>
            <w:r w:rsidR="00F23ABC">
              <w:t>- UPAS</w:t>
            </w:r>
          </w:p>
        </w:tc>
        <w:tc>
          <w:tcPr>
            <w:tcW w:w="342" w:type="pct"/>
          </w:tcPr>
          <w:p w14:paraId="2AAD7C34" w14:textId="11009C99" w:rsidR="00F23ABC" w:rsidRPr="00B91A03" w:rsidRDefault="00F23ABC" w:rsidP="0DE4EDB1">
            <w:pPr>
              <w:spacing w:after="0" w:line="20" w:lineRule="atLeast"/>
              <w:rPr>
                <w:rFonts w:eastAsia="Times New Roman" w:cs="Calibri"/>
                <w:sz w:val="20"/>
                <w:szCs w:val="20"/>
              </w:rPr>
            </w:pPr>
            <w:r>
              <w:rPr>
                <w:sz w:val="20"/>
              </w:rPr>
              <w:t>FR</w:t>
            </w:r>
          </w:p>
        </w:tc>
        <w:tc>
          <w:tcPr>
            <w:tcW w:w="790" w:type="pct"/>
          </w:tcPr>
          <w:p w14:paraId="63F07586" w14:textId="4F6554AC" w:rsidR="00F23ABC" w:rsidRPr="00B91A03" w:rsidRDefault="003A468C" w:rsidP="0DE4EDB1">
            <w:pPr>
              <w:spacing w:after="0" w:line="20" w:lineRule="atLeast"/>
              <w:rPr>
                <w:b/>
                <w:bCs/>
                <w:sz w:val="20"/>
                <w:szCs w:val="20"/>
              </w:rPr>
            </w:pPr>
            <w:r>
              <w:rPr>
                <w:b/>
                <w:sz w:val="20"/>
              </w:rPr>
              <w:t>7</w:t>
            </w:r>
          </w:p>
        </w:tc>
        <w:tc>
          <w:tcPr>
            <w:tcW w:w="939" w:type="pct"/>
            <w:shd w:val="clear" w:color="auto" w:fill="auto"/>
            <w:noWrap/>
          </w:tcPr>
          <w:p w14:paraId="58DB89DD" w14:textId="6B6D8767" w:rsidR="00F23ABC" w:rsidRPr="00B91A03" w:rsidRDefault="00F23ABC" w:rsidP="0DE4EDB1">
            <w:pPr>
              <w:spacing w:after="0" w:line="20" w:lineRule="atLeast"/>
              <w:rPr>
                <w:b/>
                <w:bCs/>
                <w:sz w:val="20"/>
                <w:szCs w:val="20"/>
              </w:rPr>
            </w:pPr>
            <w:r>
              <w:rPr>
                <w:b/>
                <w:sz w:val="20"/>
              </w:rPr>
              <w:t>€</w:t>
            </w:r>
          </w:p>
        </w:tc>
        <w:tc>
          <w:tcPr>
            <w:tcW w:w="771" w:type="pct"/>
          </w:tcPr>
          <w:p w14:paraId="167D2447" w14:textId="200325CB" w:rsidR="00F23ABC" w:rsidRPr="00B91A03" w:rsidRDefault="00F23ABC" w:rsidP="0DE4EDB1">
            <w:pPr>
              <w:pStyle w:val="BodyText"/>
              <w:spacing w:after="0" w:line="20" w:lineRule="atLeast"/>
              <w:jc w:val="left"/>
              <w:rPr>
                <w:rFonts w:ascii="Georgia" w:eastAsiaTheme="minorEastAsia" w:hAnsi="Georgia" w:cstheme="minorBidi"/>
                <w:b/>
                <w:bCs/>
                <w:color w:val="585756"/>
              </w:rPr>
            </w:pPr>
            <w:r>
              <w:rPr>
                <w:rFonts w:ascii="Georgia" w:hAnsi="Georgia"/>
                <w:b/>
              </w:rPr>
              <w:t>€</w:t>
            </w:r>
          </w:p>
        </w:tc>
        <w:tc>
          <w:tcPr>
            <w:tcW w:w="522" w:type="pct"/>
          </w:tcPr>
          <w:p w14:paraId="3B61FD70" w14:textId="22EA9892" w:rsidR="00F23ABC" w:rsidRPr="00B91A03" w:rsidRDefault="00F23ABC" w:rsidP="0DE4EDB1">
            <w:pPr>
              <w:pStyle w:val="BodyText"/>
              <w:spacing w:after="0" w:line="20" w:lineRule="atLeast"/>
              <w:jc w:val="left"/>
              <w:rPr>
                <w:rFonts w:ascii="Georgia" w:eastAsiaTheme="minorEastAsia" w:hAnsi="Georgia" w:cstheme="minorBidi"/>
                <w:b/>
                <w:bCs/>
                <w:color w:val="585756"/>
              </w:rPr>
            </w:pPr>
            <w:r>
              <w:rPr>
                <w:rFonts w:ascii="Georgia" w:hAnsi="Georgia"/>
                <w:b/>
                <w:color w:val="585756"/>
              </w:rPr>
              <w:t>%</w:t>
            </w:r>
          </w:p>
        </w:tc>
        <w:tc>
          <w:tcPr>
            <w:tcW w:w="943" w:type="pct"/>
          </w:tcPr>
          <w:p w14:paraId="6E2DD35B" w14:textId="25D2D7B8" w:rsidR="00F23ABC" w:rsidRPr="00B91A03" w:rsidRDefault="00F23ABC" w:rsidP="0DE4EDB1">
            <w:pPr>
              <w:pStyle w:val="BodyText"/>
              <w:spacing w:after="0" w:line="20" w:lineRule="atLeast"/>
              <w:jc w:val="left"/>
              <w:rPr>
                <w:rFonts w:ascii="Georgia" w:eastAsiaTheme="minorEastAsia" w:hAnsi="Georgia" w:cstheme="minorBidi"/>
                <w:b/>
                <w:bCs/>
                <w:color w:val="585756"/>
              </w:rPr>
            </w:pPr>
            <w:r>
              <w:rPr>
                <w:rFonts w:ascii="Georgia" w:hAnsi="Georgia"/>
                <w:b/>
              </w:rPr>
              <w:t>€</w:t>
            </w:r>
          </w:p>
        </w:tc>
      </w:tr>
      <w:tr w:rsidR="00417D22" w:rsidRPr="00B91A03" w14:paraId="6C0FACDE" w14:textId="77777777" w:rsidTr="74AF806E">
        <w:trPr>
          <w:trHeight w:val="689"/>
        </w:trPr>
        <w:tc>
          <w:tcPr>
            <w:tcW w:w="693" w:type="pct"/>
            <w:noWrap/>
          </w:tcPr>
          <w:p w14:paraId="0412E0FA" w14:textId="1BD53505" w:rsidR="00F23ABC" w:rsidRPr="00B91A03" w:rsidRDefault="00F23ABC" w:rsidP="009349C8">
            <w:pPr>
              <w:spacing w:after="0" w:line="20" w:lineRule="atLeast"/>
              <w:rPr>
                <w:color w:val="575655"/>
                <w:sz w:val="20"/>
                <w:szCs w:val="20"/>
              </w:rPr>
            </w:pPr>
            <w:r w:rsidRPr="4C77593E">
              <w:rPr>
                <w:color w:val="575655"/>
                <w:sz w:val="20"/>
                <w:szCs w:val="20"/>
              </w:rPr>
              <w:t xml:space="preserve">Perceel 12 DRC </w:t>
            </w:r>
            <w:r>
              <w:t>- CAT KIVU</w:t>
            </w:r>
          </w:p>
        </w:tc>
        <w:tc>
          <w:tcPr>
            <w:tcW w:w="342" w:type="pct"/>
          </w:tcPr>
          <w:p w14:paraId="634D984E" w14:textId="3B806594" w:rsidR="00F23ABC" w:rsidRPr="00B91A03" w:rsidRDefault="00F23ABC" w:rsidP="009349C8">
            <w:pPr>
              <w:spacing w:after="0" w:line="20" w:lineRule="atLeast"/>
              <w:rPr>
                <w:rFonts w:eastAsia="Times New Roman" w:cs="Calibri"/>
                <w:sz w:val="20"/>
                <w:szCs w:val="20"/>
              </w:rPr>
            </w:pPr>
            <w:r>
              <w:rPr>
                <w:sz w:val="20"/>
              </w:rPr>
              <w:t>FR</w:t>
            </w:r>
          </w:p>
        </w:tc>
        <w:tc>
          <w:tcPr>
            <w:tcW w:w="790" w:type="pct"/>
          </w:tcPr>
          <w:p w14:paraId="44F17E9E" w14:textId="4090C4D9" w:rsidR="00F23ABC" w:rsidRPr="00B91A03" w:rsidRDefault="003A468C" w:rsidP="009349C8">
            <w:pPr>
              <w:spacing w:after="0" w:line="20" w:lineRule="atLeast"/>
              <w:rPr>
                <w:b/>
                <w:sz w:val="20"/>
                <w:szCs w:val="20"/>
              </w:rPr>
            </w:pPr>
            <w:r>
              <w:rPr>
                <w:b/>
                <w:sz w:val="20"/>
              </w:rPr>
              <w:t>7</w:t>
            </w:r>
          </w:p>
        </w:tc>
        <w:tc>
          <w:tcPr>
            <w:tcW w:w="939" w:type="pct"/>
            <w:shd w:val="clear" w:color="auto" w:fill="auto"/>
            <w:noWrap/>
          </w:tcPr>
          <w:p w14:paraId="32D8DF19" w14:textId="3CB9F4CF" w:rsidR="00F23ABC" w:rsidRPr="00B91A03" w:rsidRDefault="00F23ABC" w:rsidP="009349C8">
            <w:pPr>
              <w:spacing w:after="0" w:line="20" w:lineRule="atLeast"/>
              <w:rPr>
                <w:b/>
                <w:sz w:val="20"/>
                <w:szCs w:val="20"/>
              </w:rPr>
            </w:pPr>
            <w:r>
              <w:rPr>
                <w:b/>
                <w:sz w:val="20"/>
              </w:rPr>
              <w:t>€</w:t>
            </w:r>
          </w:p>
        </w:tc>
        <w:tc>
          <w:tcPr>
            <w:tcW w:w="771" w:type="pct"/>
          </w:tcPr>
          <w:p w14:paraId="44F3981A" w14:textId="6EC05652" w:rsidR="00F23ABC" w:rsidRPr="00B91A03" w:rsidRDefault="00F23ABC" w:rsidP="009349C8">
            <w:pPr>
              <w:pStyle w:val="BodyText"/>
              <w:spacing w:after="0" w:line="20" w:lineRule="atLeast"/>
              <w:jc w:val="left"/>
              <w:rPr>
                <w:rFonts w:ascii="Georgia" w:eastAsiaTheme="minorHAnsi" w:hAnsi="Georgia" w:cstheme="minorBidi"/>
                <w:b/>
                <w:bCs/>
                <w:color w:val="585756"/>
                <w:kern w:val="0"/>
                <w:szCs w:val="20"/>
              </w:rPr>
            </w:pPr>
            <w:r>
              <w:rPr>
                <w:rFonts w:ascii="Georgia" w:hAnsi="Georgia"/>
                <w:b/>
              </w:rPr>
              <w:t>€</w:t>
            </w:r>
          </w:p>
        </w:tc>
        <w:tc>
          <w:tcPr>
            <w:tcW w:w="522" w:type="pct"/>
          </w:tcPr>
          <w:p w14:paraId="501EE500" w14:textId="49350A61" w:rsidR="00F23ABC" w:rsidRPr="00B91A03" w:rsidRDefault="00F23ABC" w:rsidP="009349C8">
            <w:pPr>
              <w:pStyle w:val="BodyText"/>
              <w:spacing w:after="0" w:line="20" w:lineRule="atLeast"/>
              <w:jc w:val="left"/>
              <w:rPr>
                <w:rFonts w:ascii="Georgia" w:eastAsiaTheme="minorHAnsi" w:hAnsi="Georgia" w:cstheme="minorBidi"/>
                <w:b/>
                <w:bCs/>
                <w:color w:val="585756"/>
                <w:kern w:val="0"/>
                <w:szCs w:val="20"/>
              </w:rPr>
            </w:pPr>
            <w:r>
              <w:rPr>
                <w:rFonts w:ascii="Georgia" w:hAnsi="Georgia"/>
                <w:b/>
                <w:color w:val="585756"/>
              </w:rPr>
              <w:t>%</w:t>
            </w:r>
          </w:p>
        </w:tc>
        <w:tc>
          <w:tcPr>
            <w:tcW w:w="943" w:type="pct"/>
          </w:tcPr>
          <w:p w14:paraId="4C441CBF" w14:textId="01878D02" w:rsidR="00F23ABC" w:rsidRPr="00B91A03" w:rsidRDefault="00F23ABC" w:rsidP="009349C8">
            <w:pPr>
              <w:pStyle w:val="BodyText"/>
              <w:spacing w:after="0" w:line="20" w:lineRule="atLeast"/>
              <w:jc w:val="left"/>
              <w:rPr>
                <w:rFonts w:ascii="Georgia" w:eastAsiaTheme="minorHAnsi" w:hAnsi="Georgia" w:cstheme="minorBidi"/>
                <w:b/>
                <w:color w:val="585756"/>
                <w:kern w:val="0"/>
                <w:szCs w:val="20"/>
              </w:rPr>
            </w:pPr>
            <w:r>
              <w:rPr>
                <w:rFonts w:ascii="Georgia" w:hAnsi="Georgia"/>
                <w:b/>
              </w:rPr>
              <w:t>€</w:t>
            </w:r>
          </w:p>
        </w:tc>
      </w:tr>
      <w:tr w:rsidR="00417D22" w:rsidRPr="00B91A03" w14:paraId="03E37BBD" w14:textId="77777777" w:rsidTr="74AF806E">
        <w:trPr>
          <w:trHeight w:val="689"/>
        </w:trPr>
        <w:tc>
          <w:tcPr>
            <w:tcW w:w="693" w:type="pct"/>
            <w:noWrap/>
          </w:tcPr>
          <w:p w14:paraId="7E8112ED" w14:textId="5A61A08B" w:rsidR="00F23ABC" w:rsidRPr="00B91A03" w:rsidRDefault="00F23ABC" w:rsidP="009349C8">
            <w:pPr>
              <w:spacing w:after="0" w:line="20" w:lineRule="atLeast"/>
              <w:rPr>
                <w:color w:val="575655"/>
                <w:sz w:val="20"/>
                <w:szCs w:val="20"/>
              </w:rPr>
            </w:pPr>
            <w:r>
              <w:rPr>
                <w:color w:val="575655"/>
                <w:sz w:val="20"/>
              </w:rPr>
              <w:t>Perceel 13 Burkina Faso</w:t>
            </w:r>
            <w:r>
              <w:t xml:space="preserve"> - COOPAKE</w:t>
            </w:r>
          </w:p>
        </w:tc>
        <w:tc>
          <w:tcPr>
            <w:tcW w:w="342" w:type="pct"/>
          </w:tcPr>
          <w:p w14:paraId="38C009BB" w14:textId="3F00AF0A" w:rsidR="00F23ABC" w:rsidRPr="00B91A03" w:rsidRDefault="00F23ABC" w:rsidP="009349C8">
            <w:pPr>
              <w:spacing w:after="0" w:line="20" w:lineRule="atLeast"/>
              <w:rPr>
                <w:rFonts w:eastAsia="Times New Roman" w:cs="Calibri"/>
                <w:sz w:val="20"/>
                <w:szCs w:val="20"/>
              </w:rPr>
            </w:pPr>
            <w:r>
              <w:rPr>
                <w:sz w:val="20"/>
              </w:rPr>
              <w:t>FR</w:t>
            </w:r>
          </w:p>
        </w:tc>
        <w:tc>
          <w:tcPr>
            <w:tcW w:w="790" w:type="pct"/>
          </w:tcPr>
          <w:p w14:paraId="646D6CD5" w14:textId="7BB0A5A1" w:rsidR="00F23ABC" w:rsidRPr="00B91A03" w:rsidRDefault="003A468C" w:rsidP="009349C8">
            <w:pPr>
              <w:spacing w:after="0" w:line="20" w:lineRule="atLeast"/>
              <w:rPr>
                <w:b/>
                <w:sz w:val="20"/>
                <w:szCs w:val="20"/>
              </w:rPr>
            </w:pPr>
            <w:r>
              <w:rPr>
                <w:b/>
                <w:sz w:val="20"/>
              </w:rPr>
              <w:t>7</w:t>
            </w:r>
          </w:p>
        </w:tc>
        <w:tc>
          <w:tcPr>
            <w:tcW w:w="939" w:type="pct"/>
            <w:shd w:val="clear" w:color="auto" w:fill="auto"/>
            <w:noWrap/>
          </w:tcPr>
          <w:p w14:paraId="3A4219AF" w14:textId="13EC1EFC" w:rsidR="00F23ABC" w:rsidRPr="00B91A03" w:rsidRDefault="00F23ABC" w:rsidP="009349C8">
            <w:pPr>
              <w:spacing w:after="0" w:line="20" w:lineRule="atLeast"/>
              <w:rPr>
                <w:b/>
                <w:sz w:val="20"/>
                <w:szCs w:val="20"/>
              </w:rPr>
            </w:pPr>
            <w:r>
              <w:rPr>
                <w:b/>
                <w:sz w:val="20"/>
              </w:rPr>
              <w:t>€</w:t>
            </w:r>
          </w:p>
        </w:tc>
        <w:tc>
          <w:tcPr>
            <w:tcW w:w="771" w:type="pct"/>
          </w:tcPr>
          <w:p w14:paraId="14E024BF" w14:textId="5A7A66BE" w:rsidR="00F23ABC" w:rsidRPr="00B91A03" w:rsidRDefault="00F23ABC" w:rsidP="009349C8">
            <w:pPr>
              <w:pStyle w:val="BodyText"/>
              <w:spacing w:after="0" w:line="20" w:lineRule="atLeast"/>
              <w:jc w:val="left"/>
              <w:rPr>
                <w:rFonts w:ascii="Georgia" w:eastAsiaTheme="minorHAnsi" w:hAnsi="Georgia" w:cstheme="minorBidi"/>
                <w:b/>
                <w:bCs/>
                <w:color w:val="585756"/>
                <w:kern w:val="0"/>
                <w:szCs w:val="20"/>
              </w:rPr>
            </w:pPr>
            <w:r>
              <w:rPr>
                <w:rFonts w:ascii="Georgia" w:hAnsi="Georgia"/>
                <w:b/>
              </w:rPr>
              <w:t>€</w:t>
            </w:r>
          </w:p>
        </w:tc>
        <w:tc>
          <w:tcPr>
            <w:tcW w:w="522" w:type="pct"/>
          </w:tcPr>
          <w:p w14:paraId="75EE6283" w14:textId="3CFCDDB5" w:rsidR="00F23ABC" w:rsidRPr="00B91A03" w:rsidRDefault="00F23ABC" w:rsidP="009349C8">
            <w:pPr>
              <w:pStyle w:val="BodyText"/>
              <w:spacing w:after="0" w:line="20" w:lineRule="atLeast"/>
              <w:jc w:val="left"/>
              <w:rPr>
                <w:rFonts w:ascii="Georgia" w:eastAsiaTheme="minorHAnsi" w:hAnsi="Georgia" w:cstheme="minorBidi"/>
                <w:b/>
                <w:bCs/>
                <w:color w:val="585756"/>
                <w:kern w:val="0"/>
                <w:szCs w:val="20"/>
              </w:rPr>
            </w:pPr>
            <w:r>
              <w:rPr>
                <w:rFonts w:ascii="Georgia" w:hAnsi="Georgia"/>
                <w:b/>
                <w:color w:val="585756"/>
              </w:rPr>
              <w:t>%</w:t>
            </w:r>
          </w:p>
        </w:tc>
        <w:tc>
          <w:tcPr>
            <w:tcW w:w="943" w:type="pct"/>
          </w:tcPr>
          <w:p w14:paraId="55464575" w14:textId="6EA9C32E" w:rsidR="00F23ABC" w:rsidRPr="00B91A03" w:rsidRDefault="00F23ABC" w:rsidP="009349C8">
            <w:pPr>
              <w:pStyle w:val="BodyText"/>
              <w:spacing w:after="0" w:line="20" w:lineRule="atLeast"/>
              <w:jc w:val="left"/>
              <w:rPr>
                <w:rFonts w:ascii="Georgia" w:eastAsiaTheme="minorHAnsi" w:hAnsi="Georgia" w:cstheme="minorBidi"/>
                <w:b/>
                <w:color w:val="585756"/>
                <w:kern w:val="0"/>
                <w:szCs w:val="20"/>
              </w:rPr>
            </w:pPr>
            <w:r>
              <w:rPr>
                <w:rFonts w:ascii="Georgia" w:hAnsi="Georgia"/>
                <w:b/>
              </w:rPr>
              <w:t>€</w:t>
            </w:r>
          </w:p>
        </w:tc>
      </w:tr>
    </w:tbl>
    <w:p w14:paraId="00286027" w14:textId="584EF340" w:rsidR="009459D2" w:rsidRPr="00B91A03" w:rsidRDefault="009459D2" w:rsidP="009459D2">
      <w:pPr>
        <w:pStyle w:val="BodyText"/>
        <w:spacing w:after="0" w:line="240" w:lineRule="auto"/>
        <w:rPr>
          <w:rFonts w:ascii="Georgia" w:hAnsi="Georgia" w:cstheme="minorBidi"/>
          <w:sz w:val="21"/>
          <w:szCs w:val="21"/>
          <w:lang w:eastAsia="fr-FR"/>
        </w:rPr>
      </w:pPr>
    </w:p>
    <w:p w14:paraId="485C4149" w14:textId="074B867E" w:rsidR="009459D2" w:rsidRPr="006A5D20" w:rsidRDefault="009459D2" w:rsidP="009459D2">
      <w:pPr>
        <w:pStyle w:val="BodyText"/>
        <w:spacing w:after="0" w:line="240" w:lineRule="auto"/>
        <w:rPr>
          <w:rFonts w:ascii="Georgia" w:eastAsia="Calibri" w:hAnsi="Georgia" w:cs="Times New Roman"/>
          <w:color w:val="000000" w:themeColor="text1"/>
          <w:sz w:val="21"/>
          <w:szCs w:val="21"/>
          <w:lang w:val="fr-BE"/>
        </w:rPr>
      </w:pPr>
    </w:p>
    <w:p w14:paraId="16417752" w14:textId="06600832" w:rsidR="009459D2" w:rsidRPr="001D49A6" w:rsidRDefault="009459D2" w:rsidP="009459D2">
      <w:pPr>
        <w:tabs>
          <w:tab w:val="left" w:pos="214"/>
          <w:tab w:val="left" w:pos="8364"/>
        </w:tabs>
        <w:autoSpaceDE w:val="0"/>
        <w:autoSpaceDN w:val="0"/>
        <w:adjustRightInd w:val="0"/>
        <w:spacing w:after="0" w:line="240" w:lineRule="auto"/>
        <w:ind w:right="-46"/>
        <w:jc w:val="both"/>
        <w:rPr>
          <w:rFonts w:cstheme="minorHAnsi"/>
          <w:b/>
          <w:color w:val="000000" w:themeColor="text1"/>
          <w:szCs w:val="21"/>
        </w:rPr>
      </w:pPr>
      <w:r>
        <w:rPr>
          <w:b/>
          <w:color w:val="000000" w:themeColor="text1"/>
        </w:rPr>
        <w:t xml:space="preserve">De aanbestedende overheid vestigt de aandacht van de inschrijvers op het feit dat </w:t>
      </w:r>
      <w:r w:rsidR="00D743B4">
        <w:rPr>
          <w:b/>
          <w:color w:val="000000" w:themeColor="text1"/>
        </w:rPr>
        <w:t>het</w:t>
      </w:r>
      <w:r>
        <w:rPr>
          <w:b/>
          <w:color w:val="000000" w:themeColor="text1"/>
        </w:rPr>
        <w:t xml:space="preserve"> aangeboden dag</w:t>
      </w:r>
      <w:r w:rsidR="00D743B4">
        <w:rPr>
          <w:b/>
          <w:color w:val="000000" w:themeColor="text1"/>
        </w:rPr>
        <w:t>tarief</w:t>
      </w:r>
      <w:r>
        <w:rPr>
          <w:b/>
          <w:color w:val="000000" w:themeColor="text1"/>
        </w:rPr>
        <w:t xml:space="preserve"> niet hoger mag zijn dan 700 euro exclusief btw en dat het bedrag van de dagvergoeding </w:t>
      </w:r>
      <w:r w:rsidR="00D743B4">
        <w:rPr>
          <w:b/>
          <w:color w:val="000000" w:themeColor="text1"/>
        </w:rPr>
        <w:t xml:space="preserve">(per </w:t>
      </w:r>
      <w:proofErr w:type="spellStart"/>
      <w:r w:rsidR="00D743B4">
        <w:rPr>
          <w:b/>
          <w:color w:val="000000" w:themeColor="text1"/>
        </w:rPr>
        <w:t>diem</w:t>
      </w:r>
      <w:proofErr w:type="spellEnd"/>
      <w:r w:rsidR="00D743B4">
        <w:rPr>
          <w:b/>
          <w:color w:val="000000" w:themeColor="text1"/>
        </w:rPr>
        <w:t xml:space="preserve">) </w:t>
      </w:r>
      <w:r>
        <w:rPr>
          <w:b/>
          <w:color w:val="000000" w:themeColor="text1"/>
        </w:rPr>
        <w:t>niet hoger mag zijn dan 250 euro exclusief btw. De aanbestedende overheid behoudt zich het recht voor om inschrijvingen met een hoger bedrag af te wijzen.</w:t>
      </w:r>
    </w:p>
    <w:p w14:paraId="688B4A8C" w14:textId="77777777" w:rsidR="009459D2" w:rsidRPr="006A5D20" w:rsidRDefault="009459D2" w:rsidP="009459D2">
      <w:pPr>
        <w:pStyle w:val="BodyText"/>
        <w:spacing w:after="0" w:line="240" w:lineRule="auto"/>
        <w:rPr>
          <w:rFonts w:ascii="Georgia" w:eastAsia="Calibri" w:hAnsi="Georgia" w:cs="Times New Roman"/>
          <w:color w:val="585756"/>
          <w:sz w:val="21"/>
          <w:szCs w:val="21"/>
        </w:rPr>
      </w:pPr>
    </w:p>
    <w:p w14:paraId="0AE37DCB" w14:textId="70FF0F36" w:rsidR="00A6712F" w:rsidRPr="00B91A03" w:rsidRDefault="00A6712F" w:rsidP="001D49A6">
      <w:pPr>
        <w:pStyle w:val="BodyText"/>
        <w:rPr>
          <w:rFonts w:ascii="Georgia" w:hAnsi="Georgia"/>
        </w:rPr>
        <w:sectPr w:rsidR="00A6712F" w:rsidRPr="00B91A03" w:rsidSect="001D49A6">
          <w:pgSz w:w="16840" w:h="11910" w:orient="landscape"/>
          <w:pgMar w:top="1457" w:right="1378" w:bottom="1298" w:left="1100" w:header="0" w:footer="913" w:gutter="0"/>
          <w:cols w:space="720"/>
        </w:sectPr>
      </w:pPr>
      <w:bookmarkStart w:id="360" w:name="_Toc366161193"/>
      <w:bookmarkStart w:id="361" w:name="_Toc257039883"/>
      <w:bookmarkStart w:id="362" w:name="_Toc57895646"/>
    </w:p>
    <w:p w14:paraId="58807719" w14:textId="77777777" w:rsidR="00346F96" w:rsidRPr="001D49A6" w:rsidRDefault="00346F96" w:rsidP="00346F96">
      <w:pPr>
        <w:pStyle w:val="Heading2"/>
        <w:keepLines w:val="0"/>
        <w:widowControl w:val="0"/>
        <w:tabs>
          <w:tab w:val="num" w:pos="576"/>
        </w:tabs>
        <w:suppressAutoHyphens/>
        <w:spacing w:after="240"/>
        <w:rPr>
          <w:rFonts w:ascii="Georgia" w:hAnsi="Georgia"/>
        </w:rPr>
      </w:pPr>
      <w:bookmarkStart w:id="363" w:name="_Toc183682518"/>
      <w:r>
        <w:rPr>
          <w:rFonts w:ascii="Georgia" w:hAnsi="Georgia"/>
        </w:rPr>
        <w:lastRenderedPageBreak/>
        <w:t>Selectiedossier</w:t>
      </w:r>
      <w:bookmarkEnd w:id="360"/>
      <w:bookmarkEnd w:id="361"/>
      <w:bookmarkEnd w:id="362"/>
      <w:bookmarkEnd w:id="363"/>
      <w:r>
        <w:rPr>
          <w:rFonts w:ascii="Georgia" w:hAnsi="Georgia"/>
        </w:rPr>
        <w:t xml:space="preserve"> </w:t>
      </w:r>
    </w:p>
    <w:p w14:paraId="5365D3B2" w14:textId="222735F4" w:rsidR="00346F96" w:rsidRPr="00B91A03" w:rsidRDefault="00346F96" w:rsidP="00346F96">
      <w:pPr>
        <w:pStyle w:val="BTCtextCTB"/>
        <w:rPr>
          <w:rFonts w:ascii="Georgia" w:eastAsia="Calibri" w:hAnsi="Georgia"/>
          <w:color w:val="585756"/>
          <w:kern w:val="18"/>
          <w:sz w:val="21"/>
          <w:szCs w:val="21"/>
        </w:rPr>
      </w:pPr>
      <w:r>
        <w:rPr>
          <w:rFonts w:ascii="Georgia" w:hAnsi="Georgia"/>
          <w:color w:val="585756"/>
          <w:sz w:val="21"/>
        </w:rPr>
        <w:t xml:space="preserve">Met oog op de kwalitatieve selectie van de inschrijvers, </w:t>
      </w:r>
      <w:r w:rsidR="008B077D" w:rsidRPr="008B077D">
        <w:rPr>
          <w:rFonts w:ascii="Georgia" w:hAnsi="Georgia"/>
          <w:color w:val="585756"/>
          <w:sz w:val="21"/>
        </w:rPr>
        <w:t>moet het CV van elke expert bij de offerte worden gevoegd. Bovendien moeten de inschrijvers de onderstaande tabel invullen</w:t>
      </w:r>
      <w:r w:rsidR="00446326">
        <w:rPr>
          <w:rFonts w:ascii="Georgia" w:hAnsi="Georgia"/>
          <w:color w:val="585756"/>
          <w:sz w:val="21"/>
        </w:rPr>
        <w:t>.</w:t>
      </w:r>
      <w:r>
        <w:rPr>
          <w:rFonts w:ascii="Georgia" w:hAnsi="Georgia"/>
          <w:color w:val="585756"/>
          <w:sz w:val="21"/>
        </w:rPr>
        <w:t xml:space="preserve"> </w:t>
      </w:r>
    </w:p>
    <w:tbl>
      <w:tblPr>
        <w:tblStyle w:val="TableGrid"/>
        <w:tblW w:w="0" w:type="auto"/>
        <w:tblLook w:val="04A0" w:firstRow="1" w:lastRow="0" w:firstColumn="1" w:lastColumn="0" w:noHBand="0" w:noVBand="1"/>
      </w:tblPr>
      <w:tblGrid>
        <w:gridCol w:w="3046"/>
        <w:gridCol w:w="3047"/>
        <w:gridCol w:w="3047"/>
      </w:tblGrid>
      <w:tr w:rsidR="00604626" w:rsidRPr="00604626" w14:paraId="41071964" w14:textId="77777777" w:rsidTr="00604626">
        <w:tc>
          <w:tcPr>
            <w:tcW w:w="3046" w:type="dxa"/>
            <w:shd w:val="clear" w:color="auto" w:fill="D9D9D9" w:themeFill="background1" w:themeFillShade="D9"/>
          </w:tcPr>
          <w:p w14:paraId="16A02DEF" w14:textId="06DDD94B" w:rsidR="00446326" w:rsidRPr="00604626" w:rsidRDefault="00495F9B" w:rsidP="00604626">
            <w:pPr>
              <w:pStyle w:val="BTCtextCTB"/>
              <w:jc w:val="left"/>
              <w:rPr>
                <w:rFonts w:ascii="Georgia" w:eastAsia="Calibri" w:hAnsi="Georgia"/>
                <w:b/>
                <w:bCs/>
                <w:color w:val="585756"/>
                <w:kern w:val="18"/>
                <w:sz w:val="21"/>
                <w:szCs w:val="21"/>
              </w:rPr>
            </w:pPr>
            <w:r w:rsidRPr="00604626">
              <w:rPr>
                <w:rFonts w:ascii="Georgia" w:eastAsia="Calibri" w:hAnsi="Georgia"/>
                <w:b/>
                <w:bCs/>
                <w:color w:val="585756"/>
                <w:kern w:val="18"/>
                <w:sz w:val="21"/>
                <w:szCs w:val="21"/>
              </w:rPr>
              <w:t>Vereisten</w:t>
            </w:r>
          </w:p>
        </w:tc>
        <w:tc>
          <w:tcPr>
            <w:tcW w:w="3047" w:type="dxa"/>
            <w:shd w:val="clear" w:color="auto" w:fill="D9D9D9" w:themeFill="background1" w:themeFillShade="D9"/>
          </w:tcPr>
          <w:p w14:paraId="1A0ED669" w14:textId="77777777" w:rsidR="00446326" w:rsidRPr="00604626" w:rsidRDefault="00446326" w:rsidP="00604626">
            <w:pPr>
              <w:pStyle w:val="BTCtextCTB"/>
              <w:jc w:val="left"/>
              <w:rPr>
                <w:rFonts w:ascii="Georgia" w:eastAsia="Calibri" w:hAnsi="Georgia"/>
                <w:b/>
                <w:bCs/>
                <w:color w:val="585756"/>
                <w:kern w:val="18"/>
                <w:sz w:val="21"/>
                <w:szCs w:val="21"/>
              </w:rPr>
            </w:pPr>
          </w:p>
        </w:tc>
        <w:tc>
          <w:tcPr>
            <w:tcW w:w="3047" w:type="dxa"/>
            <w:shd w:val="clear" w:color="auto" w:fill="D9D9D9" w:themeFill="background1" w:themeFillShade="D9"/>
          </w:tcPr>
          <w:p w14:paraId="4644308B" w14:textId="517194FD" w:rsidR="00446326" w:rsidRPr="00604626" w:rsidRDefault="00495F9B" w:rsidP="00604626">
            <w:pPr>
              <w:pStyle w:val="BTCtextCTB"/>
              <w:jc w:val="left"/>
              <w:rPr>
                <w:rFonts w:ascii="Georgia" w:eastAsia="Calibri" w:hAnsi="Georgia"/>
                <w:b/>
                <w:bCs/>
                <w:color w:val="585756"/>
                <w:kern w:val="18"/>
                <w:sz w:val="21"/>
                <w:szCs w:val="21"/>
              </w:rPr>
            </w:pPr>
            <w:r w:rsidRPr="00604626">
              <w:rPr>
                <w:rFonts w:ascii="Georgia" w:eastAsia="Calibri" w:hAnsi="Georgia"/>
                <w:b/>
                <w:bCs/>
                <w:color w:val="585756"/>
                <w:kern w:val="18"/>
                <w:sz w:val="21"/>
                <w:szCs w:val="21"/>
              </w:rPr>
              <w:t>In te vullen door inschrijvers</w:t>
            </w:r>
          </w:p>
        </w:tc>
      </w:tr>
      <w:tr w:rsidR="00604626" w:rsidRPr="00604626" w14:paraId="64A1268E" w14:textId="77777777" w:rsidTr="00604626">
        <w:tc>
          <w:tcPr>
            <w:tcW w:w="3046" w:type="dxa"/>
          </w:tcPr>
          <w:p w14:paraId="4865E373" w14:textId="05848729" w:rsidR="00446326" w:rsidRPr="00604626" w:rsidRDefault="00495F9B" w:rsidP="00604626">
            <w:pPr>
              <w:pStyle w:val="BTCtextCTB"/>
              <w:jc w:val="left"/>
              <w:rPr>
                <w:rFonts w:ascii="Georgia" w:eastAsia="Calibri" w:hAnsi="Georgia"/>
                <w:color w:val="585756"/>
                <w:kern w:val="18"/>
                <w:sz w:val="21"/>
                <w:szCs w:val="21"/>
              </w:rPr>
            </w:pPr>
            <w:r w:rsidRPr="00604626">
              <w:rPr>
                <w:rFonts w:ascii="Georgia" w:eastAsia="Calibri" w:hAnsi="Georgia"/>
                <w:color w:val="585756"/>
                <w:kern w:val="18"/>
                <w:sz w:val="21"/>
                <w:szCs w:val="21"/>
              </w:rPr>
              <w:t>Houder van een universitair of hogeschooldiploma in sociale wetenschappen en/of economische wetenschappen en/of plattelandsontwikkeling en/of milieuwetenschappen</w:t>
            </w:r>
          </w:p>
        </w:tc>
        <w:tc>
          <w:tcPr>
            <w:tcW w:w="3047" w:type="dxa"/>
          </w:tcPr>
          <w:p w14:paraId="07D38F9E" w14:textId="55DFC1C6" w:rsidR="00446326" w:rsidRPr="00604626" w:rsidRDefault="000920A8" w:rsidP="00604626">
            <w:pPr>
              <w:pStyle w:val="BTCtextCTB"/>
              <w:jc w:val="left"/>
              <w:rPr>
                <w:rFonts w:ascii="Georgia" w:eastAsia="Calibri" w:hAnsi="Georgia"/>
                <w:color w:val="585756"/>
                <w:kern w:val="18"/>
                <w:sz w:val="21"/>
                <w:szCs w:val="21"/>
              </w:rPr>
            </w:pPr>
            <w:r w:rsidRPr="00604626">
              <w:rPr>
                <w:rFonts w:ascii="Georgia" w:eastAsia="Calibri" w:hAnsi="Georgia"/>
                <w:color w:val="585756"/>
                <w:kern w:val="18"/>
                <w:sz w:val="21"/>
                <w:szCs w:val="21"/>
              </w:rPr>
              <w:t>De inschrijvers moeten informatie verstrekken over de kwalificaties van de voorgestelde experts</w:t>
            </w:r>
          </w:p>
        </w:tc>
        <w:tc>
          <w:tcPr>
            <w:tcW w:w="3047" w:type="dxa"/>
          </w:tcPr>
          <w:p w14:paraId="5A3955E5" w14:textId="77777777" w:rsidR="00446326" w:rsidRPr="00604626" w:rsidRDefault="00446326" w:rsidP="00604626">
            <w:pPr>
              <w:pStyle w:val="BTCtextCTB"/>
              <w:jc w:val="left"/>
              <w:rPr>
                <w:rFonts w:ascii="Georgia" w:eastAsia="Calibri" w:hAnsi="Georgia"/>
                <w:color w:val="585756"/>
                <w:kern w:val="18"/>
                <w:sz w:val="21"/>
                <w:szCs w:val="21"/>
              </w:rPr>
            </w:pPr>
          </w:p>
        </w:tc>
      </w:tr>
      <w:tr w:rsidR="00604626" w:rsidRPr="00604626" w14:paraId="031029DC" w14:textId="77777777" w:rsidTr="00604626">
        <w:tc>
          <w:tcPr>
            <w:tcW w:w="3046" w:type="dxa"/>
          </w:tcPr>
          <w:p w14:paraId="1550F2CD" w14:textId="3AD458D9" w:rsidR="00446326" w:rsidRPr="00604626" w:rsidRDefault="00495F9B" w:rsidP="00604626">
            <w:pPr>
              <w:pStyle w:val="BTCtextCTB"/>
              <w:jc w:val="left"/>
              <w:rPr>
                <w:rFonts w:ascii="Georgia" w:eastAsia="Calibri" w:hAnsi="Georgia"/>
                <w:color w:val="585756"/>
                <w:kern w:val="18"/>
                <w:sz w:val="21"/>
                <w:szCs w:val="21"/>
              </w:rPr>
            </w:pPr>
            <w:r w:rsidRPr="00604626">
              <w:rPr>
                <w:rFonts w:ascii="Georgia" w:eastAsia="Calibri" w:hAnsi="Georgia"/>
                <w:color w:val="585756"/>
                <w:kern w:val="18"/>
                <w:sz w:val="21"/>
                <w:szCs w:val="21"/>
              </w:rPr>
              <w:t>Minimaal 5 jaar algemene ervaring in het coachen, trainen of ondersteunen van coöperaties of bedrijven</w:t>
            </w:r>
          </w:p>
        </w:tc>
        <w:tc>
          <w:tcPr>
            <w:tcW w:w="3047" w:type="dxa"/>
          </w:tcPr>
          <w:p w14:paraId="5D7F5473" w14:textId="092798ED" w:rsidR="00446326" w:rsidRPr="00604626" w:rsidRDefault="006C4275" w:rsidP="00604626">
            <w:pPr>
              <w:pStyle w:val="BTCtextCTB"/>
              <w:jc w:val="left"/>
              <w:rPr>
                <w:rFonts w:ascii="Georgia" w:eastAsia="Calibri" w:hAnsi="Georgia"/>
                <w:color w:val="585756"/>
                <w:kern w:val="18"/>
                <w:sz w:val="21"/>
                <w:szCs w:val="21"/>
              </w:rPr>
            </w:pPr>
            <w:r w:rsidRPr="00604626">
              <w:rPr>
                <w:rFonts w:ascii="Georgia" w:eastAsia="Calibri" w:hAnsi="Georgia"/>
                <w:color w:val="585756"/>
                <w:kern w:val="18"/>
                <w:sz w:val="21"/>
                <w:szCs w:val="21"/>
              </w:rPr>
              <w:t>De inschrijvers geven een beknopt overzicht van de ervaring van de experts</w:t>
            </w:r>
          </w:p>
        </w:tc>
        <w:tc>
          <w:tcPr>
            <w:tcW w:w="3047" w:type="dxa"/>
          </w:tcPr>
          <w:p w14:paraId="78D79F88" w14:textId="77777777" w:rsidR="00446326" w:rsidRPr="00604626" w:rsidRDefault="00446326" w:rsidP="00604626">
            <w:pPr>
              <w:pStyle w:val="BTCtextCTB"/>
              <w:jc w:val="left"/>
              <w:rPr>
                <w:rFonts w:ascii="Georgia" w:eastAsia="Calibri" w:hAnsi="Georgia"/>
                <w:color w:val="585756"/>
                <w:kern w:val="18"/>
                <w:sz w:val="21"/>
                <w:szCs w:val="21"/>
              </w:rPr>
            </w:pPr>
          </w:p>
        </w:tc>
      </w:tr>
      <w:tr w:rsidR="00604626" w:rsidRPr="00604626" w14:paraId="7776A262" w14:textId="77777777" w:rsidTr="00604626">
        <w:tc>
          <w:tcPr>
            <w:tcW w:w="3046" w:type="dxa"/>
          </w:tcPr>
          <w:p w14:paraId="1E227D5E" w14:textId="6FD3CB24" w:rsidR="00446326" w:rsidRPr="00604626" w:rsidRDefault="00495F9B" w:rsidP="00604626">
            <w:pPr>
              <w:pStyle w:val="BTCtextCTB"/>
              <w:jc w:val="left"/>
              <w:rPr>
                <w:rFonts w:ascii="Georgia" w:eastAsia="Calibri" w:hAnsi="Georgia"/>
                <w:color w:val="585756"/>
                <w:kern w:val="18"/>
                <w:sz w:val="21"/>
                <w:szCs w:val="21"/>
              </w:rPr>
            </w:pPr>
            <w:r w:rsidRPr="00604626">
              <w:rPr>
                <w:rFonts w:ascii="Georgia" w:eastAsia="Calibri" w:hAnsi="Georgia"/>
                <w:color w:val="585756"/>
                <w:kern w:val="18"/>
                <w:sz w:val="21"/>
                <w:szCs w:val="21"/>
              </w:rPr>
              <w:t xml:space="preserve">Minstens 2 trainings-, </w:t>
            </w:r>
            <w:proofErr w:type="spellStart"/>
            <w:r w:rsidRPr="00604626">
              <w:rPr>
                <w:rFonts w:ascii="Georgia" w:eastAsia="Calibri" w:hAnsi="Georgia"/>
                <w:color w:val="585756"/>
                <w:kern w:val="18"/>
                <w:sz w:val="21"/>
                <w:szCs w:val="21"/>
              </w:rPr>
              <w:t>coachings</w:t>
            </w:r>
            <w:proofErr w:type="spellEnd"/>
            <w:r w:rsidRPr="00604626">
              <w:rPr>
                <w:rFonts w:ascii="Georgia" w:eastAsia="Calibri" w:hAnsi="Georgia"/>
                <w:color w:val="585756"/>
                <w:kern w:val="18"/>
                <w:sz w:val="21"/>
                <w:szCs w:val="21"/>
              </w:rPr>
              <w:t>- of ondersteuningsopdrachten hebben uitgevoerd voor landbouwcoöperaties in Afrika, Latijns-Amerika of Zuidoost-Azië</w:t>
            </w:r>
          </w:p>
        </w:tc>
        <w:tc>
          <w:tcPr>
            <w:tcW w:w="3047" w:type="dxa"/>
          </w:tcPr>
          <w:p w14:paraId="2C304B94" w14:textId="433B156F" w:rsidR="00446326" w:rsidRPr="00604626" w:rsidRDefault="006C4275" w:rsidP="00604626">
            <w:pPr>
              <w:pStyle w:val="BTCtextCTB"/>
              <w:jc w:val="left"/>
              <w:rPr>
                <w:rFonts w:ascii="Georgia" w:eastAsia="Calibri" w:hAnsi="Georgia"/>
                <w:color w:val="585756"/>
                <w:kern w:val="18"/>
                <w:sz w:val="21"/>
                <w:szCs w:val="21"/>
              </w:rPr>
            </w:pPr>
            <w:r w:rsidRPr="00604626">
              <w:rPr>
                <w:rFonts w:ascii="Georgia" w:eastAsia="Calibri" w:hAnsi="Georgia"/>
                <w:color w:val="585756"/>
                <w:kern w:val="18"/>
                <w:sz w:val="21"/>
                <w:szCs w:val="21"/>
              </w:rPr>
              <w:t>De inschrijvers geven een beknopt overzicht van de ervaring van de experts</w:t>
            </w:r>
          </w:p>
        </w:tc>
        <w:tc>
          <w:tcPr>
            <w:tcW w:w="3047" w:type="dxa"/>
          </w:tcPr>
          <w:p w14:paraId="53D041BC" w14:textId="77777777" w:rsidR="00446326" w:rsidRPr="00604626" w:rsidRDefault="00446326" w:rsidP="00604626">
            <w:pPr>
              <w:pStyle w:val="BTCtextCTB"/>
              <w:jc w:val="left"/>
              <w:rPr>
                <w:rFonts w:ascii="Georgia" w:eastAsia="Calibri" w:hAnsi="Georgia"/>
                <w:color w:val="585756"/>
                <w:kern w:val="18"/>
                <w:sz w:val="21"/>
                <w:szCs w:val="21"/>
              </w:rPr>
            </w:pPr>
          </w:p>
        </w:tc>
      </w:tr>
      <w:tr w:rsidR="00604626" w:rsidRPr="00604626" w14:paraId="5F6A2995" w14:textId="77777777" w:rsidTr="00604626">
        <w:tc>
          <w:tcPr>
            <w:tcW w:w="3046" w:type="dxa"/>
          </w:tcPr>
          <w:p w14:paraId="54E36453" w14:textId="77777777" w:rsidR="00446326" w:rsidRPr="00604626" w:rsidRDefault="00344BC4" w:rsidP="00604626">
            <w:pPr>
              <w:pStyle w:val="BTCtextCTB"/>
              <w:jc w:val="left"/>
              <w:rPr>
                <w:rFonts w:ascii="Georgia" w:eastAsia="Calibri" w:hAnsi="Georgia"/>
                <w:color w:val="585756"/>
                <w:kern w:val="18"/>
                <w:sz w:val="21"/>
                <w:szCs w:val="21"/>
              </w:rPr>
            </w:pPr>
            <w:r w:rsidRPr="00604626">
              <w:rPr>
                <w:rFonts w:ascii="Georgia" w:eastAsia="Calibri" w:hAnsi="Georgia"/>
                <w:color w:val="585756"/>
                <w:kern w:val="18"/>
                <w:sz w:val="21"/>
                <w:szCs w:val="21"/>
              </w:rPr>
              <w:t>Talen:</w:t>
            </w:r>
          </w:p>
          <w:p w14:paraId="43AA8227" w14:textId="2C0954BA" w:rsidR="00344BC4" w:rsidRPr="00604626" w:rsidRDefault="00344BC4" w:rsidP="00604626">
            <w:pPr>
              <w:pStyle w:val="BTCtextCTB"/>
              <w:jc w:val="left"/>
              <w:rPr>
                <w:rFonts w:ascii="Georgia" w:eastAsia="Calibri" w:hAnsi="Georgia"/>
                <w:color w:val="585756"/>
                <w:kern w:val="18"/>
                <w:sz w:val="21"/>
                <w:szCs w:val="21"/>
              </w:rPr>
            </w:pPr>
            <w:r w:rsidRPr="00604626">
              <w:rPr>
                <w:rFonts w:ascii="Georgia" w:eastAsia="Calibri" w:hAnsi="Georgia"/>
                <w:color w:val="585756"/>
                <w:kern w:val="18"/>
                <w:sz w:val="21"/>
                <w:szCs w:val="21"/>
              </w:rPr>
              <w:t>-</w:t>
            </w:r>
            <w:r w:rsidR="00D91358" w:rsidRPr="00604626">
              <w:rPr>
                <w:rFonts w:ascii="Georgia" w:eastAsia="Calibri" w:hAnsi="Georgia"/>
                <w:color w:val="585756"/>
                <w:kern w:val="18"/>
                <w:sz w:val="21"/>
                <w:szCs w:val="21"/>
              </w:rPr>
              <w:t xml:space="preserve"> </w:t>
            </w:r>
            <w:r w:rsidRPr="00604626">
              <w:rPr>
                <w:rFonts w:ascii="Georgia" w:eastAsia="Calibri" w:hAnsi="Georgia"/>
                <w:color w:val="585756"/>
                <w:kern w:val="18"/>
                <w:sz w:val="21"/>
                <w:szCs w:val="21"/>
              </w:rPr>
              <w:t>Voor de percelen 1 tot 13 (behalve perceel 3) moeten alle voorgestelde experts het Frans perfect beheersen - mondeling en schriftelijk begrip, mondelinge en schriftelijke uitdrukking;</w:t>
            </w:r>
          </w:p>
          <w:p w14:paraId="37CA7E26" w14:textId="29ACDB26" w:rsidR="00344BC4" w:rsidRPr="00604626" w:rsidRDefault="00344BC4" w:rsidP="00604626">
            <w:pPr>
              <w:pStyle w:val="BTCtextCTB"/>
              <w:jc w:val="left"/>
              <w:rPr>
                <w:rFonts w:ascii="Georgia" w:eastAsia="Calibri" w:hAnsi="Georgia"/>
                <w:color w:val="585756"/>
                <w:kern w:val="18"/>
                <w:sz w:val="21"/>
                <w:szCs w:val="21"/>
              </w:rPr>
            </w:pPr>
            <w:r w:rsidRPr="00604626">
              <w:rPr>
                <w:rFonts w:ascii="Georgia" w:eastAsia="Calibri" w:hAnsi="Georgia"/>
                <w:color w:val="585756"/>
                <w:kern w:val="18"/>
                <w:sz w:val="21"/>
                <w:szCs w:val="21"/>
              </w:rPr>
              <w:t>-</w:t>
            </w:r>
            <w:r w:rsidR="00D91358" w:rsidRPr="00604626">
              <w:rPr>
                <w:rFonts w:ascii="Georgia" w:eastAsia="Calibri" w:hAnsi="Georgia"/>
                <w:color w:val="585756"/>
                <w:kern w:val="18"/>
                <w:sz w:val="21"/>
                <w:szCs w:val="21"/>
              </w:rPr>
              <w:t xml:space="preserve"> </w:t>
            </w:r>
            <w:r w:rsidRPr="00604626">
              <w:rPr>
                <w:rFonts w:ascii="Georgia" w:eastAsia="Calibri" w:hAnsi="Georgia"/>
                <w:color w:val="585756"/>
                <w:kern w:val="18"/>
                <w:sz w:val="21"/>
                <w:szCs w:val="21"/>
              </w:rPr>
              <w:t>Voor perceel 3 moeten alle voorgestelde experts het Engels perfect beheersen - mondeling en schriftelijk begrip, mondelinge en schriftelijke uitdrukking.</w:t>
            </w:r>
          </w:p>
          <w:p w14:paraId="1D4088AF" w14:textId="6D9B9663" w:rsidR="00344BC4" w:rsidRPr="00604626" w:rsidRDefault="00344BC4" w:rsidP="00604626">
            <w:pPr>
              <w:pStyle w:val="BTCtextCTB"/>
              <w:jc w:val="left"/>
              <w:rPr>
                <w:rFonts w:ascii="Georgia" w:eastAsia="Calibri" w:hAnsi="Georgia"/>
                <w:color w:val="585756"/>
                <w:kern w:val="18"/>
                <w:sz w:val="21"/>
                <w:szCs w:val="21"/>
              </w:rPr>
            </w:pPr>
            <w:r w:rsidRPr="00604626">
              <w:rPr>
                <w:rFonts w:ascii="Georgia" w:eastAsia="Calibri" w:hAnsi="Georgia"/>
                <w:color w:val="585756"/>
                <w:kern w:val="18"/>
                <w:sz w:val="21"/>
                <w:szCs w:val="21"/>
              </w:rPr>
              <w:t>Mondelinge en/of schriftelijke taalvaardigheid wordt aangetoond door de taal waarin het masterdiploma werd behaald of door aanzienlijke beroepservaring (minimaal één jaar) in die taal of door het slagen voor een officiële/erkende test of een andere certificering of ander bewijs.</w:t>
            </w:r>
          </w:p>
        </w:tc>
        <w:tc>
          <w:tcPr>
            <w:tcW w:w="3047" w:type="dxa"/>
          </w:tcPr>
          <w:p w14:paraId="4FC85772" w14:textId="6BE30C19" w:rsidR="00446326" w:rsidRPr="00604626" w:rsidRDefault="00D91358" w:rsidP="00604626">
            <w:pPr>
              <w:pStyle w:val="BTCtextCTB"/>
              <w:jc w:val="left"/>
              <w:rPr>
                <w:rFonts w:ascii="Georgia" w:eastAsia="Calibri" w:hAnsi="Georgia"/>
                <w:color w:val="585756"/>
                <w:kern w:val="18"/>
                <w:sz w:val="21"/>
                <w:szCs w:val="21"/>
              </w:rPr>
            </w:pPr>
            <w:r w:rsidRPr="00604626">
              <w:rPr>
                <w:rFonts w:ascii="Georgia" w:eastAsia="Calibri" w:hAnsi="Georgia"/>
                <w:color w:val="585756"/>
                <w:kern w:val="18"/>
                <w:sz w:val="21"/>
                <w:szCs w:val="21"/>
              </w:rPr>
              <w:t>Inschrijvers dienen informatie te verstrekken over de taalvaardigheden van de voorgestelde experts in het Engels en Frans</w:t>
            </w:r>
          </w:p>
        </w:tc>
        <w:tc>
          <w:tcPr>
            <w:tcW w:w="3047" w:type="dxa"/>
          </w:tcPr>
          <w:p w14:paraId="53CFA141" w14:textId="77777777" w:rsidR="00446326" w:rsidRPr="00604626" w:rsidRDefault="00446326" w:rsidP="00604626">
            <w:pPr>
              <w:pStyle w:val="BTCtextCTB"/>
              <w:jc w:val="left"/>
              <w:rPr>
                <w:rFonts w:ascii="Georgia" w:eastAsia="Calibri" w:hAnsi="Georgia"/>
                <w:color w:val="585756"/>
                <w:kern w:val="18"/>
                <w:sz w:val="21"/>
                <w:szCs w:val="21"/>
              </w:rPr>
            </w:pPr>
          </w:p>
        </w:tc>
      </w:tr>
      <w:tr w:rsidR="00604626" w:rsidRPr="00604626" w14:paraId="29D6EB76" w14:textId="77777777" w:rsidTr="00604626">
        <w:tc>
          <w:tcPr>
            <w:tcW w:w="3046" w:type="dxa"/>
          </w:tcPr>
          <w:p w14:paraId="3D99B7DC" w14:textId="77777777" w:rsidR="0084684A" w:rsidRPr="00604626" w:rsidRDefault="0084684A" w:rsidP="00604626">
            <w:pPr>
              <w:pStyle w:val="BTCtextCTB"/>
              <w:jc w:val="left"/>
              <w:rPr>
                <w:rFonts w:ascii="Georgia" w:eastAsia="Calibri" w:hAnsi="Georgia"/>
                <w:color w:val="585756"/>
                <w:kern w:val="18"/>
                <w:sz w:val="21"/>
                <w:szCs w:val="21"/>
              </w:rPr>
            </w:pPr>
            <w:r w:rsidRPr="00604626">
              <w:rPr>
                <w:rFonts w:ascii="Georgia" w:eastAsia="Calibri" w:hAnsi="Georgia"/>
                <w:color w:val="585756"/>
                <w:kern w:val="18"/>
                <w:sz w:val="21"/>
                <w:szCs w:val="21"/>
              </w:rPr>
              <w:lastRenderedPageBreak/>
              <w:t>Voor percelen 1, 2 en 3:</w:t>
            </w:r>
          </w:p>
          <w:p w14:paraId="4D2F5441" w14:textId="1C7B46A5" w:rsidR="0084684A" w:rsidRPr="00604626" w:rsidRDefault="0084684A" w:rsidP="00604626">
            <w:pPr>
              <w:pStyle w:val="BTCtextCTB"/>
              <w:jc w:val="left"/>
              <w:rPr>
                <w:rFonts w:ascii="Georgia" w:eastAsia="Calibri" w:hAnsi="Georgia"/>
                <w:color w:val="585756"/>
                <w:kern w:val="18"/>
                <w:sz w:val="21"/>
                <w:szCs w:val="21"/>
              </w:rPr>
            </w:pPr>
            <w:r w:rsidRPr="00604626">
              <w:rPr>
                <w:rFonts w:ascii="Georgia" w:eastAsia="Calibri" w:hAnsi="Georgia"/>
                <w:color w:val="585756"/>
                <w:kern w:val="18"/>
                <w:sz w:val="21"/>
                <w:szCs w:val="21"/>
              </w:rPr>
              <w:t xml:space="preserve">Je hebt ten minste 1 jaar relevante ervaring in volgende domeinen: </w:t>
            </w:r>
          </w:p>
          <w:p w14:paraId="2BC01995" w14:textId="7FF462E4" w:rsidR="0084684A" w:rsidRPr="00604626" w:rsidRDefault="0084684A" w:rsidP="00604626">
            <w:pPr>
              <w:pStyle w:val="BTCtextCTB"/>
              <w:jc w:val="left"/>
              <w:rPr>
                <w:rFonts w:ascii="Georgia" w:eastAsia="Calibri" w:hAnsi="Georgia"/>
                <w:color w:val="585756"/>
                <w:kern w:val="18"/>
                <w:sz w:val="21"/>
                <w:szCs w:val="21"/>
              </w:rPr>
            </w:pPr>
            <w:proofErr w:type="gramStart"/>
            <w:r w:rsidRPr="00604626">
              <w:rPr>
                <w:rFonts w:ascii="Georgia" w:eastAsia="Calibri" w:hAnsi="Georgia"/>
                <w:color w:val="585756"/>
                <w:kern w:val="18"/>
                <w:sz w:val="21"/>
                <w:szCs w:val="21"/>
              </w:rPr>
              <w:t>o</w:t>
            </w:r>
            <w:proofErr w:type="gramEnd"/>
            <w:r w:rsidRPr="00604626">
              <w:rPr>
                <w:rFonts w:ascii="Georgia" w:eastAsia="Calibri" w:hAnsi="Georgia"/>
                <w:color w:val="585756"/>
                <w:kern w:val="18"/>
                <w:sz w:val="21"/>
                <w:szCs w:val="21"/>
              </w:rPr>
              <w:t xml:space="preserve"> Duurzaamheid, leefbaar inkomen en waardig werk, werkgelegenheidskansen, met name voor jongeren en vrouwen;  </w:t>
            </w:r>
          </w:p>
          <w:p w14:paraId="06CA1359" w14:textId="51E47381" w:rsidR="00446326" w:rsidRPr="00604626" w:rsidRDefault="0084684A" w:rsidP="00604626">
            <w:pPr>
              <w:pStyle w:val="BTCtextCTB"/>
              <w:jc w:val="left"/>
              <w:rPr>
                <w:rFonts w:ascii="Georgia" w:eastAsia="Calibri" w:hAnsi="Georgia"/>
                <w:color w:val="585756"/>
                <w:kern w:val="18"/>
                <w:sz w:val="21"/>
                <w:szCs w:val="21"/>
              </w:rPr>
            </w:pPr>
            <w:proofErr w:type="gramStart"/>
            <w:r w:rsidRPr="00604626">
              <w:rPr>
                <w:rFonts w:ascii="Georgia" w:eastAsia="Calibri" w:hAnsi="Georgia"/>
                <w:color w:val="585756"/>
                <w:kern w:val="18"/>
                <w:sz w:val="21"/>
                <w:szCs w:val="21"/>
              </w:rPr>
              <w:t>o</w:t>
            </w:r>
            <w:proofErr w:type="gramEnd"/>
            <w:r w:rsidRPr="00604626">
              <w:rPr>
                <w:rFonts w:ascii="Georgia" w:eastAsia="Calibri" w:hAnsi="Georgia"/>
                <w:color w:val="585756"/>
                <w:kern w:val="18"/>
                <w:sz w:val="21"/>
                <w:szCs w:val="21"/>
              </w:rPr>
              <w:t xml:space="preserve"> Creëren en implementeren van instrumenten voor het identificeren, verzamelen van gegevens, monitoren, rapporteren en remediëren van de belangrijkste risico's en problemen op het gebied van mensenrechten en milieu rond het bedrijf en zijn productie (toepassing van traceerbaarheidssystemen voor (cacao, koffie, van </w:t>
            </w:r>
            <w:r w:rsidR="000F7441">
              <w:rPr>
                <w:rFonts w:ascii="Georgia" w:eastAsia="Calibri" w:hAnsi="Georgia"/>
                <w:color w:val="585756"/>
                <w:kern w:val="18"/>
                <w:sz w:val="21"/>
                <w:szCs w:val="21"/>
              </w:rPr>
              <w:t>land</w:t>
            </w:r>
            <w:r w:rsidRPr="00604626">
              <w:rPr>
                <w:rFonts w:ascii="Georgia" w:eastAsia="Calibri" w:hAnsi="Georgia"/>
                <w:color w:val="585756"/>
                <w:kern w:val="18"/>
                <w:sz w:val="21"/>
                <w:szCs w:val="21"/>
              </w:rPr>
              <w:t xml:space="preserve">perceel tot haven met scheiding van batches, verzameling van </w:t>
            </w:r>
            <w:proofErr w:type="spellStart"/>
            <w:r w:rsidRPr="00604626">
              <w:rPr>
                <w:rFonts w:ascii="Georgia" w:eastAsia="Calibri" w:hAnsi="Georgia"/>
                <w:color w:val="585756"/>
                <w:kern w:val="18"/>
                <w:sz w:val="21"/>
                <w:szCs w:val="21"/>
              </w:rPr>
              <w:t>geolocatiegegevens</w:t>
            </w:r>
            <w:proofErr w:type="spellEnd"/>
            <w:r w:rsidRPr="00604626">
              <w:rPr>
                <w:rFonts w:ascii="Georgia" w:eastAsia="Calibri" w:hAnsi="Georgia"/>
                <w:color w:val="585756"/>
                <w:kern w:val="18"/>
                <w:sz w:val="21"/>
                <w:szCs w:val="21"/>
              </w:rPr>
              <w:t xml:space="preserve">, berekening van de inkomens van huishoudens en de living </w:t>
            </w:r>
            <w:proofErr w:type="spellStart"/>
            <w:r w:rsidRPr="00604626">
              <w:rPr>
                <w:rFonts w:ascii="Georgia" w:eastAsia="Calibri" w:hAnsi="Georgia"/>
                <w:color w:val="585756"/>
                <w:kern w:val="18"/>
                <w:sz w:val="21"/>
                <w:szCs w:val="21"/>
              </w:rPr>
              <w:t>income</w:t>
            </w:r>
            <w:proofErr w:type="spellEnd"/>
            <w:r w:rsidRPr="00604626">
              <w:rPr>
                <w:rFonts w:ascii="Georgia" w:eastAsia="Calibri" w:hAnsi="Georgia"/>
                <w:color w:val="585756"/>
                <w:kern w:val="18"/>
                <w:sz w:val="21"/>
                <w:szCs w:val="21"/>
              </w:rPr>
              <w:t xml:space="preserve"> gap, ...) enz.</w:t>
            </w:r>
          </w:p>
        </w:tc>
        <w:tc>
          <w:tcPr>
            <w:tcW w:w="3047" w:type="dxa"/>
          </w:tcPr>
          <w:p w14:paraId="1154E51F" w14:textId="79C47DAF" w:rsidR="00446326" w:rsidRPr="00604626" w:rsidRDefault="006C4275" w:rsidP="00604626">
            <w:pPr>
              <w:pStyle w:val="BTCtextCTB"/>
              <w:jc w:val="left"/>
              <w:rPr>
                <w:rFonts w:ascii="Georgia" w:eastAsia="Calibri" w:hAnsi="Georgia"/>
                <w:color w:val="585756"/>
                <w:kern w:val="18"/>
                <w:sz w:val="21"/>
                <w:szCs w:val="21"/>
              </w:rPr>
            </w:pPr>
            <w:r w:rsidRPr="00604626">
              <w:rPr>
                <w:rFonts w:ascii="Georgia" w:eastAsia="Calibri" w:hAnsi="Georgia"/>
                <w:color w:val="585756"/>
                <w:kern w:val="18"/>
                <w:sz w:val="21"/>
                <w:szCs w:val="21"/>
              </w:rPr>
              <w:t>De inschrijvers geven een beknopt overzicht van de ervaring van de experts</w:t>
            </w:r>
          </w:p>
        </w:tc>
        <w:tc>
          <w:tcPr>
            <w:tcW w:w="3047" w:type="dxa"/>
          </w:tcPr>
          <w:p w14:paraId="00E69B0D" w14:textId="77777777" w:rsidR="00446326" w:rsidRPr="00604626" w:rsidRDefault="00446326" w:rsidP="00604626">
            <w:pPr>
              <w:pStyle w:val="BTCtextCTB"/>
              <w:jc w:val="left"/>
              <w:rPr>
                <w:rFonts w:ascii="Georgia" w:eastAsia="Calibri" w:hAnsi="Georgia"/>
                <w:color w:val="585756"/>
                <w:kern w:val="18"/>
                <w:sz w:val="21"/>
                <w:szCs w:val="21"/>
              </w:rPr>
            </w:pPr>
          </w:p>
        </w:tc>
      </w:tr>
      <w:tr w:rsidR="00604626" w:rsidRPr="00604626" w14:paraId="0EE5228C" w14:textId="77777777" w:rsidTr="00604626">
        <w:tc>
          <w:tcPr>
            <w:tcW w:w="3046" w:type="dxa"/>
          </w:tcPr>
          <w:p w14:paraId="73E7C05F" w14:textId="73F6C23D" w:rsidR="0084684A" w:rsidRPr="00604626" w:rsidRDefault="0084684A" w:rsidP="00604626">
            <w:pPr>
              <w:pStyle w:val="BTCtextCTB"/>
              <w:jc w:val="left"/>
              <w:rPr>
                <w:rFonts w:ascii="Georgia" w:eastAsia="Calibri" w:hAnsi="Georgia"/>
                <w:color w:val="585756"/>
                <w:kern w:val="18"/>
                <w:sz w:val="21"/>
                <w:szCs w:val="21"/>
              </w:rPr>
            </w:pPr>
            <w:r w:rsidRPr="00604626">
              <w:rPr>
                <w:rFonts w:ascii="Georgia" w:eastAsia="Calibri" w:hAnsi="Georgia"/>
                <w:color w:val="585756"/>
                <w:kern w:val="18"/>
                <w:sz w:val="21"/>
                <w:szCs w:val="21"/>
              </w:rPr>
              <w:t>Voor percelen 4 tot 13:</w:t>
            </w:r>
          </w:p>
          <w:p w14:paraId="1CCC0209" w14:textId="561E1C52" w:rsidR="0084684A" w:rsidRPr="00604626" w:rsidRDefault="0084684A" w:rsidP="00604626">
            <w:pPr>
              <w:pStyle w:val="BTCtextCTB"/>
              <w:jc w:val="left"/>
              <w:rPr>
                <w:rFonts w:ascii="Georgia" w:eastAsia="Calibri" w:hAnsi="Georgia"/>
                <w:color w:val="585756"/>
                <w:kern w:val="18"/>
                <w:sz w:val="21"/>
                <w:szCs w:val="21"/>
              </w:rPr>
            </w:pPr>
            <w:r w:rsidRPr="00604626">
              <w:rPr>
                <w:rFonts w:ascii="Georgia" w:eastAsia="Calibri" w:hAnsi="Georgia"/>
                <w:color w:val="585756"/>
                <w:kern w:val="18"/>
                <w:sz w:val="21"/>
                <w:szCs w:val="21"/>
              </w:rPr>
              <w:t xml:space="preserve">Je hebt ten minste 1 jaar relevante ervaring in volgende domeinen: </w:t>
            </w:r>
          </w:p>
          <w:p w14:paraId="40A73189" w14:textId="25CFCDD5" w:rsidR="0084684A" w:rsidRPr="00604626" w:rsidRDefault="0084684A" w:rsidP="00604626">
            <w:pPr>
              <w:pStyle w:val="BTCtextCTB"/>
              <w:jc w:val="left"/>
              <w:rPr>
                <w:rFonts w:ascii="Georgia" w:eastAsia="Calibri" w:hAnsi="Georgia"/>
                <w:color w:val="585756"/>
                <w:kern w:val="18"/>
                <w:sz w:val="21"/>
                <w:szCs w:val="21"/>
              </w:rPr>
            </w:pPr>
            <w:proofErr w:type="gramStart"/>
            <w:r w:rsidRPr="00604626">
              <w:rPr>
                <w:rFonts w:ascii="Georgia" w:eastAsia="Calibri" w:hAnsi="Georgia"/>
                <w:color w:val="585756"/>
                <w:kern w:val="18"/>
                <w:sz w:val="21"/>
                <w:szCs w:val="21"/>
              </w:rPr>
              <w:t>o</w:t>
            </w:r>
            <w:proofErr w:type="gramEnd"/>
            <w:r w:rsidRPr="00604626">
              <w:rPr>
                <w:rFonts w:ascii="Georgia" w:eastAsia="Calibri" w:hAnsi="Georgia"/>
                <w:color w:val="585756"/>
                <w:kern w:val="18"/>
                <w:sz w:val="21"/>
                <w:szCs w:val="21"/>
              </w:rPr>
              <w:t xml:space="preserve"> Het opzetten van een traceerbaarheidssysteem (het traceren van cacao, koffie, etc. van </w:t>
            </w:r>
            <w:r w:rsidR="000967DF">
              <w:rPr>
                <w:rFonts w:ascii="Georgia" w:eastAsia="Calibri" w:hAnsi="Georgia"/>
                <w:color w:val="585756"/>
                <w:kern w:val="18"/>
                <w:sz w:val="21"/>
                <w:szCs w:val="21"/>
              </w:rPr>
              <w:t>land</w:t>
            </w:r>
            <w:r w:rsidRPr="00604626">
              <w:rPr>
                <w:rFonts w:ascii="Georgia" w:eastAsia="Calibri" w:hAnsi="Georgia"/>
                <w:color w:val="585756"/>
                <w:kern w:val="18"/>
                <w:sz w:val="21"/>
                <w:szCs w:val="21"/>
              </w:rPr>
              <w:t xml:space="preserve">perceel tot haven) dat toebehoort aan de coöperaties, het waarborgen van scheiding van batches en interoperabiliteit met de systemen van kopers en nationale systemen waar deze bestaan.   </w:t>
            </w:r>
          </w:p>
          <w:p w14:paraId="3513C804" w14:textId="787E83FB" w:rsidR="00446326" w:rsidRPr="00604626" w:rsidRDefault="0084684A" w:rsidP="00604626">
            <w:pPr>
              <w:pStyle w:val="BTCtextCTB"/>
              <w:jc w:val="left"/>
              <w:rPr>
                <w:rFonts w:ascii="Georgia" w:eastAsia="Calibri" w:hAnsi="Georgia"/>
                <w:color w:val="585756"/>
                <w:kern w:val="18"/>
                <w:sz w:val="21"/>
                <w:szCs w:val="21"/>
                <w:lang w:val="en-US"/>
              </w:rPr>
            </w:pPr>
            <w:r w:rsidRPr="00604626">
              <w:rPr>
                <w:rFonts w:ascii="Georgia" w:eastAsia="Calibri" w:hAnsi="Georgia"/>
                <w:color w:val="585756"/>
                <w:kern w:val="18"/>
                <w:sz w:val="21"/>
                <w:szCs w:val="21"/>
                <w:lang w:val="en-US"/>
              </w:rPr>
              <w:t xml:space="preserve">o </w:t>
            </w:r>
            <w:proofErr w:type="spellStart"/>
            <w:r w:rsidRPr="00604626">
              <w:rPr>
                <w:rFonts w:ascii="Georgia" w:eastAsia="Calibri" w:hAnsi="Georgia"/>
                <w:color w:val="585756"/>
                <w:kern w:val="18"/>
                <w:sz w:val="21"/>
                <w:szCs w:val="21"/>
                <w:lang w:val="en-US"/>
              </w:rPr>
              <w:t>Vrijwillige</w:t>
            </w:r>
            <w:proofErr w:type="spellEnd"/>
            <w:r w:rsidRPr="00604626">
              <w:rPr>
                <w:rFonts w:ascii="Georgia" w:eastAsia="Calibri" w:hAnsi="Georgia"/>
                <w:color w:val="585756"/>
                <w:kern w:val="18"/>
                <w:sz w:val="21"/>
                <w:szCs w:val="21"/>
                <w:lang w:val="en-US"/>
              </w:rPr>
              <w:t xml:space="preserve"> </w:t>
            </w:r>
            <w:proofErr w:type="spellStart"/>
            <w:r w:rsidRPr="00604626">
              <w:rPr>
                <w:rFonts w:ascii="Georgia" w:eastAsia="Calibri" w:hAnsi="Georgia"/>
                <w:color w:val="585756"/>
                <w:kern w:val="18"/>
                <w:sz w:val="21"/>
                <w:szCs w:val="21"/>
                <w:lang w:val="en-US"/>
              </w:rPr>
              <w:t>normen</w:t>
            </w:r>
            <w:proofErr w:type="spellEnd"/>
            <w:r w:rsidRPr="00604626">
              <w:rPr>
                <w:rFonts w:ascii="Georgia" w:eastAsia="Calibri" w:hAnsi="Georgia"/>
                <w:color w:val="585756"/>
                <w:kern w:val="18"/>
                <w:sz w:val="21"/>
                <w:szCs w:val="21"/>
                <w:lang w:val="en-US"/>
              </w:rPr>
              <w:t xml:space="preserve"> en </w:t>
            </w:r>
            <w:proofErr w:type="spellStart"/>
            <w:r w:rsidRPr="00604626">
              <w:rPr>
                <w:rFonts w:ascii="Georgia" w:eastAsia="Calibri" w:hAnsi="Georgia"/>
                <w:color w:val="585756"/>
                <w:kern w:val="18"/>
                <w:sz w:val="21"/>
                <w:szCs w:val="21"/>
                <w:lang w:val="en-US"/>
              </w:rPr>
              <w:t>duurzame</w:t>
            </w:r>
            <w:proofErr w:type="spellEnd"/>
            <w:r w:rsidRPr="00604626">
              <w:rPr>
                <w:rFonts w:ascii="Georgia" w:eastAsia="Calibri" w:hAnsi="Georgia"/>
                <w:color w:val="585756"/>
                <w:kern w:val="18"/>
                <w:sz w:val="21"/>
                <w:szCs w:val="21"/>
                <w:lang w:val="en-US"/>
              </w:rPr>
              <w:t xml:space="preserve"> </w:t>
            </w:r>
            <w:proofErr w:type="spellStart"/>
            <w:r w:rsidRPr="00604626">
              <w:rPr>
                <w:rFonts w:ascii="Georgia" w:eastAsia="Calibri" w:hAnsi="Georgia"/>
                <w:color w:val="585756"/>
                <w:kern w:val="18"/>
                <w:sz w:val="21"/>
                <w:szCs w:val="21"/>
                <w:lang w:val="en-US"/>
              </w:rPr>
              <w:t>certificering</w:t>
            </w:r>
            <w:proofErr w:type="spellEnd"/>
            <w:r w:rsidRPr="00604626">
              <w:rPr>
                <w:rFonts w:ascii="Georgia" w:eastAsia="Calibri" w:hAnsi="Georgia"/>
                <w:color w:val="585756"/>
                <w:kern w:val="18"/>
                <w:sz w:val="21"/>
                <w:szCs w:val="21"/>
                <w:lang w:val="en-US"/>
              </w:rPr>
              <w:t xml:space="preserve">, </w:t>
            </w:r>
            <w:proofErr w:type="spellStart"/>
            <w:r w:rsidRPr="00604626">
              <w:rPr>
                <w:rFonts w:ascii="Georgia" w:eastAsia="Calibri" w:hAnsi="Georgia"/>
                <w:color w:val="585756"/>
                <w:kern w:val="18"/>
                <w:sz w:val="21"/>
                <w:szCs w:val="21"/>
                <w:lang w:val="en-US"/>
              </w:rPr>
              <w:t>gendercertificering</w:t>
            </w:r>
            <w:proofErr w:type="spellEnd"/>
            <w:r w:rsidRPr="00604626">
              <w:rPr>
                <w:rFonts w:ascii="Georgia" w:eastAsia="Calibri" w:hAnsi="Georgia"/>
                <w:color w:val="585756"/>
                <w:kern w:val="18"/>
                <w:sz w:val="21"/>
                <w:szCs w:val="21"/>
                <w:lang w:val="en-US"/>
              </w:rPr>
              <w:t xml:space="preserve"> (gender equality seal, gender equity measure)</w:t>
            </w:r>
          </w:p>
        </w:tc>
        <w:tc>
          <w:tcPr>
            <w:tcW w:w="3047" w:type="dxa"/>
          </w:tcPr>
          <w:p w14:paraId="52ECFEA2" w14:textId="7EFA265D" w:rsidR="00446326" w:rsidRPr="00604626" w:rsidRDefault="006C4275" w:rsidP="00604626">
            <w:pPr>
              <w:pStyle w:val="BTCtextCTB"/>
              <w:jc w:val="left"/>
              <w:rPr>
                <w:rFonts w:ascii="Georgia" w:eastAsia="Calibri" w:hAnsi="Georgia"/>
                <w:color w:val="585756"/>
                <w:kern w:val="18"/>
                <w:sz w:val="21"/>
                <w:szCs w:val="21"/>
              </w:rPr>
            </w:pPr>
            <w:r w:rsidRPr="00604626">
              <w:rPr>
                <w:rFonts w:ascii="Georgia" w:eastAsia="Calibri" w:hAnsi="Georgia"/>
                <w:color w:val="585756"/>
                <w:kern w:val="18"/>
                <w:sz w:val="21"/>
                <w:szCs w:val="21"/>
              </w:rPr>
              <w:t>De inschrijvers geven een beknopt overzicht van de ervaring van de experts</w:t>
            </w:r>
          </w:p>
        </w:tc>
        <w:tc>
          <w:tcPr>
            <w:tcW w:w="3047" w:type="dxa"/>
          </w:tcPr>
          <w:p w14:paraId="68F15F62" w14:textId="77777777" w:rsidR="00446326" w:rsidRPr="00604626" w:rsidRDefault="00446326" w:rsidP="00604626">
            <w:pPr>
              <w:pStyle w:val="BTCtextCTB"/>
              <w:jc w:val="left"/>
              <w:rPr>
                <w:rFonts w:ascii="Georgia" w:eastAsia="Calibri" w:hAnsi="Georgia"/>
                <w:color w:val="585756"/>
                <w:kern w:val="18"/>
                <w:sz w:val="21"/>
                <w:szCs w:val="21"/>
              </w:rPr>
            </w:pPr>
          </w:p>
        </w:tc>
      </w:tr>
    </w:tbl>
    <w:p w14:paraId="0418981C" w14:textId="77777777" w:rsidR="00ED5DC6" w:rsidRPr="00B91A03" w:rsidRDefault="00ED5DC6">
      <w:pPr>
        <w:spacing w:after="0" w:line="240" w:lineRule="auto"/>
        <w:rPr>
          <w:rFonts w:eastAsia="Times New Roman" w:cstheme="minorHAnsi"/>
          <w:b/>
          <w:color w:val="D81A1A"/>
          <w:sz w:val="28"/>
          <w:szCs w:val="26"/>
        </w:rPr>
      </w:pPr>
      <w:bookmarkStart w:id="364" w:name="_Toc172888111"/>
      <w:bookmarkStart w:id="365" w:name="_Toc51592074"/>
      <w:bookmarkStart w:id="366" w:name="_Toc52268506"/>
      <w:bookmarkStart w:id="367" w:name="_Toc52533037"/>
      <w:bookmarkStart w:id="368" w:name="_Toc57644553"/>
      <w:bookmarkStart w:id="369" w:name="_Toc57792339"/>
      <w:bookmarkStart w:id="370" w:name="_Toc57895647"/>
      <w:r>
        <w:br w:type="page"/>
      </w:r>
    </w:p>
    <w:p w14:paraId="39D64792" w14:textId="52BA625B" w:rsidR="00ED5DC6" w:rsidRPr="00B91A03" w:rsidRDefault="00ED5DC6" w:rsidP="70263EE6">
      <w:pPr>
        <w:pStyle w:val="Heading2"/>
        <w:rPr>
          <w:rFonts w:ascii="Georgia" w:hAnsi="Georgia" w:cstheme="minorBidi"/>
        </w:rPr>
      </w:pPr>
      <w:bookmarkStart w:id="371" w:name="_Toc183682519"/>
      <w:r>
        <w:rPr>
          <w:rFonts w:ascii="Georgia" w:hAnsi="Georgia"/>
        </w:rPr>
        <w:lastRenderedPageBreak/>
        <w:t>Formulier: specifieke expertise</w:t>
      </w:r>
      <w:bookmarkEnd w:id="364"/>
      <w:bookmarkEnd w:id="371"/>
    </w:p>
    <w:p w14:paraId="6C848FB1" w14:textId="77777777" w:rsidR="00ED5DC6" w:rsidRPr="00B91A03" w:rsidRDefault="00ED5DC6" w:rsidP="00ED5DC6">
      <w:pPr>
        <w:spacing w:before="241"/>
        <w:jc w:val="both"/>
        <w:rPr>
          <w:rFonts w:cstheme="minorHAnsi"/>
          <w:sz w:val="22"/>
        </w:rPr>
      </w:pPr>
      <w:r>
        <w:rPr>
          <w:color w:val="575655"/>
          <w:sz w:val="22"/>
        </w:rPr>
        <w:t>Betreft: het profiel van de expert afgestemd op de activiteiten.</w:t>
      </w:r>
    </w:p>
    <w:p w14:paraId="34896978" w14:textId="77777777" w:rsidR="00ED5DC6" w:rsidRPr="00B91A03" w:rsidRDefault="00ED5DC6" w:rsidP="00ED5DC6">
      <w:pPr>
        <w:spacing w:before="106" w:line="285" w:lineRule="auto"/>
        <w:jc w:val="both"/>
        <w:rPr>
          <w:rFonts w:cstheme="minorHAnsi"/>
          <w:sz w:val="22"/>
        </w:rPr>
      </w:pPr>
      <w:r>
        <w:rPr>
          <w:color w:val="575655"/>
          <w:sz w:val="22"/>
        </w:rPr>
        <w:t>De ervaring van de expert wordt beoordeeld op basis van de specifieke kenmerken van de organisaties die coaching krijgen: activiteitensector, geografisch gebied, type organisatie, enz.</w:t>
      </w:r>
    </w:p>
    <w:p w14:paraId="169FF74A" w14:textId="10316427" w:rsidR="00ED5DC6" w:rsidRPr="00B91A03" w:rsidRDefault="00ED5DC6" w:rsidP="00ED5DC6">
      <w:pPr>
        <w:spacing w:before="147"/>
        <w:jc w:val="both"/>
        <w:rPr>
          <w:rFonts w:cstheme="minorBidi"/>
          <w:sz w:val="22"/>
        </w:rPr>
      </w:pPr>
      <w:r>
        <w:rPr>
          <w:color w:val="575655"/>
          <w:sz w:val="22"/>
        </w:rPr>
        <w:t>Geef een korte beschrijving van uw ervaring met:</w:t>
      </w:r>
    </w:p>
    <w:p w14:paraId="768CBCFB" w14:textId="60E3A710" w:rsidR="0084368F" w:rsidRPr="00B91A03" w:rsidRDefault="00ED5DC6" w:rsidP="00ED5DC6">
      <w:pPr>
        <w:spacing w:before="104"/>
        <w:jc w:val="both"/>
        <w:rPr>
          <w:rFonts w:cstheme="minorBidi"/>
          <w:color w:val="575655"/>
          <w:sz w:val="22"/>
        </w:rPr>
      </w:pPr>
      <w:r>
        <w:rPr>
          <w:color w:val="575655"/>
          <w:sz w:val="22"/>
        </w:rPr>
        <w:t>(</w:t>
      </w:r>
      <w:r w:rsidRPr="32916B3F">
        <w:rPr>
          <w:b/>
          <w:color w:val="575655"/>
          <w:sz w:val="22"/>
          <w:u w:val="single"/>
        </w:rPr>
        <w:t>In een paar regels</w:t>
      </w:r>
      <w:r>
        <w:rPr>
          <w:color w:val="575655"/>
          <w:sz w:val="22"/>
        </w:rPr>
        <w:t>, voor meer details zullen we je CV raadplegen</w:t>
      </w:r>
      <w:r w:rsidR="13F17FE6" w:rsidRPr="32916B3F">
        <w:rPr>
          <w:color w:val="575655"/>
          <w:sz w:val="22"/>
        </w:rPr>
        <w:t xml:space="preserve"> die in bijlage mee moet verstuurd worden</w:t>
      </w:r>
      <w:r>
        <w:rPr>
          <w:color w:val="575655"/>
          <w:sz w:val="22"/>
        </w:rPr>
        <w:t>)</w:t>
      </w:r>
    </w:p>
    <w:p w14:paraId="3D1B24A3" w14:textId="77777777" w:rsidR="0084368F" w:rsidRPr="00B91A03" w:rsidRDefault="0084368F" w:rsidP="00ED5DC6">
      <w:pPr>
        <w:spacing w:before="104"/>
        <w:jc w:val="both"/>
        <w:rPr>
          <w:rFonts w:cstheme="minorHAnsi"/>
          <w:color w:val="575655"/>
          <w:sz w:val="22"/>
        </w:rPr>
      </w:pPr>
    </w:p>
    <w:tbl>
      <w:tblPr>
        <w:tblStyle w:val="TableGrid"/>
        <w:tblW w:w="9209" w:type="dxa"/>
        <w:tblLook w:val="04A0" w:firstRow="1" w:lastRow="0" w:firstColumn="1" w:lastColumn="0" w:noHBand="0" w:noVBand="1"/>
      </w:tblPr>
      <w:tblGrid>
        <w:gridCol w:w="2615"/>
        <w:gridCol w:w="2320"/>
        <w:gridCol w:w="4274"/>
      </w:tblGrid>
      <w:tr w:rsidR="00ED5DC6" w:rsidRPr="00B91A03" w14:paraId="3B302699" w14:textId="77777777" w:rsidTr="00E63C48">
        <w:tc>
          <w:tcPr>
            <w:tcW w:w="2307" w:type="dxa"/>
            <w:shd w:val="clear" w:color="auto" w:fill="D9D9D9" w:themeFill="background1" w:themeFillShade="D9"/>
          </w:tcPr>
          <w:p w14:paraId="2197C19F" w14:textId="77777777" w:rsidR="00ED5DC6" w:rsidRPr="007A2300" w:rsidRDefault="00ED5DC6" w:rsidP="009349C8">
            <w:pPr>
              <w:rPr>
                <w:b/>
                <w:bCs/>
              </w:rPr>
            </w:pPr>
            <w:proofErr w:type="spellStart"/>
            <w:r w:rsidRPr="007A2300">
              <w:rPr>
                <w:b/>
                <w:bCs/>
              </w:rPr>
              <w:t>Subcriteria</w:t>
            </w:r>
            <w:proofErr w:type="spellEnd"/>
          </w:p>
        </w:tc>
        <w:tc>
          <w:tcPr>
            <w:tcW w:w="2366" w:type="dxa"/>
            <w:shd w:val="clear" w:color="auto" w:fill="D9D9D9" w:themeFill="background1" w:themeFillShade="D9"/>
          </w:tcPr>
          <w:p w14:paraId="55EBAF40" w14:textId="554D8ABC" w:rsidR="00ED5DC6" w:rsidRPr="00B91A03" w:rsidRDefault="007A2300" w:rsidP="009349C8">
            <w:r w:rsidRPr="00067A2B">
              <w:rPr>
                <w:b/>
              </w:rPr>
              <w:t xml:space="preserve"> Scoringsmethode</w:t>
            </w:r>
          </w:p>
        </w:tc>
        <w:tc>
          <w:tcPr>
            <w:tcW w:w="4536" w:type="dxa"/>
          </w:tcPr>
          <w:p w14:paraId="4DAF16D2" w14:textId="77777777" w:rsidR="00ED5DC6" w:rsidRPr="00B91A03" w:rsidRDefault="00ED5DC6" w:rsidP="009349C8">
            <w:pPr>
              <w:pStyle w:val="BodyText"/>
              <w:ind w:left="34"/>
              <w:jc w:val="left"/>
              <w:rPr>
                <w:rStyle w:val="PlaceholderText"/>
                <w:rFonts w:ascii="Georgia" w:hAnsi="Georgia" w:cstheme="minorHAnsi"/>
                <w:color w:val="585756"/>
                <w:sz w:val="21"/>
                <w:szCs w:val="21"/>
              </w:rPr>
            </w:pPr>
            <w:r>
              <w:rPr>
                <w:rStyle w:val="PlaceholderText"/>
                <w:rFonts w:ascii="Georgia" w:hAnsi="Georgia"/>
                <w:color w:val="585756"/>
                <w:sz w:val="21"/>
              </w:rPr>
              <w:t>Naam en voornaam van de expert:</w:t>
            </w:r>
          </w:p>
          <w:p w14:paraId="510B57B2" w14:textId="77777777" w:rsidR="00ED5DC6" w:rsidRPr="00B91A03" w:rsidRDefault="00ED5DC6" w:rsidP="009349C8">
            <w:r>
              <w:rPr>
                <w:rStyle w:val="PlaceholderText"/>
                <w:color w:val="585756"/>
              </w:rPr>
              <w:t>…………………………………………..</w:t>
            </w:r>
          </w:p>
        </w:tc>
      </w:tr>
      <w:tr w:rsidR="00ED5DC6" w:rsidRPr="00B91A03" w14:paraId="1B73C51C" w14:textId="77777777" w:rsidTr="009349C8">
        <w:tc>
          <w:tcPr>
            <w:tcW w:w="2307" w:type="dxa"/>
          </w:tcPr>
          <w:p w14:paraId="41459ABE" w14:textId="4FB9C869" w:rsidR="00ED5DC6" w:rsidRPr="00B91A03" w:rsidRDefault="0084368F" w:rsidP="009349C8">
            <w:pPr>
              <w:rPr>
                <w:rStyle w:val="PlaceholderText"/>
                <w:color w:val="585756"/>
              </w:rPr>
            </w:pPr>
            <w:proofErr w:type="spellStart"/>
            <w:r>
              <w:rPr>
                <w:rStyle w:val="PlaceholderText"/>
                <w:color w:val="585756"/>
              </w:rPr>
              <w:t>Subcriterium</w:t>
            </w:r>
            <w:proofErr w:type="spellEnd"/>
            <w:r>
              <w:rPr>
                <w:rStyle w:val="PlaceholderText"/>
                <w:color w:val="585756"/>
              </w:rPr>
              <w:t xml:space="preserve"> 1 - </w:t>
            </w:r>
            <w:r w:rsidR="007A2300" w:rsidRPr="007A2300">
              <w:rPr>
                <w:rStyle w:val="PlaceholderText"/>
                <w:color w:val="585756"/>
              </w:rPr>
              <w:t xml:space="preserve">Aantoonbare expertise op het gebied van de zorgplicht voor mensenrechten en/of het milieu (decent </w:t>
            </w:r>
            <w:proofErr w:type="spellStart"/>
            <w:r w:rsidR="007A2300" w:rsidRPr="007A2300">
              <w:rPr>
                <w:rStyle w:val="PlaceholderText"/>
                <w:color w:val="585756"/>
              </w:rPr>
              <w:t>work</w:t>
            </w:r>
            <w:proofErr w:type="spellEnd"/>
            <w:r w:rsidR="007A2300" w:rsidRPr="007A2300">
              <w:rPr>
                <w:rStyle w:val="PlaceholderText"/>
                <w:color w:val="585756"/>
              </w:rPr>
              <w:t xml:space="preserve">, decent </w:t>
            </w:r>
            <w:proofErr w:type="spellStart"/>
            <w:r w:rsidR="007A2300" w:rsidRPr="007A2300">
              <w:rPr>
                <w:rStyle w:val="PlaceholderText"/>
                <w:color w:val="585756"/>
              </w:rPr>
              <w:t>income</w:t>
            </w:r>
            <w:proofErr w:type="spellEnd"/>
            <w:r w:rsidR="007A2300" w:rsidRPr="007A2300">
              <w:rPr>
                <w:rStyle w:val="PlaceholderText"/>
                <w:color w:val="585756"/>
              </w:rPr>
              <w:t xml:space="preserve">, living </w:t>
            </w:r>
            <w:proofErr w:type="spellStart"/>
            <w:r w:rsidR="007A2300" w:rsidRPr="007A2300">
              <w:rPr>
                <w:rStyle w:val="PlaceholderText"/>
                <w:color w:val="585756"/>
              </w:rPr>
              <w:t>income</w:t>
            </w:r>
            <w:proofErr w:type="spellEnd"/>
            <w:r w:rsidR="007A2300" w:rsidRPr="007A2300">
              <w:rPr>
                <w:rStyle w:val="PlaceholderText"/>
                <w:color w:val="585756"/>
              </w:rPr>
              <w:t xml:space="preserve"> gap, traceerbaarheid en/of elk ander onderwerp dat wordt genoemd in de </w:t>
            </w:r>
            <w:proofErr w:type="spellStart"/>
            <w:r w:rsidR="007A2300" w:rsidRPr="007A2300">
              <w:rPr>
                <w:rStyle w:val="PlaceholderText"/>
                <w:color w:val="585756"/>
              </w:rPr>
              <w:t>Terms</w:t>
            </w:r>
            <w:proofErr w:type="spellEnd"/>
            <w:r w:rsidR="007A2300" w:rsidRPr="007A2300">
              <w:rPr>
                <w:rStyle w:val="PlaceholderText"/>
                <w:color w:val="585756"/>
              </w:rPr>
              <w:t xml:space="preserve"> of Reference - zie hoofdstuk 5).</w:t>
            </w:r>
          </w:p>
        </w:tc>
        <w:tc>
          <w:tcPr>
            <w:tcW w:w="2366" w:type="dxa"/>
          </w:tcPr>
          <w:p w14:paraId="2A04E8D5" w14:textId="690C26DD" w:rsidR="007A2300" w:rsidRDefault="007A2300" w:rsidP="007A2300">
            <w:r>
              <w:t>Minder dan 2 jaar ervaring = 5 punten</w:t>
            </w:r>
          </w:p>
          <w:p w14:paraId="1964F95D" w14:textId="77777777" w:rsidR="007A2300" w:rsidRDefault="007A2300" w:rsidP="007A2300">
            <w:r>
              <w:t>Tussen 2 en 5 jaar ervaring = 10 punten</w:t>
            </w:r>
          </w:p>
          <w:p w14:paraId="51BF3149" w14:textId="77777777" w:rsidR="007A2300" w:rsidRDefault="007A2300" w:rsidP="007A2300">
            <w:r>
              <w:t>5 jaar of meer ervaring = 15 punten</w:t>
            </w:r>
          </w:p>
          <w:p w14:paraId="264E38BA" w14:textId="4072A818" w:rsidR="00ED5DC6" w:rsidRPr="00B91A03" w:rsidRDefault="00ED5DC6" w:rsidP="009349C8">
            <w:r>
              <w:rPr>
                <w:rStyle w:val="PlaceholderText"/>
                <w:color w:val="585756"/>
              </w:rPr>
              <w:t xml:space="preserve"> </w:t>
            </w:r>
          </w:p>
        </w:tc>
        <w:tc>
          <w:tcPr>
            <w:tcW w:w="4536" w:type="dxa"/>
          </w:tcPr>
          <w:p w14:paraId="21E2F8E9" w14:textId="123BD3C4" w:rsidR="00ED5DC6" w:rsidRPr="00B91A03" w:rsidRDefault="00ED5DC6" w:rsidP="009349C8">
            <w:pPr>
              <w:rPr>
                <w:rStyle w:val="PlaceholderText"/>
                <w:color w:val="585756"/>
                <w:szCs w:val="21"/>
              </w:rPr>
            </w:pPr>
            <w:r>
              <w:rPr>
                <w:rStyle w:val="PlaceholderText"/>
                <w:b/>
                <w:bCs/>
                <w:color w:val="585756"/>
                <w:u w:val="single"/>
              </w:rPr>
              <w:t>Verduidelijk</w:t>
            </w:r>
            <w:r>
              <w:rPr>
                <w:rStyle w:val="PlaceholderText"/>
                <w:color w:val="585756"/>
              </w:rPr>
              <w:t xml:space="preserve"> hoe de expert voldoet aan de </w:t>
            </w:r>
            <w:r w:rsidR="00A87B89">
              <w:rPr>
                <w:rStyle w:val="PlaceholderText"/>
                <w:color w:val="585756"/>
              </w:rPr>
              <w:t>criteria</w:t>
            </w:r>
            <w:r>
              <w:rPr>
                <w:rStyle w:val="PlaceholderText"/>
                <w:color w:val="585756"/>
              </w:rPr>
              <w:t>:</w:t>
            </w:r>
          </w:p>
        </w:tc>
      </w:tr>
      <w:tr w:rsidR="00ED5DC6" w:rsidRPr="00B91A03" w14:paraId="793098FD" w14:textId="77777777" w:rsidTr="009349C8">
        <w:tc>
          <w:tcPr>
            <w:tcW w:w="2307" w:type="dxa"/>
          </w:tcPr>
          <w:p w14:paraId="435D7B12" w14:textId="0768697A" w:rsidR="00ED5DC6" w:rsidRPr="00B91A03" w:rsidRDefault="0084368F" w:rsidP="009349C8">
            <w:pPr>
              <w:rPr>
                <w:rStyle w:val="PlaceholderText"/>
                <w:color w:val="585756"/>
              </w:rPr>
            </w:pPr>
            <w:proofErr w:type="spellStart"/>
            <w:r>
              <w:rPr>
                <w:rStyle w:val="PlaceholderText"/>
                <w:color w:val="585756"/>
              </w:rPr>
              <w:t>Subcriterium</w:t>
            </w:r>
            <w:proofErr w:type="spellEnd"/>
            <w:r>
              <w:rPr>
                <w:rStyle w:val="PlaceholderText"/>
                <w:color w:val="585756"/>
              </w:rPr>
              <w:t xml:space="preserve"> 2 - Praktische kennis </w:t>
            </w:r>
            <w:r w:rsidR="7B5BF6A9" w:rsidRPr="6AA465E5">
              <w:rPr>
                <w:rStyle w:val="PlaceholderText"/>
                <w:color w:val="585756"/>
              </w:rPr>
              <w:t>over</w:t>
            </w:r>
            <w:r>
              <w:rPr>
                <w:rStyle w:val="PlaceholderText"/>
                <w:color w:val="585756"/>
              </w:rPr>
              <w:t xml:space="preserve"> het functioneren van producentenorganisaties</w:t>
            </w:r>
            <w:proofErr w:type="gramStart"/>
            <w:r>
              <w:rPr>
                <w:rStyle w:val="PlaceholderText"/>
                <w:color w:val="585756"/>
              </w:rPr>
              <w:t>/</w:t>
            </w:r>
            <w:r w:rsidR="00E63C48">
              <w:rPr>
                <w:rStyle w:val="PlaceholderText"/>
                <w:color w:val="585756"/>
              </w:rPr>
              <w:t xml:space="preserve"> </w:t>
            </w:r>
            <w:r w:rsidR="383B8778" w:rsidRPr="6AA465E5">
              <w:rPr>
                <w:rStyle w:val="PlaceholderText"/>
                <w:color w:val="585756"/>
              </w:rPr>
              <w:t xml:space="preserve"> </w:t>
            </w:r>
            <w:r>
              <w:rPr>
                <w:rStyle w:val="PlaceholderText"/>
                <w:color w:val="585756"/>
              </w:rPr>
              <w:t>coöperaties</w:t>
            </w:r>
            <w:proofErr w:type="gramEnd"/>
            <w:r>
              <w:rPr>
                <w:rStyle w:val="PlaceholderText"/>
                <w:color w:val="585756"/>
              </w:rPr>
              <w:t xml:space="preserve"> </w:t>
            </w:r>
          </w:p>
        </w:tc>
        <w:tc>
          <w:tcPr>
            <w:tcW w:w="2366" w:type="dxa"/>
          </w:tcPr>
          <w:p w14:paraId="6F923112" w14:textId="77777777" w:rsidR="00E63C48" w:rsidRDefault="00E63C48" w:rsidP="00E63C48">
            <w:r>
              <w:t>Minder dan 5 aangetoonde ervaringen = 5 punten</w:t>
            </w:r>
          </w:p>
          <w:p w14:paraId="68E3AAC2" w14:textId="5B0AB019" w:rsidR="00ED5DC6" w:rsidRPr="00B91A03" w:rsidRDefault="00E63C48" w:rsidP="00E63C48">
            <w:r>
              <w:t>5 of meer aangetoonde ervaringen = 10 punten</w:t>
            </w:r>
            <w:r w:rsidRPr="00B91A03">
              <w:t xml:space="preserve"> </w:t>
            </w:r>
          </w:p>
        </w:tc>
        <w:tc>
          <w:tcPr>
            <w:tcW w:w="4536" w:type="dxa"/>
          </w:tcPr>
          <w:p w14:paraId="011AB8CF" w14:textId="77777777" w:rsidR="00ED5DC6" w:rsidRPr="00B91A03" w:rsidRDefault="00ED5DC6" w:rsidP="009349C8"/>
        </w:tc>
      </w:tr>
      <w:tr w:rsidR="00E63C48" w:rsidRPr="00B91A03" w14:paraId="5CBDE6A5" w14:textId="77777777" w:rsidTr="009349C8">
        <w:tc>
          <w:tcPr>
            <w:tcW w:w="2307" w:type="dxa"/>
          </w:tcPr>
          <w:p w14:paraId="41C46500" w14:textId="5B79011E" w:rsidR="00E63C48" w:rsidRDefault="00E63C48" w:rsidP="009349C8">
            <w:pPr>
              <w:rPr>
                <w:rStyle w:val="PlaceholderText"/>
                <w:color w:val="585756"/>
              </w:rPr>
            </w:pPr>
            <w:proofErr w:type="spellStart"/>
            <w:r w:rsidRPr="00A87771">
              <w:rPr>
                <w:rStyle w:val="PlaceholderText"/>
                <w:color w:val="585756"/>
              </w:rPr>
              <w:t>Subcriterium</w:t>
            </w:r>
            <w:proofErr w:type="spellEnd"/>
            <w:r w:rsidRPr="00A87771">
              <w:rPr>
                <w:rStyle w:val="PlaceholderText"/>
                <w:color w:val="585756"/>
              </w:rPr>
              <w:t xml:space="preserve"> 3 - Ervaring in het land waar de dienst moet worden verleend en in de betreffende sector (waardeketen).</w:t>
            </w:r>
          </w:p>
        </w:tc>
        <w:tc>
          <w:tcPr>
            <w:tcW w:w="2366" w:type="dxa"/>
          </w:tcPr>
          <w:p w14:paraId="6D42A1A0" w14:textId="77777777" w:rsidR="00E63C48" w:rsidRPr="00414479" w:rsidRDefault="00E63C48" w:rsidP="00E63C48">
            <w:pPr>
              <w:pStyle w:val="BodyText"/>
              <w:rPr>
                <w:rStyle w:val="PlaceholderText"/>
                <w:rFonts w:ascii="Georgia" w:hAnsi="Georgia"/>
                <w:color w:val="585756"/>
                <w:sz w:val="21"/>
              </w:rPr>
            </w:pPr>
            <w:r w:rsidRPr="00414479">
              <w:rPr>
                <w:rStyle w:val="PlaceholderText"/>
                <w:rFonts w:ascii="Georgia" w:hAnsi="Georgia"/>
                <w:color w:val="585756"/>
                <w:sz w:val="21"/>
              </w:rPr>
              <w:t>Ervaring in het land van dienstverlening = 2,5 punten</w:t>
            </w:r>
          </w:p>
          <w:p w14:paraId="26637FE7" w14:textId="303F76BB" w:rsidR="00E63C48" w:rsidRDefault="00E63C48" w:rsidP="00E63C48">
            <w:r w:rsidRPr="00414479">
              <w:rPr>
                <w:rStyle w:val="PlaceholderText"/>
                <w:color w:val="585756"/>
              </w:rPr>
              <w:t>Ervaring in de betreffende sector = 2,5 punt</w:t>
            </w:r>
            <w:r>
              <w:rPr>
                <w:rStyle w:val="PlaceholderText"/>
                <w:color w:val="585756"/>
              </w:rPr>
              <w:t>en</w:t>
            </w:r>
          </w:p>
        </w:tc>
        <w:tc>
          <w:tcPr>
            <w:tcW w:w="4536" w:type="dxa"/>
          </w:tcPr>
          <w:p w14:paraId="522E7EA8" w14:textId="77777777" w:rsidR="00E63C48" w:rsidRPr="00B91A03" w:rsidRDefault="00E63C48" w:rsidP="009349C8"/>
        </w:tc>
      </w:tr>
    </w:tbl>
    <w:p w14:paraId="1A0E597B" w14:textId="77777777" w:rsidR="00ED5DC6" w:rsidRPr="00B91A03" w:rsidRDefault="00ED5DC6" w:rsidP="00ED5DC6">
      <w:pPr>
        <w:rPr>
          <w:rFonts w:cstheme="minorHAnsi"/>
          <w:sz w:val="20"/>
        </w:rPr>
      </w:pPr>
    </w:p>
    <w:p w14:paraId="7A60D32E" w14:textId="77777777" w:rsidR="00ED5DC6" w:rsidRPr="00B91A03" w:rsidRDefault="00ED5DC6" w:rsidP="00ED5DC6">
      <w:pPr>
        <w:rPr>
          <w:rFonts w:cstheme="minorHAnsi"/>
          <w:sz w:val="20"/>
        </w:rPr>
        <w:sectPr w:rsidR="00ED5DC6" w:rsidRPr="00B91A03" w:rsidSect="00ED5DC6">
          <w:pgSz w:w="11910" w:h="16840"/>
          <w:pgMar w:top="1380" w:right="1300" w:bottom="1100" w:left="1460" w:header="0" w:footer="914" w:gutter="0"/>
          <w:cols w:space="720"/>
        </w:sectPr>
      </w:pPr>
    </w:p>
    <w:p w14:paraId="519DD978" w14:textId="5D1CD24D" w:rsidR="00ED5DC6" w:rsidRPr="00B91A03" w:rsidRDefault="00ED5DC6" w:rsidP="34A62AB5">
      <w:pPr>
        <w:pStyle w:val="Heading2"/>
        <w:jc w:val="both"/>
        <w:rPr>
          <w:rFonts w:ascii="Georgia" w:hAnsi="Georgia" w:cstheme="minorBidi"/>
          <w:sz w:val="24"/>
          <w:szCs w:val="24"/>
        </w:rPr>
      </w:pPr>
      <w:bookmarkStart w:id="372" w:name="_Toc183682520"/>
      <w:bookmarkStart w:id="373" w:name="_Toc168514984"/>
      <w:bookmarkStart w:id="374" w:name="_Toc172888112"/>
      <w:r w:rsidRPr="34A62AB5">
        <w:rPr>
          <w:rFonts w:ascii="Georgia" w:hAnsi="Georgia"/>
          <w:sz w:val="24"/>
          <w:szCs w:val="24"/>
        </w:rPr>
        <w:lastRenderedPageBreak/>
        <w:t>Formulier: Vergelijkbare diensten</w:t>
      </w:r>
      <w:bookmarkEnd w:id="372"/>
      <w:r w:rsidRPr="34A62AB5">
        <w:rPr>
          <w:rFonts w:ascii="Georgia" w:hAnsi="Georgia"/>
          <w:sz w:val="24"/>
          <w:szCs w:val="24"/>
        </w:rPr>
        <w:t xml:space="preserve"> </w:t>
      </w:r>
    </w:p>
    <w:p w14:paraId="6B21B06F" w14:textId="77777777" w:rsidR="006538AB" w:rsidRDefault="006538AB" w:rsidP="040B322A">
      <w:pPr>
        <w:spacing w:before="241" w:line="288" w:lineRule="auto"/>
        <w:ind w:right="228"/>
        <w:jc w:val="both"/>
        <w:rPr>
          <w:color w:val="575655"/>
          <w:sz w:val="20"/>
          <w:szCs w:val="20"/>
        </w:rPr>
      </w:pPr>
    </w:p>
    <w:tbl>
      <w:tblPr>
        <w:tblStyle w:val="TableGrid"/>
        <w:tblW w:w="5000" w:type="pct"/>
        <w:tblLook w:val="04A0" w:firstRow="1" w:lastRow="0" w:firstColumn="1" w:lastColumn="0" w:noHBand="0" w:noVBand="1"/>
      </w:tblPr>
      <w:tblGrid>
        <w:gridCol w:w="1696"/>
        <w:gridCol w:w="2978"/>
        <w:gridCol w:w="4466"/>
      </w:tblGrid>
      <w:tr w:rsidR="00092ACD" w:rsidRPr="008B5BE3" w14:paraId="3E016904" w14:textId="77777777" w:rsidTr="00092ACD">
        <w:trPr>
          <w:trHeight w:val="105"/>
        </w:trPr>
        <w:tc>
          <w:tcPr>
            <w:tcW w:w="928" w:type="pct"/>
            <w:shd w:val="clear" w:color="auto" w:fill="D9D9D9" w:themeFill="background1" w:themeFillShade="D9"/>
          </w:tcPr>
          <w:p w14:paraId="3585A6C4" w14:textId="3FBEE3DC" w:rsidR="006538AB" w:rsidRPr="008B5BE3" w:rsidRDefault="00A87B89" w:rsidP="006538AB">
            <w:pPr>
              <w:jc w:val="center"/>
              <w:rPr>
                <w:b/>
                <w:bCs/>
              </w:rPr>
            </w:pPr>
            <w:r>
              <w:rPr>
                <w:b/>
              </w:rPr>
              <w:t>C</w:t>
            </w:r>
            <w:r w:rsidR="006538AB">
              <w:rPr>
                <w:b/>
              </w:rPr>
              <w:t>riteri</w:t>
            </w:r>
            <w:r w:rsidR="00927B13">
              <w:rPr>
                <w:b/>
              </w:rPr>
              <w:t>um</w:t>
            </w:r>
          </w:p>
        </w:tc>
        <w:tc>
          <w:tcPr>
            <w:tcW w:w="1629" w:type="pct"/>
            <w:shd w:val="clear" w:color="auto" w:fill="D9D9D9" w:themeFill="background1" w:themeFillShade="D9"/>
          </w:tcPr>
          <w:p w14:paraId="635B8E3C" w14:textId="27A3C2C0" w:rsidR="006538AB" w:rsidRPr="008B5BE3" w:rsidRDefault="006538AB" w:rsidP="006538AB">
            <w:pPr>
              <w:jc w:val="center"/>
              <w:rPr>
                <w:b/>
                <w:bCs/>
              </w:rPr>
            </w:pPr>
            <w:r w:rsidRPr="00067A2B">
              <w:rPr>
                <w:b/>
              </w:rPr>
              <w:t>Scoringsmethode</w:t>
            </w:r>
          </w:p>
        </w:tc>
        <w:tc>
          <w:tcPr>
            <w:tcW w:w="2443" w:type="pct"/>
            <w:shd w:val="clear" w:color="auto" w:fill="auto"/>
          </w:tcPr>
          <w:p w14:paraId="3C6384F3" w14:textId="77777777" w:rsidR="006538AB" w:rsidRPr="00B91A03" w:rsidRDefault="006538AB" w:rsidP="006538AB">
            <w:pPr>
              <w:pStyle w:val="BodyText"/>
              <w:ind w:left="34"/>
              <w:jc w:val="left"/>
              <w:rPr>
                <w:rStyle w:val="PlaceholderText"/>
                <w:rFonts w:ascii="Georgia" w:hAnsi="Georgia" w:cstheme="minorHAnsi"/>
                <w:color w:val="585756"/>
                <w:sz w:val="21"/>
                <w:szCs w:val="21"/>
              </w:rPr>
            </w:pPr>
            <w:r>
              <w:rPr>
                <w:rStyle w:val="PlaceholderText"/>
                <w:rFonts w:ascii="Georgia" w:hAnsi="Georgia"/>
                <w:color w:val="585756"/>
                <w:sz w:val="21"/>
              </w:rPr>
              <w:t>Naam en voornaam van de expert:</w:t>
            </w:r>
          </w:p>
          <w:p w14:paraId="4A6C7641" w14:textId="50F03126" w:rsidR="006538AB" w:rsidRDefault="006538AB" w:rsidP="006538AB">
            <w:pPr>
              <w:jc w:val="center"/>
              <w:rPr>
                <w:b/>
                <w:bCs/>
              </w:rPr>
            </w:pPr>
            <w:r>
              <w:rPr>
                <w:rStyle w:val="PlaceholderText"/>
                <w:color w:val="585756"/>
              </w:rPr>
              <w:t>…………………………………………..</w:t>
            </w:r>
          </w:p>
        </w:tc>
      </w:tr>
      <w:tr w:rsidR="006538AB" w:rsidRPr="00B91A03" w14:paraId="6BC1FAB6" w14:textId="77777777" w:rsidTr="00092ACD">
        <w:trPr>
          <w:trHeight w:val="968"/>
        </w:trPr>
        <w:tc>
          <w:tcPr>
            <w:tcW w:w="928" w:type="pct"/>
          </w:tcPr>
          <w:p w14:paraId="57268A48" w14:textId="77777777" w:rsidR="006538AB" w:rsidRPr="00AC1451" w:rsidRDefault="006538AB" w:rsidP="006538AB">
            <w:r>
              <w:rPr>
                <w:rStyle w:val="PlaceholderText"/>
                <w:color w:val="585756"/>
              </w:rPr>
              <w:t>Relevante opdrachten/ ervaring in participatieve coaching van individuen of groepen</w:t>
            </w:r>
          </w:p>
        </w:tc>
        <w:tc>
          <w:tcPr>
            <w:tcW w:w="1629" w:type="pct"/>
          </w:tcPr>
          <w:p w14:paraId="7C93BF19" w14:textId="77777777" w:rsidR="006538AB" w:rsidRPr="00582332" w:rsidRDefault="006538AB" w:rsidP="006538AB">
            <w:r w:rsidRPr="00582332">
              <w:t xml:space="preserve">Tussen 1 en 5 </w:t>
            </w:r>
            <w:r w:rsidRPr="00BF75AC">
              <w:t xml:space="preserve">aangetoonde </w:t>
            </w:r>
            <w:r w:rsidRPr="00582332">
              <w:t>opdrachten/ ervaring = 10 punten</w:t>
            </w:r>
          </w:p>
          <w:p w14:paraId="4B172535" w14:textId="77777777" w:rsidR="006538AB" w:rsidRDefault="006538AB" w:rsidP="006538AB">
            <w:r w:rsidRPr="00582332">
              <w:t>5 of meer aangetoonde opdrachten/</w:t>
            </w:r>
            <w:r>
              <w:t xml:space="preserve"> </w:t>
            </w:r>
            <w:r w:rsidRPr="00582332">
              <w:t>ervaring = 20 punten</w:t>
            </w:r>
          </w:p>
          <w:p w14:paraId="51FB374C" w14:textId="77777777" w:rsidR="006538AB" w:rsidRPr="008856D8" w:rsidRDefault="006538AB" w:rsidP="006538AB">
            <w:r w:rsidRPr="00FE78ED">
              <w:t>De opdrachtnemer voegt bij zijn offerte een door de klant ondertekend bewijs van goede uitvoering.</w:t>
            </w:r>
          </w:p>
        </w:tc>
        <w:tc>
          <w:tcPr>
            <w:tcW w:w="2443" w:type="pct"/>
          </w:tcPr>
          <w:p w14:paraId="2D853EAB" w14:textId="1C37B3C3" w:rsidR="006538AB" w:rsidRPr="00B91A03" w:rsidRDefault="006538AB" w:rsidP="006538AB">
            <w:pPr>
              <w:rPr>
                <w:rStyle w:val="PlaceholderText"/>
                <w:color w:val="585756"/>
                <w:szCs w:val="21"/>
              </w:rPr>
            </w:pPr>
            <w:r>
              <w:rPr>
                <w:rStyle w:val="PlaceholderText"/>
                <w:b/>
                <w:bCs/>
                <w:color w:val="585756"/>
                <w:u w:val="single"/>
              </w:rPr>
              <w:t>Verduidelijk</w:t>
            </w:r>
            <w:r>
              <w:rPr>
                <w:rStyle w:val="PlaceholderText"/>
                <w:color w:val="585756"/>
              </w:rPr>
              <w:t xml:space="preserve"> hoe de expert voldoet aan de </w:t>
            </w:r>
            <w:r w:rsidR="00A87B89">
              <w:rPr>
                <w:rStyle w:val="PlaceholderText"/>
                <w:color w:val="585756"/>
              </w:rPr>
              <w:t>criteria</w:t>
            </w:r>
            <w:r>
              <w:rPr>
                <w:rStyle w:val="PlaceholderText"/>
                <w:color w:val="585756"/>
              </w:rPr>
              <w:t>:</w:t>
            </w:r>
          </w:p>
        </w:tc>
      </w:tr>
    </w:tbl>
    <w:p w14:paraId="4B5A6C50" w14:textId="77777777" w:rsidR="006538AB" w:rsidRDefault="006538AB" w:rsidP="040B322A">
      <w:pPr>
        <w:spacing w:before="241" w:line="288" w:lineRule="auto"/>
        <w:ind w:right="228"/>
        <w:jc w:val="both"/>
        <w:rPr>
          <w:color w:val="575655"/>
          <w:sz w:val="20"/>
          <w:szCs w:val="20"/>
        </w:rPr>
      </w:pPr>
    </w:p>
    <w:p w14:paraId="2BB71642" w14:textId="4E05A7C8" w:rsidR="00ED5DC6" w:rsidRPr="00B91A03" w:rsidRDefault="37D4BF09" w:rsidP="040B322A">
      <w:pPr>
        <w:spacing w:before="241" w:line="288" w:lineRule="auto"/>
        <w:ind w:right="228"/>
        <w:jc w:val="both"/>
        <w:rPr>
          <w:color w:val="575655"/>
          <w:sz w:val="20"/>
          <w:szCs w:val="20"/>
        </w:rPr>
      </w:pPr>
      <w:r w:rsidRPr="0C79371C">
        <w:rPr>
          <w:color w:val="575655"/>
          <w:sz w:val="20"/>
          <w:szCs w:val="20"/>
        </w:rPr>
        <w:t xml:space="preserve">Voeg twee recente </w:t>
      </w:r>
      <w:proofErr w:type="spellStart"/>
      <w:proofErr w:type="gramStart"/>
      <w:r w:rsidRPr="0C79371C">
        <w:rPr>
          <w:color w:val="575655"/>
          <w:sz w:val="20"/>
          <w:szCs w:val="20"/>
        </w:rPr>
        <w:t>coaching</w:t>
      </w:r>
      <w:r w:rsidR="2781E4E0" w:rsidRPr="0C79371C">
        <w:rPr>
          <w:color w:val="575655"/>
          <w:sz w:val="20"/>
          <w:szCs w:val="20"/>
        </w:rPr>
        <w:t>dossiers</w:t>
      </w:r>
      <w:proofErr w:type="spellEnd"/>
      <w:r w:rsidRPr="0C79371C">
        <w:rPr>
          <w:color w:val="575655"/>
          <w:sz w:val="20"/>
          <w:szCs w:val="20"/>
        </w:rPr>
        <w:t xml:space="preserve"> /</w:t>
      </w:r>
      <w:proofErr w:type="gramEnd"/>
      <w:r w:rsidRPr="0C79371C">
        <w:rPr>
          <w:color w:val="575655"/>
          <w:sz w:val="20"/>
          <w:szCs w:val="20"/>
        </w:rPr>
        <w:t xml:space="preserve"> voorbeelden </w:t>
      </w:r>
      <w:r w:rsidR="00D567F6" w:rsidRPr="0C79371C">
        <w:rPr>
          <w:color w:val="575655"/>
          <w:sz w:val="20"/>
          <w:szCs w:val="20"/>
        </w:rPr>
        <w:t>bij</w:t>
      </w:r>
      <w:r w:rsidRPr="0C79371C">
        <w:rPr>
          <w:color w:val="575655"/>
          <w:sz w:val="20"/>
          <w:szCs w:val="20"/>
        </w:rPr>
        <w:t xml:space="preserve"> (</w:t>
      </w:r>
      <w:r w:rsidR="4E7A1186" w:rsidRPr="0C79371C">
        <w:rPr>
          <w:color w:val="575655"/>
          <w:sz w:val="20"/>
          <w:szCs w:val="20"/>
        </w:rPr>
        <w:t xml:space="preserve">die </w:t>
      </w:r>
      <w:r w:rsidR="0FF36206" w:rsidRPr="0C79371C">
        <w:rPr>
          <w:color w:val="575655"/>
          <w:sz w:val="20"/>
          <w:szCs w:val="20"/>
        </w:rPr>
        <w:t xml:space="preserve">indien nodig </w:t>
      </w:r>
      <w:r w:rsidR="49D3DDF6" w:rsidRPr="0C79371C">
        <w:rPr>
          <w:color w:val="575655"/>
          <w:sz w:val="20"/>
          <w:szCs w:val="20"/>
        </w:rPr>
        <w:t xml:space="preserve">geanonimiseerd </w:t>
      </w:r>
      <w:r w:rsidR="0FF36206" w:rsidRPr="0C79371C">
        <w:rPr>
          <w:color w:val="575655"/>
          <w:sz w:val="20"/>
          <w:szCs w:val="20"/>
        </w:rPr>
        <w:t xml:space="preserve">mogen </w:t>
      </w:r>
      <w:r w:rsidR="5FAA0131" w:rsidRPr="0C79371C">
        <w:rPr>
          <w:color w:val="575655"/>
          <w:sz w:val="20"/>
          <w:szCs w:val="20"/>
        </w:rPr>
        <w:t>worden</w:t>
      </w:r>
      <w:r w:rsidRPr="0C79371C">
        <w:rPr>
          <w:color w:val="575655"/>
          <w:sz w:val="20"/>
          <w:szCs w:val="20"/>
        </w:rPr>
        <w:t xml:space="preserve">) waaruit blijkt dat je vergelijkbare ervaring </w:t>
      </w:r>
      <w:r w:rsidR="2A4E13CE" w:rsidRPr="0C79371C">
        <w:rPr>
          <w:color w:val="575655"/>
          <w:sz w:val="20"/>
          <w:szCs w:val="20"/>
        </w:rPr>
        <w:t xml:space="preserve">hebt met </w:t>
      </w:r>
      <w:r w:rsidR="2A4E13CE" w:rsidRPr="00C64EC1">
        <w:rPr>
          <w:b/>
          <w:bCs/>
          <w:color w:val="575655"/>
          <w:sz w:val="20"/>
          <w:szCs w:val="20"/>
          <w:u w:val="single"/>
        </w:rPr>
        <w:t>participatieve coaching</w:t>
      </w:r>
      <w:r w:rsidR="2A4E13CE" w:rsidRPr="00C64EC1">
        <w:rPr>
          <w:b/>
          <w:bCs/>
          <w:color w:val="575655"/>
          <w:sz w:val="20"/>
          <w:szCs w:val="20"/>
        </w:rPr>
        <w:t xml:space="preserve"> op het gebied van zorgplicht, mensenrechten, </w:t>
      </w:r>
      <w:r w:rsidR="005146F9" w:rsidRPr="005146F9">
        <w:rPr>
          <w:b/>
          <w:bCs/>
          <w:color w:val="575655"/>
          <w:sz w:val="20"/>
          <w:szCs w:val="20"/>
        </w:rPr>
        <w:t xml:space="preserve">decent </w:t>
      </w:r>
      <w:proofErr w:type="spellStart"/>
      <w:r w:rsidR="005146F9" w:rsidRPr="005146F9">
        <w:rPr>
          <w:b/>
          <w:bCs/>
          <w:color w:val="575655"/>
          <w:sz w:val="20"/>
          <w:szCs w:val="20"/>
        </w:rPr>
        <w:t>work</w:t>
      </w:r>
      <w:proofErr w:type="spellEnd"/>
      <w:r w:rsidR="005146F9" w:rsidRPr="005146F9">
        <w:rPr>
          <w:b/>
          <w:bCs/>
          <w:color w:val="575655"/>
          <w:sz w:val="20"/>
          <w:szCs w:val="20"/>
        </w:rPr>
        <w:t xml:space="preserve">, decent </w:t>
      </w:r>
      <w:proofErr w:type="spellStart"/>
      <w:r w:rsidR="005146F9" w:rsidRPr="005146F9">
        <w:rPr>
          <w:b/>
          <w:bCs/>
          <w:color w:val="575655"/>
          <w:sz w:val="20"/>
          <w:szCs w:val="20"/>
        </w:rPr>
        <w:t>income</w:t>
      </w:r>
      <w:proofErr w:type="spellEnd"/>
      <w:r w:rsidR="005146F9" w:rsidRPr="005146F9">
        <w:rPr>
          <w:b/>
          <w:bCs/>
          <w:color w:val="575655"/>
          <w:sz w:val="20"/>
          <w:szCs w:val="20"/>
        </w:rPr>
        <w:t xml:space="preserve">, living </w:t>
      </w:r>
      <w:proofErr w:type="spellStart"/>
      <w:r w:rsidR="005146F9" w:rsidRPr="005146F9">
        <w:rPr>
          <w:b/>
          <w:bCs/>
          <w:color w:val="575655"/>
          <w:sz w:val="20"/>
          <w:szCs w:val="20"/>
        </w:rPr>
        <w:t>income</w:t>
      </w:r>
      <w:proofErr w:type="spellEnd"/>
      <w:r w:rsidR="005146F9" w:rsidRPr="005146F9">
        <w:rPr>
          <w:b/>
          <w:bCs/>
          <w:color w:val="575655"/>
          <w:sz w:val="20"/>
          <w:szCs w:val="20"/>
        </w:rPr>
        <w:t xml:space="preserve"> gap, traceerbaarheid en/of elk ander onderwerp dat wordt genoemd in de </w:t>
      </w:r>
      <w:proofErr w:type="spellStart"/>
      <w:r w:rsidR="005146F9" w:rsidRPr="005146F9">
        <w:rPr>
          <w:b/>
          <w:bCs/>
          <w:color w:val="575655"/>
          <w:sz w:val="20"/>
          <w:szCs w:val="20"/>
        </w:rPr>
        <w:t>Terms</w:t>
      </w:r>
      <w:proofErr w:type="spellEnd"/>
      <w:r w:rsidR="005146F9" w:rsidRPr="005146F9">
        <w:rPr>
          <w:b/>
          <w:bCs/>
          <w:color w:val="575655"/>
          <w:sz w:val="20"/>
          <w:szCs w:val="20"/>
        </w:rPr>
        <w:t xml:space="preserve"> of Reference</w:t>
      </w:r>
      <w:r w:rsidR="2A4E13CE" w:rsidRPr="0C79371C">
        <w:rPr>
          <w:color w:val="575655"/>
          <w:sz w:val="20"/>
          <w:szCs w:val="20"/>
        </w:rPr>
        <w:t xml:space="preserve"> (zie hoofdstuk 5).  </w:t>
      </w:r>
    </w:p>
    <w:p w14:paraId="20ED9D38" w14:textId="7B831DF3" w:rsidR="00ED5DC6" w:rsidRPr="00B91A03" w:rsidRDefault="37D4BF09" w:rsidP="34A62AB5">
      <w:pPr>
        <w:spacing w:line="259" w:lineRule="auto"/>
        <w:rPr>
          <w:rFonts w:cstheme="minorBidi"/>
          <w:b/>
          <w:bCs/>
          <w:sz w:val="20"/>
          <w:szCs w:val="20"/>
        </w:rPr>
      </w:pPr>
      <w:r w:rsidRPr="34A62AB5">
        <w:rPr>
          <w:b/>
          <w:bCs/>
          <w:sz w:val="20"/>
          <w:szCs w:val="20"/>
        </w:rPr>
        <w:t>Naam, voornaam van de coach: …........</w:t>
      </w:r>
    </w:p>
    <w:p w14:paraId="608F92A9" w14:textId="11773C45" w:rsidR="00ED5DC6" w:rsidRPr="00B91A03" w:rsidRDefault="37D4BF09" w:rsidP="0F1BE3DD">
      <w:pPr>
        <w:spacing w:line="259" w:lineRule="auto"/>
        <w:rPr>
          <w:i/>
          <w:iCs/>
          <w:sz w:val="20"/>
          <w:szCs w:val="20"/>
        </w:rPr>
      </w:pPr>
      <w:r w:rsidRPr="0F1BE3DD">
        <w:rPr>
          <w:i/>
          <w:iCs/>
          <w:sz w:val="20"/>
          <w:szCs w:val="20"/>
        </w:rPr>
        <w:t>Elke coach vult twee presentatie</w:t>
      </w:r>
      <w:r w:rsidR="5A047A42" w:rsidRPr="0F1BE3DD">
        <w:rPr>
          <w:i/>
          <w:iCs/>
          <w:sz w:val="20"/>
          <w:szCs w:val="20"/>
        </w:rPr>
        <w:t>fiches</w:t>
      </w:r>
      <w:r w:rsidRPr="0F1BE3DD">
        <w:rPr>
          <w:i/>
          <w:iCs/>
          <w:sz w:val="20"/>
          <w:szCs w:val="20"/>
        </w:rPr>
        <w:t xml:space="preserve"> in (</w:t>
      </w:r>
      <w:r w:rsidR="5E28FE38" w:rsidRPr="0F1BE3DD">
        <w:rPr>
          <w:i/>
          <w:iCs/>
          <w:sz w:val="20"/>
          <w:szCs w:val="20"/>
        </w:rPr>
        <w:t xml:space="preserve">twee </w:t>
      </w:r>
      <w:r w:rsidRPr="0F1BE3DD">
        <w:rPr>
          <w:i/>
          <w:iCs/>
          <w:sz w:val="20"/>
          <w:szCs w:val="20"/>
        </w:rPr>
        <w:t xml:space="preserve">verschillende </w:t>
      </w:r>
      <w:r w:rsidR="46860FEF" w:rsidRPr="0F1BE3DD">
        <w:rPr>
          <w:i/>
          <w:iCs/>
          <w:sz w:val="20"/>
          <w:szCs w:val="20"/>
        </w:rPr>
        <w:t>cases</w:t>
      </w:r>
      <w:r w:rsidRPr="0F1BE3DD">
        <w:rPr>
          <w:i/>
          <w:iCs/>
          <w:sz w:val="20"/>
          <w:szCs w:val="20"/>
        </w:rPr>
        <w:t xml:space="preserve">), 2 pagina's </w:t>
      </w:r>
      <w:r w:rsidR="506C4B6C" w:rsidRPr="0F1BE3DD">
        <w:rPr>
          <w:i/>
          <w:iCs/>
          <w:sz w:val="20"/>
          <w:szCs w:val="20"/>
        </w:rPr>
        <w:t xml:space="preserve">maximum </w:t>
      </w:r>
      <w:r w:rsidRPr="0F1BE3DD">
        <w:rPr>
          <w:i/>
          <w:iCs/>
          <w:sz w:val="20"/>
          <w:szCs w:val="20"/>
        </w:rPr>
        <w:t xml:space="preserve">per </w:t>
      </w:r>
      <w:r w:rsidR="45503525" w:rsidRPr="0F1BE3DD">
        <w:rPr>
          <w:i/>
          <w:iCs/>
          <w:sz w:val="20"/>
          <w:szCs w:val="20"/>
        </w:rPr>
        <w:t>fiche</w:t>
      </w:r>
      <w:r w:rsidRPr="0F1BE3DD">
        <w:rPr>
          <w:i/>
          <w:iCs/>
          <w:sz w:val="20"/>
          <w:szCs w:val="20"/>
        </w:rPr>
        <w:t xml:space="preserve">, alle velden </w:t>
      </w:r>
      <w:r w:rsidR="7BAACD61" w:rsidRPr="0F1BE3DD">
        <w:rPr>
          <w:i/>
          <w:iCs/>
          <w:sz w:val="20"/>
          <w:szCs w:val="20"/>
        </w:rPr>
        <w:t xml:space="preserve">zijn </w:t>
      </w:r>
      <w:r w:rsidRPr="0F1BE3DD">
        <w:rPr>
          <w:i/>
          <w:iCs/>
          <w:sz w:val="20"/>
          <w:szCs w:val="20"/>
        </w:rPr>
        <w:t>verplicht</w:t>
      </w:r>
      <w:r w:rsidR="79E08151" w:rsidRPr="0F1BE3DD">
        <w:rPr>
          <w:i/>
          <w:iCs/>
          <w:sz w:val="20"/>
          <w:szCs w:val="20"/>
        </w:rPr>
        <w:t>.</w:t>
      </w:r>
    </w:p>
    <w:p w14:paraId="523326F9" w14:textId="03293DD0" w:rsidR="00ED5DC6" w:rsidRDefault="63E354AE" w:rsidP="34A62AB5">
      <w:r w:rsidRPr="1C7C92B7">
        <w:rPr>
          <w:color w:val="FF0000"/>
        </w:rPr>
        <w:t xml:space="preserve">De inschrijver voegt bij zijn offerte een door de klant ondertekend bewijs van goede uitvoering. </w:t>
      </w:r>
      <w:r>
        <w:t xml:space="preserve"> </w:t>
      </w:r>
    </w:p>
    <w:p w14:paraId="7B402168" w14:textId="77777777" w:rsidR="008972B0" w:rsidRPr="00B91A03" w:rsidRDefault="008972B0" w:rsidP="34A62AB5"/>
    <w:p w14:paraId="6F928970" w14:textId="4BE7C505" w:rsidR="00ED5DC6" w:rsidRPr="00B91A03" w:rsidRDefault="00ED5DC6" w:rsidP="1C7C92B7">
      <w:pPr>
        <w:pStyle w:val="Heading2"/>
        <w:numPr>
          <w:ilvl w:val="0"/>
          <w:numId w:val="0"/>
        </w:numPr>
        <w:jc w:val="both"/>
        <w:rPr>
          <w:rFonts w:ascii="Georgia" w:hAnsi="Georgia" w:cstheme="minorBidi"/>
          <w:sz w:val="24"/>
          <w:szCs w:val="24"/>
        </w:rPr>
      </w:pPr>
      <w:r w:rsidRPr="1C7C92B7">
        <w:rPr>
          <w:rFonts w:ascii="Georgia" w:hAnsi="Georgia"/>
          <w:sz w:val="24"/>
          <w:szCs w:val="24"/>
        </w:rPr>
        <w:t xml:space="preserve"> </w:t>
      </w:r>
      <w:bookmarkStart w:id="375" w:name="_Toc183682521"/>
      <w:r w:rsidR="0084368F" w:rsidRPr="1C7C92B7">
        <w:rPr>
          <w:rFonts w:ascii="Georgia" w:hAnsi="Georgia"/>
          <w:sz w:val="24"/>
          <w:szCs w:val="24"/>
        </w:rPr>
        <w:t>6.5.1 Casus 1</w:t>
      </w:r>
      <w:bookmarkEnd w:id="373"/>
      <w:bookmarkEnd w:id="374"/>
      <w:bookmarkEnd w:id="375"/>
    </w:p>
    <w:tbl>
      <w:tblPr>
        <w:tblStyle w:val="TableGrid"/>
        <w:tblW w:w="9209" w:type="dxa"/>
        <w:tblLook w:val="04A0" w:firstRow="1" w:lastRow="0" w:firstColumn="1" w:lastColumn="0" w:noHBand="0" w:noVBand="1"/>
      </w:tblPr>
      <w:tblGrid>
        <w:gridCol w:w="4360"/>
        <w:gridCol w:w="4849"/>
      </w:tblGrid>
      <w:tr w:rsidR="00ED5DC6" w:rsidRPr="00B91A03" w14:paraId="05236A30" w14:textId="77777777" w:rsidTr="00DD1792">
        <w:tc>
          <w:tcPr>
            <w:tcW w:w="4360" w:type="dxa"/>
          </w:tcPr>
          <w:p w14:paraId="29A6F5DC" w14:textId="1CE96E82" w:rsidR="00ED5DC6" w:rsidRPr="00B91A03" w:rsidRDefault="00ED5DC6" w:rsidP="009349C8">
            <w:pPr>
              <w:spacing w:line="240" w:lineRule="auto"/>
              <w:rPr>
                <w:rFonts w:cstheme="minorBidi"/>
                <w:sz w:val="20"/>
                <w:szCs w:val="20"/>
              </w:rPr>
            </w:pPr>
            <w:r w:rsidRPr="1C7C92B7">
              <w:rPr>
                <w:sz w:val="20"/>
                <w:szCs w:val="20"/>
              </w:rPr>
              <w:t>Naam gecoacht bedrijf/organisatie:</w:t>
            </w:r>
          </w:p>
        </w:tc>
        <w:tc>
          <w:tcPr>
            <w:tcW w:w="4849" w:type="dxa"/>
          </w:tcPr>
          <w:p w14:paraId="0532B3AB" w14:textId="77777777" w:rsidR="00ED5DC6" w:rsidRPr="00B91A03" w:rsidRDefault="00ED5DC6" w:rsidP="009349C8">
            <w:pPr>
              <w:spacing w:line="240" w:lineRule="auto"/>
              <w:rPr>
                <w:rFonts w:cstheme="minorHAnsi"/>
                <w:sz w:val="20"/>
                <w:szCs w:val="20"/>
              </w:rPr>
            </w:pPr>
          </w:p>
        </w:tc>
      </w:tr>
      <w:tr w:rsidR="00ED5DC6" w:rsidRPr="00B91A03" w14:paraId="14C1B2C4" w14:textId="77777777" w:rsidTr="00DD1792">
        <w:tc>
          <w:tcPr>
            <w:tcW w:w="4360" w:type="dxa"/>
          </w:tcPr>
          <w:p w14:paraId="3AAD565B" w14:textId="77777777" w:rsidR="00ED5DC6" w:rsidRPr="00B91A03" w:rsidRDefault="00ED5DC6" w:rsidP="009349C8">
            <w:pPr>
              <w:spacing w:line="240" w:lineRule="auto"/>
              <w:rPr>
                <w:rFonts w:cstheme="minorHAnsi"/>
                <w:sz w:val="20"/>
                <w:szCs w:val="20"/>
              </w:rPr>
            </w:pPr>
            <w:r>
              <w:rPr>
                <w:sz w:val="20"/>
              </w:rPr>
              <w:t>Contactpersoon en gegevens</w:t>
            </w:r>
            <w:r w:rsidRPr="00B91A03">
              <w:rPr>
                <w:rStyle w:val="FootnoteReference"/>
                <w:rFonts w:cstheme="minorHAnsi"/>
                <w:sz w:val="20"/>
                <w:szCs w:val="20"/>
              </w:rPr>
              <w:footnoteReference w:id="18"/>
            </w:r>
            <w:r>
              <w:rPr>
                <w:sz w:val="20"/>
              </w:rPr>
              <w:t>:</w:t>
            </w:r>
          </w:p>
        </w:tc>
        <w:tc>
          <w:tcPr>
            <w:tcW w:w="4849" w:type="dxa"/>
          </w:tcPr>
          <w:p w14:paraId="26D6AD43" w14:textId="77777777" w:rsidR="00ED5DC6" w:rsidRPr="00B91A03" w:rsidRDefault="00ED5DC6" w:rsidP="009349C8">
            <w:pPr>
              <w:spacing w:line="240" w:lineRule="auto"/>
              <w:rPr>
                <w:rFonts w:cstheme="minorHAnsi"/>
                <w:sz w:val="20"/>
                <w:szCs w:val="20"/>
              </w:rPr>
            </w:pPr>
          </w:p>
        </w:tc>
      </w:tr>
      <w:tr w:rsidR="00ED5DC6" w:rsidRPr="00B91A03" w14:paraId="643C5150" w14:textId="77777777" w:rsidTr="00DD1792">
        <w:tc>
          <w:tcPr>
            <w:tcW w:w="4360" w:type="dxa"/>
          </w:tcPr>
          <w:p w14:paraId="65F3D15B" w14:textId="564E748F" w:rsidR="00ED5DC6" w:rsidRPr="00B91A03" w:rsidRDefault="6ED20241" w:rsidP="009349C8">
            <w:pPr>
              <w:spacing w:line="240" w:lineRule="auto"/>
              <w:rPr>
                <w:rFonts w:cstheme="minorBidi"/>
                <w:sz w:val="20"/>
                <w:szCs w:val="20"/>
              </w:rPr>
            </w:pPr>
            <w:r w:rsidRPr="5D9E2C0A">
              <w:rPr>
                <w:sz w:val="20"/>
                <w:szCs w:val="20"/>
              </w:rPr>
              <w:t>Locatie en l</w:t>
            </w:r>
            <w:r w:rsidR="00ED5DC6" w:rsidRPr="5D9E2C0A">
              <w:rPr>
                <w:sz w:val="20"/>
                <w:szCs w:val="20"/>
              </w:rPr>
              <w:t>and:</w:t>
            </w:r>
          </w:p>
        </w:tc>
        <w:tc>
          <w:tcPr>
            <w:tcW w:w="4849" w:type="dxa"/>
          </w:tcPr>
          <w:p w14:paraId="55B38D30" w14:textId="77777777" w:rsidR="00ED5DC6" w:rsidRPr="00B91A03" w:rsidRDefault="00ED5DC6" w:rsidP="009349C8">
            <w:pPr>
              <w:spacing w:line="240" w:lineRule="auto"/>
              <w:rPr>
                <w:rFonts w:cstheme="minorHAnsi"/>
                <w:sz w:val="20"/>
                <w:szCs w:val="20"/>
              </w:rPr>
            </w:pPr>
          </w:p>
        </w:tc>
      </w:tr>
      <w:tr w:rsidR="00ED5DC6" w:rsidRPr="00B91A03" w14:paraId="39158C58" w14:textId="77777777" w:rsidTr="00DD1792">
        <w:tc>
          <w:tcPr>
            <w:tcW w:w="4360" w:type="dxa"/>
          </w:tcPr>
          <w:p w14:paraId="790852F5" w14:textId="77777777" w:rsidR="00ED5DC6" w:rsidRPr="00B91A03" w:rsidRDefault="00ED5DC6" w:rsidP="009349C8">
            <w:pPr>
              <w:spacing w:line="240" w:lineRule="auto"/>
              <w:rPr>
                <w:rFonts w:cstheme="minorHAnsi"/>
                <w:sz w:val="20"/>
                <w:szCs w:val="20"/>
              </w:rPr>
            </w:pPr>
            <w:r>
              <w:rPr>
                <w:sz w:val="20"/>
              </w:rPr>
              <w:t>Data:</w:t>
            </w:r>
          </w:p>
        </w:tc>
        <w:tc>
          <w:tcPr>
            <w:tcW w:w="4849" w:type="dxa"/>
          </w:tcPr>
          <w:p w14:paraId="4F638C98" w14:textId="77777777" w:rsidR="00ED5DC6" w:rsidRPr="00B91A03" w:rsidRDefault="00ED5DC6" w:rsidP="009349C8">
            <w:pPr>
              <w:spacing w:line="240" w:lineRule="auto"/>
              <w:rPr>
                <w:rFonts w:cstheme="minorHAnsi"/>
                <w:sz w:val="20"/>
                <w:szCs w:val="20"/>
              </w:rPr>
            </w:pPr>
          </w:p>
        </w:tc>
      </w:tr>
      <w:tr w:rsidR="00ED5DC6" w:rsidRPr="00B91A03" w14:paraId="25794E42" w14:textId="77777777" w:rsidTr="00DD1792">
        <w:tc>
          <w:tcPr>
            <w:tcW w:w="4360" w:type="dxa"/>
          </w:tcPr>
          <w:p w14:paraId="0AB5DFBE" w14:textId="0D9B0232" w:rsidR="00ED5DC6" w:rsidRPr="00B91A03" w:rsidRDefault="00ED5DC6" w:rsidP="009349C8">
            <w:pPr>
              <w:spacing w:line="240" w:lineRule="auto"/>
              <w:rPr>
                <w:rFonts w:cstheme="minorBidi"/>
                <w:sz w:val="20"/>
                <w:szCs w:val="20"/>
              </w:rPr>
            </w:pPr>
            <w:r w:rsidRPr="1C7C92B7">
              <w:rPr>
                <w:sz w:val="20"/>
                <w:szCs w:val="20"/>
              </w:rPr>
              <w:t xml:space="preserve">Totaal aantal </w:t>
            </w:r>
            <w:r w:rsidR="6493D0F1" w:rsidRPr="1C7C92B7">
              <w:rPr>
                <w:sz w:val="20"/>
                <w:szCs w:val="20"/>
              </w:rPr>
              <w:t>coaching dagen</w:t>
            </w:r>
            <w:r w:rsidRPr="1C7C92B7">
              <w:rPr>
                <w:sz w:val="20"/>
                <w:szCs w:val="20"/>
              </w:rPr>
              <w:t xml:space="preserve"> (geef aan of het coaching ter plaatse of op afstand betreft):</w:t>
            </w:r>
          </w:p>
        </w:tc>
        <w:tc>
          <w:tcPr>
            <w:tcW w:w="4849" w:type="dxa"/>
          </w:tcPr>
          <w:p w14:paraId="7E553258" w14:textId="77777777" w:rsidR="00ED5DC6" w:rsidRPr="00B91A03" w:rsidRDefault="00ED5DC6" w:rsidP="009349C8">
            <w:pPr>
              <w:spacing w:line="240" w:lineRule="auto"/>
              <w:rPr>
                <w:rFonts w:cstheme="minorHAnsi"/>
                <w:sz w:val="20"/>
                <w:szCs w:val="20"/>
              </w:rPr>
            </w:pPr>
          </w:p>
        </w:tc>
      </w:tr>
      <w:tr w:rsidR="00ED5DC6" w:rsidRPr="00B91A03" w14:paraId="35DC8E38" w14:textId="77777777" w:rsidTr="00DD1792">
        <w:tc>
          <w:tcPr>
            <w:tcW w:w="4360" w:type="dxa"/>
          </w:tcPr>
          <w:p w14:paraId="39BC1038" w14:textId="20FBCFF0" w:rsidR="00ED5DC6" w:rsidRPr="00B91A03" w:rsidRDefault="00ED5DC6" w:rsidP="009349C8">
            <w:pPr>
              <w:spacing w:line="240" w:lineRule="auto"/>
              <w:rPr>
                <w:rFonts w:cstheme="minorHAnsi"/>
                <w:sz w:val="20"/>
                <w:szCs w:val="20"/>
              </w:rPr>
            </w:pPr>
            <w:r>
              <w:rPr>
                <w:sz w:val="20"/>
              </w:rPr>
              <w:t>Naam van de (publieke of privaatrechtelijke) organisatie die de coaching betaalde:</w:t>
            </w:r>
          </w:p>
        </w:tc>
        <w:tc>
          <w:tcPr>
            <w:tcW w:w="4849" w:type="dxa"/>
          </w:tcPr>
          <w:p w14:paraId="7EC710CD" w14:textId="77777777" w:rsidR="00ED5DC6" w:rsidRPr="00B91A03" w:rsidRDefault="00ED5DC6" w:rsidP="009349C8">
            <w:pPr>
              <w:spacing w:line="240" w:lineRule="auto"/>
              <w:rPr>
                <w:rFonts w:cstheme="minorHAnsi"/>
                <w:sz w:val="20"/>
                <w:szCs w:val="20"/>
              </w:rPr>
            </w:pPr>
          </w:p>
        </w:tc>
      </w:tr>
    </w:tbl>
    <w:p w14:paraId="6948DD06" w14:textId="77777777" w:rsidR="00ED5DC6" w:rsidRPr="00B91A03" w:rsidRDefault="00ED5DC6" w:rsidP="00ED5DC6">
      <w:pPr>
        <w:spacing w:after="0" w:line="240" w:lineRule="auto"/>
        <w:rPr>
          <w:rFonts w:cstheme="minorHAnsi"/>
          <w:sz w:val="20"/>
          <w:szCs w:val="20"/>
        </w:rPr>
      </w:pPr>
    </w:p>
    <w:p w14:paraId="5809EAF1" w14:textId="7764FDE1" w:rsidR="00ED5DC6" w:rsidRPr="00B91A03" w:rsidRDefault="00ED5DC6" w:rsidP="00ED5DC6">
      <w:pPr>
        <w:spacing w:after="0" w:line="240" w:lineRule="auto"/>
        <w:rPr>
          <w:rFonts w:cstheme="minorHAnsi"/>
          <w:sz w:val="20"/>
          <w:szCs w:val="20"/>
        </w:rPr>
      </w:pPr>
      <w:r>
        <w:rPr>
          <w:sz w:val="20"/>
        </w:rPr>
        <w:t>Doel van de coaching:</w:t>
      </w:r>
    </w:p>
    <w:p w14:paraId="532FA7E0"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66481071"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75ABB79C" w14:textId="77777777" w:rsidR="00ED5DC6" w:rsidRPr="00B91A03" w:rsidRDefault="00ED5DC6" w:rsidP="00ED5DC6">
      <w:pPr>
        <w:spacing w:after="0" w:line="240" w:lineRule="auto"/>
        <w:rPr>
          <w:rFonts w:cstheme="minorHAnsi"/>
          <w:sz w:val="20"/>
          <w:szCs w:val="20"/>
        </w:rPr>
      </w:pPr>
    </w:p>
    <w:p w14:paraId="57AFBF7A" w14:textId="6FE7A5C1" w:rsidR="00ED5DC6" w:rsidRPr="00B91A03" w:rsidRDefault="09E2E68B" w:rsidP="00ED5DC6">
      <w:pPr>
        <w:spacing w:after="0" w:line="240" w:lineRule="auto"/>
        <w:rPr>
          <w:rFonts w:cstheme="minorBidi"/>
          <w:sz w:val="20"/>
          <w:szCs w:val="20"/>
        </w:rPr>
      </w:pPr>
      <w:r w:rsidRPr="1C7C92B7">
        <w:rPr>
          <w:sz w:val="20"/>
          <w:szCs w:val="20"/>
        </w:rPr>
        <w:t>Coaching methodologie</w:t>
      </w:r>
      <w:r w:rsidR="00ED5DC6" w:rsidRPr="1C7C92B7">
        <w:rPr>
          <w:sz w:val="20"/>
          <w:szCs w:val="20"/>
        </w:rPr>
        <w:t>, gebruikte instrumenten/technieken (</w:t>
      </w:r>
      <w:r w:rsidR="00ED5DC6" w:rsidRPr="1C7C92B7">
        <w:rPr>
          <w:b/>
          <w:bCs/>
          <w:sz w:val="20"/>
          <w:szCs w:val="20"/>
        </w:rPr>
        <w:t>detai</w:t>
      </w:r>
      <w:r w:rsidR="13AE73EA" w:rsidRPr="1C7C92B7">
        <w:rPr>
          <w:b/>
          <w:bCs/>
          <w:sz w:val="20"/>
          <w:szCs w:val="20"/>
        </w:rPr>
        <w:t>l</w:t>
      </w:r>
      <w:r w:rsidR="00ED5DC6" w:rsidRPr="1C7C92B7">
        <w:rPr>
          <w:b/>
          <w:bCs/>
          <w:sz w:val="20"/>
          <w:szCs w:val="20"/>
        </w:rPr>
        <w:t>leer</w:t>
      </w:r>
      <w:r w:rsidR="00ED5DC6" w:rsidRPr="1C7C92B7">
        <w:rPr>
          <w:sz w:val="20"/>
          <w:szCs w:val="20"/>
        </w:rPr>
        <w:t xml:space="preserve"> of verwijs naar bijlagen):</w:t>
      </w:r>
    </w:p>
    <w:p w14:paraId="0C518311"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2E1DCB30"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4808CA20"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143F17BA"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537DF5D6"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224D0695" w14:textId="77777777" w:rsidR="00ED5DC6" w:rsidRPr="00B91A03" w:rsidRDefault="00ED5DC6" w:rsidP="00ED5DC6">
      <w:pPr>
        <w:spacing w:after="0" w:line="240" w:lineRule="auto"/>
        <w:rPr>
          <w:rFonts w:cstheme="minorHAnsi"/>
          <w:sz w:val="20"/>
          <w:szCs w:val="20"/>
        </w:rPr>
      </w:pPr>
    </w:p>
    <w:p w14:paraId="000254EE" w14:textId="6D2FEB30" w:rsidR="00ED5DC6" w:rsidRPr="00B91A03" w:rsidRDefault="00ED5DC6" w:rsidP="00ED5DC6">
      <w:pPr>
        <w:spacing w:after="0" w:line="240" w:lineRule="auto"/>
        <w:rPr>
          <w:rFonts w:cstheme="minorBidi"/>
          <w:sz w:val="20"/>
          <w:szCs w:val="20"/>
        </w:rPr>
      </w:pPr>
      <w:r w:rsidRPr="04246440">
        <w:rPr>
          <w:sz w:val="20"/>
          <w:szCs w:val="20"/>
        </w:rPr>
        <w:t>Inhoud van de coaching, behandelde onderwerpen (</w:t>
      </w:r>
      <w:r w:rsidRPr="04246440">
        <w:rPr>
          <w:b/>
          <w:bCs/>
          <w:sz w:val="20"/>
          <w:szCs w:val="20"/>
        </w:rPr>
        <w:t>detail</w:t>
      </w:r>
      <w:r w:rsidR="2FF2C64D" w:rsidRPr="04246440">
        <w:rPr>
          <w:b/>
          <w:bCs/>
          <w:sz w:val="20"/>
          <w:szCs w:val="20"/>
        </w:rPr>
        <w:t>l</w:t>
      </w:r>
      <w:r w:rsidRPr="04246440">
        <w:rPr>
          <w:b/>
          <w:bCs/>
          <w:sz w:val="20"/>
          <w:szCs w:val="20"/>
        </w:rPr>
        <w:t>eer</w:t>
      </w:r>
      <w:r w:rsidRPr="04246440">
        <w:rPr>
          <w:sz w:val="20"/>
          <w:szCs w:val="20"/>
        </w:rPr>
        <w:t xml:space="preserve"> of verwijs naar bijlagen):</w:t>
      </w:r>
    </w:p>
    <w:p w14:paraId="7480D6EB"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0DC1F8E0"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6575623E"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6346DF8E"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30FB2E2B"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2F26EA75" w14:textId="77777777" w:rsidR="00ED5DC6" w:rsidRPr="00B91A03" w:rsidRDefault="00ED5DC6" w:rsidP="00ED5DC6">
      <w:pPr>
        <w:spacing w:after="0" w:line="240" w:lineRule="auto"/>
        <w:rPr>
          <w:rFonts w:cstheme="minorHAnsi"/>
          <w:sz w:val="20"/>
          <w:szCs w:val="20"/>
        </w:rPr>
      </w:pPr>
    </w:p>
    <w:p w14:paraId="02FD653F" w14:textId="792ADAAB" w:rsidR="00ED5DC6" w:rsidRPr="00B91A03" w:rsidRDefault="00ED5DC6" w:rsidP="00ED5DC6">
      <w:pPr>
        <w:spacing w:after="0" w:line="240" w:lineRule="auto"/>
        <w:rPr>
          <w:rFonts w:cstheme="minorBidi"/>
          <w:sz w:val="20"/>
          <w:szCs w:val="20"/>
        </w:rPr>
      </w:pPr>
      <w:r w:rsidRPr="229883F9">
        <w:rPr>
          <w:sz w:val="20"/>
          <w:szCs w:val="20"/>
        </w:rPr>
        <w:t>Resultaten (</w:t>
      </w:r>
      <w:r w:rsidRPr="229883F9">
        <w:rPr>
          <w:b/>
          <w:bCs/>
          <w:sz w:val="20"/>
          <w:szCs w:val="20"/>
        </w:rPr>
        <w:t>Detail</w:t>
      </w:r>
      <w:r w:rsidR="347ECB13" w:rsidRPr="229883F9">
        <w:rPr>
          <w:b/>
          <w:bCs/>
          <w:sz w:val="20"/>
          <w:szCs w:val="20"/>
        </w:rPr>
        <w:t>l</w:t>
      </w:r>
      <w:r w:rsidRPr="229883F9">
        <w:rPr>
          <w:b/>
          <w:bCs/>
          <w:sz w:val="20"/>
          <w:szCs w:val="20"/>
        </w:rPr>
        <w:t>eer</w:t>
      </w:r>
      <w:r w:rsidRPr="229883F9">
        <w:rPr>
          <w:sz w:val="20"/>
          <w:szCs w:val="20"/>
        </w:rPr>
        <w:t xml:space="preserve"> of verwijs naar bijlagen):</w:t>
      </w:r>
    </w:p>
    <w:p w14:paraId="4E21D417"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02D244A9"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57A0CAC1"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4E8F3345"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66AEB0C9"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12C480E3" w14:textId="77777777" w:rsidR="00ED5DC6" w:rsidRDefault="00ED5DC6" w:rsidP="00ED5DC6">
      <w:pPr>
        <w:spacing w:after="0" w:line="240" w:lineRule="auto"/>
        <w:rPr>
          <w:sz w:val="20"/>
        </w:rPr>
      </w:pPr>
    </w:p>
    <w:p w14:paraId="44BFEE6B" w14:textId="7CD50241" w:rsidR="00ED5DC6" w:rsidRDefault="00ED5DC6" w:rsidP="00ED5DC6">
      <w:pPr>
        <w:spacing w:after="0" w:line="240" w:lineRule="auto"/>
        <w:rPr>
          <w:sz w:val="20"/>
        </w:rPr>
      </w:pPr>
      <w:r>
        <w:rPr>
          <w:sz w:val="20"/>
        </w:rPr>
        <w:t>Uitdagingen waarmee geconfronteerd:</w:t>
      </w:r>
    </w:p>
    <w:p w14:paraId="6A519C99" w14:textId="77777777" w:rsidR="003647FC" w:rsidRDefault="003647FC" w:rsidP="003647FC">
      <w:pPr>
        <w:pBdr>
          <w:top w:val="single" w:sz="4" w:space="1" w:color="auto"/>
          <w:left w:val="single" w:sz="4" w:space="4" w:color="auto"/>
          <w:bottom w:val="single" w:sz="4" w:space="1" w:color="auto"/>
          <w:right w:val="single" w:sz="4" w:space="4" w:color="auto"/>
        </w:pBdr>
        <w:spacing w:after="0" w:line="240" w:lineRule="auto"/>
        <w:rPr>
          <w:sz w:val="20"/>
        </w:rPr>
      </w:pPr>
    </w:p>
    <w:p w14:paraId="03CC93E8" w14:textId="77777777" w:rsidR="003647FC" w:rsidRDefault="003647FC" w:rsidP="00ED5DC6">
      <w:pPr>
        <w:spacing w:after="0" w:line="240" w:lineRule="auto"/>
        <w:rPr>
          <w:sz w:val="20"/>
        </w:rPr>
      </w:pPr>
    </w:p>
    <w:p w14:paraId="67CA2A38" w14:textId="77777777" w:rsidR="003945D3" w:rsidRPr="00B91A03" w:rsidRDefault="003945D3" w:rsidP="00ED5DC6">
      <w:pPr>
        <w:spacing w:after="0" w:line="240" w:lineRule="auto"/>
        <w:rPr>
          <w:rFonts w:cstheme="minorHAnsi"/>
          <w:sz w:val="20"/>
          <w:szCs w:val="20"/>
        </w:rPr>
      </w:pPr>
    </w:p>
    <w:p w14:paraId="45E7C2AD" w14:textId="77777777" w:rsidR="00ED5DC6" w:rsidRPr="00B91A03" w:rsidRDefault="00ED5DC6" w:rsidP="00ED5DC6">
      <w:pPr>
        <w:jc w:val="both"/>
        <w:rPr>
          <w:rFonts w:cstheme="minorHAnsi"/>
          <w:sz w:val="20"/>
        </w:rPr>
        <w:sectPr w:rsidR="00ED5DC6" w:rsidRPr="00B91A03" w:rsidSect="00ED5DC6">
          <w:pgSz w:w="11910" w:h="16840"/>
          <w:pgMar w:top="1380" w:right="1300" w:bottom="1100" w:left="1460" w:header="0" w:footer="914" w:gutter="0"/>
          <w:cols w:space="720"/>
        </w:sectPr>
      </w:pPr>
    </w:p>
    <w:p w14:paraId="67242F4D" w14:textId="614B83D5" w:rsidR="00ED5DC6" w:rsidRPr="00B91A03" w:rsidRDefault="0084368F" w:rsidP="0084368F">
      <w:pPr>
        <w:pStyle w:val="Heading2"/>
        <w:numPr>
          <w:ilvl w:val="0"/>
          <w:numId w:val="0"/>
        </w:numPr>
        <w:ind w:left="576"/>
        <w:jc w:val="both"/>
        <w:rPr>
          <w:rFonts w:ascii="Georgia" w:hAnsi="Georgia" w:cstheme="minorBidi"/>
          <w:sz w:val="24"/>
          <w:szCs w:val="24"/>
        </w:rPr>
      </w:pPr>
      <w:bookmarkStart w:id="376" w:name="_Toc183682522"/>
      <w:bookmarkStart w:id="377" w:name="_Toc168514985"/>
      <w:bookmarkStart w:id="378" w:name="_Toc172888113"/>
      <w:r w:rsidRPr="75EEAB4C">
        <w:rPr>
          <w:rFonts w:ascii="Georgia" w:hAnsi="Georgia"/>
          <w:sz w:val="24"/>
          <w:szCs w:val="24"/>
        </w:rPr>
        <w:lastRenderedPageBreak/>
        <w:t>6.5.2 Casus 2</w:t>
      </w:r>
      <w:bookmarkEnd w:id="376"/>
      <w:r w:rsidRPr="75EEAB4C">
        <w:rPr>
          <w:rFonts w:ascii="Georgia" w:hAnsi="Georgia"/>
          <w:sz w:val="24"/>
          <w:szCs w:val="24"/>
        </w:rPr>
        <w:t xml:space="preserve"> </w:t>
      </w:r>
      <w:bookmarkEnd w:id="377"/>
      <w:bookmarkEnd w:id="378"/>
    </w:p>
    <w:p w14:paraId="1B52EEF8" w14:textId="72679D82" w:rsidR="75EEAB4C" w:rsidRDefault="75EEAB4C" w:rsidP="75EEAB4C"/>
    <w:tbl>
      <w:tblPr>
        <w:tblStyle w:val="TableGrid"/>
        <w:tblW w:w="0" w:type="auto"/>
        <w:tblLook w:val="04A0" w:firstRow="1" w:lastRow="0" w:firstColumn="1" w:lastColumn="0" w:noHBand="0" w:noVBand="1"/>
      </w:tblPr>
      <w:tblGrid>
        <w:gridCol w:w="4360"/>
        <w:gridCol w:w="4360"/>
      </w:tblGrid>
      <w:tr w:rsidR="00ED5DC6" w:rsidRPr="00B91A03" w14:paraId="06DA85CE" w14:textId="77777777" w:rsidTr="009349C8">
        <w:tc>
          <w:tcPr>
            <w:tcW w:w="4360" w:type="dxa"/>
          </w:tcPr>
          <w:p w14:paraId="5733A0A6" w14:textId="115AF460" w:rsidR="00ED5DC6" w:rsidRPr="00B91A03" w:rsidRDefault="00ED5DC6" w:rsidP="009349C8">
            <w:pPr>
              <w:spacing w:line="240" w:lineRule="auto"/>
              <w:rPr>
                <w:rFonts w:cstheme="minorBidi"/>
                <w:sz w:val="20"/>
                <w:szCs w:val="20"/>
              </w:rPr>
            </w:pPr>
            <w:r w:rsidRPr="5C254D9B">
              <w:rPr>
                <w:sz w:val="20"/>
                <w:szCs w:val="20"/>
              </w:rPr>
              <w:t>Naam gecoacht bedrijf/organisatie:</w:t>
            </w:r>
          </w:p>
        </w:tc>
        <w:tc>
          <w:tcPr>
            <w:tcW w:w="4360" w:type="dxa"/>
          </w:tcPr>
          <w:p w14:paraId="72A6DF89" w14:textId="77777777" w:rsidR="00ED5DC6" w:rsidRPr="00B91A03" w:rsidRDefault="00ED5DC6" w:rsidP="009349C8">
            <w:pPr>
              <w:spacing w:line="240" w:lineRule="auto"/>
              <w:rPr>
                <w:rFonts w:cstheme="minorHAnsi"/>
                <w:sz w:val="20"/>
                <w:szCs w:val="20"/>
              </w:rPr>
            </w:pPr>
          </w:p>
        </w:tc>
      </w:tr>
      <w:tr w:rsidR="00ED5DC6" w:rsidRPr="00B91A03" w14:paraId="653AB040" w14:textId="77777777" w:rsidTr="009349C8">
        <w:tc>
          <w:tcPr>
            <w:tcW w:w="4360" w:type="dxa"/>
          </w:tcPr>
          <w:p w14:paraId="084BED35" w14:textId="77777777" w:rsidR="00ED5DC6" w:rsidRPr="00B91A03" w:rsidRDefault="00ED5DC6" w:rsidP="009349C8">
            <w:pPr>
              <w:spacing w:line="240" w:lineRule="auto"/>
              <w:rPr>
                <w:rFonts w:cstheme="minorHAnsi"/>
                <w:sz w:val="20"/>
                <w:szCs w:val="20"/>
              </w:rPr>
            </w:pPr>
            <w:r>
              <w:rPr>
                <w:sz w:val="20"/>
              </w:rPr>
              <w:t>Contactpersoon en gegevens</w:t>
            </w:r>
            <w:r w:rsidRPr="00B91A03">
              <w:rPr>
                <w:rStyle w:val="FootnoteReference"/>
                <w:rFonts w:cstheme="minorHAnsi"/>
                <w:sz w:val="20"/>
                <w:szCs w:val="20"/>
              </w:rPr>
              <w:footnoteReference w:id="19"/>
            </w:r>
            <w:r>
              <w:rPr>
                <w:sz w:val="20"/>
              </w:rPr>
              <w:t>:</w:t>
            </w:r>
          </w:p>
        </w:tc>
        <w:tc>
          <w:tcPr>
            <w:tcW w:w="4360" w:type="dxa"/>
          </w:tcPr>
          <w:p w14:paraId="63D7B4A9" w14:textId="77777777" w:rsidR="00ED5DC6" w:rsidRPr="00B91A03" w:rsidRDefault="00ED5DC6" w:rsidP="009349C8">
            <w:pPr>
              <w:spacing w:line="240" w:lineRule="auto"/>
              <w:rPr>
                <w:rFonts w:cstheme="minorHAnsi"/>
                <w:sz w:val="20"/>
                <w:szCs w:val="20"/>
              </w:rPr>
            </w:pPr>
          </w:p>
        </w:tc>
      </w:tr>
      <w:tr w:rsidR="00ED5DC6" w:rsidRPr="00B91A03" w14:paraId="6BA6A5B7" w14:textId="77777777" w:rsidTr="009349C8">
        <w:tc>
          <w:tcPr>
            <w:tcW w:w="4360" w:type="dxa"/>
          </w:tcPr>
          <w:p w14:paraId="178886EE" w14:textId="0B3DBD80" w:rsidR="00ED5DC6" w:rsidRPr="00B91A03" w:rsidRDefault="14091502" w:rsidP="009349C8">
            <w:pPr>
              <w:spacing w:line="240" w:lineRule="auto"/>
              <w:rPr>
                <w:rFonts w:cstheme="minorBidi"/>
                <w:sz w:val="20"/>
                <w:szCs w:val="20"/>
              </w:rPr>
            </w:pPr>
            <w:r w:rsidRPr="75EEAB4C">
              <w:rPr>
                <w:sz w:val="20"/>
                <w:szCs w:val="20"/>
              </w:rPr>
              <w:t>Locatie en l</w:t>
            </w:r>
            <w:r w:rsidR="00ED5DC6" w:rsidRPr="75EEAB4C">
              <w:rPr>
                <w:sz w:val="20"/>
                <w:szCs w:val="20"/>
              </w:rPr>
              <w:t>and:</w:t>
            </w:r>
          </w:p>
        </w:tc>
        <w:tc>
          <w:tcPr>
            <w:tcW w:w="4360" w:type="dxa"/>
          </w:tcPr>
          <w:p w14:paraId="6BAD1FB7" w14:textId="77777777" w:rsidR="00ED5DC6" w:rsidRPr="00B91A03" w:rsidRDefault="00ED5DC6" w:rsidP="009349C8">
            <w:pPr>
              <w:spacing w:line="240" w:lineRule="auto"/>
              <w:rPr>
                <w:rFonts w:cstheme="minorHAnsi"/>
                <w:sz w:val="20"/>
                <w:szCs w:val="20"/>
              </w:rPr>
            </w:pPr>
          </w:p>
        </w:tc>
      </w:tr>
      <w:tr w:rsidR="00ED5DC6" w:rsidRPr="00B91A03" w14:paraId="50D66AC7" w14:textId="77777777" w:rsidTr="009349C8">
        <w:tc>
          <w:tcPr>
            <w:tcW w:w="4360" w:type="dxa"/>
          </w:tcPr>
          <w:p w14:paraId="73304F98" w14:textId="77777777" w:rsidR="00ED5DC6" w:rsidRPr="00B91A03" w:rsidRDefault="00ED5DC6" w:rsidP="009349C8">
            <w:pPr>
              <w:spacing w:line="240" w:lineRule="auto"/>
              <w:rPr>
                <w:rFonts w:cstheme="minorHAnsi"/>
                <w:sz w:val="20"/>
                <w:szCs w:val="20"/>
              </w:rPr>
            </w:pPr>
            <w:r>
              <w:rPr>
                <w:sz w:val="20"/>
              </w:rPr>
              <w:t>Data:</w:t>
            </w:r>
          </w:p>
        </w:tc>
        <w:tc>
          <w:tcPr>
            <w:tcW w:w="4360" w:type="dxa"/>
          </w:tcPr>
          <w:p w14:paraId="1F6A6CA3" w14:textId="77777777" w:rsidR="00ED5DC6" w:rsidRPr="00B91A03" w:rsidRDefault="00ED5DC6" w:rsidP="009349C8">
            <w:pPr>
              <w:spacing w:line="240" w:lineRule="auto"/>
              <w:rPr>
                <w:rFonts w:cstheme="minorHAnsi"/>
                <w:sz w:val="20"/>
                <w:szCs w:val="20"/>
              </w:rPr>
            </w:pPr>
          </w:p>
        </w:tc>
      </w:tr>
      <w:tr w:rsidR="00ED5DC6" w:rsidRPr="00B91A03" w14:paraId="00B5392E" w14:textId="77777777" w:rsidTr="009349C8">
        <w:tc>
          <w:tcPr>
            <w:tcW w:w="4360" w:type="dxa"/>
          </w:tcPr>
          <w:p w14:paraId="4CCB2BA9" w14:textId="11466E08" w:rsidR="00ED5DC6" w:rsidRPr="00B91A03" w:rsidRDefault="00ED5DC6" w:rsidP="009349C8">
            <w:pPr>
              <w:spacing w:line="240" w:lineRule="auto"/>
              <w:rPr>
                <w:rFonts w:cstheme="minorBidi"/>
                <w:sz w:val="20"/>
                <w:szCs w:val="20"/>
              </w:rPr>
            </w:pPr>
            <w:r w:rsidRPr="58225A4B">
              <w:rPr>
                <w:sz w:val="20"/>
                <w:szCs w:val="20"/>
              </w:rPr>
              <w:t xml:space="preserve">Totaal aantal </w:t>
            </w:r>
            <w:r w:rsidR="60CE0C69" w:rsidRPr="58225A4B">
              <w:rPr>
                <w:sz w:val="20"/>
                <w:szCs w:val="20"/>
              </w:rPr>
              <w:t>coaching dagen</w:t>
            </w:r>
            <w:r w:rsidRPr="58225A4B">
              <w:rPr>
                <w:sz w:val="20"/>
                <w:szCs w:val="20"/>
              </w:rPr>
              <w:t xml:space="preserve"> (geef aan of het coaching ter plaatse of op afstand betreft):</w:t>
            </w:r>
          </w:p>
        </w:tc>
        <w:tc>
          <w:tcPr>
            <w:tcW w:w="4360" w:type="dxa"/>
          </w:tcPr>
          <w:p w14:paraId="2956C44B" w14:textId="77777777" w:rsidR="00ED5DC6" w:rsidRPr="00B91A03" w:rsidRDefault="00ED5DC6" w:rsidP="009349C8">
            <w:pPr>
              <w:spacing w:line="240" w:lineRule="auto"/>
              <w:rPr>
                <w:rFonts w:cstheme="minorHAnsi"/>
                <w:sz w:val="20"/>
                <w:szCs w:val="20"/>
              </w:rPr>
            </w:pPr>
          </w:p>
        </w:tc>
      </w:tr>
      <w:tr w:rsidR="00ED5DC6" w:rsidRPr="00B91A03" w14:paraId="53440E08" w14:textId="77777777" w:rsidTr="009349C8">
        <w:tc>
          <w:tcPr>
            <w:tcW w:w="4360" w:type="dxa"/>
          </w:tcPr>
          <w:p w14:paraId="435F5B93" w14:textId="6A5CD110" w:rsidR="00ED5DC6" w:rsidRPr="00B91A03" w:rsidRDefault="00ED5DC6" w:rsidP="009349C8">
            <w:pPr>
              <w:spacing w:line="240" w:lineRule="auto"/>
              <w:rPr>
                <w:rFonts w:cstheme="minorHAnsi"/>
                <w:sz w:val="20"/>
                <w:szCs w:val="20"/>
              </w:rPr>
            </w:pPr>
            <w:r>
              <w:rPr>
                <w:sz w:val="20"/>
              </w:rPr>
              <w:t>Naam van de (publieke of privaatrechtelijke) organisatie die de coaching betaalde:</w:t>
            </w:r>
          </w:p>
        </w:tc>
        <w:tc>
          <w:tcPr>
            <w:tcW w:w="4360" w:type="dxa"/>
          </w:tcPr>
          <w:p w14:paraId="3C48E348" w14:textId="77777777" w:rsidR="00ED5DC6" w:rsidRPr="00B91A03" w:rsidRDefault="00ED5DC6" w:rsidP="009349C8">
            <w:pPr>
              <w:spacing w:line="240" w:lineRule="auto"/>
              <w:rPr>
                <w:rFonts w:cstheme="minorHAnsi"/>
                <w:sz w:val="20"/>
                <w:szCs w:val="20"/>
              </w:rPr>
            </w:pPr>
          </w:p>
        </w:tc>
      </w:tr>
    </w:tbl>
    <w:p w14:paraId="74DB30AE" w14:textId="77777777" w:rsidR="00ED5DC6" w:rsidRPr="00B91A03" w:rsidRDefault="00ED5DC6" w:rsidP="00ED5DC6">
      <w:pPr>
        <w:spacing w:after="0" w:line="240" w:lineRule="auto"/>
        <w:rPr>
          <w:rFonts w:cstheme="minorHAnsi"/>
          <w:sz w:val="20"/>
          <w:szCs w:val="20"/>
        </w:rPr>
      </w:pPr>
    </w:p>
    <w:p w14:paraId="17E77302" w14:textId="05CD2F94" w:rsidR="00ED5DC6" w:rsidRPr="00B91A03" w:rsidRDefault="00ED5DC6" w:rsidP="00ED5DC6">
      <w:pPr>
        <w:spacing w:after="0" w:line="240" w:lineRule="auto"/>
        <w:rPr>
          <w:rFonts w:cstheme="minorHAnsi"/>
          <w:sz w:val="20"/>
          <w:szCs w:val="20"/>
        </w:rPr>
      </w:pPr>
      <w:r>
        <w:rPr>
          <w:sz w:val="20"/>
        </w:rPr>
        <w:t>Doel van de coaching:</w:t>
      </w:r>
    </w:p>
    <w:p w14:paraId="2533C781"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4E79670B"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22730044" w14:textId="77777777" w:rsidR="00ED5DC6" w:rsidRPr="00B91A03" w:rsidRDefault="00ED5DC6" w:rsidP="00ED5DC6">
      <w:pPr>
        <w:spacing w:after="0" w:line="240" w:lineRule="auto"/>
        <w:rPr>
          <w:rFonts w:cstheme="minorHAnsi"/>
          <w:sz w:val="20"/>
          <w:szCs w:val="20"/>
        </w:rPr>
      </w:pPr>
    </w:p>
    <w:p w14:paraId="30DE006E" w14:textId="2B7DB94C" w:rsidR="00ED5DC6" w:rsidRPr="00B91A03" w:rsidRDefault="7310F131" w:rsidP="00ED5DC6">
      <w:pPr>
        <w:spacing w:after="0" w:line="240" w:lineRule="auto"/>
        <w:rPr>
          <w:rFonts w:cstheme="minorBidi"/>
          <w:sz w:val="20"/>
          <w:szCs w:val="20"/>
        </w:rPr>
      </w:pPr>
      <w:r w:rsidRPr="58225A4B">
        <w:rPr>
          <w:sz w:val="20"/>
          <w:szCs w:val="20"/>
        </w:rPr>
        <w:t>Coaching methodologie</w:t>
      </w:r>
      <w:r w:rsidR="00ED5DC6" w:rsidRPr="58225A4B">
        <w:rPr>
          <w:sz w:val="20"/>
          <w:szCs w:val="20"/>
        </w:rPr>
        <w:t>, gebruikte instrumenten/technieken (</w:t>
      </w:r>
      <w:r w:rsidR="00ED5DC6" w:rsidRPr="58225A4B">
        <w:rPr>
          <w:b/>
          <w:bCs/>
          <w:sz w:val="20"/>
          <w:szCs w:val="20"/>
        </w:rPr>
        <w:t>detail</w:t>
      </w:r>
      <w:r w:rsidR="003D11D4" w:rsidRPr="58225A4B">
        <w:rPr>
          <w:b/>
          <w:bCs/>
          <w:sz w:val="20"/>
          <w:szCs w:val="20"/>
        </w:rPr>
        <w:t>l</w:t>
      </w:r>
      <w:r w:rsidR="00ED5DC6" w:rsidRPr="58225A4B">
        <w:rPr>
          <w:b/>
          <w:bCs/>
          <w:sz w:val="20"/>
          <w:szCs w:val="20"/>
        </w:rPr>
        <w:t>eer</w:t>
      </w:r>
      <w:r w:rsidR="00ED5DC6" w:rsidRPr="58225A4B">
        <w:rPr>
          <w:sz w:val="20"/>
          <w:szCs w:val="20"/>
        </w:rPr>
        <w:t xml:space="preserve"> of verwijs naar bijlagen):</w:t>
      </w:r>
    </w:p>
    <w:p w14:paraId="4FC339A0"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0F869BC6"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3A12BCF1"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7BE7445C"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72368351"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3058AB0B" w14:textId="77777777" w:rsidR="00ED5DC6" w:rsidRPr="00B91A03" w:rsidRDefault="00ED5DC6" w:rsidP="00ED5DC6">
      <w:pPr>
        <w:spacing w:after="0" w:line="240" w:lineRule="auto"/>
        <w:rPr>
          <w:rFonts w:cstheme="minorHAnsi"/>
          <w:sz w:val="20"/>
          <w:szCs w:val="20"/>
        </w:rPr>
      </w:pPr>
    </w:p>
    <w:p w14:paraId="54A69F22" w14:textId="4B1BBE8D" w:rsidR="00ED5DC6" w:rsidRPr="00B91A03" w:rsidRDefault="00ED5DC6" w:rsidP="00ED5DC6">
      <w:pPr>
        <w:spacing w:after="0" w:line="240" w:lineRule="auto"/>
        <w:rPr>
          <w:rFonts w:cstheme="minorBidi"/>
          <w:sz w:val="20"/>
          <w:szCs w:val="20"/>
        </w:rPr>
      </w:pPr>
      <w:r w:rsidRPr="6E96D366">
        <w:rPr>
          <w:sz w:val="20"/>
          <w:szCs w:val="20"/>
        </w:rPr>
        <w:t>Inhoud van de coaching, behandelde onderwerpen (</w:t>
      </w:r>
      <w:r w:rsidRPr="6E96D366">
        <w:rPr>
          <w:b/>
          <w:bCs/>
          <w:sz w:val="20"/>
          <w:szCs w:val="20"/>
        </w:rPr>
        <w:t>detail</w:t>
      </w:r>
      <w:r w:rsidR="1E8BD13D" w:rsidRPr="6E96D366">
        <w:rPr>
          <w:b/>
          <w:bCs/>
          <w:sz w:val="20"/>
          <w:szCs w:val="20"/>
        </w:rPr>
        <w:t>l</w:t>
      </w:r>
      <w:r w:rsidRPr="6E96D366">
        <w:rPr>
          <w:b/>
          <w:bCs/>
          <w:sz w:val="20"/>
          <w:szCs w:val="20"/>
        </w:rPr>
        <w:t>eer</w:t>
      </w:r>
      <w:r w:rsidRPr="6E96D366">
        <w:rPr>
          <w:sz w:val="20"/>
          <w:szCs w:val="20"/>
        </w:rPr>
        <w:t xml:space="preserve"> of verwijs naar bijlagen):</w:t>
      </w:r>
    </w:p>
    <w:p w14:paraId="1733C8E6"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38AEE876"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2918C698"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368772E3"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054F34C0"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4AA76BC3" w14:textId="77777777" w:rsidR="00ED5DC6" w:rsidRPr="00B91A03" w:rsidRDefault="00ED5DC6" w:rsidP="00ED5DC6">
      <w:pPr>
        <w:spacing w:after="0" w:line="240" w:lineRule="auto"/>
        <w:rPr>
          <w:rFonts w:cstheme="minorHAnsi"/>
          <w:sz w:val="20"/>
          <w:szCs w:val="20"/>
        </w:rPr>
      </w:pPr>
    </w:p>
    <w:p w14:paraId="13DDF2A8" w14:textId="2ACDB61F" w:rsidR="00ED5DC6" w:rsidRPr="00B91A03" w:rsidRDefault="00ED5DC6" w:rsidP="00ED5DC6">
      <w:pPr>
        <w:spacing w:after="0" w:line="240" w:lineRule="auto"/>
        <w:rPr>
          <w:rFonts w:cstheme="minorBidi"/>
          <w:sz w:val="20"/>
          <w:szCs w:val="20"/>
        </w:rPr>
      </w:pPr>
      <w:r w:rsidRPr="229883F9">
        <w:rPr>
          <w:sz w:val="20"/>
          <w:szCs w:val="20"/>
        </w:rPr>
        <w:t>Resultaten (</w:t>
      </w:r>
      <w:r w:rsidRPr="229883F9">
        <w:rPr>
          <w:b/>
          <w:bCs/>
          <w:sz w:val="20"/>
          <w:szCs w:val="20"/>
        </w:rPr>
        <w:t>Detail</w:t>
      </w:r>
      <w:r w:rsidR="1D18C363" w:rsidRPr="229883F9">
        <w:rPr>
          <w:b/>
          <w:bCs/>
          <w:sz w:val="20"/>
          <w:szCs w:val="20"/>
        </w:rPr>
        <w:t>l</w:t>
      </w:r>
      <w:r w:rsidRPr="229883F9">
        <w:rPr>
          <w:b/>
          <w:bCs/>
          <w:sz w:val="20"/>
          <w:szCs w:val="20"/>
        </w:rPr>
        <w:t>eer</w:t>
      </w:r>
      <w:r w:rsidRPr="229883F9">
        <w:rPr>
          <w:sz w:val="20"/>
          <w:szCs w:val="20"/>
        </w:rPr>
        <w:t xml:space="preserve"> of verwijs naar bijlagen</w:t>
      </w:r>
      <w:proofErr w:type="gramStart"/>
      <w:r w:rsidRPr="229883F9">
        <w:rPr>
          <w:sz w:val="20"/>
          <w:szCs w:val="20"/>
        </w:rPr>
        <w:t>) :</w:t>
      </w:r>
      <w:proofErr w:type="gramEnd"/>
    </w:p>
    <w:p w14:paraId="44B2D034"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1AEA2512"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239CF6A3"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57AE8F8C"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5EC5E0DF"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6850C43E" w14:textId="77777777" w:rsidR="00ED5DC6" w:rsidRPr="00B91A03" w:rsidRDefault="00ED5DC6" w:rsidP="00ED5DC6">
      <w:pPr>
        <w:spacing w:after="0" w:line="240" w:lineRule="auto"/>
        <w:rPr>
          <w:rFonts w:cstheme="minorHAnsi"/>
          <w:sz w:val="20"/>
          <w:szCs w:val="20"/>
        </w:rPr>
      </w:pPr>
    </w:p>
    <w:p w14:paraId="7D857AAD" w14:textId="77777777" w:rsidR="00ED5DC6" w:rsidRDefault="00ED5DC6" w:rsidP="00ED5DC6">
      <w:pPr>
        <w:spacing w:after="0" w:line="240" w:lineRule="auto"/>
        <w:rPr>
          <w:sz w:val="20"/>
        </w:rPr>
      </w:pPr>
      <w:r>
        <w:rPr>
          <w:sz w:val="20"/>
        </w:rPr>
        <w:t>Uitdagingen waarmee geconfronteerd:</w:t>
      </w:r>
    </w:p>
    <w:p w14:paraId="082476B6" w14:textId="77777777" w:rsidR="003647FC" w:rsidRDefault="003647FC" w:rsidP="003647FC">
      <w:pPr>
        <w:pBdr>
          <w:top w:val="single" w:sz="4" w:space="1" w:color="auto"/>
          <w:left w:val="single" w:sz="4" w:space="4" w:color="auto"/>
          <w:bottom w:val="single" w:sz="4" w:space="1" w:color="auto"/>
          <w:right w:val="single" w:sz="4" w:space="4" w:color="auto"/>
        </w:pBdr>
        <w:spacing w:after="0" w:line="240" w:lineRule="auto"/>
        <w:rPr>
          <w:sz w:val="20"/>
        </w:rPr>
      </w:pPr>
    </w:p>
    <w:p w14:paraId="289C55E7" w14:textId="77777777" w:rsidR="00ED5DC6" w:rsidRPr="00B91A03" w:rsidRDefault="00ED5DC6" w:rsidP="00ED5DC6">
      <w:pPr>
        <w:spacing w:after="0" w:line="240" w:lineRule="auto"/>
      </w:pPr>
    </w:p>
    <w:p w14:paraId="04C03E3B" w14:textId="77777777" w:rsidR="00ED5DC6" w:rsidRPr="00B91A03" w:rsidRDefault="00ED5DC6" w:rsidP="003647FC">
      <w:pPr>
        <w:spacing w:after="0" w:line="240" w:lineRule="auto"/>
        <w:rPr>
          <w:rFonts w:cstheme="minorHAnsi"/>
          <w:sz w:val="20"/>
          <w:szCs w:val="20"/>
        </w:rPr>
      </w:pPr>
    </w:p>
    <w:bookmarkEnd w:id="365"/>
    <w:bookmarkEnd w:id="366"/>
    <w:bookmarkEnd w:id="367"/>
    <w:bookmarkEnd w:id="368"/>
    <w:bookmarkEnd w:id="369"/>
    <w:bookmarkEnd w:id="370"/>
    <w:p w14:paraId="6EF5DB76" w14:textId="79B7361B" w:rsidR="00C33D5E" w:rsidRPr="00B91A03" w:rsidRDefault="00C33D5E" w:rsidP="003647FC">
      <w:pPr>
        <w:pStyle w:val="BodyText"/>
        <w:rPr>
          <w:rStyle w:val="PlaceholderText"/>
          <w:rFonts w:ascii="Georgia" w:hAnsi="Georgia"/>
          <w:szCs w:val="20"/>
          <w:u w:val="single"/>
        </w:rPr>
        <w:sectPr w:rsidR="00C33D5E" w:rsidRPr="00B91A03" w:rsidSect="00C12146">
          <w:headerReference w:type="first" r:id="rId31"/>
          <w:footerReference w:type="first" r:id="rId32"/>
          <w:pgSz w:w="11906" w:h="16838"/>
          <w:pgMar w:top="1276" w:right="1418" w:bottom="1418" w:left="1418" w:header="709" w:footer="709" w:gutter="0"/>
          <w:cols w:space="708"/>
          <w:docGrid w:linePitch="360"/>
        </w:sectPr>
      </w:pPr>
    </w:p>
    <w:p w14:paraId="1ABE1084" w14:textId="28433416" w:rsidR="0084368F" w:rsidRPr="00B91A03" w:rsidRDefault="0084368F" w:rsidP="4FFCD210">
      <w:pPr>
        <w:pStyle w:val="Heading2"/>
        <w:jc w:val="both"/>
        <w:rPr>
          <w:rFonts w:ascii="Georgia" w:hAnsi="Georgia" w:cstheme="minorBidi"/>
          <w:sz w:val="24"/>
          <w:szCs w:val="24"/>
        </w:rPr>
      </w:pPr>
      <w:bookmarkStart w:id="379" w:name="_Toc183682523"/>
      <w:bookmarkStart w:id="380" w:name="_Toc57895655"/>
      <w:r w:rsidRPr="4FFCD210">
        <w:rPr>
          <w:rFonts w:ascii="Georgia" w:hAnsi="Georgia"/>
          <w:sz w:val="24"/>
          <w:szCs w:val="24"/>
        </w:rPr>
        <w:lastRenderedPageBreak/>
        <w:t>Formulier: Methodologische aanpak</w:t>
      </w:r>
      <w:bookmarkEnd w:id="379"/>
      <w:r w:rsidRPr="4FFCD210">
        <w:rPr>
          <w:rFonts w:ascii="Georgia" w:hAnsi="Georgia"/>
          <w:sz w:val="24"/>
          <w:szCs w:val="24"/>
        </w:rPr>
        <w:t xml:space="preserve"> </w:t>
      </w:r>
    </w:p>
    <w:p w14:paraId="78D7880B" w14:textId="03FDB0BF" w:rsidR="0084368F" w:rsidRDefault="00274A01" w:rsidP="5AC07E5E">
      <w:pPr>
        <w:spacing w:before="241" w:after="0" w:line="288" w:lineRule="auto"/>
        <w:ind w:left="412" w:right="228"/>
        <w:jc w:val="both"/>
        <w:rPr>
          <w:color w:val="575655"/>
          <w:sz w:val="20"/>
          <w:szCs w:val="20"/>
        </w:rPr>
      </w:pPr>
      <w:r w:rsidRPr="00274A01">
        <w:rPr>
          <w:color w:val="575655"/>
          <w:sz w:val="20"/>
          <w:szCs w:val="20"/>
        </w:rPr>
        <w:t>Voeg een methodologie bij</w:t>
      </w:r>
      <w:r>
        <w:rPr>
          <w:color w:val="575655"/>
          <w:sz w:val="20"/>
          <w:szCs w:val="20"/>
        </w:rPr>
        <w:t>,</w:t>
      </w:r>
      <w:r w:rsidRPr="00274A01">
        <w:rPr>
          <w:color w:val="575655"/>
          <w:sz w:val="20"/>
          <w:szCs w:val="20"/>
        </w:rPr>
        <w:t xml:space="preserve"> gebaseerd op de volgende fictieve casus</w:t>
      </w:r>
      <w:r>
        <w:rPr>
          <w:color w:val="575655"/>
          <w:sz w:val="20"/>
          <w:szCs w:val="20"/>
        </w:rPr>
        <w:t>,</w:t>
      </w:r>
      <w:r w:rsidRPr="00274A01">
        <w:rPr>
          <w:color w:val="575655"/>
          <w:sz w:val="20"/>
          <w:szCs w:val="20"/>
        </w:rPr>
        <w:t xml:space="preserve"> die toont hoe de coaching zal worden</w:t>
      </w:r>
      <w:r w:rsidR="0084368F" w:rsidRPr="5835039E">
        <w:rPr>
          <w:color w:val="575655"/>
          <w:sz w:val="20"/>
          <w:szCs w:val="20"/>
        </w:rPr>
        <w:t xml:space="preserve"> ingezet bij organisat</w:t>
      </w:r>
      <w:r w:rsidR="3B81FF6E" w:rsidRPr="5835039E">
        <w:rPr>
          <w:color w:val="575655"/>
          <w:sz w:val="20"/>
          <w:szCs w:val="20"/>
        </w:rPr>
        <w:t>ies.</w:t>
      </w:r>
    </w:p>
    <w:p w14:paraId="427E7934" w14:textId="77777777" w:rsidR="00672DFD" w:rsidRDefault="00672DFD" w:rsidP="00672DFD">
      <w:pPr>
        <w:shd w:val="clear" w:color="auto" w:fill="FFFFFF" w:themeFill="background1"/>
        <w:spacing w:after="0"/>
        <w:jc w:val="both"/>
        <w:rPr>
          <w:i/>
          <w:color w:val="575655"/>
        </w:rPr>
      </w:pPr>
    </w:p>
    <w:p w14:paraId="20D04ED9" w14:textId="17FF9186" w:rsidR="00672DFD" w:rsidRPr="00B91A03" w:rsidRDefault="00672DFD" w:rsidP="00672DFD">
      <w:pPr>
        <w:shd w:val="clear" w:color="auto" w:fill="FFFFFF" w:themeFill="background1"/>
        <w:spacing w:after="0"/>
        <w:ind w:left="412"/>
        <w:jc w:val="both"/>
        <w:rPr>
          <w:rFonts w:cstheme="minorBidi"/>
          <w:i/>
          <w:iCs/>
          <w:szCs w:val="21"/>
        </w:rPr>
      </w:pPr>
      <w:r>
        <w:rPr>
          <w:i/>
          <w:color w:val="575655"/>
        </w:rPr>
        <w:t>“</w:t>
      </w:r>
      <w:r w:rsidRPr="00DA50E5">
        <w:rPr>
          <w:i/>
          <w:color w:val="575655"/>
        </w:rPr>
        <w:t>Je bent geselecteerd.</w:t>
      </w:r>
      <w:r>
        <w:rPr>
          <w:i/>
          <w:color w:val="575655"/>
        </w:rPr>
        <w:t xml:space="preserve"> Over een week begeleid je de coöperatie "x" 5 volle dagen in haar lokalen. Het is de eerste keer dat je ze ontmoet.</w:t>
      </w:r>
      <w:r w:rsidRPr="009168E0">
        <w:t xml:space="preserve"> </w:t>
      </w:r>
      <w:r w:rsidRPr="009168E0">
        <w:rPr>
          <w:i/>
          <w:color w:val="575655"/>
        </w:rPr>
        <w:t xml:space="preserve">Ontwikkel op basis van de inhoud van het Referentiekader (zie deel 5 van </w:t>
      </w:r>
      <w:r>
        <w:rPr>
          <w:i/>
          <w:color w:val="575655"/>
        </w:rPr>
        <w:t>dit bijzonder bestek</w:t>
      </w:r>
      <w:r w:rsidRPr="009168E0">
        <w:rPr>
          <w:i/>
          <w:color w:val="575655"/>
        </w:rPr>
        <w:t>) concreet de methodologie, de tools die je zou kunnen gebruiken, de manier waarop deze tools zullen worden benaderd, enz.</w:t>
      </w:r>
      <w:r>
        <w:rPr>
          <w:i/>
          <w:color w:val="575655"/>
        </w:rPr>
        <w:t>”</w:t>
      </w:r>
      <w:r w:rsidRPr="009168E0">
        <w:rPr>
          <w:i/>
          <w:color w:val="575655"/>
        </w:rPr>
        <w:t xml:space="preserve"> </w:t>
      </w:r>
      <w:r>
        <w:rPr>
          <w:i/>
        </w:rPr>
        <w:t xml:space="preserve"> </w:t>
      </w:r>
    </w:p>
    <w:p w14:paraId="15CB587D" w14:textId="3D9DC72D" w:rsidR="67DFC1EB" w:rsidRDefault="009318DC" w:rsidP="5539DC91">
      <w:pPr>
        <w:spacing w:before="241" w:after="0" w:line="288" w:lineRule="auto"/>
        <w:ind w:left="412" w:right="228"/>
        <w:jc w:val="both"/>
        <w:rPr>
          <w:i/>
          <w:iCs/>
        </w:rPr>
      </w:pPr>
      <w:r>
        <w:rPr>
          <w:i/>
          <w:iCs/>
        </w:rPr>
        <w:t xml:space="preserve">Vrij formaat. </w:t>
      </w:r>
      <w:r w:rsidR="67DFC1EB" w:rsidRPr="5539DC91">
        <w:rPr>
          <w:i/>
          <w:iCs/>
        </w:rPr>
        <w:t>Maximum 2 pagina’s.</w:t>
      </w:r>
    </w:p>
    <w:p w14:paraId="2897CFDA" w14:textId="6EADCC92" w:rsidR="0084368F" w:rsidRPr="00B91A03" w:rsidRDefault="0084368F" w:rsidP="0084368F">
      <w:pPr>
        <w:shd w:val="clear" w:color="auto" w:fill="FFFFFF" w:themeFill="background1"/>
        <w:spacing w:after="0"/>
        <w:rPr>
          <w:rFonts w:cstheme="minorBidi"/>
          <w:i/>
        </w:rPr>
      </w:pPr>
    </w:p>
    <w:p w14:paraId="755A57D4" w14:textId="5681712E" w:rsidR="0084368F" w:rsidRPr="001D49A6" w:rsidRDefault="0084368F" w:rsidP="66D026A7">
      <w:pPr>
        <w:pBdr>
          <w:top w:val="single" w:sz="4" w:space="1" w:color="auto"/>
          <w:left w:val="single" w:sz="4" w:space="4" w:color="auto"/>
          <w:bottom w:val="single" w:sz="4" w:space="1" w:color="auto"/>
          <w:right w:val="single" w:sz="4" w:space="4" w:color="auto"/>
        </w:pBdr>
        <w:spacing w:after="0" w:line="240" w:lineRule="auto"/>
        <w:rPr>
          <w:rFonts w:cstheme="minorBidi"/>
          <w:b/>
          <w:color w:val="auto"/>
          <w:sz w:val="24"/>
          <w:szCs w:val="24"/>
          <w:highlight w:val="lightGray"/>
        </w:rPr>
      </w:pPr>
      <w:r>
        <w:br w:type="page"/>
      </w:r>
    </w:p>
    <w:p w14:paraId="56E0191D" w14:textId="046016E1" w:rsidR="004C570F" w:rsidRPr="00B91A03" w:rsidRDefault="004C570F" w:rsidP="0084368F">
      <w:pPr>
        <w:pStyle w:val="Heading2"/>
        <w:numPr>
          <w:ilvl w:val="1"/>
          <w:numId w:val="2"/>
        </w:numPr>
        <w:jc w:val="both"/>
        <w:rPr>
          <w:rFonts w:ascii="Georgia" w:hAnsi="Georgia" w:cstheme="minorHAnsi"/>
          <w:sz w:val="24"/>
          <w:szCs w:val="24"/>
        </w:rPr>
      </w:pPr>
      <w:bookmarkStart w:id="381" w:name="_Toc183682524"/>
      <w:r>
        <w:rPr>
          <w:rFonts w:ascii="Georgia" w:hAnsi="Georgia"/>
          <w:sz w:val="24"/>
        </w:rPr>
        <w:lastRenderedPageBreak/>
        <w:t>Voorbeeld van contractuele bepalingen: verplichtingen van de opdrachtnemer (‘onderaannemer of verwerker’) ten aanzien van de opdrachtgever (‘verwerkingsverantwoordelijke’)</w:t>
      </w:r>
      <w:bookmarkEnd w:id="380"/>
      <w:bookmarkEnd w:id="381"/>
    </w:p>
    <w:p w14:paraId="285E884C" w14:textId="77777777" w:rsidR="00FA7790" w:rsidRPr="00B91A03" w:rsidRDefault="00FA7790" w:rsidP="009F07A2">
      <w:pPr>
        <w:jc w:val="both"/>
        <w:rPr>
          <w:rFonts w:cs="Calibri"/>
          <w:szCs w:val="21"/>
        </w:rPr>
      </w:pPr>
    </w:p>
    <w:p w14:paraId="6E305AB4" w14:textId="5C93ACF1" w:rsidR="004C570F" w:rsidRPr="00B91A03" w:rsidRDefault="004C570F" w:rsidP="009F07A2">
      <w:pPr>
        <w:jc w:val="both"/>
        <w:rPr>
          <w:rFonts w:cs="Calibri"/>
          <w:szCs w:val="21"/>
        </w:rPr>
      </w:pPr>
      <w:r>
        <w:t xml:space="preserve">De onderaannemer verbindt zich ertoe om:  </w:t>
      </w:r>
    </w:p>
    <w:p w14:paraId="50149E2E" w14:textId="77777777" w:rsidR="004C570F" w:rsidRPr="00B91A03" w:rsidRDefault="004C570F" w:rsidP="00420F95">
      <w:pPr>
        <w:numPr>
          <w:ilvl w:val="0"/>
          <w:numId w:val="10"/>
        </w:numPr>
        <w:spacing w:after="200"/>
        <w:jc w:val="both"/>
        <w:rPr>
          <w:rFonts w:cs="Calibri"/>
          <w:szCs w:val="21"/>
        </w:rPr>
      </w:pPr>
      <w:proofErr w:type="gramStart"/>
      <w:r>
        <w:t>de</w:t>
      </w:r>
      <w:proofErr w:type="gramEnd"/>
      <w:r>
        <w:t xml:space="preserve"> gegevens te verwerken </w:t>
      </w:r>
      <w:r>
        <w:rPr>
          <w:b/>
          <w:bCs/>
        </w:rPr>
        <w:t xml:space="preserve">enkel en alleen voor de doeleinde(n) die het voorwerp van de </w:t>
      </w:r>
      <w:proofErr w:type="spellStart"/>
      <w:r>
        <w:rPr>
          <w:b/>
          <w:bCs/>
        </w:rPr>
        <w:t>onderaanneming</w:t>
      </w:r>
      <w:proofErr w:type="spellEnd"/>
      <w:r>
        <w:rPr>
          <w:b/>
          <w:bCs/>
        </w:rPr>
        <w:t xml:space="preserve"> uitmaken</w:t>
      </w:r>
      <w:r>
        <w:t xml:space="preserve">  </w:t>
      </w:r>
    </w:p>
    <w:p w14:paraId="42052F0A" w14:textId="77777777" w:rsidR="004C570F" w:rsidRPr="00B91A03" w:rsidRDefault="004C570F" w:rsidP="00420F95">
      <w:pPr>
        <w:numPr>
          <w:ilvl w:val="0"/>
          <w:numId w:val="10"/>
        </w:numPr>
        <w:spacing w:after="200"/>
        <w:jc w:val="both"/>
        <w:rPr>
          <w:rFonts w:cs="Calibri"/>
          <w:szCs w:val="21"/>
        </w:rPr>
      </w:pPr>
      <w:proofErr w:type="gramStart"/>
      <w:r>
        <w:t>de</w:t>
      </w:r>
      <w:proofErr w:type="gramEnd"/>
      <w:r>
        <w:t xml:space="preserve"> gegevens te verwerken </w:t>
      </w:r>
      <w:r>
        <w:rPr>
          <w:b/>
          <w:bCs/>
        </w:rPr>
        <w:t>overeenkomstig de gedocumenteerde instructies van de verwerkingsverantwoordelijke die in bijlage van onderhavige overeenkomst beschreven zijn.</w:t>
      </w:r>
      <w:r>
        <w:t xml:space="preserve"> Wanneer de onderaannemer meent dat een instructie een inbreuk op de Europese Verordening </w:t>
      </w:r>
      <w:proofErr w:type="gramStart"/>
      <w:r>
        <w:t>betreffende</w:t>
      </w:r>
      <w:proofErr w:type="gramEnd"/>
      <w:r>
        <w:t xml:space="preserve"> de gegevensbescherming of op iedere andere beschikking van het recht van de Unie of van het recht van de Lidstaten betreffende de gegevensbescherming betekent, stelt hij de verwerkingsverantwoordelijke daarvan onmiddellijk op de hoogte. Bovendien, wanneer de onderaannemer gehouden is gegevens naar een derde land of naar een internationale organisatie over te dragen, </w:t>
      </w:r>
      <w:proofErr w:type="gramStart"/>
      <w:r>
        <w:t>krachtens</w:t>
      </w:r>
      <w:proofErr w:type="gramEnd"/>
      <w:r>
        <w:t xml:space="preserve"> het recht van de Unie of het recht van de Lidstaat waaraan hij onderworpen is, moet hij de verwerkingsverantwoordelijke vóór de verwerking op de hoogte brengen van deze juridische verplichting, behoudens wanneer het betrokken recht dergelijke informatie verbiedt om belangrijke redenen van openbaar belang. </w:t>
      </w:r>
    </w:p>
    <w:p w14:paraId="5BEA74CA" w14:textId="77777777" w:rsidR="004C570F" w:rsidRPr="00B91A03" w:rsidRDefault="004C570F" w:rsidP="00420F95">
      <w:pPr>
        <w:numPr>
          <w:ilvl w:val="0"/>
          <w:numId w:val="10"/>
        </w:numPr>
        <w:spacing w:after="200"/>
        <w:jc w:val="both"/>
        <w:rPr>
          <w:rFonts w:cs="Calibri"/>
          <w:szCs w:val="21"/>
        </w:rPr>
      </w:pPr>
      <w:proofErr w:type="gramStart"/>
      <w:r>
        <w:rPr>
          <w:b/>
          <w:bCs/>
        </w:rPr>
        <w:t>de</w:t>
      </w:r>
      <w:proofErr w:type="gramEnd"/>
      <w:r>
        <w:rPr>
          <w:b/>
          <w:bCs/>
        </w:rPr>
        <w:t xml:space="preserve"> geheimhouding te garanderen van de persoonsgegevens die in het kader van onderhavige overeenkomst verwerkt worden</w:t>
      </w:r>
      <w:r>
        <w:t xml:space="preserve"> </w:t>
      </w:r>
    </w:p>
    <w:p w14:paraId="4C8F4146" w14:textId="77777777" w:rsidR="004C570F" w:rsidRPr="00B91A03" w:rsidRDefault="004C570F" w:rsidP="00420F95">
      <w:pPr>
        <w:numPr>
          <w:ilvl w:val="0"/>
          <w:numId w:val="10"/>
        </w:numPr>
        <w:spacing w:after="200"/>
        <w:jc w:val="both"/>
        <w:rPr>
          <w:rFonts w:cs="Calibri"/>
          <w:szCs w:val="21"/>
        </w:rPr>
      </w:pPr>
      <w:proofErr w:type="gramStart"/>
      <w:r>
        <w:t>ervoor</w:t>
      </w:r>
      <w:proofErr w:type="gramEnd"/>
      <w:r>
        <w:t xml:space="preserve"> te zorgen dat de </w:t>
      </w:r>
      <w:r>
        <w:rPr>
          <w:b/>
          <w:bCs/>
        </w:rPr>
        <w:t>personen gemachtigd om de persoonsgegevens te verwerken krachtens onderhavige overeenkomst:</w:t>
      </w:r>
      <w:r>
        <w:t xml:space="preserve"> </w:t>
      </w:r>
    </w:p>
    <w:p w14:paraId="2EC7F6BE" w14:textId="77777777" w:rsidR="004C570F" w:rsidRPr="00B91A03" w:rsidRDefault="004C570F" w:rsidP="00420F95">
      <w:pPr>
        <w:numPr>
          <w:ilvl w:val="0"/>
          <w:numId w:val="11"/>
        </w:numPr>
        <w:spacing w:after="200"/>
        <w:jc w:val="both"/>
        <w:rPr>
          <w:rFonts w:cs="Calibri"/>
          <w:szCs w:val="21"/>
        </w:rPr>
      </w:pPr>
      <w:proofErr w:type="gramStart"/>
      <w:r>
        <w:t>zich</w:t>
      </w:r>
      <w:proofErr w:type="gramEnd"/>
      <w:r>
        <w:t xml:space="preserve"> ertoe verbinden om de geheimhouding na te leven of onderworpen worden aan een passende wettelijke geheimhoudingsplicht </w:t>
      </w:r>
    </w:p>
    <w:p w14:paraId="4851A878" w14:textId="77777777" w:rsidR="004C570F" w:rsidRPr="00B91A03" w:rsidRDefault="004C570F" w:rsidP="00420F95">
      <w:pPr>
        <w:numPr>
          <w:ilvl w:val="0"/>
          <w:numId w:val="11"/>
        </w:numPr>
        <w:spacing w:after="200"/>
        <w:jc w:val="both"/>
        <w:rPr>
          <w:rFonts w:cs="Calibri"/>
          <w:szCs w:val="21"/>
        </w:rPr>
      </w:pPr>
      <w:proofErr w:type="gramStart"/>
      <w:r>
        <w:t>de</w:t>
      </w:r>
      <w:proofErr w:type="gramEnd"/>
      <w:r>
        <w:t xml:space="preserve"> nodige opleiding krijgen op het vlak van bescherming van de persoonsgegevens </w:t>
      </w:r>
    </w:p>
    <w:p w14:paraId="7FB8EE70" w14:textId="5A713EB6" w:rsidR="004C570F" w:rsidRPr="00B91A03" w:rsidRDefault="004C570F" w:rsidP="00420F95">
      <w:pPr>
        <w:numPr>
          <w:ilvl w:val="0"/>
          <w:numId w:val="10"/>
        </w:numPr>
        <w:spacing w:after="200"/>
        <w:jc w:val="both"/>
        <w:rPr>
          <w:rFonts w:cs="Calibri"/>
          <w:szCs w:val="21"/>
        </w:rPr>
      </w:pPr>
      <w:proofErr w:type="gramStart"/>
      <w:r>
        <w:t>rekening</w:t>
      </w:r>
      <w:proofErr w:type="gramEnd"/>
      <w:r>
        <w:t xml:space="preserve"> te houden, daar het hun </w:t>
      </w:r>
      <w:r w:rsidR="006A5D20">
        <w:t>instrumenten</w:t>
      </w:r>
      <w:r>
        <w:t xml:space="preserve">, producten, toepassingen of diensten betreft, met de beginselen van </w:t>
      </w:r>
      <w:r>
        <w:rPr>
          <w:b/>
          <w:bCs/>
        </w:rPr>
        <w:t>gegevensbescherming door ontwerp en door standaardinstellingen</w:t>
      </w:r>
      <w:r>
        <w:t>.</w:t>
      </w:r>
      <w:r>
        <w:rPr>
          <w:color w:val="000000" w:themeColor="text1"/>
        </w:rPr>
        <w:t xml:space="preserve">  </w:t>
      </w:r>
    </w:p>
    <w:p w14:paraId="74A03FA3" w14:textId="77777777" w:rsidR="004C570F" w:rsidRPr="00B91A03" w:rsidRDefault="004C570F" w:rsidP="00420F95">
      <w:pPr>
        <w:numPr>
          <w:ilvl w:val="0"/>
          <w:numId w:val="10"/>
        </w:numPr>
        <w:spacing w:after="200"/>
        <w:jc w:val="both"/>
        <w:rPr>
          <w:rFonts w:cs="Calibri"/>
          <w:b/>
          <w:color w:val="000000" w:themeColor="text1"/>
          <w:szCs w:val="21"/>
        </w:rPr>
      </w:pPr>
      <w:proofErr w:type="spellStart"/>
      <w:r>
        <w:rPr>
          <w:b/>
          <w:color w:val="000000" w:themeColor="text1"/>
        </w:rPr>
        <w:t>Onderaanneming</w:t>
      </w:r>
      <w:proofErr w:type="spellEnd"/>
    </w:p>
    <w:p w14:paraId="42B64148" w14:textId="77777777" w:rsidR="004C570F" w:rsidRPr="00B91A03" w:rsidRDefault="004C570F" w:rsidP="009F07A2">
      <w:pPr>
        <w:ind w:left="709"/>
        <w:jc w:val="both"/>
        <w:rPr>
          <w:rFonts w:cs="Calibri"/>
          <w:szCs w:val="21"/>
        </w:rPr>
      </w:pPr>
      <w:r>
        <w:t xml:space="preserve">De verwerker kan voor specifieke verwerkingsactiviteiten een beroep doen op een andere verwerker (hierna 'de </w:t>
      </w:r>
      <w:proofErr w:type="spellStart"/>
      <w:r>
        <w:t>subverwerker</w:t>
      </w:r>
      <w:proofErr w:type="spellEnd"/>
      <w:r>
        <w:t xml:space="preserve">'). In dat geval informeert hij de verwerkingsverantwoordelijke vooraf schriftelijk over alle voorgestelde wijzigingen betreffende de toevoeging of vervanging van andere verwerkers. In deze informatie moeten de uitbestede verwerkingsactiviteiten, de identiteit en de contactgegevens van de verwerker en de data van de uitbestedingsovereenkomst duidelijk worden aangegeven. De verwerkingsverantwoordelijke beschikt over een termijn van minimaal […] te rekenen vanaf de datum van ontvangst van deze informatie om zijn bezwaren in te dienen. Deze </w:t>
      </w:r>
      <w:proofErr w:type="spellStart"/>
      <w:r>
        <w:t>onderaanneming</w:t>
      </w:r>
      <w:proofErr w:type="spellEnd"/>
      <w:r>
        <w:t xml:space="preserve"> mag slechts uitgevoerd worden als de verwerkingsverantwoordelijke binnen de overeengekomen termijn geen bezwaar gemaakt heeft.</w:t>
      </w:r>
    </w:p>
    <w:p w14:paraId="64F344BD" w14:textId="77777777" w:rsidR="004C570F" w:rsidRPr="00B91A03" w:rsidRDefault="004C570F" w:rsidP="009F07A2">
      <w:pPr>
        <w:ind w:left="709"/>
        <w:jc w:val="both"/>
        <w:rPr>
          <w:rFonts w:cs="Calibri"/>
          <w:szCs w:val="21"/>
        </w:rPr>
      </w:pPr>
      <w:r>
        <w:t xml:space="preserve">De </w:t>
      </w:r>
      <w:proofErr w:type="spellStart"/>
      <w:r>
        <w:t>subonderaannemer</w:t>
      </w:r>
      <w:proofErr w:type="spellEnd"/>
      <w:r>
        <w:t xml:space="preserve"> is gehouden de verplichtingen van onderhavige overeenkomst voor rekening en volgens de instructies van de verwerkingsverantwoordelijke na te leven. De eerste onderaannemer moet er zich van vergewissen dat de </w:t>
      </w:r>
      <w:proofErr w:type="spellStart"/>
      <w:r>
        <w:t>subonderaannemer</w:t>
      </w:r>
      <w:proofErr w:type="spellEnd"/>
      <w:r>
        <w:t xml:space="preserve"> dezelfde en </w:t>
      </w:r>
      <w:r>
        <w:lastRenderedPageBreak/>
        <w:t xml:space="preserve">voldoende waarborgen biedt met betrekking tot de uitvoering van de passende technische en organisatorische maatregelen zodat de verwerking beantwoordt aan de vereisten van de Europese Verordening </w:t>
      </w:r>
      <w:proofErr w:type="gramStart"/>
      <w:r>
        <w:t>betreffende</w:t>
      </w:r>
      <w:proofErr w:type="gramEnd"/>
      <w:r>
        <w:t xml:space="preserve"> de gegevensbescherming. </w:t>
      </w:r>
      <w:proofErr w:type="gramStart"/>
      <w:r>
        <w:t>Indien</w:t>
      </w:r>
      <w:proofErr w:type="gramEnd"/>
      <w:r>
        <w:t xml:space="preserve"> de </w:t>
      </w:r>
      <w:proofErr w:type="spellStart"/>
      <w:r>
        <w:t>subverwerker</w:t>
      </w:r>
      <w:proofErr w:type="spellEnd"/>
      <w:r>
        <w:t xml:space="preserve"> zijn verplichtingen inzake gegevensbescherming niet nakomt, blijft de oorspronkelijke verwerker ten aanzien van de verwerkingsverantwoordelijke volledig aansprakelijk voor de uitvoering van zijn verplichtingen door de </w:t>
      </w:r>
      <w:proofErr w:type="spellStart"/>
      <w:r>
        <w:t>subverwerker</w:t>
      </w:r>
      <w:proofErr w:type="spellEnd"/>
      <w:r>
        <w:t>.</w:t>
      </w:r>
    </w:p>
    <w:p w14:paraId="63A101D7" w14:textId="77777777" w:rsidR="004C570F" w:rsidRPr="00B91A03" w:rsidRDefault="004C570F" w:rsidP="00420F95">
      <w:pPr>
        <w:numPr>
          <w:ilvl w:val="0"/>
          <w:numId w:val="10"/>
        </w:numPr>
        <w:spacing w:after="200"/>
        <w:jc w:val="both"/>
        <w:rPr>
          <w:rFonts w:cs="Calibri"/>
          <w:b/>
          <w:color w:val="000000" w:themeColor="text1"/>
          <w:szCs w:val="21"/>
        </w:rPr>
      </w:pPr>
      <w:r>
        <w:rPr>
          <w:b/>
          <w:color w:val="000000" w:themeColor="text1"/>
        </w:rPr>
        <w:t>Recht van informatie van de betrokken personen</w:t>
      </w:r>
    </w:p>
    <w:p w14:paraId="32D0869F" w14:textId="77777777" w:rsidR="004C570F" w:rsidRPr="00B91A03" w:rsidRDefault="004C570F" w:rsidP="009F07A2">
      <w:pPr>
        <w:ind w:left="709"/>
        <w:jc w:val="both"/>
        <w:rPr>
          <w:rFonts w:cs="Calibri"/>
          <w:szCs w:val="21"/>
        </w:rPr>
      </w:pPr>
      <w:r>
        <w:t>De onderaannemers, op het ogenblik van het verzamelen van de gegevens, moeten aan de door de verwerkingsverrichtingen betrokken personen de informatie verstrekken met betrekking tot de gegevensverwerking die zij uitvoeren. De formulering en het formaat van de informatie moet overeengekomen worden met de verwerkingsverantwoordelijke vóór het verzamelen van de gegevens.</w:t>
      </w:r>
    </w:p>
    <w:p w14:paraId="04C962B9" w14:textId="77777777" w:rsidR="004C570F" w:rsidRPr="00B91A03" w:rsidRDefault="004C570F" w:rsidP="00420F95">
      <w:pPr>
        <w:numPr>
          <w:ilvl w:val="0"/>
          <w:numId w:val="10"/>
        </w:numPr>
        <w:spacing w:after="200"/>
        <w:jc w:val="both"/>
        <w:rPr>
          <w:rFonts w:cs="Calibri"/>
          <w:b/>
          <w:color w:val="000000" w:themeColor="text1"/>
          <w:szCs w:val="21"/>
        </w:rPr>
      </w:pPr>
      <w:r>
        <w:rPr>
          <w:b/>
          <w:color w:val="000000" w:themeColor="text1"/>
        </w:rPr>
        <w:t xml:space="preserve">Uitoefening van de rechten van de personen  </w:t>
      </w:r>
    </w:p>
    <w:p w14:paraId="3CDD0855" w14:textId="77777777" w:rsidR="004C570F" w:rsidRPr="00B91A03" w:rsidRDefault="004C570F" w:rsidP="009F07A2">
      <w:pPr>
        <w:ind w:left="720"/>
        <w:jc w:val="both"/>
        <w:rPr>
          <w:rFonts w:cs="Calibri"/>
          <w:szCs w:val="21"/>
        </w:rPr>
      </w:pPr>
      <w:r>
        <w:t>In de mate van het mogelijke moet de onderaannemer de verwerkingsverantwoordelijke helpen te voldoen aan zijn plicht om gevolg te geven aan de verzoeken tot uitoefening van de rechten van de betrokken personen: recht op toegang, verbetering, verwijdering, recht van bezwaar, recht op beperking van de verwerking, recht op overdraagbaarheid van de gegevens, recht niet te worden onderworpen aan een geautomatiseerde individuele besluitvorming (waaronder profilering).</w:t>
      </w:r>
    </w:p>
    <w:p w14:paraId="06957668" w14:textId="77777777" w:rsidR="004C570F" w:rsidRPr="00B91A03" w:rsidRDefault="004C570F" w:rsidP="009F07A2">
      <w:pPr>
        <w:ind w:left="720"/>
        <w:jc w:val="both"/>
        <w:rPr>
          <w:rFonts w:cs="Calibri"/>
          <w:szCs w:val="21"/>
        </w:rPr>
      </w:pPr>
      <w:r>
        <w:t xml:space="preserve">De onderaannemer moet, in naam van en voor rekening van de verwerkingsverantwoordelijke en binnen de termijnen voorzien in de Europese Verordening met betrekking tot de gegevensbescherming, beantwoorden aan de verzoeken van de betrokken personen in geval van uitoefening van hun rechten, wanneer het om gegevens gaat die het voorwerp uitmaken van de bij onderhavige overeenkomst voorziene </w:t>
      </w:r>
      <w:proofErr w:type="spellStart"/>
      <w:r>
        <w:t>onderaanneming</w:t>
      </w:r>
      <w:proofErr w:type="spellEnd"/>
      <w:r>
        <w:t>.</w:t>
      </w:r>
    </w:p>
    <w:p w14:paraId="2EEC18DF" w14:textId="77777777" w:rsidR="004C570F" w:rsidRPr="00B91A03" w:rsidRDefault="004C570F" w:rsidP="00420F95">
      <w:pPr>
        <w:numPr>
          <w:ilvl w:val="0"/>
          <w:numId w:val="10"/>
        </w:numPr>
        <w:spacing w:after="200"/>
        <w:jc w:val="both"/>
        <w:rPr>
          <w:rFonts w:cs="Calibri"/>
          <w:b/>
          <w:color w:val="000000" w:themeColor="text1"/>
          <w:szCs w:val="21"/>
        </w:rPr>
      </w:pPr>
      <w:r>
        <w:rPr>
          <w:b/>
          <w:color w:val="000000" w:themeColor="text1"/>
        </w:rPr>
        <w:t xml:space="preserve">Kennisgeving van de inbreuken in verband met persoonsgegevens  </w:t>
      </w:r>
    </w:p>
    <w:p w14:paraId="3282F97B" w14:textId="77777777" w:rsidR="004C570F" w:rsidRPr="00B91A03" w:rsidRDefault="004C570F" w:rsidP="009F07A2">
      <w:pPr>
        <w:ind w:left="720"/>
        <w:jc w:val="both"/>
        <w:rPr>
          <w:rFonts w:cs="Calibri"/>
          <w:szCs w:val="21"/>
        </w:rPr>
      </w:pPr>
      <w:r>
        <w:t>De onderaannemer meldt aan de verwerkingsverantwoordelijke iedere inbreuk in verband met persoonsgegevens binnen een maximale termijn van […] uren na er kennis van te hebben genomen en via volgend middel […]. Deze kennisgeving is vergezeld van alle nuttige documenten opdat de verwerkingsverantwoordelijke, indien nodig, deze inbreuk zou kunnen melden aan de bevoegde toezichthoudende autoriteit.</w:t>
      </w:r>
    </w:p>
    <w:p w14:paraId="65A9AEAF" w14:textId="77777777" w:rsidR="004C570F" w:rsidRPr="00B91A03" w:rsidRDefault="004C570F" w:rsidP="009F07A2">
      <w:pPr>
        <w:ind w:left="720"/>
        <w:jc w:val="both"/>
        <w:rPr>
          <w:rFonts w:cs="Calibri"/>
          <w:szCs w:val="21"/>
        </w:rPr>
      </w:pPr>
      <w:r>
        <w:t xml:space="preserve">De kennisgeving bevat minstens:  </w:t>
      </w:r>
    </w:p>
    <w:p w14:paraId="399F68F5" w14:textId="77777777" w:rsidR="004C570F" w:rsidRPr="00B91A03" w:rsidRDefault="004C570F" w:rsidP="00420F95">
      <w:pPr>
        <w:numPr>
          <w:ilvl w:val="0"/>
          <w:numId w:val="12"/>
        </w:numPr>
        <w:spacing w:after="200"/>
        <w:jc w:val="both"/>
        <w:rPr>
          <w:rFonts w:cs="Calibri"/>
          <w:szCs w:val="21"/>
        </w:rPr>
      </w:pPr>
      <w:proofErr w:type="gramStart"/>
      <w:r>
        <w:t>de</w:t>
      </w:r>
      <w:proofErr w:type="gramEnd"/>
      <w:r>
        <w:t xml:space="preserve"> beschrijving van de aard van de inbreuk in verband met persoonsgegevens, met inbegrip van, indien mogelijk, de categorieën en het geraamde aantal betrokken registraties van persoonsgegevens;</w:t>
      </w:r>
    </w:p>
    <w:p w14:paraId="338A62BC" w14:textId="77777777" w:rsidR="004C570F" w:rsidRPr="00B91A03" w:rsidRDefault="004C570F" w:rsidP="00420F95">
      <w:pPr>
        <w:numPr>
          <w:ilvl w:val="0"/>
          <w:numId w:val="12"/>
        </w:numPr>
        <w:spacing w:after="200"/>
        <w:jc w:val="both"/>
        <w:rPr>
          <w:rFonts w:cs="Calibri"/>
          <w:szCs w:val="21"/>
        </w:rPr>
      </w:pPr>
      <w:proofErr w:type="gramStart"/>
      <w:r>
        <w:t>de</w:t>
      </w:r>
      <w:proofErr w:type="gramEnd"/>
      <w:r>
        <w:t xml:space="preserve"> naam en de gegevens van de functionaris voor gegevensbescherming of van een ander contactpunt bij wie bijkomende inlichtingen kunnen worden ingewonnen; </w:t>
      </w:r>
    </w:p>
    <w:p w14:paraId="5EFA9711" w14:textId="77777777" w:rsidR="004C570F" w:rsidRPr="00B91A03" w:rsidRDefault="004C570F" w:rsidP="00420F95">
      <w:pPr>
        <w:numPr>
          <w:ilvl w:val="0"/>
          <w:numId w:val="12"/>
        </w:numPr>
        <w:spacing w:after="200"/>
        <w:jc w:val="both"/>
        <w:rPr>
          <w:rFonts w:cs="Calibri"/>
          <w:szCs w:val="21"/>
        </w:rPr>
      </w:pPr>
      <w:proofErr w:type="gramStart"/>
      <w:r>
        <w:t>de</w:t>
      </w:r>
      <w:proofErr w:type="gramEnd"/>
      <w:r>
        <w:t xml:space="preserve"> beschrijving van de vermoedelijke gevolgen van de inbreuk in verband met persoonsgegevens; </w:t>
      </w:r>
    </w:p>
    <w:p w14:paraId="4E826009" w14:textId="77777777" w:rsidR="004C570F" w:rsidRPr="00B91A03" w:rsidRDefault="004C570F" w:rsidP="00420F95">
      <w:pPr>
        <w:numPr>
          <w:ilvl w:val="0"/>
          <w:numId w:val="12"/>
        </w:numPr>
        <w:spacing w:after="200"/>
        <w:jc w:val="both"/>
        <w:rPr>
          <w:rFonts w:cs="Calibri"/>
          <w:szCs w:val="21"/>
        </w:rPr>
      </w:pPr>
      <w:proofErr w:type="gramStart"/>
      <w:r>
        <w:t>de</w:t>
      </w:r>
      <w:proofErr w:type="gramEnd"/>
      <w:r>
        <w:t xml:space="preserve"> beschrijving van de genomen maatregelen of die de verwerkingsverantwoordelijke voorstelt te nemen om de inbreuk in verband met persoonsgegevens te verhelpen, met inbegrip, in voorkomend geval, </w:t>
      </w:r>
      <w:r>
        <w:lastRenderedPageBreak/>
        <w:t>van de maatregelen om de eventuele negatieve gevolgen ervan te verzachten.</w:t>
      </w:r>
    </w:p>
    <w:p w14:paraId="3D3954B3" w14:textId="77777777" w:rsidR="004C570F" w:rsidRPr="00B91A03" w:rsidRDefault="004C570F" w:rsidP="00420F95">
      <w:pPr>
        <w:numPr>
          <w:ilvl w:val="0"/>
          <w:numId w:val="10"/>
        </w:numPr>
        <w:spacing w:after="200"/>
        <w:jc w:val="both"/>
        <w:rPr>
          <w:rFonts w:cs="Calibri"/>
          <w:b/>
          <w:color w:val="000000" w:themeColor="text1"/>
          <w:szCs w:val="21"/>
        </w:rPr>
      </w:pPr>
      <w:r>
        <w:rPr>
          <w:b/>
          <w:color w:val="000000" w:themeColor="text1"/>
        </w:rPr>
        <w:t>Bijstand van de onderaannemer in het kader van de nakoming door de verwerkingsverantwoordelijke van zijn verplichtingen</w:t>
      </w:r>
    </w:p>
    <w:p w14:paraId="5B732999" w14:textId="77777777" w:rsidR="004C570F" w:rsidRPr="00B91A03" w:rsidRDefault="004C570F" w:rsidP="009F07A2">
      <w:pPr>
        <w:ind w:left="720"/>
        <w:jc w:val="both"/>
        <w:rPr>
          <w:rFonts w:cs="Calibri"/>
          <w:szCs w:val="21"/>
        </w:rPr>
      </w:pPr>
      <w:r>
        <w:t xml:space="preserve">De onderaannemer staat de verwerkingsverantwoordelijke bij </w:t>
      </w:r>
      <w:proofErr w:type="spellStart"/>
      <w:r>
        <w:t>bij</w:t>
      </w:r>
      <w:proofErr w:type="spellEnd"/>
      <w:r>
        <w:t xml:space="preserve"> de uitvoering van </w:t>
      </w:r>
      <w:proofErr w:type="spellStart"/>
      <w:r>
        <w:t>gegevensbeschermingseffectbeoordelingen</w:t>
      </w:r>
      <w:proofErr w:type="spellEnd"/>
      <w:r>
        <w:t xml:space="preserve">. De onderaannemer staat de verwerkingsverantwoordelijke bij </w:t>
      </w:r>
      <w:proofErr w:type="spellStart"/>
      <w:r>
        <w:t>bij</w:t>
      </w:r>
      <w:proofErr w:type="spellEnd"/>
      <w:r>
        <w:t xml:space="preserve"> de voorafgaande raadpleging van de toezichthoudende autoriteit.</w:t>
      </w:r>
    </w:p>
    <w:p w14:paraId="6C0FB2DD" w14:textId="77777777" w:rsidR="004C570F" w:rsidRPr="00B91A03" w:rsidRDefault="004C570F" w:rsidP="00420F95">
      <w:pPr>
        <w:numPr>
          <w:ilvl w:val="0"/>
          <w:numId w:val="10"/>
        </w:numPr>
        <w:spacing w:after="200"/>
        <w:jc w:val="both"/>
        <w:rPr>
          <w:rFonts w:cs="Calibri"/>
          <w:b/>
          <w:color w:val="000000" w:themeColor="text1"/>
          <w:szCs w:val="21"/>
        </w:rPr>
      </w:pPr>
      <w:r>
        <w:rPr>
          <w:b/>
          <w:color w:val="000000" w:themeColor="text1"/>
        </w:rPr>
        <w:t xml:space="preserve">Veiligheidsmaatregelen  </w:t>
      </w:r>
    </w:p>
    <w:p w14:paraId="314DB1C9" w14:textId="77777777" w:rsidR="004C570F" w:rsidRPr="00B91A03" w:rsidRDefault="004C570F" w:rsidP="009F07A2">
      <w:pPr>
        <w:ind w:left="720"/>
        <w:jc w:val="both"/>
        <w:rPr>
          <w:rFonts w:cs="Calibri"/>
          <w:szCs w:val="21"/>
        </w:rPr>
      </w:pPr>
      <w:r>
        <w:t xml:space="preserve">De onderaannemer verbindt zich ertoe om de volgende veiligheidsmaatregelen te nemen: […]  </w:t>
      </w:r>
    </w:p>
    <w:p w14:paraId="0CAA3C45" w14:textId="77777777" w:rsidR="004C570F" w:rsidRPr="00B91A03" w:rsidRDefault="004C570F" w:rsidP="00420F95">
      <w:pPr>
        <w:numPr>
          <w:ilvl w:val="0"/>
          <w:numId w:val="10"/>
        </w:numPr>
        <w:spacing w:after="200"/>
        <w:jc w:val="both"/>
        <w:rPr>
          <w:rFonts w:cs="Calibri"/>
          <w:b/>
          <w:color w:val="000000" w:themeColor="text1"/>
          <w:szCs w:val="21"/>
        </w:rPr>
      </w:pPr>
      <w:r>
        <w:rPr>
          <w:b/>
          <w:color w:val="000000" w:themeColor="text1"/>
        </w:rPr>
        <w:t xml:space="preserve">Verwerking van persoonsgegevens </w:t>
      </w:r>
    </w:p>
    <w:p w14:paraId="79D6EB25" w14:textId="77777777" w:rsidR="004C570F" w:rsidRPr="00B91A03" w:rsidRDefault="004C570F" w:rsidP="009F07A2">
      <w:pPr>
        <w:ind w:left="720"/>
        <w:jc w:val="both"/>
        <w:rPr>
          <w:rFonts w:cs="Calibri"/>
          <w:szCs w:val="21"/>
        </w:rPr>
      </w:pPr>
      <w:r>
        <w:t xml:space="preserve">Na de dienstverlening met betrekking tot de verwerking van deze gegevens verbindt de onderaannemer zich ertoe om: </w:t>
      </w:r>
    </w:p>
    <w:p w14:paraId="4507E09A" w14:textId="77777777" w:rsidR="004C570F" w:rsidRPr="00B91A03" w:rsidRDefault="004C570F" w:rsidP="00420F95">
      <w:pPr>
        <w:numPr>
          <w:ilvl w:val="0"/>
          <w:numId w:val="13"/>
        </w:numPr>
        <w:spacing w:after="200"/>
        <w:jc w:val="both"/>
        <w:rPr>
          <w:rFonts w:cs="Calibri"/>
          <w:szCs w:val="21"/>
        </w:rPr>
      </w:pPr>
      <w:proofErr w:type="gramStart"/>
      <w:r>
        <w:t>alle</w:t>
      </w:r>
      <w:proofErr w:type="gramEnd"/>
      <w:r>
        <w:t xml:space="preserve"> persoonsgegevens te vernietigen of</w:t>
      </w:r>
    </w:p>
    <w:p w14:paraId="5A405F04" w14:textId="77777777" w:rsidR="004C570F" w:rsidRPr="00B91A03" w:rsidRDefault="004C570F" w:rsidP="00420F95">
      <w:pPr>
        <w:numPr>
          <w:ilvl w:val="0"/>
          <w:numId w:val="13"/>
        </w:numPr>
        <w:spacing w:after="200"/>
        <w:jc w:val="both"/>
        <w:rPr>
          <w:rFonts w:cs="Calibri"/>
          <w:szCs w:val="21"/>
        </w:rPr>
      </w:pPr>
      <w:proofErr w:type="gramStart"/>
      <w:r>
        <w:t>alle</w:t>
      </w:r>
      <w:proofErr w:type="gramEnd"/>
      <w:r>
        <w:t xml:space="preserve"> persoonsgegevens door te sturen naar de verwerkingsverantwoordelijke of </w:t>
      </w:r>
    </w:p>
    <w:p w14:paraId="728A0BF2" w14:textId="77777777" w:rsidR="004C570F" w:rsidRPr="00B91A03" w:rsidRDefault="004C570F" w:rsidP="00420F95">
      <w:pPr>
        <w:numPr>
          <w:ilvl w:val="0"/>
          <w:numId w:val="13"/>
        </w:numPr>
        <w:spacing w:after="200"/>
        <w:jc w:val="both"/>
        <w:rPr>
          <w:rFonts w:cs="Calibri"/>
          <w:szCs w:val="21"/>
        </w:rPr>
      </w:pPr>
      <w:proofErr w:type="gramStart"/>
      <w:r>
        <w:t>de</w:t>
      </w:r>
      <w:proofErr w:type="gramEnd"/>
      <w:r>
        <w:t xml:space="preserve"> persoonsgegevens door te sturen naar de door de verwerkingsverantwoordelijke aangeduide onderaannemer. De doorsturing moet gepaard gaan met de vernietiging van alle bestaande kopieën in de informatiesystemen van de onderaannemer. </w:t>
      </w:r>
    </w:p>
    <w:p w14:paraId="34F9278B" w14:textId="77777777" w:rsidR="004C570F" w:rsidRPr="00B91A03" w:rsidRDefault="004C570F" w:rsidP="009F07A2">
      <w:pPr>
        <w:ind w:left="720"/>
        <w:jc w:val="both"/>
        <w:rPr>
          <w:rFonts w:cs="Calibri"/>
          <w:szCs w:val="21"/>
        </w:rPr>
      </w:pPr>
      <w:r>
        <w:t xml:space="preserve">Zodra vernietigd moet de onderaannemer schriftelijk een verklaring van de vernietiging bezorgen. </w:t>
      </w:r>
    </w:p>
    <w:p w14:paraId="556ED73C" w14:textId="77777777" w:rsidR="004C570F" w:rsidRPr="00B91A03" w:rsidRDefault="004C570F" w:rsidP="00420F95">
      <w:pPr>
        <w:numPr>
          <w:ilvl w:val="0"/>
          <w:numId w:val="10"/>
        </w:numPr>
        <w:spacing w:after="200"/>
        <w:jc w:val="both"/>
        <w:rPr>
          <w:rFonts w:cs="Calibri"/>
          <w:b/>
          <w:color w:val="000000" w:themeColor="text1"/>
          <w:szCs w:val="21"/>
        </w:rPr>
      </w:pPr>
      <w:r>
        <w:rPr>
          <w:b/>
          <w:color w:val="000000" w:themeColor="text1"/>
        </w:rPr>
        <w:t xml:space="preserve">Functionaris voor gegevensbescherming </w:t>
      </w:r>
    </w:p>
    <w:p w14:paraId="18440D8A" w14:textId="77777777" w:rsidR="004C570F" w:rsidRPr="00B91A03" w:rsidRDefault="004C570F" w:rsidP="009F07A2">
      <w:pPr>
        <w:ind w:left="720"/>
        <w:jc w:val="both"/>
        <w:rPr>
          <w:rFonts w:cs="Calibri"/>
          <w:szCs w:val="21"/>
        </w:rPr>
      </w:pPr>
      <w:r>
        <w:t xml:space="preserve">De onderaannemer deelt aan de verwerkingsverantwoordelijke de naam en de gegevens van zijn functionaris voor gegevensbescherming mee, </w:t>
      </w:r>
      <w:proofErr w:type="gramStart"/>
      <w:r>
        <w:t>indien</w:t>
      </w:r>
      <w:proofErr w:type="gramEnd"/>
      <w:r>
        <w:t xml:space="preserve"> hij er een aangeduid heeft overeenkomstig artikel 37 van de Europese Verordening betreffende de gegevensbescherming.</w:t>
      </w:r>
    </w:p>
    <w:p w14:paraId="05C81A76" w14:textId="77777777" w:rsidR="004C570F" w:rsidRPr="00B91A03" w:rsidRDefault="004C570F" w:rsidP="00420F95">
      <w:pPr>
        <w:numPr>
          <w:ilvl w:val="0"/>
          <w:numId w:val="10"/>
        </w:numPr>
        <w:spacing w:after="200"/>
        <w:jc w:val="both"/>
        <w:rPr>
          <w:rFonts w:cs="Calibri"/>
          <w:b/>
          <w:color w:val="000000" w:themeColor="text1"/>
          <w:szCs w:val="21"/>
        </w:rPr>
      </w:pPr>
      <w:r>
        <w:rPr>
          <w:b/>
          <w:color w:val="000000" w:themeColor="text1"/>
        </w:rPr>
        <w:t xml:space="preserve">Register van de categorieën verwerkingsactiviteiten </w:t>
      </w:r>
    </w:p>
    <w:p w14:paraId="68ABE49A" w14:textId="77777777" w:rsidR="004C570F" w:rsidRPr="00B91A03" w:rsidRDefault="004C570F" w:rsidP="009F07A2">
      <w:pPr>
        <w:ind w:left="720"/>
        <w:jc w:val="both"/>
        <w:rPr>
          <w:rFonts w:cs="Calibri"/>
          <w:szCs w:val="21"/>
        </w:rPr>
      </w:pPr>
      <w:r>
        <w:t xml:space="preserve">De onderaannemer verklaart schriftelijk een register bij te houden van alle categorieën verwerkingsactiviteiten die voor rekening van de verwerkingsverantwoordelijke verricht werden, onder meer: </w:t>
      </w:r>
    </w:p>
    <w:p w14:paraId="256DC994" w14:textId="77777777" w:rsidR="004C570F" w:rsidRPr="00B91A03" w:rsidRDefault="004C570F" w:rsidP="00420F95">
      <w:pPr>
        <w:numPr>
          <w:ilvl w:val="0"/>
          <w:numId w:val="14"/>
        </w:numPr>
        <w:spacing w:after="200"/>
        <w:jc w:val="both"/>
        <w:rPr>
          <w:rFonts w:cs="Calibri"/>
          <w:szCs w:val="21"/>
        </w:rPr>
      </w:pPr>
      <w:proofErr w:type="gramStart"/>
      <w:r>
        <w:t>de</w:t>
      </w:r>
      <w:proofErr w:type="gramEnd"/>
      <w:r>
        <w:t xml:space="preserve"> naam en de gegevens van de verwerkingsverantwoordelijke voor wiens rekening hij handelt, van de eventuele onderaannemers en, in voorkomend geval, van de functionaris voor gegevensbescherming; </w:t>
      </w:r>
    </w:p>
    <w:p w14:paraId="7FDB003D" w14:textId="77777777" w:rsidR="004C570F" w:rsidRPr="00B91A03" w:rsidRDefault="004C570F" w:rsidP="00420F95">
      <w:pPr>
        <w:numPr>
          <w:ilvl w:val="0"/>
          <w:numId w:val="14"/>
        </w:numPr>
        <w:spacing w:after="200"/>
        <w:jc w:val="both"/>
        <w:rPr>
          <w:rFonts w:cs="Calibri"/>
          <w:szCs w:val="21"/>
        </w:rPr>
      </w:pPr>
      <w:proofErr w:type="gramStart"/>
      <w:r>
        <w:t>de</w:t>
      </w:r>
      <w:proofErr w:type="gramEnd"/>
      <w:r>
        <w:t xml:space="preserve"> verwerkingscategorieën die voor rekening van de verwerkingsverantwoordelijke verricht werden; </w:t>
      </w:r>
    </w:p>
    <w:p w14:paraId="0FA51D53" w14:textId="042CBD46" w:rsidR="004C570F" w:rsidRPr="00B91A03" w:rsidRDefault="004C570F" w:rsidP="00420F95">
      <w:pPr>
        <w:numPr>
          <w:ilvl w:val="0"/>
          <w:numId w:val="14"/>
        </w:numPr>
        <w:spacing w:after="200"/>
        <w:jc w:val="both"/>
        <w:rPr>
          <w:rFonts w:cs="Calibri"/>
          <w:szCs w:val="21"/>
        </w:rPr>
      </w:pPr>
      <w:proofErr w:type="gramStart"/>
      <w:r>
        <w:t>in</w:t>
      </w:r>
      <w:proofErr w:type="gramEnd"/>
      <w:r>
        <w:t xml:space="preserve"> voorkomend geval, de overdrachten van persoonsgegevens naar een derde land of naar een internationale organisatie, met inbegrip van de identificatie van dit derde land of deze internationale organisatie en, in het geval van overdrachten </w:t>
      </w:r>
      <w:r>
        <w:lastRenderedPageBreak/>
        <w:t xml:space="preserve">bedoeld in artikel 49, paragraaf 1, tweede lid van de Europese Verordening met betrekking tot de gegevensbescherming, de documenten die het bestaan van passende garanties bewijzen; </w:t>
      </w:r>
    </w:p>
    <w:p w14:paraId="4C62A1B0" w14:textId="77777777" w:rsidR="004C570F" w:rsidRPr="00B91A03" w:rsidRDefault="004C570F" w:rsidP="005310C7">
      <w:pPr>
        <w:jc w:val="both"/>
        <w:rPr>
          <w:rFonts w:cs="Calibri"/>
          <w:szCs w:val="21"/>
        </w:rPr>
      </w:pPr>
      <w:r>
        <w:t xml:space="preserve">indien mogelijk, een algemene beschrijving van de technische en organisatorische beveiligingsmaatregelen, met inbegrip van, onder meer, waar passend: de </w:t>
      </w:r>
      <w:proofErr w:type="spellStart"/>
      <w:r>
        <w:t>pseudonimisering</w:t>
      </w:r>
      <w:proofErr w:type="spellEnd"/>
      <w:r>
        <w:t xml:space="preserve"> en versleuteling van persoonsgegevens, het vermogen om op permanente basis de vertrouwelijkheid, integriteit, beschikbaarheid en veerkracht van de verwerkingssystemen en diensten te garanderen, het vermogen om bij een fysiek of technisch incident de beschikbaarheid van en de toegang tot de persoonsgegevens tijdig te herstellen, een procedure voor het op gezette tijdstippen testen, beoordelen en evalueren van de doeltreffendheid van de technische en organisatorische maatregelen ter beveiliging van de verwerking. </w:t>
      </w:r>
    </w:p>
    <w:p w14:paraId="2800D257" w14:textId="57943B3D" w:rsidR="005310C7" w:rsidRPr="00B91A03" w:rsidRDefault="005310C7" w:rsidP="005310C7">
      <w:pPr>
        <w:jc w:val="both"/>
        <w:rPr>
          <w:rFonts w:cs="Calibri"/>
        </w:rPr>
      </w:pPr>
    </w:p>
    <w:p w14:paraId="7EE1C10A" w14:textId="77777777" w:rsidR="004C570F" w:rsidRPr="00B91A03" w:rsidRDefault="004C570F" w:rsidP="00420F95">
      <w:pPr>
        <w:numPr>
          <w:ilvl w:val="0"/>
          <w:numId w:val="10"/>
        </w:numPr>
        <w:spacing w:after="200"/>
        <w:jc w:val="both"/>
        <w:rPr>
          <w:rFonts w:cs="Calibri"/>
          <w:b/>
          <w:color w:val="000000" w:themeColor="text1"/>
          <w:szCs w:val="21"/>
        </w:rPr>
      </w:pPr>
      <w:r>
        <w:rPr>
          <w:b/>
          <w:color w:val="000000" w:themeColor="text1"/>
        </w:rPr>
        <w:t xml:space="preserve">Documentatie </w:t>
      </w:r>
    </w:p>
    <w:p w14:paraId="1624258E" w14:textId="12A6BD31" w:rsidR="004C570F" w:rsidRPr="00B91A03" w:rsidRDefault="004C570F" w:rsidP="009F07A2">
      <w:pPr>
        <w:ind w:left="720"/>
        <w:jc w:val="both"/>
        <w:rPr>
          <w:rFonts w:cs="Calibri"/>
          <w:szCs w:val="21"/>
        </w:rPr>
        <w:sectPr w:rsidR="004C570F" w:rsidRPr="00B91A03" w:rsidSect="00C12146">
          <w:pgSz w:w="11906" w:h="16838"/>
          <w:pgMar w:top="1276" w:right="1418" w:bottom="1418" w:left="1418" w:header="709" w:footer="709" w:gutter="0"/>
          <w:cols w:space="708"/>
          <w:docGrid w:linePitch="360"/>
        </w:sectPr>
      </w:pPr>
      <w:r>
        <w:t>De onderaannemers stellen de verwerkingsverantwoordelijke de documentatie ter beschikking die noodzakelijk is om de naleving van al hun verplichtingen aan te tonen en de uitvoering van audits, inspecties inbegrepen, door de verwerkingsverantwoordelijke of een andere controleur die zij gemachtigd hebben toe te laten, en aan deze audits mee te werken.</w:t>
      </w:r>
    </w:p>
    <w:p w14:paraId="58975E4A" w14:textId="77777777" w:rsidR="002662C6" w:rsidRPr="00B91A03" w:rsidRDefault="002662C6" w:rsidP="00AF7229">
      <w:pPr>
        <w:pStyle w:val="BodyText"/>
        <w:spacing w:before="60" w:after="60"/>
        <w:rPr>
          <w:rFonts w:ascii="Georgia" w:eastAsia="Calibri" w:hAnsi="Georgia" w:cs="Times New Roman"/>
          <w:b/>
          <w:color w:val="000000" w:themeColor="text1"/>
          <w:sz w:val="21"/>
          <w:szCs w:val="21"/>
        </w:rPr>
      </w:pPr>
    </w:p>
    <w:p w14:paraId="32A412C0" w14:textId="77777777" w:rsidR="00ED5DC6" w:rsidRPr="00B91A03" w:rsidRDefault="00ED5DC6" w:rsidP="00ED5DC6">
      <w:pPr>
        <w:pStyle w:val="Heading2"/>
        <w:spacing w:before="0" w:after="0"/>
        <w:rPr>
          <w:rFonts w:ascii="Georgia" w:hAnsi="Georgia"/>
        </w:rPr>
      </w:pPr>
      <w:bookmarkStart w:id="382" w:name="_Toc172888114"/>
      <w:bookmarkStart w:id="383" w:name="_Toc183682525"/>
      <w:r>
        <w:rPr>
          <w:rFonts w:ascii="Georgia" w:hAnsi="Georgia"/>
        </w:rPr>
        <w:t>Verklaring op eer – uitsluitingsgronden</w:t>
      </w:r>
      <w:bookmarkEnd w:id="382"/>
      <w:bookmarkEnd w:id="383"/>
      <w:r>
        <w:rPr>
          <w:rFonts w:ascii="Georgia" w:hAnsi="Georgia"/>
        </w:rPr>
        <w:t xml:space="preserve"> </w:t>
      </w:r>
    </w:p>
    <w:p w14:paraId="5B701B20" w14:textId="77777777" w:rsidR="00ED5DC6" w:rsidRPr="00B91A03" w:rsidRDefault="00ED5DC6" w:rsidP="00ED5DC6">
      <w:pPr>
        <w:pStyle w:val="paragraph"/>
        <w:spacing w:before="0" w:beforeAutospacing="0" w:after="0" w:afterAutospacing="0"/>
        <w:jc w:val="both"/>
        <w:textAlignment w:val="baseline"/>
        <w:rPr>
          <w:rStyle w:val="normaltextrun"/>
          <w:rFonts w:ascii="Georgia" w:hAnsi="Georgia" w:cs="Segoe UI"/>
          <w:sz w:val="21"/>
          <w:szCs w:val="21"/>
          <w:lang w:val="fr-FR"/>
        </w:rPr>
      </w:pPr>
    </w:p>
    <w:p w14:paraId="76CD907C" w14:textId="77777777" w:rsidR="00ED5DC6" w:rsidRPr="00B91A03" w:rsidRDefault="00ED5DC6" w:rsidP="00ED5DC6">
      <w:pPr>
        <w:pStyle w:val="paragraph"/>
        <w:spacing w:before="0" w:beforeAutospacing="0" w:after="0" w:afterAutospacing="0"/>
        <w:jc w:val="both"/>
        <w:textAlignment w:val="baseline"/>
        <w:rPr>
          <w:rStyle w:val="eop"/>
          <w:rFonts w:ascii="Georgia" w:hAnsi="Georgia" w:cs="Segoe UI"/>
          <w:sz w:val="21"/>
          <w:szCs w:val="21"/>
        </w:rPr>
      </w:pPr>
      <w:r>
        <w:rPr>
          <w:sz w:val="21"/>
        </w:rPr>
        <w:t xml:space="preserve">Hierbij verklaar </w:t>
      </w:r>
      <w:proofErr w:type="gramStart"/>
      <w:r>
        <w:rPr>
          <w:sz w:val="21"/>
        </w:rPr>
        <w:t>ik /</w:t>
      </w:r>
      <w:proofErr w:type="gramEnd"/>
      <w:r>
        <w:rPr>
          <w:sz w:val="21"/>
        </w:rPr>
        <w:t xml:space="preserve"> verklaren wij, handelend in mijn/onze hoedanigheid van rechtsgeldig(e) vertegenwoordiger(s) van bovenvermelde inschrijver, dat de inschrijver zich niet in een van volgende uitsluitingsgevallen bevindt:</w:t>
      </w:r>
      <w:r>
        <w:rPr>
          <w:rStyle w:val="eop"/>
          <w:rFonts w:ascii="Georgia" w:hAnsi="Georgia"/>
          <w:sz w:val="21"/>
        </w:rPr>
        <w:t> </w:t>
      </w:r>
    </w:p>
    <w:p w14:paraId="472CDA89" w14:textId="77777777" w:rsidR="00ED5DC6" w:rsidRPr="006A5D20" w:rsidRDefault="00ED5DC6" w:rsidP="00ED5DC6">
      <w:pPr>
        <w:pStyle w:val="paragraph"/>
        <w:spacing w:before="0" w:beforeAutospacing="0" w:after="0" w:afterAutospacing="0"/>
        <w:jc w:val="both"/>
        <w:textAlignment w:val="baseline"/>
        <w:rPr>
          <w:rFonts w:ascii="Georgia" w:hAnsi="Georgia" w:cs="Segoe UI"/>
          <w:sz w:val="21"/>
          <w:szCs w:val="21"/>
        </w:rPr>
      </w:pPr>
    </w:p>
    <w:p w14:paraId="1EC88C6B" w14:textId="77777777" w:rsidR="00ED5DC6" w:rsidRPr="00B91A03" w:rsidRDefault="00ED5DC6" w:rsidP="00420F95">
      <w:pPr>
        <w:pStyle w:val="paragraph"/>
        <w:numPr>
          <w:ilvl w:val="0"/>
          <w:numId w:val="9"/>
        </w:numPr>
        <w:spacing w:before="0" w:beforeAutospacing="0" w:after="0" w:afterAutospacing="0"/>
        <w:jc w:val="both"/>
        <w:textAlignment w:val="baseline"/>
        <w:rPr>
          <w:rStyle w:val="eop"/>
          <w:rFonts w:ascii="Georgia" w:hAnsi="Georgia" w:cs="Segoe UI"/>
          <w:sz w:val="21"/>
          <w:szCs w:val="21"/>
        </w:rPr>
      </w:pPr>
      <w:r>
        <w:rPr>
          <w:rStyle w:val="normaltextrun"/>
          <w:rFonts w:ascii="Georgia" w:hAnsi="Georgia"/>
          <w:sz w:val="21"/>
        </w:rPr>
        <w:t>De inschrijver of een van zijn directeurs is bij een rechterlijke beslissing met kracht van gewijsde veroordeeld voor een van de volgende strafbare feiten:</w:t>
      </w:r>
      <w:r>
        <w:rPr>
          <w:rStyle w:val="eop"/>
          <w:rFonts w:ascii="Georgia" w:hAnsi="Georgia"/>
          <w:sz w:val="21"/>
        </w:rPr>
        <w:t> </w:t>
      </w:r>
    </w:p>
    <w:p w14:paraId="0EBFA5C3" w14:textId="77777777" w:rsidR="00ED5DC6" w:rsidRPr="006A5D20" w:rsidRDefault="00ED5DC6" w:rsidP="00ED5DC6">
      <w:pPr>
        <w:pStyle w:val="paragraph"/>
        <w:spacing w:before="0" w:beforeAutospacing="0" w:after="0" w:afterAutospacing="0"/>
        <w:ind w:left="770"/>
        <w:jc w:val="both"/>
        <w:textAlignment w:val="baseline"/>
        <w:rPr>
          <w:rFonts w:ascii="Georgia" w:hAnsi="Georgia" w:cs="Segoe UI"/>
          <w:sz w:val="21"/>
          <w:szCs w:val="21"/>
        </w:rPr>
      </w:pPr>
    </w:p>
    <w:p w14:paraId="6946E8DA" w14:textId="77777777" w:rsidR="00ED5DC6" w:rsidRPr="00B91A03" w:rsidRDefault="00ED5DC6" w:rsidP="00ED5DC6">
      <w:pPr>
        <w:pStyle w:val="paragraph"/>
        <w:spacing w:before="0" w:beforeAutospacing="0" w:after="0" w:afterAutospacing="0"/>
        <w:ind w:firstLine="705"/>
        <w:jc w:val="both"/>
        <w:textAlignment w:val="baseline"/>
        <w:rPr>
          <w:rFonts w:ascii="Georgia" w:hAnsi="Georgia" w:cs="Segoe UI"/>
          <w:sz w:val="21"/>
          <w:szCs w:val="21"/>
        </w:rPr>
      </w:pPr>
      <w:r>
        <w:rPr>
          <w:rStyle w:val="normaltextrun"/>
          <w:rFonts w:ascii="Georgia" w:hAnsi="Georgia"/>
          <w:sz w:val="21"/>
        </w:rPr>
        <w:t xml:space="preserve">1° deelname aan een </w:t>
      </w:r>
      <w:r>
        <w:rPr>
          <w:rStyle w:val="normaltextrun"/>
          <w:rFonts w:ascii="Georgia" w:hAnsi="Georgia"/>
          <w:b/>
          <w:bCs/>
          <w:sz w:val="21"/>
        </w:rPr>
        <w:t>criminele organisatie</w:t>
      </w:r>
      <w:r>
        <w:rPr>
          <w:rStyle w:val="normaltextrun"/>
          <w:rFonts w:ascii="Georgia" w:hAnsi="Georgia"/>
          <w:sz w:val="21"/>
        </w:rPr>
        <w:t>;</w:t>
      </w:r>
      <w:r>
        <w:rPr>
          <w:rStyle w:val="normaltextrun"/>
          <w:rFonts w:ascii="Georgia" w:hAnsi="Georgia"/>
          <w:b/>
          <w:sz w:val="21"/>
        </w:rPr>
        <w:t> </w:t>
      </w:r>
      <w:r>
        <w:rPr>
          <w:rStyle w:val="eop"/>
          <w:rFonts w:ascii="Georgia" w:hAnsi="Georgia"/>
          <w:sz w:val="21"/>
        </w:rPr>
        <w:t> </w:t>
      </w:r>
    </w:p>
    <w:p w14:paraId="605FEA2E" w14:textId="77777777" w:rsidR="00ED5DC6" w:rsidRPr="00B91A03" w:rsidRDefault="00ED5DC6" w:rsidP="00ED5DC6">
      <w:pPr>
        <w:pStyle w:val="paragraph"/>
        <w:spacing w:before="0" w:beforeAutospacing="0" w:after="0" w:afterAutospacing="0"/>
        <w:ind w:firstLine="705"/>
        <w:jc w:val="both"/>
        <w:textAlignment w:val="baseline"/>
        <w:rPr>
          <w:rFonts w:ascii="Georgia" w:hAnsi="Georgia" w:cs="Segoe UI"/>
          <w:sz w:val="21"/>
          <w:szCs w:val="21"/>
        </w:rPr>
      </w:pPr>
      <w:r>
        <w:rPr>
          <w:rStyle w:val="normaltextrun"/>
          <w:rFonts w:ascii="Georgia" w:hAnsi="Georgia"/>
          <w:sz w:val="21"/>
        </w:rPr>
        <w:t>2° </w:t>
      </w:r>
      <w:r>
        <w:rPr>
          <w:rStyle w:val="contextualspellingandgrammarerror"/>
          <w:rFonts w:ascii="Georgia" w:hAnsi="Georgia"/>
          <w:b/>
          <w:sz w:val="21"/>
        </w:rPr>
        <w:t>corruptie</w:t>
      </w:r>
      <w:r>
        <w:rPr>
          <w:rStyle w:val="contextualspellingandgrammarerror"/>
          <w:rFonts w:ascii="Georgia" w:hAnsi="Georgia"/>
          <w:sz w:val="21"/>
        </w:rPr>
        <w:t>;</w:t>
      </w:r>
      <w:r>
        <w:rPr>
          <w:rStyle w:val="eop"/>
          <w:rFonts w:ascii="Georgia" w:hAnsi="Georgia"/>
          <w:sz w:val="21"/>
        </w:rPr>
        <w:t> </w:t>
      </w:r>
    </w:p>
    <w:p w14:paraId="5AA7D1A2" w14:textId="77777777" w:rsidR="00ED5DC6" w:rsidRPr="00B91A03" w:rsidRDefault="00ED5DC6" w:rsidP="00ED5DC6">
      <w:pPr>
        <w:pStyle w:val="paragraph"/>
        <w:spacing w:before="0" w:beforeAutospacing="0" w:after="0" w:afterAutospacing="0"/>
        <w:ind w:firstLine="705"/>
        <w:jc w:val="both"/>
        <w:textAlignment w:val="baseline"/>
        <w:rPr>
          <w:rFonts w:ascii="Georgia" w:hAnsi="Georgia" w:cs="Segoe UI"/>
          <w:sz w:val="21"/>
          <w:szCs w:val="21"/>
        </w:rPr>
      </w:pPr>
      <w:r>
        <w:rPr>
          <w:rStyle w:val="normaltextrun"/>
          <w:rFonts w:ascii="Georgia" w:hAnsi="Georgia"/>
          <w:sz w:val="21"/>
        </w:rPr>
        <w:t>3° </w:t>
      </w:r>
      <w:r>
        <w:rPr>
          <w:rStyle w:val="contextualspellingandgrammarerror"/>
          <w:rFonts w:ascii="Georgia" w:hAnsi="Georgia"/>
          <w:b/>
          <w:sz w:val="21"/>
        </w:rPr>
        <w:t>fraude</w:t>
      </w:r>
      <w:r>
        <w:rPr>
          <w:rStyle w:val="contextualspellingandgrammarerror"/>
          <w:rFonts w:ascii="Georgia" w:hAnsi="Georgia"/>
          <w:sz w:val="21"/>
        </w:rPr>
        <w:t>;</w:t>
      </w:r>
      <w:r>
        <w:rPr>
          <w:rStyle w:val="eop"/>
          <w:rFonts w:ascii="Georgia" w:hAnsi="Georgia"/>
          <w:sz w:val="21"/>
        </w:rPr>
        <w:t> </w:t>
      </w:r>
    </w:p>
    <w:p w14:paraId="73221568" w14:textId="77777777" w:rsidR="00ED5DC6" w:rsidRPr="00B91A03" w:rsidRDefault="00ED5DC6" w:rsidP="00ED5DC6">
      <w:pPr>
        <w:pStyle w:val="paragraph"/>
        <w:spacing w:before="0" w:beforeAutospacing="0" w:after="0" w:afterAutospacing="0"/>
        <w:ind w:left="705"/>
        <w:jc w:val="both"/>
        <w:textAlignment w:val="baseline"/>
        <w:rPr>
          <w:rFonts w:ascii="Georgia" w:hAnsi="Georgia" w:cs="Segoe UI"/>
          <w:sz w:val="21"/>
          <w:szCs w:val="21"/>
        </w:rPr>
      </w:pPr>
      <w:r>
        <w:rPr>
          <w:rStyle w:val="normaltextrun"/>
          <w:rFonts w:ascii="Georgia" w:hAnsi="Georgia"/>
          <w:sz w:val="21"/>
        </w:rPr>
        <w:t xml:space="preserve">4° </w:t>
      </w:r>
      <w:r>
        <w:rPr>
          <w:rStyle w:val="normaltextrun"/>
          <w:rFonts w:ascii="Georgia" w:hAnsi="Georgia"/>
          <w:b/>
          <w:bCs/>
          <w:sz w:val="21"/>
        </w:rPr>
        <w:t>terroristische</w:t>
      </w:r>
      <w:r>
        <w:rPr>
          <w:rStyle w:val="normaltextrun"/>
          <w:rFonts w:ascii="Georgia" w:hAnsi="Georgia"/>
          <w:sz w:val="21"/>
        </w:rPr>
        <w:t xml:space="preserve"> misdrijven of strafbare feiten in verband met terroristische activiteiten, dan wel uitlokking van, medeplichtigheid aan of poging tot het plegen van een dergelijk misdrijf of strafbaar feit;</w:t>
      </w:r>
      <w:r>
        <w:rPr>
          <w:rStyle w:val="eop"/>
          <w:rFonts w:ascii="Georgia" w:hAnsi="Georgia"/>
          <w:sz w:val="21"/>
        </w:rPr>
        <w:t> </w:t>
      </w:r>
    </w:p>
    <w:p w14:paraId="7D9C23A6" w14:textId="77777777" w:rsidR="00ED5DC6" w:rsidRPr="00B91A03" w:rsidRDefault="00ED5DC6" w:rsidP="00ED5DC6">
      <w:pPr>
        <w:pStyle w:val="paragraph"/>
        <w:spacing w:before="0" w:beforeAutospacing="0" w:after="0" w:afterAutospacing="0"/>
        <w:ind w:firstLine="705"/>
        <w:jc w:val="both"/>
        <w:textAlignment w:val="baseline"/>
        <w:rPr>
          <w:rFonts w:ascii="Georgia" w:hAnsi="Georgia" w:cs="Segoe UI"/>
          <w:sz w:val="21"/>
          <w:szCs w:val="21"/>
        </w:rPr>
      </w:pPr>
      <w:r>
        <w:rPr>
          <w:rStyle w:val="normaltextrun"/>
          <w:rFonts w:ascii="Georgia" w:hAnsi="Georgia"/>
          <w:sz w:val="21"/>
        </w:rPr>
        <w:t>5° </w:t>
      </w:r>
      <w:r>
        <w:rPr>
          <w:rStyle w:val="normaltextrun"/>
          <w:rFonts w:ascii="Georgia" w:hAnsi="Georgia"/>
          <w:b/>
          <w:bCs/>
          <w:sz w:val="21"/>
        </w:rPr>
        <w:t>witwassen</w:t>
      </w:r>
      <w:r>
        <w:rPr>
          <w:rStyle w:val="normaltextrun"/>
          <w:rFonts w:ascii="Georgia" w:hAnsi="Georgia"/>
          <w:sz w:val="21"/>
        </w:rPr>
        <w:t xml:space="preserve"> van geld en </w:t>
      </w:r>
      <w:r>
        <w:rPr>
          <w:rStyle w:val="normaltextrun"/>
          <w:rFonts w:ascii="Georgia" w:hAnsi="Georgia"/>
          <w:b/>
          <w:bCs/>
          <w:sz w:val="21"/>
        </w:rPr>
        <w:t>financiering van terrorisme</w:t>
      </w:r>
      <w:r>
        <w:rPr>
          <w:rStyle w:val="normaltextrun"/>
          <w:rFonts w:ascii="Georgia" w:hAnsi="Georgia"/>
          <w:sz w:val="21"/>
        </w:rPr>
        <w:t>;</w:t>
      </w:r>
      <w:r>
        <w:rPr>
          <w:rStyle w:val="eop"/>
          <w:rFonts w:ascii="Georgia" w:hAnsi="Georgia"/>
          <w:sz w:val="21"/>
        </w:rPr>
        <w:t> </w:t>
      </w:r>
    </w:p>
    <w:p w14:paraId="6A1094A8" w14:textId="77777777" w:rsidR="00ED5DC6" w:rsidRPr="00B91A03" w:rsidRDefault="00ED5DC6" w:rsidP="00ED5DC6">
      <w:pPr>
        <w:pStyle w:val="paragraph"/>
        <w:spacing w:before="0" w:beforeAutospacing="0" w:after="0" w:afterAutospacing="0"/>
        <w:ind w:firstLine="705"/>
        <w:jc w:val="both"/>
        <w:textAlignment w:val="baseline"/>
        <w:rPr>
          <w:rFonts w:ascii="Georgia" w:hAnsi="Georgia" w:cs="Segoe UI"/>
          <w:sz w:val="21"/>
          <w:szCs w:val="21"/>
        </w:rPr>
      </w:pPr>
      <w:r>
        <w:rPr>
          <w:rStyle w:val="normaltextrun"/>
          <w:rFonts w:ascii="Georgia" w:hAnsi="Georgia"/>
          <w:sz w:val="21"/>
        </w:rPr>
        <w:t>6°</w:t>
      </w:r>
      <w:r>
        <w:rPr>
          <w:rStyle w:val="normaltextrun"/>
          <w:rFonts w:ascii="Georgia" w:hAnsi="Georgia"/>
          <w:sz w:val="21"/>
        </w:rPr>
        <w:tab/>
      </w:r>
      <w:r>
        <w:rPr>
          <w:rStyle w:val="normaltextrun"/>
          <w:rFonts w:ascii="Georgia" w:hAnsi="Georgia"/>
          <w:b/>
          <w:bCs/>
          <w:sz w:val="21"/>
        </w:rPr>
        <w:t>kinderarbeid</w:t>
      </w:r>
      <w:r>
        <w:rPr>
          <w:rStyle w:val="normaltextrun"/>
          <w:rFonts w:ascii="Georgia" w:hAnsi="Georgia"/>
          <w:sz w:val="21"/>
        </w:rPr>
        <w:t xml:space="preserve"> en andere vormen van mensenhandel;</w:t>
      </w:r>
    </w:p>
    <w:p w14:paraId="1923ECE4" w14:textId="77777777" w:rsidR="00ED5DC6" w:rsidRPr="00B91A03" w:rsidRDefault="00ED5DC6" w:rsidP="00ED5DC6">
      <w:pPr>
        <w:pStyle w:val="paragraph"/>
        <w:spacing w:before="0" w:beforeAutospacing="0" w:after="0" w:afterAutospacing="0"/>
        <w:ind w:firstLine="705"/>
        <w:jc w:val="both"/>
        <w:textAlignment w:val="baseline"/>
        <w:rPr>
          <w:rFonts w:ascii="Georgia" w:hAnsi="Georgia" w:cs="Segoe UI"/>
          <w:sz w:val="21"/>
          <w:szCs w:val="21"/>
        </w:rPr>
      </w:pPr>
      <w:r>
        <w:rPr>
          <w:rStyle w:val="normaltextrun"/>
          <w:rFonts w:ascii="Georgia" w:hAnsi="Georgia"/>
          <w:sz w:val="21"/>
        </w:rPr>
        <w:t>7°</w:t>
      </w:r>
      <w:r>
        <w:rPr>
          <w:rStyle w:val="normaltextrun"/>
          <w:rFonts w:ascii="Georgia" w:hAnsi="Georgia"/>
          <w:sz w:val="21"/>
        </w:rPr>
        <w:tab/>
        <w:t xml:space="preserve">het tewerkstellen van </w:t>
      </w:r>
      <w:r>
        <w:rPr>
          <w:rStyle w:val="normaltextrun"/>
          <w:rFonts w:ascii="Georgia" w:hAnsi="Georgia"/>
          <w:b/>
          <w:bCs/>
          <w:sz w:val="21"/>
        </w:rPr>
        <w:t>illegaal verblijvende</w:t>
      </w:r>
      <w:r>
        <w:rPr>
          <w:rStyle w:val="normaltextrun"/>
          <w:rFonts w:ascii="Georgia" w:hAnsi="Georgia"/>
          <w:sz w:val="21"/>
        </w:rPr>
        <w:t xml:space="preserve"> onderdanen van derde landen;</w:t>
      </w:r>
    </w:p>
    <w:p w14:paraId="1243A3F9" w14:textId="77777777" w:rsidR="00ED5DC6" w:rsidRPr="00B91A03" w:rsidRDefault="00ED5DC6" w:rsidP="00ED5DC6">
      <w:pPr>
        <w:pStyle w:val="paragraph"/>
        <w:spacing w:before="0" w:beforeAutospacing="0" w:after="0" w:afterAutospacing="0"/>
        <w:ind w:left="705"/>
        <w:jc w:val="both"/>
        <w:textAlignment w:val="baseline"/>
        <w:rPr>
          <w:rStyle w:val="normaltextrun"/>
          <w:rFonts w:ascii="Georgia" w:hAnsi="Georgia" w:cs="Segoe UI"/>
          <w:sz w:val="21"/>
          <w:szCs w:val="21"/>
        </w:rPr>
      </w:pPr>
      <w:r>
        <w:rPr>
          <w:rStyle w:val="normaltextrun"/>
          <w:rFonts w:ascii="Georgia" w:hAnsi="Georgia"/>
          <w:sz w:val="21"/>
        </w:rPr>
        <w:t>8°</w:t>
      </w:r>
      <w:r>
        <w:rPr>
          <w:rStyle w:val="normaltextrun"/>
          <w:rFonts w:ascii="Georgia" w:hAnsi="Georgia"/>
          <w:sz w:val="21"/>
        </w:rPr>
        <w:tab/>
        <w:t xml:space="preserve">het oprichten van een </w:t>
      </w:r>
      <w:proofErr w:type="spellStart"/>
      <w:r>
        <w:rPr>
          <w:rStyle w:val="normaltextrun"/>
          <w:rFonts w:ascii="Georgia" w:hAnsi="Georgia"/>
          <w:sz w:val="21"/>
        </w:rPr>
        <w:t>offshore-bedrijf</w:t>
      </w:r>
      <w:proofErr w:type="spellEnd"/>
      <w:r>
        <w:rPr>
          <w:rStyle w:val="normaltextrun"/>
          <w:rFonts w:ascii="Georgia" w:hAnsi="Georgia"/>
          <w:sz w:val="21"/>
        </w:rPr>
        <w:t>.</w:t>
      </w:r>
    </w:p>
    <w:p w14:paraId="47F64353" w14:textId="77777777" w:rsidR="00ED5DC6" w:rsidRPr="006A5D20" w:rsidRDefault="00ED5DC6" w:rsidP="00ED5DC6">
      <w:pPr>
        <w:pStyle w:val="paragraph"/>
        <w:spacing w:before="0" w:beforeAutospacing="0" w:after="0" w:afterAutospacing="0"/>
        <w:ind w:left="705"/>
        <w:jc w:val="both"/>
        <w:textAlignment w:val="baseline"/>
        <w:rPr>
          <w:rStyle w:val="normaltextrun"/>
          <w:rFonts w:ascii="Georgia" w:hAnsi="Georgia" w:cs="Segoe UI"/>
          <w:sz w:val="21"/>
          <w:szCs w:val="21"/>
        </w:rPr>
      </w:pPr>
    </w:p>
    <w:p w14:paraId="4D81A603" w14:textId="77777777" w:rsidR="00ED5DC6" w:rsidRPr="00B91A03" w:rsidRDefault="00ED5DC6" w:rsidP="00ED5DC6">
      <w:pPr>
        <w:pStyle w:val="paragraph"/>
        <w:spacing w:before="0" w:beforeAutospacing="0" w:after="0" w:afterAutospacing="0"/>
        <w:ind w:left="705"/>
        <w:jc w:val="both"/>
        <w:textAlignment w:val="baseline"/>
        <w:rPr>
          <w:rFonts w:ascii="Georgia" w:hAnsi="Georgia" w:cs="Segoe UI"/>
          <w:sz w:val="21"/>
          <w:szCs w:val="21"/>
        </w:rPr>
      </w:pPr>
      <w:r>
        <w:rPr>
          <w:rStyle w:val="normaltextrun"/>
          <w:rFonts w:ascii="Georgia" w:hAnsi="Georgia"/>
          <w:sz w:val="21"/>
        </w:rPr>
        <w:t>De uitsluiting op basis van dit criterium geldt gedurende een periode van 5 jaar te rekenen vanaf de datum van het vonnis.</w:t>
      </w:r>
    </w:p>
    <w:p w14:paraId="01CA9949" w14:textId="77777777" w:rsidR="00ED5DC6" w:rsidRPr="006A5D20" w:rsidRDefault="00ED5DC6" w:rsidP="00ED5DC6">
      <w:pPr>
        <w:pStyle w:val="paragraph"/>
        <w:spacing w:before="0" w:beforeAutospacing="0" w:after="0" w:afterAutospacing="0"/>
        <w:ind w:left="360"/>
        <w:jc w:val="both"/>
        <w:textAlignment w:val="baseline"/>
        <w:rPr>
          <w:rStyle w:val="normaltextrun"/>
          <w:rFonts w:ascii="Georgia" w:hAnsi="Georgia" w:cs="Segoe UI"/>
          <w:sz w:val="21"/>
          <w:szCs w:val="21"/>
        </w:rPr>
      </w:pPr>
    </w:p>
    <w:p w14:paraId="546730FA" w14:textId="77777777" w:rsidR="00ED5DC6" w:rsidRPr="00B91A03" w:rsidRDefault="00ED5DC6" w:rsidP="00420F95">
      <w:pPr>
        <w:pStyle w:val="paragraph"/>
        <w:numPr>
          <w:ilvl w:val="0"/>
          <w:numId w:val="9"/>
        </w:numPr>
        <w:spacing w:before="0" w:beforeAutospacing="0" w:after="0" w:afterAutospacing="0"/>
        <w:jc w:val="both"/>
        <w:textAlignment w:val="baseline"/>
        <w:rPr>
          <w:rStyle w:val="eop"/>
          <w:rFonts w:ascii="Georgia" w:hAnsi="Georgia" w:cs="Segoe UI"/>
          <w:sz w:val="21"/>
          <w:szCs w:val="21"/>
        </w:rPr>
      </w:pPr>
      <w:r>
        <w:rPr>
          <w:rFonts w:ascii="Georgia" w:hAnsi="Georgia"/>
          <w:sz w:val="21"/>
        </w:rPr>
        <w:t xml:space="preserve">De inschrijver blijkt niet te voldoen aan zijn verplichting tot betaling van belastingen of </w:t>
      </w:r>
      <w:proofErr w:type="spellStart"/>
      <w:r>
        <w:rPr>
          <w:rFonts w:ascii="Georgia" w:hAnsi="Georgia"/>
          <w:sz w:val="21"/>
        </w:rPr>
        <w:t>socialezekerheidsbijdragen</w:t>
      </w:r>
      <w:proofErr w:type="spellEnd"/>
      <w:r>
        <w:rPr>
          <w:rFonts w:ascii="Georgia" w:hAnsi="Georgia"/>
          <w:sz w:val="21"/>
        </w:rPr>
        <w:t xml:space="preserve"> ten belope van meer dan 3.000 euro, tenzij de inschrijver kan aantonen dat hij op een aanbestedende overheid één of meer schuldvorderingen bezit die zeker, opeisbaar en vrij van elke verbintenis tegenover derden zijn.</w:t>
      </w:r>
      <w:r>
        <w:rPr>
          <w:rStyle w:val="normaltextrun"/>
          <w:rFonts w:ascii="Georgia" w:hAnsi="Georgia"/>
          <w:sz w:val="21"/>
        </w:rPr>
        <w:t xml:space="preserve"> </w:t>
      </w:r>
      <w:r>
        <w:rPr>
          <w:sz w:val="21"/>
        </w:rPr>
        <w:t>Deze schuldvorderingen moeten ten minste gelijk zijn aan de achterstallige afbetaling van de fiscale dan wel de sociale schulden;</w:t>
      </w:r>
      <w:r>
        <w:rPr>
          <w:rStyle w:val="eop"/>
          <w:rFonts w:ascii="Georgia" w:hAnsi="Georgia"/>
          <w:sz w:val="21"/>
        </w:rPr>
        <w:t> </w:t>
      </w:r>
    </w:p>
    <w:p w14:paraId="15CECE27" w14:textId="77777777" w:rsidR="00ED5DC6" w:rsidRPr="006A5D20" w:rsidRDefault="00ED5DC6" w:rsidP="00ED5DC6">
      <w:pPr>
        <w:pStyle w:val="paragraph"/>
        <w:spacing w:before="0" w:beforeAutospacing="0" w:after="0" w:afterAutospacing="0"/>
        <w:ind w:left="770"/>
        <w:jc w:val="both"/>
        <w:textAlignment w:val="baseline"/>
        <w:rPr>
          <w:rFonts w:ascii="Georgia" w:hAnsi="Georgia" w:cs="Segoe UI"/>
          <w:sz w:val="21"/>
          <w:szCs w:val="21"/>
        </w:rPr>
      </w:pPr>
    </w:p>
    <w:p w14:paraId="39C764CB" w14:textId="77777777" w:rsidR="00ED5DC6" w:rsidRPr="00B91A03" w:rsidRDefault="00ED5DC6" w:rsidP="00420F95">
      <w:pPr>
        <w:pStyle w:val="paragraph"/>
        <w:numPr>
          <w:ilvl w:val="0"/>
          <w:numId w:val="9"/>
        </w:numPr>
        <w:spacing w:before="0" w:beforeAutospacing="0" w:after="0" w:afterAutospacing="0"/>
        <w:jc w:val="both"/>
        <w:textAlignment w:val="baseline"/>
        <w:rPr>
          <w:rStyle w:val="eop"/>
          <w:rFonts w:ascii="Georgia" w:hAnsi="Georgia" w:cs="Segoe UI"/>
          <w:sz w:val="21"/>
          <w:szCs w:val="21"/>
        </w:rPr>
      </w:pPr>
      <w:r>
        <w:rPr>
          <w:rFonts w:ascii="Georgia" w:hAnsi="Georgia"/>
          <w:sz w:val="21"/>
        </w:rPr>
        <w:t xml:space="preserve">De inschrijver verkeert in </w:t>
      </w:r>
      <w:r>
        <w:rPr>
          <w:rFonts w:ascii="Georgia" w:hAnsi="Georgia"/>
          <w:b/>
          <w:bCs/>
          <w:sz w:val="21"/>
          <w:u w:val="single"/>
        </w:rPr>
        <w:t>staat van faillissement of vereffening, heeft zijn werkzaamheden gestaakt, ondergaat een gerechtelijke reorganisatie</w:t>
      </w:r>
      <w:r>
        <w:rPr>
          <w:rFonts w:ascii="Georgia" w:hAnsi="Georgia"/>
          <w:sz w:val="21"/>
        </w:rPr>
        <w:t xml:space="preserve">, heeft aangifte gedaan van zijn faillissement, maakt het voorwerp uit van een procedure van vereffening of gerechtelijke reorganisatie, of verkeert in een vergelijkbare toestand </w:t>
      </w:r>
      <w:proofErr w:type="gramStart"/>
      <w:r>
        <w:rPr>
          <w:rFonts w:ascii="Georgia" w:hAnsi="Georgia"/>
          <w:sz w:val="21"/>
        </w:rPr>
        <w:t>ingevolge</w:t>
      </w:r>
      <w:proofErr w:type="gramEnd"/>
      <w:r>
        <w:rPr>
          <w:rFonts w:ascii="Georgia" w:hAnsi="Georgia"/>
          <w:sz w:val="21"/>
        </w:rPr>
        <w:t xml:space="preserve"> een soortgelijke procedure die in andere nationale reglementeringen bestaat.</w:t>
      </w:r>
      <w:r>
        <w:rPr>
          <w:rStyle w:val="eop"/>
          <w:rFonts w:ascii="Georgia" w:hAnsi="Georgia"/>
          <w:sz w:val="21"/>
        </w:rPr>
        <w:t> </w:t>
      </w:r>
    </w:p>
    <w:p w14:paraId="3172832F" w14:textId="77777777" w:rsidR="00ED5DC6" w:rsidRPr="006A5D20" w:rsidRDefault="00ED5DC6" w:rsidP="00ED5DC6">
      <w:pPr>
        <w:pStyle w:val="paragraph"/>
        <w:spacing w:before="0" w:beforeAutospacing="0" w:after="0" w:afterAutospacing="0"/>
        <w:jc w:val="both"/>
        <w:textAlignment w:val="baseline"/>
        <w:rPr>
          <w:rStyle w:val="contextualspellingandgrammarerror"/>
          <w:rFonts w:ascii="Georgia" w:hAnsi="Georgia" w:cs="Segoe UI"/>
          <w:sz w:val="21"/>
          <w:szCs w:val="21"/>
        </w:rPr>
      </w:pPr>
    </w:p>
    <w:p w14:paraId="111F67D6" w14:textId="77777777" w:rsidR="00ED5DC6" w:rsidRPr="00B91A03" w:rsidRDefault="00ED5DC6" w:rsidP="00420F95">
      <w:pPr>
        <w:pStyle w:val="paragraph"/>
        <w:numPr>
          <w:ilvl w:val="0"/>
          <w:numId w:val="9"/>
        </w:numPr>
        <w:spacing w:before="0" w:beforeAutospacing="0" w:after="0" w:afterAutospacing="0"/>
        <w:jc w:val="both"/>
        <w:textAlignment w:val="baseline"/>
        <w:rPr>
          <w:rStyle w:val="scxw174104514"/>
          <w:rFonts w:ascii="Georgia" w:hAnsi="Georgia" w:cs="Segoe UI"/>
          <w:sz w:val="21"/>
          <w:szCs w:val="21"/>
        </w:rPr>
      </w:pPr>
      <w:r>
        <w:rPr>
          <w:rFonts w:ascii="Georgia" w:hAnsi="Georgia"/>
          <w:sz w:val="21"/>
        </w:rPr>
        <w:t xml:space="preserve">De inschrijver of </w:t>
      </w:r>
      <w:r>
        <w:rPr>
          <w:rFonts w:ascii="Georgia" w:hAnsi="Georgia"/>
          <w:sz w:val="21"/>
          <w:u w:val="single"/>
        </w:rPr>
        <w:t>een van zijn directeurs</w:t>
      </w:r>
      <w:r>
        <w:rPr>
          <w:rFonts w:ascii="Georgia" w:hAnsi="Georgia"/>
          <w:sz w:val="21"/>
        </w:rPr>
        <w:t xml:space="preserve"> heeft een </w:t>
      </w:r>
      <w:r>
        <w:rPr>
          <w:rFonts w:ascii="Georgia" w:hAnsi="Georgia"/>
          <w:b/>
          <w:bCs/>
          <w:sz w:val="21"/>
          <w:u w:val="single"/>
        </w:rPr>
        <w:t>ernstige beroepsfout begaan, waardoor zijn integriteit in twijfel kan worden getrokken</w:t>
      </w:r>
      <w:r>
        <w:rPr>
          <w:rFonts w:ascii="Georgia" w:hAnsi="Georgia"/>
          <w:sz w:val="21"/>
        </w:rPr>
        <w:t>;</w:t>
      </w:r>
    </w:p>
    <w:p w14:paraId="7CDF3456" w14:textId="77777777" w:rsidR="00ED5DC6" w:rsidRPr="00B91A03" w:rsidRDefault="00ED5DC6" w:rsidP="00ED5DC6">
      <w:pPr>
        <w:pStyle w:val="paragraph"/>
        <w:spacing w:before="0" w:beforeAutospacing="0" w:after="0" w:afterAutospacing="0"/>
        <w:ind w:left="360"/>
        <w:jc w:val="both"/>
        <w:textAlignment w:val="baseline"/>
        <w:rPr>
          <w:rStyle w:val="eop"/>
          <w:rFonts w:ascii="Georgia" w:hAnsi="Georgia" w:cs="Segoe UI"/>
          <w:sz w:val="21"/>
          <w:szCs w:val="21"/>
        </w:rPr>
      </w:pPr>
      <w:r>
        <w:rPr>
          <w:rFonts w:ascii="Georgia" w:hAnsi="Georgia"/>
          <w:sz w:val="21"/>
        </w:rPr>
        <w:br/>
      </w:r>
      <w:r>
        <w:rPr>
          <w:sz w:val="21"/>
        </w:rPr>
        <w:t>Worden onder andere beschouwd als een ernstige beroepsfout:</w:t>
      </w:r>
      <w:r>
        <w:rPr>
          <w:rStyle w:val="normaltextrun"/>
          <w:rFonts w:ascii="Georgia" w:hAnsi="Georgia"/>
          <w:sz w:val="21"/>
        </w:rPr>
        <w:t> </w:t>
      </w:r>
      <w:r>
        <w:rPr>
          <w:rStyle w:val="eop"/>
          <w:rFonts w:ascii="Georgia" w:hAnsi="Georgia"/>
          <w:sz w:val="21"/>
        </w:rPr>
        <w:t> </w:t>
      </w:r>
    </w:p>
    <w:p w14:paraId="19E7BEE8" w14:textId="77777777" w:rsidR="00ED5DC6" w:rsidRPr="006A5D20" w:rsidRDefault="00ED5DC6" w:rsidP="00ED5DC6">
      <w:pPr>
        <w:pStyle w:val="paragraph"/>
        <w:spacing w:before="0" w:beforeAutospacing="0" w:after="0" w:afterAutospacing="0"/>
        <w:ind w:left="360"/>
        <w:jc w:val="both"/>
        <w:textAlignment w:val="baseline"/>
        <w:rPr>
          <w:rFonts w:ascii="Georgia" w:hAnsi="Georgia" w:cs="Segoe UI"/>
          <w:sz w:val="21"/>
          <w:szCs w:val="21"/>
        </w:rPr>
      </w:pPr>
    </w:p>
    <w:p w14:paraId="6A9380E7" w14:textId="1748ED83" w:rsidR="00ED5DC6" w:rsidRPr="00B91A03" w:rsidRDefault="00ED5DC6" w:rsidP="00420F95">
      <w:pPr>
        <w:pStyle w:val="paragraph"/>
        <w:numPr>
          <w:ilvl w:val="0"/>
          <w:numId w:val="42"/>
        </w:numPr>
        <w:spacing w:before="0" w:beforeAutospacing="0" w:after="0" w:afterAutospacing="0"/>
        <w:jc w:val="both"/>
        <w:textAlignment w:val="baseline"/>
        <w:rPr>
          <w:rStyle w:val="contextualspellingandgrammarerror"/>
          <w:rFonts w:ascii="Georgia" w:hAnsi="Georgia" w:cs="Segoe UI"/>
          <w:sz w:val="21"/>
          <w:szCs w:val="21"/>
        </w:rPr>
      </w:pPr>
      <w:r>
        <w:rPr>
          <w:rStyle w:val="contextualspellingandgrammarerror"/>
          <w:rFonts w:ascii="Georgia" w:hAnsi="Georgia"/>
          <w:sz w:val="21"/>
        </w:rPr>
        <w:t xml:space="preserve">Een overtreding van het Beleid van </w:t>
      </w:r>
      <w:proofErr w:type="spellStart"/>
      <w:r>
        <w:rPr>
          <w:rStyle w:val="contextualspellingandgrammarerror"/>
          <w:rFonts w:ascii="Georgia" w:hAnsi="Georgia"/>
          <w:sz w:val="21"/>
        </w:rPr>
        <w:t>Enabel</w:t>
      </w:r>
      <w:proofErr w:type="spellEnd"/>
      <w:r>
        <w:rPr>
          <w:rStyle w:val="contextualspellingandgrammarerror"/>
          <w:rFonts w:ascii="Georgia" w:hAnsi="Georgia"/>
          <w:sz w:val="21"/>
        </w:rPr>
        <w:t xml:space="preserve"> inzake seksuele uitbuiting en seksueel </w:t>
      </w:r>
      <w:proofErr w:type="gramStart"/>
      <w:r>
        <w:rPr>
          <w:rStyle w:val="contextualspellingandgrammarerror"/>
          <w:rFonts w:ascii="Georgia" w:hAnsi="Georgia"/>
          <w:sz w:val="21"/>
        </w:rPr>
        <w:t xml:space="preserve">misbruik; </w:t>
      </w:r>
      <w:r>
        <w:rPr>
          <w:rStyle w:val="normaltextrun"/>
          <w:rFonts w:ascii="Georgia" w:hAnsi="Georgia"/>
          <w:sz w:val="21"/>
        </w:rPr>
        <w:t xml:space="preserve">  </w:t>
      </w:r>
      <w:proofErr w:type="gramEnd"/>
      <w:r>
        <w:rPr>
          <w:rStyle w:val="normaltextrun"/>
          <w:rFonts w:ascii="Georgia" w:hAnsi="Georgia"/>
          <w:sz w:val="21"/>
        </w:rPr>
        <w:t xml:space="preserve"> </w:t>
      </w:r>
      <w:hyperlink r:id="rId33" w:history="1">
        <w:r>
          <w:rPr>
            <w:rStyle w:val="Hyperlink"/>
            <w:rFonts w:ascii="Georgia" w:hAnsi="Georgia"/>
            <w:color w:val="auto"/>
            <w:sz w:val="21"/>
          </w:rPr>
          <w:t>https://www.enabel.be/app/uploads/2022/11/Seksuele_Uitbuiting_Misbruik_Policy_NL.pdf</w:t>
        </w:r>
      </w:hyperlink>
      <w:r>
        <w:rPr>
          <w:rStyle w:val="contextualspellingandgrammarerror"/>
          <w:rFonts w:ascii="Georgia" w:hAnsi="Georgia"/>
          <w:sz w:val="21"/>
        </w:rPr>
        <w:t>;</w:t>
      </w:r>
    </w:p>
    <w:p w14:paraId="37C507B8" w14:textId="77777777" w:rsidR="00ED5DC6" w:rsidRPr="00B91A03" w:rsidRDefault="00ED5DC6" w:rsidP="00420F95">
      <w:pPr>
        <w:pStyle w:val="paragraph"/>
        <w:numPr>
          <w:ilvl w:val="0"/>
          <w:numId w:val="42"/>
        </w:numPr>
        <w:spacing w:before="0" w:beforeAutospacing="0" w:after="0" w:afterAutospacing="0"/>
        <w:jc w:val="both"/>
        <w:textAlignment w:val="baseline"/>
        <w:rPr>
          <w:rStyle w:val="normaltextrun"/>
          <w:rFonts w:ascii="Georgia" w:hAnsi="Georgia" w:cs="Segoe UI"/>
          <w:sz w:val="21"/>
          <w:szCs w:val="21"/>
        </w:rPr>
      </w:pPr>
      <w:r>
        <w:rPr>
          <w:rStyle w:val="contextualspellingandgrammarerror"/>
          <w:rFonts w:ascii="Georgia" w:hAnsi="Georgia"/>
          <w:sz w:val="21"/>
        </w:rPr>
        <w:t xml:space="preserve">Een overtreding van het Beleid van </w:t>
      </w:r>
      <w:proofErr w:type="spellStart"/>
      <w:r>
        <w:rPr>
          <w:rStyle w:val="contextualspellingandgrammarerror"/>
          <w:rFonts w:ascii="Georgia" w:hAnsi="Georgia"/>
          <w:sz w:val="21"/>
        </w:rPr>
        <w:t>Enabel</w:t>
      </w:r>
      <w:proofErr w:type="spellEnd"/>
      <w:r>
        <w:rPr>
          <w:rStyle w:val="contextualspellingandgrammarerror"/>
          <w:rFonts w:ascii="Georgia" w:hAnsi="Georgia"/>
          <w:sz w:val="21"/>
        </w:rPr>
        <w:t xml:space="preserve"> </w:t>
      </w:r>
      <w:proofErr w:type="gramStart"/>
      <w:r>
        <w:rPr>
          <w:rStyle w:val="contextualspellingandgrammarerror"/>
          <w:rFonts w:ascii="Georgia" w:hAnsi="Georgia"/>
          <w:sz w:val="21"/>
        </w:rPr>
        <w:t>inzake</w:t>
      </w:r>
      <w:proofErr w:type="gramEnd"/>
      <w:r>
        <w:rPr>
          <w:rStyle w:val="contextualspellingandgrammarerror"/>
          <w:rFonts w:ascii="Georgia" w:hAnsi="Georgia"/>
          <w:sz w:val="21"/>
        </w:rPr>
        <w:t xml:space="preserve"> het beheersen van het fraude- en corruptierisico – juni 2019; </w:t>
      </w:r>
      <w:r>
        <w:rPr>
          <w:rStyle w:val="normaltextrun"/>
          <w:rFonts w:ascii="Georgia" w:hAnsi="Georgia"/>
          <w:sz w:val="21"/>
        </w:rPr>
        <w:t> </w:t>
      </w:r>
    </w:p>
    <w:p w14:paraId="1CC5E39B" w14:textId="38C64463" w:rsidR="00ED5DC6" w:rsidRPr="00B91A03" w:rsidRDefault="00ED5DC6" w:rsidP="00ED5DC6">
      <w:pPr>
        <w:pStyle w:val="paragraph"/>
        <w:spacing w:before="0" w:beforeAutospacing="0" w:after="0" w:afterAutospacing="0"/>
        <w:ind w:left="1128"/>
        <w:jc w:val="both"/>
        <w:textAlignment w:val="baseline"/>
        <w:rPr>
          <w:rStyle w:val="Hyperlink"/>
          <w:rFonts w:ascii="Georgia" w:hAnsi="Georgia" w:cs="Segoe UI"/>
          <w:color w:val="auto"/>
          <w:sz w:val="21"/>
          <w:szCs w:val="21"/>
          <w:u w:val="none"/>
        </w:rPr>
      </w:pPr>
      <w:hyperlink r:id="rId34" w:history="1">
        <w:r>
          <w:rPr>
            <w:rStyle w:val="Hyperlink"/>
            <w:rFonts w:ascii="Georgia" w:hAnsi="Georgia"/>
            <w:sz w:val="21"/>
          </w:rPr>
          <w:t>https://www.enabel.be/app/uploads/2022/11/Fraude_Corruptie_Policy_NL.pdf</w:t>
        </w:r>
      </w:hyperlink>
    </w:p>
    <w:p w14:paraId="6EB968E7" w14:textId="77777777" w:rsidR="00ED5DC6" w:rsidRPr="00B91A03" w:rsidRDefault="00ED5DC6" w:rsidP="00420F95">
      <w:pPr>
        <w:pStyle w:val="paragraph"/>
        <w:numPr>
          <w:ilvl w:val="0"/>
          <w:numId w:val="42"/>
        </w:numPr>
        <w:spacing w:before="0" w:beforeAutospacing="0" w:after="0" w:afterAutospacing="0"/>
        <w:jc w:val="both"/>
        <w:textAlignment w:val="baseline"/>
        <w:rPr>
          <w:rFonts w:ascii="Georgia" w:hAnsi="Georgia" w:cs="Segoe UI"/>
          <w:sz w:val="21"/>
          <w:szCs w:val="21"/>
        </w:rPr>
      </w:pPr>
      <w:r>
        <w:rPr>
          <w:sz w:val="21"/>
        </w:rPr>
        <w:t xml:space="preserve">Een overtreding van een regelgevende bepaling van de lokale wetgeving </w:t>
      </w:r>
      <w:proofErr w:type="gramStart"/>
      <w:r>
        <w:rPr>
          <w:sz w:val="21"/>
        </w:rPr>
        <w:t>inzake</w:t>
      </w:r>
      <w:proofErr w:type="gramEnd"/>
      <w:r>
        <w:rPr>
          <w:sz w:val="21"/>
        </w:rPr>
        <w:t xml:space="preserve"> seksuele intimidatie op het werk;</w:t>
      </w:r>
      <w:r>
        <w:rPr>
          <w:rStyle w:val="eop"/>
          <w:rFonts w:ascii="Georgia" w:hAnsi="Georgia"/>
          <w:sz w:val="21"/>
        </w:rPr>
        <w:t> </w:t>
      </w:r>
    </w:p>
    <w:p w14:paraId="59FA5D94" w14:textId="77777777" w:rsidR="00ED5DC6" w:rsidRPr="00B91A03" w:rsidRDefault="00ED5DC6" w:rsidP="00420F95">
      <w:pPr>
        <w:pStyle w:val="paragraph"/>
        <w:numPr>
          <w:ilvl w:val="0"/>
          <w:numId w:val="42"/>
        </w:numPr>
        <w:spacing w:before="0" w:beforeAutospacing="0" w:after="0" w:afterAutospacing="0"/>
        <w:jc w:val="both"/>
        <w:textAlignment w:val="baseline"/>
        <w:rPr>
          <w:rFonts w:ascii="Georgia" w:hAnsi="Georgia" w:cs="Segoe UI"/>
          <w:sz w:val="21"/>
          <w:szCs w:val="21"/>
        </w:rPr>
      </w:pPr>
      <w:r>
        <w:rPr>
          <w:sz w:val="21"/>
        </w:rPr>
        <w:t>Wanneer de inschrijver zich in ernstige mate schuldig heeft gemaakt aan valse verklaringen of het opstellen van valse documenten bij het verstrekken van de informatie die nodig is voor de controle op het ontbreken van uitsluitingsgronden of de naleving van de selectiecriteria, of informatie heeft achtergehouden;</w:t>
      </w:r>
      <w:r>
        <w:rPr>
          <w:rStyle w:val="eop"/>
          <w:rFonts w:ascii="Georgia" w:hAnsi="Georgia"/>
          <w:sz w:val="21"/>
        </w:rPr>
        <w:t> </w:t>
      </w:r>
    </w:p>
    <w:p w14:paraId="74E4D3C0" w14:textId="77777777" w:rsidR="00ED5DC6" w:rsidRPr="00B91A03" w:rsidRDefault="00ED5DC6" w:rsidP="00420F95">
      <w:pPr>
        <w:pStyle w:val="paragraph"/>
        <w:numPr>
          <w:ilvl w:val="0"/>
          <w:numId w:val="42"/>
        </w:numPr>
        <w:spacing w:before="0" w:beforeAutospacing="0" w:after="0" w:afterAutospacing="0"/>
        <w:jc w:val="both"/>
        <w:textAlignment w:val="baseline"/>
        <w:rPr>
          <w:rStyle w:val="normaltextrun"/>
          <w:rFonts w:ascii="Georgia" w:hAnsi="Georgia" w:cs="Segoe UI"/>
          <w:sz w:val="21"/>
          <w:szCs w:val="21"/>
        </w:rPr>
      </w:pPr>
      <w:r>
        <w:rPr>
          <w:rFonts w:ascii="Georgia" w:hAnsi="Georgia"/>
          <w:sz w:val="21"/>
        </w:rPr>
        <w:t xml:space="preserve">Wanneer </w:t>
      </w:r>
      <w:proofErr w:type="spellStart"/>
      <w:r>
        <w:rPr>
          <w:rFonts w:ascii="Georgia" w:hAnsi="Georgia"/>
          <w:sz w:val="21"/>
        </w:rPr>
        <w:t>Enabel</w:t>
      </w:r>
      <w:proofErr w:type="spellEnd"/>
      <w:r>
        <w:rPr>
          <w:rFonts w:ascii="Georgia" w:hAnsi="Georgia"/>
          <w:sz w:val="21"/>
        </w:rPr>
        <w:t xml:space="preserve"> over voldoende plausibele aanwijzingen beschikt om te besluiten dat de inschrijver handelingen zou hebben gesteld, overeenkomsten zou hebben gesloten of afspraken zou hebben gemaakt, die gericht zijn op vervalsing van de </w:t>
      </w:r>
      <w:r>
        <w:rPr>
          <w:rFonts w:ascii="Georgia" w:hAnsi="Georgia"/>
          <w:sz w:val="21"/>
        </w:rPr>
        <w:lastRenderedPageBreak/>
        <w:t>mededinging.</w:t>
      </w:r>
      <w:r>
        <w:rPr>
          <w:rStyle w:val="eop"/>
          <w:rFonts w:ascii="Georgia" w:hAnsi="Georgia"/>
          <w:sz w:val="21"/>
        </w:rPr>
        <w:t> </w:t>
      </w:r>
      <w:r>
        <w:rPr>
          <w:rStyle w:val="normaltextrun"/>
          <w:rFonts w:ascii="Georgia" w:hAnsi="Georgia"/>
          <w:sz w:val="21"/>
        </w:rPr>
        <w:t xml:space="preserve">De aanwezigheid van inschrijver op een van de uitsluitingslijsten van </w:t>
      </w:r>
      <w:proofErr w:type="spellStart"/>
      <w:r>
        <w:rPr>
          <w:rStyle w:val="normaltextrun"/>
          <w:rFonts w:ascii="Georgia" w:hAnsi="Georgia"/>
          <w:sz w:val="21"/>
        </w:rPr>
        <w:t>Enabel</w:t>
      </w:r>
      <w:proofErr w:type="spellEnd"/>
      <w:r>
        <w:rPr>
          <w:rStyle w:val="normaltextrun"/>
          <w:rFonts w:ascii="Georgia" w:hAnsi="Georgia"/>
          <w:sz w:val="21"/>
        </w:rPr>
        <w:t xml:space="preserve"> vanwege een dergelijke handeling/overeenkomst/afspraak wordt als een voldoende plausibele aanwijzing beschouwd. </w:t>
      </w:r>
    </w:p>
    <w:p w14:paraId="099C568D" w14:textId="77777777" w:rsidR="00ED5DC6" w:rsidRPr="006A5D20" w:rsidRDefault="00ED5DC6" w:rsidP="00ED5DC6">
      <w:pPr>
        <w:pStyle w:val="paragraph"/>
        <w:spacing w:before="0" w:beforeAutospacing="0" w:after="0" w:afterAutospacing="0"/>
        <w:jc w:val="both"/>
        <w:textAlignment w:val="baseline"/>
        <w:rPr>
          <w:rFonts w:ascii="Georgia" w:hAnsi="Georgia" w:cs="Segoe UI"/>
          <w:sz w:val="21"/>
          <w:szCs w:val="21"/>
        </w:rPr>
      </w:pPr>
    </w:p>
    <w:p w14:paraId="4DB124FB" w14:textId="77777777" w:rsidR="00ED5DC6" w:rsidRPr="00B91A03" w:rsidRDefault="00ED5DC6" w:rsidP="00420F95">
      <w:pPr>
        <w:pStyle w:val="paragraph"/>
        <w:numPr>
          <w:ilvl w:val="0"/>
          <w:numId w:val="9"/>
        </w:numPr>
        <w:spacing w:before="0" w:beforeAutospacing="0" w:after="0" w:afterAutospacing="0"/>
        <w:jc w:val="both"/>
        <w:textAlignment w:val="baseline"/>
        <w:rPr>
          <w:rFonts w:ascii="Georgia" w:hAnsi="Georgia" w:cs="Segoe UI"/>
          <w:sz w:val="21"/>
          <w:szCs w:val="21"/>
        </w:rPr>
      </w:pPr>
      <w:r>
        <w:rPr>
          <w:rFonts w:ascii="Georgia" w:hAnsi="Georgia"/>
          <w:sz w:val="21"/>
        </w:rPr>
        <w:t>Wanneer een belangenconflict niet effectief kan worden verholpen met andere minder ingrijpende maatregelen.</w:t>
      </w:r>
      <w:r>
        <w:rPr>
          <w:rStyle w:val="eop"/>
          <w:rFonts w:ascii="Georgia" w:hAnsi="Georgia"/>
          <w:sz w:val="21"/>
        </w:rPr>
        <w:t> </w:t>
      </w:r>
    </w:p>
    <w:p w14:paraId="1FE48F25" w14:textId="77777777" w:rsidR="00ED5DC6" w:rsidRPr="00B91A03" w:rsidRDefault="00ED5DC6" w:rsidP="00ED5DC6">
      <w:pPr>
        <w:pStyle w:val="paragraph"/>
        <w:spacing w:before="0" w:beforeAutospacing="0" w:after="0" w:afterAutospacing="0"/>
        <w:ind w:left="720"/>
        <w:jc w:val="both"/>
        <w:textAlignment w:val="baseline"/>
        <w:rPr>
          <w:rFonts w:ascii="Georgia" w:hAnsi="Georgia" w:cs="Segoe UI"/>
          <w:sz w:val="21"/>
          <w:szCs w:val="21"/>
        </w:rPr>
      </w:pPr>
      <w:r>
        <w:rPr>
          <w:rStyle w:val="eop"/>
          <w:rFonts w:ascii="Georgia" w:hAnsi="Georgia"/>
          <w:sz w:val="21"/>
        </w:rPr>
        <w:t> </w:t>
      </w:r>
    </w:p>
    <w:p w14:paraId="1E544FBE" w14:textId="77777777" w:rsidR="00ED5DC6" w:rsidRPr="00B91A03" w:rsidRDefault="00ED5DC6" w:rsidP="00420F95">
      <w:pPr>
        <w:pStyle w:val="paragraph"/>
        <w:numPr>
          <w:ilvl w:val="0"/>
          <w:numId w:val="8"/>
        </w:numPr>
        <w:spacing w:before="0" w:beforeAutospacing="0" w:after="0" w:afterAutospacing="0"/>
        <w:jc w:val="both"/>
        <w:textAlignment w:val="baseline"/>
        <w:rPr>
          <w:rStyle w:val="scxw174104514"/>
          <w:rFonts w:ascii="Georgia" w:hAnsi="Georgia" w:cs="Segoe UI"/>
          <w:sz w:val="21"/>
          <w:szCs w:val="21"/>
        </w:rPr>
      </w:pPr>
      <w:r>
        <w:rPr>
          <w:rStyle w:val="contextualspellingandgrammarerror"/>
          <w:rFonts w:ascii="Georgia" w:hAnsi="Georgia"/>
          <w:sz w:val="21"/>
        </w:rPr>
        <w:t xml:space="preserve">Er werden </w:t>
      </w:r>
      <w:r>
        <w:rPr>
          <w:rStyle w:val="contextualspellingandgrammarerror"/>
          <w:rFonts w:ascii="Georgia" w:hAnsi="Georgia"/>
          <w:b/>
          <w:bCs/>
          <w:sz w:val="21"/>
        </w:rPr>
        <w:t>aanzienlijke of voortdurende tekortkomingen</w:t>
      </w:r>
      <w:r>
        <w:rPr>
          <w:rStyle w:val="contextualspellingandgrammarerror"/>
          <w:rFonts w:ascii="Georgia" w:hAnsi="Georgia"/>
          <w:sz w:val="21"/>
        </w:rPr>
        <w:t xml:space="preserve"> van de inschrijver vastgesteld bij de uitvoering van een </w:t>
      </w:r>
      <w:r>
        <w:rPr>
          <w:rStyle w:val="contextualspellingandgrammarerror"/>
          <w:rFonts w:ascii="Georgia" w:hAnsi="Georgia"/>
          <w:b/>
          <w:bCs/>
          <w:sz w:val="21"/>
        </w:rPr>
        <w:t>wezenlijk voorschrift</w:t>
      </w:r>
      <w:r>
        <w:rPr>
          <w:rStyle w:val="contextualspellingandgrammarerror"/>
          <w:rFonts w:ascii="Georgia" w:hAnsi="Georgia"/>
          <w:sz w:val="21"/>
        </w:rPr>
        <w:t xml:space="preserve"> tijdens een eerdere opdracht met een andere aanbestedende overheid, </w:t>
      </w:r>
      <w:proofErr w:type="gramStart"/>
      <w:r>
        <w:rPr>
          <w:rStyle w:val="contextualspellingandgrammarerror"/>
          <w:rFonts w:ascii="Georgia" w:hAnsi="Georgia"/>
          <w:sz w:val="21"/>
        </w:rPr>
        <w:t>indien</w:t>
      </w:r>
      <w:proofErr w:type="gramEnd"/>
      <w:r>
        <w:rPr>
          <w:rStyle w:val="contextualspellingandgrammarerror"/>
          <w:rFonts w:ascii="Georgia" w:hAnsi="Georgia"/>
          <w:sz w:val="21"/>
        </w:rPr>
        <w:t xml:space="preserve"> dit geleid heeft tot het nemen van ambtshalve maatregelen, schadevergoedingen of een andere vergelijkbare sanctie. </w:t>
      </w:r>
      <w:r>
        <w:rPr>
          <w:rStyle w:val="scxw174104514"/>
          <w:rFonts w:ascii="Georgia" w:hAnsi="Georgia"/>
          <w:sz w:val="21"/>
        </w:rPr>
        <w:t> </w:t>
      </w:r>
      <w:r>
        <w:rPr>
          <w:rFonts w:ascii="Georgia" w:hAnsi="Georgia"/>
          <w:sz w:val="21"/>
        </w:rPr>
        <w:t xml:space="preserve"> </w:t>
      </w:r>
      <w:r>
        <w:rPr>
          <w:rStyle w:val="scxw174104514"/>
          <w:rFonts w:ascii="Georgia" w:hAnsi="Georgia"/>
          <w:sz w:val="21"/>
        </w:rPr>
        <w:t> </w:t>
      </w:r>
    </w:p>
    <w:p w14:paraId="2383E293" w14:textId="77777777" w:rsidR="00ED5DC6" w:rsidRPr="006A5D20" w:rsidRDefault="00ED5DC6" w:rsidP="00ED5DC6">
      <w:pPr>
        <w:pStyle w:val="paragraph"/>
        <w:spacing w:before="0" w:beforeAutospacing="0" w:after="0" w:afterAutospacing="0"/>
        <w:ind w:left="720"/>
        <w:jc w:val="both"/>
        <w:textAlignment w:val="baseline"/>
        <w:rPr>
          <w:rStyle w:val="scxw174104514"/>
          <w:rFonts w:ascii="Georgia" w:hAnsi="Georgia" w:cs="Segoe UI"/>
          <w:sz w:val="21"/>
          <w:szCs w:val="21"/>
        </w:rPr>
      </w:pPr>
    </w:p>
    <w:p w14:paraId="1597DDDF" w14:textId="77777777" w:rsidR="00ED5DC6" w:rsidRPr="00B91A03" w:rsidRDefault="00ED5DC6" w:rsidP="00ED5DC6">
      <w:pPr>
        <w:pStyle w:val="paragraph"/>
        <w:spacing w:before="0" w:beforeAutospacing="0" w:after="0" w:afterAutospacing="0"/>
        <w:ind w:left="720"/>
        <w:jc w:val="both"/>
        <w:textAlignment w:val="baseline"/>
        <w:rPr>
          <w:rStyle w:val="eop"/>
          <w:rFonts w:ascii="Georgia" w:hAnsi="Georgia" w:cs="Segoe UI"/>
          <w:sz w:val="21"/>
          <w:szCs w:val="21"/>
        </w:rPr>
      </w:pPr>
      <w:r>
        <w:rPr>
          <w:rFonts w:ascii="Georgia" w:hAnsi="Georgia"/>
          <w:sz w:val="21"/>
        </w:rPr>
        <w:t>Worden als ‘aanzienlijke tekortkomingen’ beschouwd: de naleving van de van toepassing zijnde verplichtingen op het vlak van milieu-, sociaal en arbeidsrecht die zijn vastgelegd in het recht van de Europese Unie, het nationaal recht, collectieve arbeidsovereenkomsten of de internationale bepalingen op het vlak van milieu-, sociaal en arbeidsrecht.</w:t>
      </w:r>
      <w:r>
        <w:rPr>
          <w:rStyle w:val="eop"/>
          <w:rFonts w:ascii="Georgia" w:hAnsi="Georgia"/>
          <w:sz w:val="21"/>
        </w:rPr>
        <w:t> </w:t>
      </w:r>
      <w:r>
        <w:rPr>
          <w:rStyle w:val="normaltextrun"/>
          <w:rFonts w:ascii="Georgia" w:hAnsi="Georgia"/>
          <w:sz w:val="21"/>
        </w:rPr>
        <w:t xml:space="preserve">De aanwezigheid van inschrijver op de uitsluitingslijst van </w:t>
      </w:r>
      <w:proofErr w:type="spellStart"/>
      <w:r>
        <w:rPr>
          <w:rStyle w:val="normaltextrun"/>
          <w:rFonts w:ascii="Georgia" w:hAnsi="Georgia"/>
          <w:sz w:val="21"/>
        </w:rPr>
        <w:t>Enabel</w:t>
      </w:r>
      <w:proofErr w:type="spellEnd"/>
      <w:r>
        <w:rPr>
          <w:rStyle w:val="normaltextrun"/>
          <w:rFonts w:ascii="Georgia" w:hAnsi="Georgia"/>
          <w:sz w:val="21"/>
        </w:rPr>
        <w:t xml:space="preserve"> vanwege een dergelijke tekortkoming geldt als vaststelling.  </w:t>
      </w:r>
    </w:p>
    <w:p w14:paraId="7E277DE3" w14:textId="77777777" w:rsidR="00ED5DC6" w:rsidRPr="006A5D20" w:rsidRDefault="00ED5DC6" w:rsidP="00ED5DC6">
      <w:pPr>
        <w:pStyle w:val="paragraph"/>
        <w:spacing w:before="0" w:beforeAutospacing="0" w:after="0" w:afterAutospacing="0"/>
        <w:jc w:val="both"/>
        <w:textAlignment w:val="baseline"/>
        <w:rPr>
          <w:rStyle w:val="eop"/>
          <w:rFonts w:ascii="Georgia" w:hAnsi="Georgia" w:cs="Segoe UI"/>
          <w:sz w:val="21"/>
          <w:szCs w:val="21"/>
        </w:rPr>
      </w:pPr>
    </w:p>
    <w:p w14:paraId="4C15716A" w14:textId="77777777" w:rsidR="00ED5DC6" w:rsidRPr="00B91A03" w:rsidRDefault="00ED5DC6" w:rsidP="00420F95">
      <w:pPr>
        <w:pStyle w:val="paragraph"/>
        <w:numPr>
          <w:ilvl w:val="0"/>
          <w:numId w:val="8"/>
        </w:numPr>
        <w:spacing w:before="0" w:beforeAutospacing="0" w:after="0" w:afterAutospacing="0"/>
        <w:jc w:val="both"/>
        <w:textAlignment w:val="baseline"/>
        <w:rPr>
          <w:rStyle w:val="eop"/>
          <w:rFonts w:ascii="Georgia" w:hAnsi="Georgia" w:cs="Segoe UI"/>
          <w:sz w:val="21"/>
          <w:szCs w:val="21"/>
        </w:rPr>
      </w:pPr>
      <w:r>
        <w:rPr>
          <w:rStyle w:val="eop"/>
          <w:sz w:val="21"/>
        </w:rPr>
        <w:t>De inschrijver of een van zijn directeurs staat op de lijsten van personen, groepen of entiteiten die door de Verenigde Naties, de Europese Unie en België aan financiële sancties onderworpen zijn.</w:t>
      </w:r>
    </w:p>
    <w:p w14:paraId="6DACC466" w14:textId="3D92A459" w:rsidR="00ED5DC6" w:rsidRPr="00B91A03" w:rsidRDefault="00ED5DC6" w:rsidP="00ED5DC6">
      <w:pPr>
        <w:pStyle w:val="paragraph"/>
        <w:spacing w:before="0" w:beforeAutospacing="0" w:after="0" w:afterAutospacing="0"/>
        <w:ind w:left="720"/>
        <w:jc w:val="both"/>
        <w:textAlignment w:val="baseline"/>
        <w:rPr>
          <w:rStyle w:val="eop"/>
          <w:rFonts w:ascii="Georgia" w:hAnsi="Georgia" w:cs="Segoe UI"/>
          <w:sz w:val="21"/>
          <w:szCs w:val="21"/>
        </w:rPr>
      </w:pPr>
      <w:r>
        <w:rPr>
          <w:rStyle w:val="eop"/>
          <w:rFonts w:ascii="Georgia" w:hAnsi="Georgia"/>
          <w:sz w:val="21"/>
        </w:rPr>
        <w:t xml:space="preserve"> </w:t>
      </w:r>
      <w:hyperlink r:id="rId35" w:history="1">
        <w:r>
          <w:rPr>
            <w:rStyle w:val="Hyperlink"/>
            <w:rFonts w:ascii="Georgia" w:hAnsi="Georgia"/>
            <w:sz w:val="21"/>
          </w:rPr>
          <w:t>https://financien.belgium.be/nl/over_de_fod/structuur_en_diensten/algemene_administraties/thesaurie/controle-financi%C3%ABle-2/financi%C3%ABle</w:t>
        </w:r>
      </w:hyperlink>
    </w:p>
    <w:p w14:paraId="17F7758B" w14:textId="77777777" w:rsidR="00ED5DC6" w:rsidRPr="006A5D20" w:rsidRDefault="00ED5DC6" w:rsidP="00ED5DC6">
      <w:pPr>
        <w:pStyle w:val="paragraph"/>
        <w:spacing w:before="0" w:beforeAutospacing="0" w:after="0" w:afterAutospacing="0"/>
        <w:ind w:left="360"/>
        <w:jc w:val="both"/>
        <w:rPr>
          <w:rStyle w:val="eop"/>
          <w:rFonts w:ascii="Georgia" w:hAnsi="Georgia" w:cs="Segoe UI"/>
          <w:sz w:val="21"/>
          <w:szCs w:val="21"/>
        </w:rPr>
      </w:pPr>
    </w:p>
    <w:p w14:paraId="0B650BF9" w14:textId="77777777" w:rsidR="00ED5DC6" w:rsidRPr="006A5D20" w:rsidRDefault="00ED5DC6" w:rsidP="00ED5DC6">
      <w:pPr>
        <w:spacing w:after="0" w:line="240" w:lineRule="auto"/>
        <w:ind w:left="360"/>
        <w:jc w:val="both"/>
        <w:rPr>
          <w:rStyle w:val="eop"/>
          <w:rFonts w:eastAsia="Times New Roman" w:cs="Segoe UI"/>
          <w:color w:val="auto"/>
          <w:szCs w:val="21"/>
          <w:lang w:eastAsia="nl-BE"/>
        </w:rPr>
      </w:pPr>
    </w:p>
    <w:p w14:paraId="3E8904F5" w14:textId="77777777" w:rsidR="00ED5DC6" w:rsidRPr="00B91A03" w:rsidRDefault="00ED5DC6" w:rsidP="00ED5DC6">
      <w:pPr>
        <w:spacing w:after="0" w:line="240" w:lineRule="auto"/>
        <w:ind w:left="360"/>
        <w:jc w:val="both"/>
        <w:rPr>
          <w:rStyle w:val="eop"/>
          <w:rFonts w:eastAsia="Times New Roman" w:cs="Segoe UI"/>
          <w:color w:val="auto"/>
          <w:szCs w:val="21"/>
        </w:rPr>
      </w:pPr>
      <w:r>
        <w:rPr>
          <w:rStyle w:val="eop"/>
          <w:color w:val="auto"/>
        </w:rPr>
        <w:t>Datum</w:t>
      </w:r>
    </w:p>
    <w:p w14:paraId="298FF902" w14:textId="77777777" w:rsidR="00ED5DC6" w:rsidRPr="00B91A03" w:rsidRDefault="00ED5DC6" w:rsidP="00ED5DC6">
      <w:pPr>
        <w:spacing w:after="0" w:line="240" w:lineRule="auto"/>
        <w:ind w:left="360"/>
        <w:jc w:val="both"/>
        <w:rPr>
          <w:rStyle w:val="eop"/>
          <w:rFonts w:eastAsia="Times New Roman" w:cs="Segoe UI"/>
          <w:color w:val="auto"/>
          <w:szCs w:val="21"/>
          <w:lang w:val="fr-FR" w:eastAsia="nl-BE"/>
        </w:rPr>
      </w:pPr>
    </w:p>
    <w:p w14:paraId="13507894" w14:textId="77777777" w:rsidR="00ED5DC6" w:rsidRPr="00B91A03" w:rsidRDefault="00ED5DC6" w:rsidP="00ED5DC6">
      <w:pPr>
        <w:spacing w:after="0" w:line="240" w:lineRule="auto"/>
        <w:ind w:left="360"/>
        <w:jc w:val="both"/>
        <w:rPr>
          <w:rStyle w:val="eop"/>
          <w:rFonts w:eastAsia="Times New Roman" w:cs="Segoe UI"/>
          <w:color w:val="auto"/>
          <w:szCs w:val="21"/>
        </w:rPr>
      </w:pPr>
      <w:r>
        <w:rPr>
          <w:rStyle w:val="eop"/>
          <w:color w:val="auto"/>
        </w:rPr>
        <w:t xml:space="preserve">Plaats </w:t>
      </w:r>
    </w:p>
    <w:p w14:paraId="112E77BF" w14:textId="77777777" w:rsidR="00ED5DC6" w:rsidRPr="00B91A03" w:rsidRDefault="00ED5DC6" w:rsidP="00ED5DC6">
      <w:pPr>
        <w:spacing w:after="0" w:line="240" w:lineRule="auto"/>
        <w:ind w:left="360"/>
        <w:jc w:val="both"/>
        <w:rPr>
          <w:rStyle w:val="eop"/>
          <w:rFonts w:eastAsia="Times New Roman" w:cs="Segoe UI"/>
          <w:color w:val="auto"/>
          <w:szCs w:val="21"/>
          <w:lang w:val="fr-FR" w:eastAsia="nl-BE"/>
        </w:rPr>
      </w:pPr>
    </w:p>
    <w:p w14:paraId="3EB493C8" w14:textId="77777777" w:rsidR="00ED5DC6" w:rsidRPr="00B91A03" w:rsidRDefault="00ED5DC6" w:rsidP="00ED5DC6">
      <w:pPr>
        <w:spacing w:after="0" w:line="240" w:lineRule="auto"/>
        <w:ind w:left="360"/>
        <w:jc w:val="both"/>
        <w:rPr>
          <w:rStyle w:val="eop"/>
          <w:rFonts w:eastAsia="Times New Roman" w:cs="Segoe UI"/>
          <w:color w:val="auto"/>
          <w:szCs w:val="21"/>
        </w:rPr>
      </w:pPr>
      <w:r>
        <w:rPr>
          <w:rStyle w:val="eop"/>
          <w:color w:val="auto"/>
        </w:rPr>
        <w:t>Handtekening</w:t>
      </w:r>
    </w:p>
    <w:p w14:paraId="30963EBE" w14:textId="77777777" w:rsidR="00ED5DC6" w:rsidRPr="00B91A03" w:rsidRDefault="00ED5DC6" w:rsidP="00ED5DC6">
      <w:pPr>
        <w:pStyle w:val="BodyText"/>
        <w:spacing w:after="0" w:line="240" w:lineRule="auto"/>
        <w:rPr>
          <w:rFonts w:ascii="Georgia" w:hAnsi="Georgia"/>
        </w:rPr>
      </w:pPr>
    </w:p>
    <w:p w14:paraId="0EF1C5C2" w14:textId="77777777" w:rsidR="00ED5DC6" w:rsidRPr="00B91A03" w:rsidRDefault="00ED5DC6" w:rsidP="00ED5DC6">
      <w:pPr>
        <w:pStyle w:val="BodyText"/>
        <w:spacing w:after="0" w:line="240" w:lineRule="auto"/>
        <w:rPr>
          <w:rFonts w:ascii="Georgia" w:hAnsi="Georgia"/>
        </w:rPr>
      </w:pPr>
    </w:p>
    <w:p w14:paraId="6C3C68EF" w14:textId="77777777" w:rsidR="00ED5DC6" w:rsidRPr="00B91A03" w:rsidRDefault="00ED5DC6" w:rsidP="00ED5DC6">
      <w:pPr>
        <w:pStyle w:val="BodyText"/>
        <w:spacing w:after="0" w:line="240" w:lineRule="auto"/>
        <w:rPr>
          <w:rFonts w:ascii="Georgia" w:hAnsi="Georgia"/>
        </w:rPr>
      </w:pPr>
    </w:p>
    <w:p w14:paraId="64928146" w14:textId="77777777" w:rsidR="00ED5DC6" w:rsidRPr="00B91A03" w:rsidRDefault="00ED5DC6" w:rsidP="00ED5DC6">
      <w:pPr>
        <w:pStyle w:val="BodyText"/>
        <w:spacing w:after="0" w:line="240" w:lineRule="auto"/>
        <w:rPr>
          <w:rFonts w:ascii="Georgia" w:hAnsi="Georgia"/>
        </w:rPr>
      </w:pPr>
    </w:p>
    <w:p w14:paraId="63763C5C" w14:textId="77777777" w:rsidR="00ED5DC6" w:rsidRPr="00B91A03" w:rsidRDefault="00ED5DC6" w:rsidP="00ED5DC6">
      <w:pPr>
        <w:pStyle w:val="BodyText"/>
        <w:spacing w:after="0" w:line="240" w:lineRule="auto"/>
        <w:rPr>
          <w:rFonts w:ascii="Georgia" w:hAnsi="Georgia"/>
        </w:rPr>
      </w:pPr>
    </w:p>
    <w:p w14:paraId="49F67EC5" w14:textId="77777777" w:rsidR="00ED5DC6" w:rsidRPr="00B91A03" w:rsidRDefault="00ED5DC6" w:rsidP="00ED5DC6">
      <w:pPr>
        <w:pStyle w:val="BodyText"/>
        <w:spacing w:after="0" w:line="240" w:lineRule="auto"/>
        <w:rPr>
          <w:rFonts w:ascii="Georgia" w:hAnsi="Georgia"/>
        </w:rPr>
      </w:pPr>
    </w:p>
    <w:p w14:paraId="106A343F" w14:textId="77777777" w:rsidR="00ED5DC6" w:rsidRPr="00B91A03" w:rsidRDefault="00ED5DC6" w:rsidP="00ED5DC6">
      <w:pPr>
        <w:pStyle w:val="BodyText"/>
        <w:spacing w:after="0" w:line="240" w:lineRule="auto"/>
        <w:rPr>
          <w:rFonts w:ascii="Georgia" w:hAnsi="Georgia"/>
        </w:rPr>
      </w:pPr>
    </w:p>
    <w:p w14:paraId="5562FED8" w14:textId="77777777" w:rsidR="00ED5DC6" w:rsidRPr="00B91A03" w:rsidRDefault="00ED5DC6" w:rsidP="00ED5DC6">
      <w:pPr>
        <w:pStyle w:val="BodyText"/>
        <w:spacing w:after="0" w:line="240" w:lineRule="auto"/>
        <w:rPr>
          <w:rFonts w:ascii="Georgia" w:hAnsi="Georgia"/>
        </w:rPr>
      </w:pPr>
    </w:p>
    <w:p w14:paraId="51D799E1" w14:textId="77777777" w:rsidR="00ED5DC6" w:rsidRPr="00B91A03" w:rsidRDefault="00ED5DC6" w:rsidP="00ED5DC6">
      <w:pPr>
        <w:pStyle w:val="BodyText"/>
        <w:spacing w:after="0" w:line="240" w:lineRule="auto"/>
        <w:rPr>
          <w:rFonts w:ascii="Georgia" w:hAnsi="Georgia"/>
        </w:rPr>
      </w:pPr>
    </w:p>
    <w:p w14:paraId="57373EC7" w14:textId="77777777" w:rsidR="00ED5DC6" w:rsidRPr="00B91A03" w:rsidRDefault="00ED5DC6" w:rsidP="00ED5DC6">
      <w:pPr>
        <w:pStyle w:val="BodyText"/>
        <w:spacing w:after="0" w:line="240" w:lineRule="auto"/>
        <w:rPr>
          <w:rFonts w:ascii="Georgia" w:hAnsi="Georgia"/>
        </w:rPr>
      </w:pPr>
    </w:p>
    <w:p w14:paraId="7D7043A9" w14:textId="77777777" w:rsidR="00ED5DC6" w:rsidRPr="00B91A03" w:rsidRDefault="00ED5DC6" w:rsidP="00ED5DC6">
      <w:pPr>
        <w:pStyle w:val="BodyText"/>
        <w:spacing w:after="0" w:line="240" w:lineRule="auto"/>
        <w:rPr>
          <w:rFonts w:ascii="Georgia" w:hAnsi="Georgia"/>
        </w:rPr>
      </w:pPr>
    </w:p>
    <w:p w14:paraId="56E0B5C3" w14:textId="77777777" w:rsidR="00ED5DC6" w:rsidRPr="00B91A03" w:rsidRDefault="00ED5DC6" w:rsidP="00ED5DC6">
      <w:pPr>
        <w:pStyle w:val="BodyText"/>
        <w:spacing w:after="0" w:line="240" w:lineRule="auto"/>
        <w:rPr>
          <w:rFonts w:ascii="Georgia" w:hAnsi="Georgia"/>
        </w:rPr>
      </w:pPr>
    </w:p>
    <w:p w14:paraId="05A9CDFD" w14:textId="77777777" w:rsidR="00ED5DC6" w:rsidRPr="00B91A03" w:rsidRDefault="00ED5DC6" w:rsidP="00ED5DC6">
      <w:pPr>
        <w:pStyle w:val="BodyText"/>
        <w:spacing w:after="0" w:line="240" w:lineRule="auto"/>
        <w:rPr>
          <w:rFonts w:ascii="Georgia" w:hAnsi="Georgia"/>
        </w:rPr>
      </w:pPr>
    </w:p>
    <w:p w14:paraId="5E5015B6" w14:textId="77777777" w:rsidR="00ED5DC6" w:rsidRPr="00B91A03" w:rsidRDefault="00ED5DC6" w:rsidP="00ED5DC6">
      <w:pPr>
        <w:pStyle w:val="BodyText"/>
        <w:spacing w:after="0" w:line="240" w:lineRule="auto"/>
        <w:rPr>
          <w:rFonts w:ascii="Georgia" w:hAnsi="Georgia"/>
        </w:rPr>
      </w:pPr>
    </w:p>
    <w:p w14:paraId="415DC6CD" w14:textId="77777777" w:rsidR="00ED5DC6" w:rsidRPr="00B91A03" w:rsidRDefault="00ED5DC6" w:rsidP="00ED5DC6">
      <w:pPr>
        <w:pStyle w:val="BodyText"/>
        <w:spacing w:after="0" w:line="240" w:lineRule="auto"/>
        <w:rPr>
          <w:rFonts w:ascii="Georgia" w:hAnsi="Georgia"/>
        </w:rPr>
      </w:pPr>
    </w:p>
    <w:p w14:paraId="45A07E97" w14:textId="77777777" w:rsidR="00ED5DC6" w:rsidRPr="00B91A03" w:rsidRDefault="00ED5DC6" w:rsidP="00ED5DC6">
      <w:pPr>
        <w:pStyle w:val="BodyText"/>
        <w:spacing w:after="0" w:line="240" w:lineRule="auto"/>
        <w:rPr>
          <w:rFonts w:ascii="Georgia" w:hAnsi="Georgia"/>
        </w:rPr>
      </w:pPr>
    </w:p>
    <w:p w14:paraId="392531B6" w14:textId="77777777" w:rsidR="00ED5DC6" w:rsidRPr="00B91A03" w:rsidRDefault="00ED5DC6" w:rsidP="00ED5DC6">
      <w:pPr>
        <w:pStyle w:val="BodyText"/>
        <w:spacing w:after="0" w:line="240" w:lineRule="auto"/>
        <w:rPr>
          <w:rFonts w:ascii="Georgia" w:hAnsi="Georgia"/>
        </w:rPr>
      </w:pPr>
    </w:p>
    <w:p w14:paraId="62F0D833" w14:textId="77777777" w:rsidR="00ED5DC6" w:rsidRPr="00B91A03" w:rsidRDefault="00ED5DC6" w:rsidP="00ED5DC6">
      <w:pPr>
        <w:pStyle w:val="BodyText"/>
        <w:spacing w:after="0" w:line="240" w:lineRule="auto"/>
        <w:rPr>
          <w:rFonts w:ascii="Georgia" w:hAnsi="Georgia"/>
        </w:rPr>
      </w:pPr>
    </w:p>
    <w:p w14:paraId="4CA30880" w14:textId="77777777" w:rsidR="00ED5DC6" w:rsidRPr="00B91A03" w:rsidRDefault="00ED5DC6" w:rsidP="00ED5DC6">
      <w:pPr>
        <w:pStyle w:val="BodyText"/>
        <w:spacing w:after="0" w:line="240" w:lineRule="auto"/>
        <w:rPr>
          <w:rFonts w:ascii="Georgia" w:hAnsi="Georgia"/>
        </w:rPr>
      </w:pPr>
    </w:p>
    <w:p w14:paraId="2589E686" w14:textId="77777777" w:rsidR="00ED5DC6" w:rsidRPr="00B91A03" w:rsidRDefault="00ED5DC6" w:rsidP="00ED5DC6">
      <w:pPr>
        <w:pStyle w:val="BodyText"/>
        <w:spacing w:after="0" w:line="240" w:lineRule="auto"/>
        <w:rPr>
          <w:rFonts w:ascii="Georgia" w:hAnsi="Georgia"/>
        </w:rPr>
      </w:pPr>
    </w:p>
    <w:p w14:paraId="365D7C38" w14:textId="77777777" w:rsidR="00ED5DC6" w:rsidRPr="00B91A03" w:rsidRDefault="00ED5DC6" w:rsidP="00ED5DC6">
      <w:pPr>
        <w:pStyle w:val="BodyText"/>
        <w:spacing w:after="0" w:line="240" w:lineRule="auto"/>
        <w:rPr>
          <w:rFonts w:ascii="Georgia" w:hAnsi="Georgia"/>
        </w:rPr>
      </w:pPr>
    </w:p>
    <w:p w14:paraId="3B734C82" w14:textId="77777777" w:rsidR="00ED5DC6" w:rsidRPr="00B91A03" w:rsidRDefault="00ED5DC6" w:rsidP="00ED5DC6">
      <w:pPr>
        <w:pStyle w:val="BodyText"/>
        <w:spacing w:after="0" w:line="240" w:lineRule="auto"/>
        <w:rPr>
          <w:rFonts w:ascii="Georgia" w:hAnsi="Georgia"/>
        </w:rPr>
      </w:pPr>
    </w:p>
    <w:p w14:paraId="514ADABC" w14:textId="77777777" w:rsidR="00ED5DC6" w:rsidRPr="00B91A03" w:rsidRDefault="00ED5DC6" w:rsidP="00ED5DC6">
      <w:pPr>
        <w:pStyle w:val="BodyText"/>
        <w:spacing w:after="0" w:line="240" w:lineRule="auto"/>
        <w:rPr>
          <w:rFonts w:ascii="Georgia" w:hAnsi="Georgia"/>
        </w:rPr>
      </w:pPr>
    </w:p>
    <w:p w14:paraId="3FB65163" w14:textId="77777777" w:rsidR="00ED5DC6" w:rsidRPr="00B91A03" w:rsidRDefault="00ED5DC6" w:rsidP="00ED5DC6">
      <w:pPr>
        <w:pStyle w:val="BodyText"/>
        <w:spacing w:after="0" w:line="240" w:lineRule="auto"/>
        <w:rPr>
          <w:rFonts w:ascii="Georgia" w:hAnsi="Georgia"/>
        </w:rPr>
      </w:pPr>
    </w:p>
    <w:p w14:paraId="505D1CCE" w14:textId="77777777" w:rsidR="00ED5DC6" w:rsidRPr="00B91A03" w:rsidRDefault="00ED5DC6" w:rsidP="00ED5DC6">
      <w:pPr>
        <w:pStyle w:val="Heading2"/>
        <w:spacing w:line="276" w:lineRule="auto"/>
        <w:jc w:val="both"/>
        <w:rPr>
          <w:rFonts w:ascii="Georgia" w:hAnsi="Georgia"/>
        </w:rPr>
      </w:pPr>
      <w:bookmarkStart w:id="384" w:name="_Toc160552387"/>
      <w:bookmarkStart w:id="385" w:name="_Toc161051248"/>
      <w:bookmarkStart w:id="386" w:name="_Toc172888115"/>
      <w:bookmarkStart w:id="387" w:name="_Toc183682526"/>
      <w:bookmarkStart w:id="388" w:name="_Toc51601719"/>
      <w:r>
        <w:rPr>
          <w:rFonts w:ascii="Georgia" w:hAnsi="Georgia"/>
        </w:rPr>
        <w:lastRenderedPageBreak/>
        <w:t>GDPR-clausules</w:t>
      </w:r>
      <w:bookmarkEnd w:id="384"/>
      <w:bookmarkEnd w:id="385"/>
      <w:bookmarkEnd w:id="386"/>
      <w:bookmarkEnd w:id="387"/>
      <w:r>
        <w:rPr>
          <w:rFonts w:ascii="Georgia" w:hAnsi="Georgia"/>
        </w:rPr>
        <w:t xml:space="preserve"> </w:t>
      </w:r>
      <w:bookmarkEnd w:id="388"/>
    </w:p>
    <w:p w14:paraId="1F26DC83" w14:textId="77777777" w:rsidR="00ED5DC6" w:rsidRPr="00B91A03" w:rsidRDefault="00ED5DC6" w:rsidP="00ED5DC6">
      <w:pPr>
        <w:pBdr>
          <w:top w:val="single" w:sz="4" w:space="1" w:color="auto"/>
          <w:left w:val="single" w:sz="4" w:space="4" w:color="auto"/>
          <w:bottom w:val="single" w:sz="4" w:space="1" w:color="auto"/>
          <w:right w:val="single" w:sz="4" w:space="4" w:color="auto"/>
        </w:pBdr>
        <w:jc w:val="both"/>
        <w:rPr>
          <w:rFonts w:cs="Calibri"/>
          <w:b/>
          <w:sz w:val="24"/>
          <w:szCs w:val="24"/>
        </w:rPr>
      </w:pPr>
      <w:r>
        <w:rPr>
          <w:b/>
          <w:sz w:val="24"/>
        </w:rPr>
        <w:t xml:space="preserve">Verplichtingen van de contractant ("onderaannemer of verwerker") tegenover de aanbestedende </w:t>
      </w:r>
      <w:proofErr w:type="gramStart"/>
      <w:r>
        <w:rPr>
          <w:b/>
          <w:sz w:val="24"/>
        </w:rPr>
        <w:t>overheid  (</w:t>
      </w:r>
      <w:proofErr w:type="gramEnd"/>
      <w:r>
        <w:rPr>
          <w:b/>
          <w:sz w:val="24"/>
        </w:rPr>
        <w:t>"verantwoordelijke voor de verwerking van persoonsgegevens")</w:t>
      </w:r>
    </w:p>
    <w:p w14:paraId="30E6409E" w14:textId="77777777" w:rsidR="00ED5DC6" w:rsidRPr="00B91A03" w:rsidRDefault="00ED5DC6" w:rsidP="00ED5DC6">
      <w:pPr>
        <w:jc w:val="both"/>
        <w:rPr>
          <w:rFonts w:cs="Calibri"/>
          <w:szCs w:val="21"/>
        </w:rPr>
      </w:pPr>
      <w:r>
        <w:t xml:space="preserve">De onderaannemer verbindt zich ertoe om:  </w:t>
      </w:r>
    </w:p>
    <w:p w14:paraId="0C49BBA1" w14:textId="77777777" w:rsidR="00ED5DC6" w:rsidRPr="00B91A03" w:rsidRDefault="00ED5DC6" w:rsidP="00420F95">
      <w:pPr>
        <w:numPr>
          <w:ilvl w:val="0"/>
          <w:numId w:val="43"/>
        </w:numPr>
        <w:spacing w:after="200"/>
        <w:jc w:val="both"/>
        <w:rPr>
          <w:rFonts w:cs="Calibri"/>
          <w:szCs w:val="21"/>
        </w:rPr>
      </w:pPr>
      <w:proofErr w:type="gramStart"/>
      <w:r>
        <w:t>de</w:t>
      </w:r>
      <w:proofErr w:type="gramEnd"/>
      <w:r>
        <w:t xml:space="preserve"> persoonsgegevens uitsluitend verwerken voor het doel of de doelen die in het contract zijn vastgelegd;   </w:t>
      </w:r>
    </w:p>
    <w:p w14:paraId="03AFB4E2" w14:textId="77777777" w:rsidR="00ED5DC6" w:rsidRPr="00B91A03" w:rsidRDefault="00ED5DC6" w:rsidP="00420F95">
      <w:pPr>
        <w:numPr>
          <w:ilvl w:val="0"/>
          <w:numId w:val="43"/>
        </w:numPr>
        <w:spacing w:after="200"/>
        <w:jc w:val="both"/>
        <w:rPr>
          <w:rFonts w:cs="Calibri"/>
          <w:szCs w:val="21"/>
        </w:rPr>
      </w:pPr>
      <w:r>
        <w:t xml:space="preserve">De persoonsgegevens alleen verwerken op gedocumenteerde instructies van de verwerkingsverantwoordelijke die in de bijlage bij dit contract wordt genoemd.  Wanneer de onderaannemer van mening is dat een instructie een schending inhoudt van de Europese regelgeving met betrekking tot gegevensbescherming of van enige andere wettelijke bepaling van de Unie of een lidstaat met betrekking tot gegevensbescherming, stelt hij de verwerkingsverantwoordelijke daarvan onmiddellijk op de hoogte. Wanneer de </w:t>
      </w:r>
      <w:proofErr w:type="spellStart"/>
      <w:r>
        <w:t>subcontractant</w:t>
      </w:r>
      <w:proofErr w:type="spellEnd"/>
      <w:r>
        <w:t xml:space="preserve"> persoonsgegevens moet doorgeven aan een derde land of een internationale organisatie overeenkomstig de wetgeving van de Unie of een lidstaat waaraan hij is onderworpen, stelt hij de voor de verwerking verantwoordelijke bovendien vóór de verwerking in kennis van die wettelijke verplichting, tenzij die wetgeving dergelijke informatie om zwaarwegende redenen van algemeen belang verbiedt. </w:t>
      </w:r>
    </w:p>
    <w:p w14:paraId="06BAE7B8" w14:textId="77777777" w:rsidR="00ED5DC6" w:rsidRPr="00B91A03" w:rsidRDefault="00ED5DC6" w:rsidP="00420F95">
      <w:pPr>
        <w:numPr>
          <w:ilvl w:val="0"/>
          <w:numId w:val="43"/>
        </w:numPr>
        <w:spacing w:after="200"/>
        <w:jc w:val="both"/>
        <w:rPr>
          <w:rFonts w:cs="Calibri"/>
          <w:szCs w:val="21"/>
        </w:rPr>
      </w:pPr>
      <w:r>
        <w:rPr>
          <w:b/>
        </w:rPr>
        <w:t>De vertrouwelijkheid</w:t>
      </w:r>
      <w:r>
        <w:t xml:space="preserve"> waarborgen van de persoonsgegevens die in het kader van dit contract worden verwerkt. </w:t>
      </w:r>
    </w:p>
    <w:p w14:paraId="4B58385D" w14:textId="77777777" w:rsidR="00ED5DC6" w:rsidRPr="00B91A03" w:rsidRDefault="00ED5DC6" w:rsidP="00420F95">
      <w:pPr>
        <w:numPr>
          <w:ilvl w:val="0"/>
          <w:numId w:val="43"/>
        </w:numPr>
        <w:spacing w:after="200"/>
        <w:jc w:val="both"/>
        <w:rPr>
          <w:rFonts w:cs="Calibri"/>
          <w:szCs w:val="21"/>
        </w:rPr>
      </w:pPr>
      <w:r>
        <w:t>Ervoor zorgen dat</w:t>
      </w:r>
      <w:r>
        <w:rPr>
          <w:b/>
        </w:rPr>
        <w:t xml:space="preserve"> personen die bevoegd zijn om de persoonsgegevens te verwerken</w:t>
      </w:r>
      <w:r>
        <w:t xml:space="preserve"> </w:t>
      </w:r>
      <w:proofErr w:type="gramStart"/>
      <w:r>
        <w:t>krachtens</w:t>
      </w:r>
      <w:proofErr w:type="gramEnd"/>
      <w:r>
        <w:t xml:space="preserve"> dit contract: </w:t>
      </w:r>
    </w:p>
    <w:p w14:paraId="12771C4F" w14:textId="77777777" w:rsidR="00ED5DC6" w:rsidRPr="00B91A03" w:rsidRDefault="00ED5DC6" w:rsidP="00420F95">
      <w:pPr>
        <w:numPr>
          <w:ilvl w:val="0"/>
          <w:numId w:val="11"/>
        </w:numPr>
        <w:spacing w:after="200"/>
        <w:jc w:val="both"/>
        <w:rPr>
          <w:rFonts w:cs="Calibri"/>
          <w:szCs w:val="21"/>
        </w:rPr>
      </w:pPr>
      <w:proofErr w:type="gramStart"/>
      <w:r>
        <w:t>zich</w:t>
      </w:r>
      <w:proofErr w:type="gramEnd"/>
      <w:r>
        <w:t xml:space="preserve"> hebben verplicht tot geheimhouding of onder een toepasselijke wettelijke geheimhoudingsplicht vallen; </w:t>
      </w:r>
    </w:p>
    <w:p w14:paraId="7E85B1FA" w14:textId="77777777" w:rsidR="00ED5DC6" w:rsidRPr="00B91A03" w:rsidRDefault="00ED5DC6" w:rsidP="00420F95">
      <w:pPr>
        <w:numPr>
          <w:ilvl w:val="0"/>
          <w:numId w:val="11"/>
        </w:numPr>
        <w:spacing w:after="200"/>
        <w:jc w:val="both"/>
        <w:rPr>
          <w:rFonts w:cs="Calibri"/>
          <w:szCs w:val="21"/>
        </w:rPr>
      </w:pPr>
      <w:proofErr w:type="gramStart"/>
      <w:r>
        <w:t>de</w:t>
      </w:r>
      <w:proofErr w:type="gramEnd"/>
      <w:r>
        <w:t xml:space="preserve"> nodige training krijgen over de bescherming van persoonsgegevens; </w:t>
      </w:r>
    </w:p>
    <w:p w14:paraId="6A09B542" w14:textId="4363A2C6" w:rsidR="00ED5DC6" w:rsidRPr="00B91A03" w:rsidRDefault="00ED5DC6" w:rsidP="00420F95">
      <w:pPr>
        <w:numPr>
          <w:ilvl w:val="0"/>
          <w:numId w:val="43"/>
        </w:numPr>
        <w:spacing w:after="200"/>
        <w:jc w:val="both"/>
        <w:rPr>
          <w:rFonts w:cs="Calibri"/>
        </w:rPr>
      </w:pPr>
      <w:proofErr w:type="gramStart"/>
      <w:r>
        <w:t>met</w:t>
      </w:r>
      <w:proofErr w:type="gramEnd"/>
      <w:r>
        <w:t xml:space="preserve"> betrekking tot tools, producten, applicaties of diensten moet ook rekening worden gehouden met de principes van </w:t>
      </w:r>
      <w:r>
        <w:rPr>
          <w:b/>
        </w:rPr>
        <w:t>gegevensbescherming door ontwerp en door standaardinstellingen</w:t>
      </w:r>
      <w:r w:rsidRPr="6BEF24E0">
        <w:rPr>
          <w:b/>
        </w:rPr>
        <w:t>.</w:t>
      </w:r>
      <w:r>
        <w:t xml:space="preserve">  </w:t>
      </w:r>
    </w:p>
    <w:p w14:paraId="117BA57B" w14:textId="77777777" w:rsidR="00ED5DC6" w:rsidRPr="00B91A03" w:rsidRDefault="00ED5DC6" w:rsidP="00420F95">
      <w:pPr>
        <w:numPr>
          <w:ilvl w:val="0"/>
          <w:numId w:val="43"/>
        </w:numPr>
        <w:spacing w:after="200"/>
        <w:jc w:val="both"/>
        <w:rPr>
          <w:rFonts w:cs="Calibri"/>
          <w:b/>
          <w:szCs w:val="21"/>
        </w:rPr>
      </w:pPr>
      <w:proofErr w:type="spellStart"/>
      <w:r>
        <w:rPr>
          <w:b/>
        </w:rPr>
        <w:t>Onderaanneming</w:t>
      </w:r>
      <w:proofErr w:type="spellEnd"/>
    </w:p>
    <w:p w14:paraId="4F8826DD" w14:textId="77777777" w:rsidR="00ED5DC6" w:rsidRPr="00B91A03" w:rsidRDefault="00ED5DC6" w:rsidP="00ED5DC6">
      <w:pPr>
        <w:ind w:left="709"/>
        <w:jc w:val="both"/>
        <w:rPr>
          <w:rFonts w:cs="Calibri"/>
          <w:szCs w:val="21"/>
        </w:rPr>
      </w:pPr>
      <w:r>
        <w:t>De onderaannemer kan een andere onderaannemer (hierna de "daaropvolgende onderaannemer") inschakelen voor het uitvoeren van specifieke verwerkingsactiviteiten. In dit geval informeert hij de verwerkingsverantwoordelijke vooraf en schriftelijk over elke wijziging die wordt overwogen met betrekking tot het toevoegen of vervangen van andere onderaannemers. Deze informatie moet duidelijk de verwerkingsactiviteiten aangeven die zijn uitbesteed, de identiteit en contactgegevens van de onderaannemer en de data van het uitbestedingscontract. De voor de verwerking verantwoordelijke beschikt over een minimumtermijn van [...] vanaf de datum van ontvangst van deze informatie om eventuele bezwaren kenbaar te maken. Een dergelijke uitbesteding kan alleen worden uitgevoerd als de voor de verwerking verantwoordelijke geen bezwaar heeft gemaakt tijdens deze periode.</w:t>
      </w:r>
    </w:p>
    <w:p w14:paraId="3547DB8E" w14:textId="77777777" w:rsidR="00ED5DC6" w:rsidRPr="00B91A03" w:rsidRDefault="00ED5DC6" w:rsidP="00ED5DC6">
      <w:pPr>
        <w:ind w:left="709"/>
        <w:jc w:val="both"/>
        <w:rPr>
          <w:szCs w:val="21"/>
        </w:rPr>
      </w:pPr>
      <w:r>
        <w:t xml:space="preserve">De latere onderaannemer moet de verplichtingen van dit contract nakomen voor rekening van en volgens de instructies van de controller. De aanvankelijke onderaannemer moet </w:t>
      </w:r>
      <w:r>
        <w:lastRenderedPageBreak/>
        <w:t xml:space="preserve">ervoor zorgen dat de volgende onderaannemer dezelfde gegevensbeschermingsgaranties biedt om passende technische en organisatorische maatregelen te implementeren op zodanige wijze dat de verwerking voldoet aan de vereisten van de Europese Verordening Gegevensbescherming. Wanneer de latere onderaannemer zijn verplichtingen </w:t>
      </w:r>
      <w:proofErr w:type="gramStart"/>
      <w:r>
        <w:t>inzake</w:t>
      </w:r>
      <w:proofErr w:type="gramEnd"/>
      <w:r>
        <w:t xml:space="preserve"> gegevensbescherming niet nakomt, blijft de oorspronkelijke onderaannemer jegens de voor de verwerking verantwoordelijke volledig aansprakelijk voor de nakoming van de verplichtingen van die andere onderaannemer.</w:t>
      </w:r>
    </w:p>
    <w:p w14:paraId="4CFF08BA" w14:textId="77777777" w:rsidR="00ED5DC6" w:rsidRPr="00B91A03" w:rsidRDefault="00ED5DC6" w:rsidP="00420F95">
      <w:pPr>
        <w:numPr>
          <w:ilvl w:val="0"/>
          <w:numId w:val="43"/>
        </w:numPr>
        <w:spacing w:after="200"/>
        <w:jc w:val="both"/>
        <w:rPr>
          <w:rFonts w:cs="Calibri"/>
          <w:b/>
          <w:szCs w:val="21"/>
        </w:rPr>
      </w:pPr>
      <w:r>
        <w:rPr>
          <w:b/>
        </w:rPr>
        <w:t>Informatierecht van betrokkenen</w:t>
      </w:r>
    </w:p>
    <w:p w14:paraId="6EFEB437" w14:textId="77777777" w:rsidR="00ED5DC6" w:rsidRPr="00B91A03" w:rsidRDefault="00ED5DC6" w:rsidP="00ED5DC6">
      <w:pPr>
        <w:ind w:left="709"/>
        <w:jc w:val="both"/>
        <w:rPr>
          <w:rFonts w:cs="Calibri"/>
          <w:szCs w:val="21"/>
        </w:rPr>
      </w:pPr>
      <w:r>
        <w:t>Bij het verzamelen van gegevens is de onderaannemer verplicht om betrokkenen te informeren over de gegevensverwerking die zal worden uitgevoerd. De formulering en het formaat van deze kennisgeving moeten met de verwerkingsverantwoordelijke worden overeengekomen voordat de gegevens worden verzameld.</w:t>
      </w:r>
    </w:p>
    <w:p w14:paraId="3C548A5B" w14:textId="77777777" w:rsidR="00ED5DC6" w:rsidRPr="00B91A03" w:rsidRDefault="00ED5DC6" w:rsidP="00420F95">
      <w:pPr>
        <w:numPr>
          <w:ilvl w:val="0"/>
          <w:numId w:val="43"/>
        </w:numPr>
        <w:spacing w:after="200"/>
        <w:jc w:val="both"/>
        <w:rPr>
          <w:rFonts w:cs="Calibri"/>
          <w:b/>
          <w:szCs w:val="21"/>
        </w:rPr>
      </w:pPr>
      <w:r>
        <w:rPr>
          <w:b/>
        </w:rPr>
        <w:t xml:space="preserve">Betrokkenen die hun rechten uitoefenen  </w:t>
      </w:r>
    </w:p>
    <w:p w14:paraId="124C9FF3" w14:textId="77777777" w:rsidR="00ED5DC6" w:rsidRPr="00B91A03" w:rsidRDefault="00ED5DC6" w:rsidP="00ED5DC6">
      <w:pPr>
        <w:ind w:left="720"/>
        <w:jc w:val="both"/>
        <w:rPr>
          <w:rFonts w:cs="Calibri"/>
          <w:szCs w:val="21"/>
        </w:rPr>
      </w:pPr>
      <w:r>
        <w:t>Waar mogelijk helpt de onderaannemer de verwerkingsverantwoordelijke bij het nakomen van zijn verplichting om te reageren op verzoeken om rechten van betrokkenen: recht op toegang, recht op wijziging, recht op wissen ("recht op vergetelheid") en verzet, recht op beperking van de verwerking, recht op overdracht van gegevens, recht om niet te worden onderworpen aan een geautomatiseerd individueel besluit (zoals profilering).</w:t>
      </w:r>
    </w:p>
    <w:p w14:paraId="20A0ED6B" w14:textId="77777777" w:rsidR="00ED5DC6" w:rsidRPr="00B91A03" w:rsidRDefault="00ED5DC6" w:rsidP="00ED5DC6">
      <w:pPr>
        <w:ind w:left="720"/>
        <w:jc w:val="both"/>
        <w:rPr>
          <w:rFonts w:cs="Calibri"/>
          <w:szCs w:val="21"/>
        </w:rPr>
      </w:pPr>
      <w:r>
        <w:t xml:space="preserve">De onderaannemer moet in naam en voor rekening van de verantwoordelijke voor de verwerking en binnen de voorwaarden van de Europese Verordening Gegevensbescherming reageren op alle verzoeken van betrokkenen die hun rechten uitoefenen als het gaat om gegevens die het onderwerp zijn van </w:t>
      </w:r>
      <w:proofErr w:type="spellStart"/>
      <w:r>
        <w:t>onderaanneming</w:t>
      </w:r>
      <w:proofErr w:type="spellEnd"/>
      <w:r>
        <w:t xml:space="preserve"> onder dit contract.</w:t>
      </w:r>
    </w:p>
    <w:p w14:paraId="58C0E7EE" w14:textId="77777777" w:rsidR="00ED5DC6" w:rsidRPr="00B91A03" w:rsidRDefault="00ED5DC6" w:rsidP="00420F95">
      <w:pPr>
        <w:numPr>
          <w:ilvl w:val="0"/>
          <w:numId w:val="43"/>
        </w:numPr>
        <w:spacing w:after="200"/>
        <w:jc w:val="both"/>
        <w:rPr>
          <w:rFonts w:cs="Calibri"/>
          <w:b/>
          <w:szCs w:val="21"/>
        </w:rPr>
      </w:pPr>
      <w:r>
        <w:rPr>
          <w:b/>
        </w:rPr>
        <w:t xml:space="preserve">Melding van inbreuken op persoonsgegevens  </w:t>
      </w:r>
    </w:p>
    <w:p w14:paraId="7B8E68EE" w14:textId="77777777" w:rsidR="00ED5DC6" w:rsidRPr="00B91A03" w:rsidRDefault="00ED5DC6" w:rsidP="00ED5DC6">
      <w:pPr>
        <w:ind w:left="720"/>
        <w:jc w:val="both"/>
        <w:rPr>
          <w:rFonts w:cs="Calibri"/>
          <w:szCs w:val="21"/>
        </w:rPr>
      </w:pPr>
      <w:r>
        <w:t>De onderaannemer stelt de voor de verwerking verantwoordelijke uiterlijk [...] uur nadat hij er kennis van heeft genomen op de hoogte van een inbreuk in verband met persoonsgegevens door middel van [...]. Deze kennisgeving gaat vergezeld van alle nuttige documentatie die de verwerkingsverantwoordelijke in staat stelt om, indien nodig, deze inbreuk aan de bevoegde toezichthoudende autoriteit te melden.</w:t>
      </w:r>
    </w:p>
    <w:p w14:paraId="215C59A4" w14:textId="77777777" w:rsidR="00ED5DC6" w:rsidRPr="00B91A03" w:rsidRDefault="00ED5DC6" w:rsidP="00ED5DC6">
      <w:pPr>
        <w:ind w:left="720"/>
        <w:jc w:val="both"/>
        <w:rPr>
          <w:rFonts w:cs="Calibri"/>
          <w:szCs w:val="21"/>
        </w:rPr>
      </w:pPr>
      <w:r>
        <w:t xml:space="preserve">De kennisgeving moet ten minste  </w:t>
      </w:r>
    </w:p>
    <w:p w14:paraId="6EE7A0B2" w14:textId="77777777" w:rsidR="00ED5DC6" w:rsidRPr="00B91A03" w:rsidRDefault="00ED5DC6" w:rsidP="00420F95">
      <w:pPr>
        <w:numPr>
          <w:ilvl w:val="0"/>
          <w:numId w:val="12"/>
        </w:numPr>
        <w:spacing w:after="200"/>
        <w:jc w:val="both"/>
        <w:rPr>
          <w:rFonts w:cs="Calibri"/>
          <w:szCs w:val="21"/>
        </w:rPr>
      </w:pPr>
      <w:r>
        <w:t>Beschrijf de aard van de inbreuk in verband met persoonsgegevens en waar mogelijk de betrokken categorieën en bij benadering het aantal betrokkenen en de betrokken categorieën en bij benadering het aantal geregistreerde persoonsgegevens;</w:t>
      </w:r>
    </w:p>
    <w:p w14:paraId="470CCEBD" w14:textId="77777777" w:rsidR="00ED5DC6" w:rsidRPr="00B91A03" w:rsidRDefault="00ED5DC6" w:rsidP="00420F95">
      <w:pPr>
        <w:numPr>
          <w:ilvl w:val="0"/>
          <w:numId w:val="12"/>
        </w:numPr>
        <w:spacing w:after="200"/>
        <w:jc w:val="both"/>
        <w:rPr>
          <w:rFonts w:cs="Calibri"/>
          <w:szCs w:val="21"/>
        </w:rPr>
      </w:pPr>
      <w:proofErr w:type="gramStart"/>
      <w:r>
        <w:t>de</w:t>
      </w:r>
      <w:proofErr w:type="gramEnd"/>
      <w:r>
        <w:t xml:space="preserve"> naam en contactgegevens meedelen van de functionaris voor gegevensbescherming of een ander contactpunt waar meer informatie kan worden verkregen; </w:t>
      </w:r>
    </w:p>
    <w:p w14:paraId="51640F16" w14:textId="77777777" w:rsidR="00ED5DC6" w:rsidRPr="00B91A03" w:rsidRDefault="00ED5DC6" w:rsidP="00420F95">
      <w:pPr>
        <w:numPr>
          <w:ilvl w:val="0"/>
          <w:numId w:val="12"/>
        </w:numPr>
        <w:spacing w:after="200"/>
        <w:jc w:val="both"/>
        <w:rPr>
          <w:rFonts w:cs="Calibri"/>
          <w:szCs w:val="21"/>
        </w:rPr>
      </w:pPr>
      <w:proofErr w:type="gramStart"/>
      <w:r>
        <w:t>beschrijf</w:t>
      </w:r>
      <w:proofErr w:type="gramEnd"/>
      <w:r>
        <w:t xml:space="preserve"> de waarschijnlijke gevolgen van de inbreuk in verband met persoonsgegevens; </w:t>
      </w:r>
    </w:p>
    <w:p w14:paraId="06A3A473" w14:textId="77777777" w:rsidR="00ED5DC6" w:rsidRPr="00B91A03" w:rsidRDefault="00ED5DC6" w:rsidP="00420F95">
      <w:pPr>
        <w:numPr>
          <w:ilvl w:val="0"/>
          <w:numId w:val="12"/>
        </w:numPr>
        <w:spacing w:after="200"/>
        <w:jc w:val="both"/>
        <w:rPr>
          <w:rFonts w:cs="Calibri"/>
          <w:szCs w:val="21"/>
        </w:rPr>
      </w:pPr>
      <w:proofErr w:type="gramStart"/>
      <w:r>
        <w:t>de</w:t>
      </w:r>
      <w:proofErr w:type="gramEnd"/>
      <w:r>
        <w:t xml:space="preserve"> maatregelen beschrijven die de voor de verwerking verantwoordelijke heeft genomen of voornemens is te nemen om de inbreuk in verband met persoonsgegevens aan te pakken, waaronder, indien van toepassing, maatregelen om de mogelijke negatieve gevolgen te beperken.</w:t>
      </w:r>
    </w:p>
    <w:p w14:paraId="4EE88101" w14:textId="77777777" w:rsidR="00ED5DC6" w:rsidRPr="00B91A03" w:rsidRDefault="00ED5DC6" w:rsidP="00420F95">
      <w:pPr>
        <w:numPr>
          <w:ilvl w:val="0"/>
          <w:numId w:val="43"/>
        </w:numPr>
        <w:spacing w:after="200"/>
        <w:jc w:val="both"/>
        <w:rPr>
          <w:rFonts w:cs="Calibri"/>
          <w:b/>
          <w:szCs w:val="21"/>
        </w:rPr>
      </w:pPr>
      <w:r>
        <w:rPr>
          <w:b/>
        </w:rPr>
        <w:lastRenderedPageBreak/>
        <w:t>Bijstand van de onderaannemer om ervoor te zorgen dat de voor de verwerking verantwoordelijke zijn verplichtingen nakomt.</w:t>
      </w:r>
    </w:p>
    <w:p w14:paraId="48A9EA2A" w14:textId="77777777" w:rsidR="00ED5DC6" w:rsidRPr="00B91A03" w:rsidRDefault="00ED5DC6" w:rsidP="00ED5DC6">
      <w:pPr>
        <w:ind w:left="720"/>
        <w:jc w:val="both"/>
        <w:rPr>
          <w:rFonts w:cs="Calibri"/>
          <w:szCs w:val="21"/>
        </w:rPr>
      </w:pPr>
      <w:r>
        <w:t>De onderaannemer helpt de voor de verwerking verantwoordelijke bij het uitvoeren van effectbeoordelingen op het gebied van gegevensbescherming. De onderaannemer helpt de verwerkingsverantwoordelijke met de voorafgaande raadpleging van de toezichthoudende autoriteit.</w:t>
      </w:r>
    </w:p>
    <w:p w14:paraId="39892F31" w14:textId="77777777" w:rsidR="00ED5DC6" w:rsidRPr="00B91A03" w:rsidRDefault="00ED5DC6" w:rsidP="00420F95">
      <w:pPr>
        <w:numPr>
          <w:ilvl w:val="0"/>
          <w:numId w:val="43"/>
        </w:numPr>
        <w:spacing w:after="200"/>
        <w:jc w:val="both"/>
        <w:rPr>
          <w:rFonts w:cs="Calibri"/>
          <w:b/>
          <w:szCs w:val="21"/>
        </w:rPr>
      </w:pPr>
      <w:r>
        <w:rPr>
          <w:b/>
        </w:rPr>
        <w:t xml:space="preserve">Veiligheidsmaatregelen  </w:t>
      </w:r>
    </w:p>
    <w:p w14:paraId="5EE42DC9" w14:textId="77777777" w:rsidR="00ED5DC6" w:rsidRPr="00B91A03" w:rsidRDefault="00ED5DC6" w:rsidP="00ED5DC6">
      <w:pPr>
        <w:ind w:left="720"/>
        <w:jc w:val="both"/>
        <w:rPr>
          <w:rFonts w:cs="Calibri"/>
          <w:szCs w:val="21"/>
        </w:rPr>
      </w:pPr>
      <w:r>
        <w:t xml:space="preserve">De onderaannemer verbindt zich ertoe de volgende veiligheidsmaatregelen toe te passen: […]  </w:t>
      </w:r>
    </w:p>
    <w:p w14:paraId="72BD60B1" w14:textId="77777777" w:rsidR="00ED5DC6" w:rsidRPr="00B91A03" w:rsidRDefault="00ED5DC6" w:rsidP="00420F95">
      <w:pPr>
        <w:numPr>
          <w:ilvl w:val="0"/>
          <w:numId w:val="43"/>
        </w:numPr>
        <w:spacing w:after="200"/>
        <w:jc w:val="both"/>
        <w:rPr>
          <w:rFonts w:cs="Calibri"/>
          <w:b/>
          <w:szCs w:val="21"/>
        </w:rPr>
      </w:pPr>
      <w:r>
        <w:rPr>
          <w:b/>
        </w:rPr>
        <w:t xml:space="preserve">Verwerking van gegevens </w:t>
      </w:r>
    </w:p>
    <w:p w14:paraId="66335CFC" w14:textId="77777777" w:rsidR="00ED5DC6" w:rsidRPr="00B91A03" w:rsidRDefault="00ED5DC6" w:rsidP="00ED5DC6">
      <w:pPr>
        <w:ind w:left="720"/>
        <w:jc w:val="both"/>
        <w:rPr>
          <w:rFonts w:cs="Calibri"/>
          <w:szCs w:val="21"/>
        </w:rPr>
      </w:pPr>
      <w:r>
        <w:t xml:space="preserve">De onderaannemer verbindt zich ertoe om bij de voltooiing van de levering van gegevensverwerkingsdiensten: </w:t>
      </w:r>
    </w:p>
    <w:p w14:paraId="5B8324F5" w14:textId="77777777" w:rsidR="00ED5DC6" w:rsidRPr="00B91A03" w:rsidRDefault="00ED5DC6" w:rsidP="00420F95">
      <w:pPr>
        <w:numPr>
          <w:ilvl w:val="0"/>
          <w:numId w:val="13"/>
        </w:numPr>
        <w:spacing w:after="200"/>
        <w:jc w:val="both"/>
        <w:rPr>
          <w:rFonts w:cs="Calibri"/>
          <w:szCs w:val="21"/>
        </w:rPr>
      </w:pPr>
      <w:proofErr w:type="gramStart"/>
      <w:r>
        <w:t>het</w:t>
      </w:r>
      <w:proofErr w:type="gramEnd"/>
      <w:r>
        <w:t xml:space="preserve"> wissen van alle persoonlijke gegevens, of</w:t>
      </w:r>
    </w:p>
    <w:p w14:paraId="512DBD0B" w14:textId="77777777" w:rsidR="00ED5DC6" w:rsidRPr="00B91A03" w:rsidRDefault="00ED5DC6" w:rsidP="00420F95">
      <w:pPr>
        <w:numPr>
          <w:ilvl w:val="0"/>
          <w:numId w:val="13"/>
        </w:numPr>
        <w:spacing w:after="200"/>
        <w:jc w:val="both"/>
        <w:rPr>
          <w:rFonts w:cs="Calibri"/>
          <w:szCs w:val="21"/>
        </w:rPr>
      </w:pPr>
      <w:proofErr w:type="gramStart"/>
      <w:r>
        <w:t>alle</w:t>
      </w:r>
      <w:proofErr w:type="gramEnd"/>
      <w:r>
        <w:t xml:space="preserve"> persoonsgegevens terugsturen naar de voor de verwerking verantwoordelijke, of </w:t>
      </w:r>
    </w:p>
    <w:p w14:paraId="62BA3A5E" w14:textId="77777777" w:rsidR="00ED5DC6" w:rsidRPr="00B91A03" w:rsidRDefault="00ED5DC6" w:rsidP="00420F95">
      <w:pPr>
        <w:numPr>
          <w:ilvl w:val="0"/>
          <w:numId w:val="13"/>
        </w:numPr>
        <w:spacing w:after="200"/>
        <w:jc w:val="both"/>
        <w:rPr>
          <w:rFonts w:cs="Calibri"/>
          <w:szCs w:val="21"/>
        </w:rPr>
      </w:pPr>
      <w:proofErr w:type="gramStart"/>
      <w:r>
        <w:t>het</w:t>
      </w:r>
      <w:proofErr w:type="gramEnd"/>
      <w:r>
        <w:t xml:space="preserve"> doorsturen van de persoonsgegevens naar de door de verwerkingsverantwoordelijke aangewezen onderaannemer. Een dergelijke verzending gaat gepaard met het wissen van alle bestaande kopieën in de datasystemen van de onderaannemer. </w:t>
      </w:r>
    </w:p>
    <w:p w14:paraId="1D5E0D27" w14:textId="77777777" w:rsidR="00ED5DC6" w:rsidRPr="00B91A03" w:rsidRDefault="00ED5DC6" w:rsidP="00ED5DC6">
      <w:pPr>
        <w:ind w:left="720"/>
        <w:jc w:val="both"/>
        <w:rPr>
          <w:rFonts w:cs="Calibri"/>
          <w:szCs w:val="21"/>
        </w:rPr>
      </w:pPr>
      <w:r>
        <w:t xml:space="preserve">Na het wissen moet de onderaannemer het wissen schriftelijk onderbouwen. </w:t>
      </w:r>
    </w:p>
    <w:p w14:paraId="3C2B6550" w14:textId="77777777" w:rsidR="00ED5DC6" w:rsidRPr="00B91A03" w:rsidRDefault="00ED5DC6" w:rsidP="00420F95">
      <w:pPr>
        <w:numPr>
          <w:ilvl w:val="0"/>
          <w:numId w:val="43"/>
        </w:numPr>
        <w:spacing w:after="200"/>
        <w:jc w:val="both"/>
        <w:rPr>
          <w:rFonts w:cs="Calibri"/>
          <w:b/>
          <w:szCs w:val="21"/>
        </w:rPr>
      </w:pPr>
      <w:r>
        <w:rPr>
          <w:b/>
        </w:rPr>
        <w:t xml:space="preserve">Data </w:t>
      </w:r>
      <w:proofErr w:type="spellStart"/>
      <w:r>
        <w:rPr>
          <w:b/>
        </w:rPr>
        <w:t>Protection</w:t>
      </w:r>
      <w:proofErr w:type="spellEnd"/>
      <w:r>
        <w:rPr>
          <w:b/>
        </w:rPr>
        <w:t xml:space="preserve"> Officer </w:t>
      </w:r>
    </w:p>
    <w:p w14:paraId="67DA873A" w14:textId="77777777" w:rsidR="00ED5DC6" w:rsidRPr="00B91A03" w:rsidRDefault="00ED5DC6" w:rsidP="00ED5DC6">
      <w:pPr>
        <w:ind w:left="720"/>
        <w:jc w:val="both"/>
        <w:rPr>
          <w:rFonts w:cs="Calibri"/>
          <w:szCs w:val="21"/>
        </w:rPr>
      </w:pPr>
      <w:r>
        <w:t xml:space="preserve">De onderaannemer deelt de verwerkingsverantwoordelijke de naam en contactgegevens mee van zijn functionaris voor gegevensbescherming, </w:t>
      </w:r>
      <w:proofErr w:type="gramStart"/>
      <w:r>
        <w:t>indien</w:t>
      </w:r>
      <w:proofErr w:type="gramEnd"/>
      <w:r>
        <w:t xml:space="preserve"> hij er een heeft aangewezen overeenkomstig artikel 37 van de Europese verordening gegevensbescherming.</w:t>
      </w:r>
    </w:p>
    <w:p w14:paraId="45829BC1" w14:textId="77777777" w:rsidR="00ED5DC6" w:rsidRPr="00B91A03" w:rsidRDefault="00ED5DC6" w:rsidP="00420F95">
      <w:pPr>
        <w:numPr>
          <w:ilvl w:val="0"/>
          <w:numId w:val="43"/>
        </w:numPr>
        <w:spacing w:after="200"/>
        <w:jc w:val="both"/>
        <w:rPr>
          <w:rFonts w:cs="Calibri"/>
          <w:b/>
          <w:szCs w:val="21"/>
        </w:rPr>
      </w:pPr>
      <w:r>
        <w:rPr>
          <w:b/>
        </w:rPr>
        <w:t xml:space="preserve">Register van categorieën van verwerkingsactiviteiten </w:t>
      </w:r>
    </w:p>
    <w:p w14:paraId="3E9E133B" w14:textId="77777777" w:rsidR="00ED5DC6" w:rsidRPr="00B91A03" w:rsidRDefault="00ED5DC6" w:rsidP="00ED5DC6">
      <w:pPr>
        <w:ind w:left="720"/>
        <w:jc w:val="both"/>
        <w:rPr>
          <w:rFonts w:cs="Calibri"/>
          <w:szCs w:val="21"/>
        </w:rPr>
      </w:pPr>
      <w:r>
        <w:t xml:space="preserve">De onderaannemer verklaart schriftelijke registers bij te houden van alle categorieën van verwerkingsactiviteiten die namens de verwerkingsverantwoordelijke worden uitgevoerd, met inbegrip van: </w:t>
      </w:r>
    </w:p>
    <w:p w14:paraId="51548949" w14:textId="77777777" w:rsidR="00ED5DC6" w:rsidRPr="00B91A03" w:rsidRDefault="00ED5DC6" w:rsidP="00420F95">
      <w:pPr>
        <w:numPr>
          <w:ilvl w:val="0"/>
          <w:numId w:val="14"/>
        </w:numPr>
        <w:spacing w:after="200"/>
        <w:jc w:val="both"/>
        <w:rPr>
          <w:rFonts w:cs="Calibri"/>
          <w:szCs w:val="21"/>
        </w:rPr>
      </w:pPr>
      <w:r>
        <w:t xml:space="preserve">De naam en contactgegevens van de verantwoordelijke voor de verwerking namens wie hij handelt, van eventuele onderaannemers en, indien van toepassing, van de functionaris voor gegevensbescherming. </w:t>
      </w:r>
    </w:p>
    <w:p w14:paraId="3323A0F8" w14:textId="77777777" w:rsidR="00ED5DC6" w:rsidRPr="00B91A03" w:rsidRDefault="00ED5DC6" w:rsidP="00420F95">
      <w:pPr>
        <w:numPr>
          <w:ilvl w:val="0"/>
          <w:numId w:val="14"/>
        </w:numPr>
        <w:spacing w:after="200"/>
        <w:jc w:val="both"/>
        <w:rPr>
          <w:rFonts w:cs="Calibri"/>
          <w:szCs w:val="21"/>
        </w:rPr>
      </w:pPr>
      <w:r>
        <w:t xml:space="preserve">De categorieën van verwerkingen die namens de verwerkingsverantwoordelijke worden uitgevoerd; </w:t>
      </w:r>
    </w:p>
    <w:p w14:paraId="78E30FB3" w14:textId="77777777" w:rsidR="00ED5DC6" w:rsidRPr="00B91A03" w:rsidRDefault="00ED5DC6" w:rsidP="00420F95">
      <w:pPr>
        <w:numPr>
          <w:ilvl w:val="0"/>
          <w:numId w:val="14"/>
        </w:numPr>
        <w:spacing w:after="200"/>
        <w:jc w:val="both"/>
        <w:rPr>
          <w:rFonts w:cs="Calibri"/>
          <w:szCs w:val="21"/>
        </w:rPr>
      </w:pPr>
      <w:r>
        <w:t xml:space="preserve">Indien van toepassing, doorgiften van persoonsgegevens naar een derde land of een internationale organisatie, met inbegrip van de identificatie van dat derde land of die internationale organisatie en, in het geval van doorgiften als bedoeld in artikel 49, lid 1, tweede alinea, van de Europese verordening gegevensbescherming, de documentatie van passende waarborgen; </w:t>
      </w:r>
    </w:p>
    <w:p w14:paraId="39DE3C6A" w14:textId="77777777" w:rsidR="00ED5DC6" w:rsidRPr="00B91A03" w:rsidRDefault="00ED5DC6" w:rsidP="00ED5DC6">
      <w:pPr>
        <w:ind w:left="720"/>
        <w:jc w:val="both"/>
        <w:rPr>
          <w:rFonts w:cs="Calibri"/>
          <w:szCs w:val="21"/>
        </w:rPr>
      </w:pPr>
      <w:r>
        <w:lastRenderedPageBreak/>
        <w:t xml:space="preserve">Waar mogelijk, een algemene beschrijving van de technische en organisatorische beveiligingsmaatregelen, met inbegrip van onder andere, voor zover van toepassing: De </w:t>
      </w:r>
      <w:proofErr w:type="spellStart"/>
      <w:r>
        <w:t>pseudonimisering</w:t>
      </w:r>
      <w:proofErr w:type="spellEnd"/>
      <w:r>
        <w:t xml:space="preserve"> en versleuteling van persoonsgegevens; het vermogen om de permanente vertrouwelijkheid, integriteit, beschikbaarheid en veerkracht van verwerkingssystemen en -diensten te waarborgen; het vermogen om de beschikbaarheid van en toegang tot persoonsgegevens tijdig te herstellen in geval van een fysiek of technisch incident; een proces voor het regelmatig testen, beoordelen en evalueren van de effectiviteit van technische en organisatorische maatregelen om de beveiliging van de verwerking te waarborgen. </w:t>
      </w:r>
    </w:p>
    <w:p w14:paraId="1DC0880D" w14:textId="77777777" w:rsidR="00ED5DC6" w:rsidRPr="00B91A03" w:rsidRDefault="00ED5DC6" w:rsidP="00420F95">
      <w:pPr>
        <w:numPr>
          <w:ilvl w:val="0"/>
          <w:numId w:val="43"/>
        </w:numPr>
        <w:spacing w:after="200"/>
        <w:jc w:val="both"/>
        <w:rPr>
          <w:rFonts w:cs="Calibri"/>
          <w:b/>
          <w:szCs w:val="21"/>
        </w:rPr>
      </w:pPr>
      <w:r>
        <w:rPr>
          <w:b/>
        </w:rPr>
        <w:t xml:space="preserve">Documentatie </w:t>
      </w:r>
    </w:p>
    <w:p w14:paraId="7E301085" w14:textId="77777777" w:rsidR="00ED5DC6" w:rsidRPr="00B91A03" w:rsidRDefault="00ED5DC6" w:rsidP="00ED5DC6">
      <w:pPr>
        <w:autoSpaceDE w:val="0"/>
        <w:autoSpaceDN w:val="0"/>
        <w:adjustRightInd w:val="0"/>
        <w:spacing w:after="0"/>
        <w:jc w:val="both"/>
        <w:rPr>
          <w:szCs w:val="21"/>
        </w:rPr>
      </w:pPr>
      <w:r>
        <w:t>De onderaannemer stelt aan de verwerkingsverantwoordelijke alle informatie ter beschikking die nodig is om aan te tonen dat hij zijn verplichtingen nakomt en geeft toestemming voor en draagt bij aan audits, met inbegrip van inspecties, die worden uitgevoerd door de verwerkingsverantwoordelijke of een andere door de verwerkingsverantwoordelijke gemachtigde auditor.</w:t>
      </w:r>
    </w:p>
    <w:p w14:paraId="14F6A831" w14:textId="77777777" w:rsidR="00ED5DC6" w:rsidRPr="006A5D20" w:rsidRDefault="00ED5DC6" w:rsidP="00ED5DC6">
      <w:pPr>
        <w:autoSpaceDE w:val="0"/>
        <w:autoSpaceDN w:val="0"/>
        <w:adjustRightInd w:val="0"/>
        <w:spacing w:after="0"/>
        <w:jc w:val="both"/>
        <w:rPr>
          <w:sz w:val="20"/>
        </w:rPr>
      </w:pPr>
    </w:p>
    <w:p w14:paraId="559F2C9A" w14:textId="77777777" w:rsidR="00ED5DC6" w:rsidRPr="006A5D20" w:rsidRDefault="00ED5DC6" w:rsidP="00ED5DC6">
      <w:pPr>
        <w:autoSpaceDE w:val="0"/>
        <w:autoSpaceDN w:val="0"/>
        <w:adjustRightInd w:val="0"/>
        <w:spacing w:after="0"/>
        <w:jc w:val="both"/>
      </w:pPr>
    </w:p>
    <w:p w14:paraId="567EF0C0" w14:textId="77777777" w:rsidR="00ED5DC6" w:rsidRPr="006A5D20" w:rsidRDefault="00ED5DC6" w:rsidP="00ED5DC6">
      <w:pPr>
        <w:autoSpaceDE w:val="0"/>
        <w:autoSpaceDN w:val="0"/>
        <w:adjustRightInd w:val="0"/>
        <w:spacing w:after="0"/>
        <w:ind w:left="-20" w:right="-20"/>
        <w:jc w:val="both"/>
        <w:rPr>
          <w:rFonts w:cs="Calibri"/>
          <w:b/>
          <w:color w:val="D81A1A"/>
          <w:sz w:val="28"/>
          <w:szCs w:val="28"/>
        </w:rPr>
      </w:pPr>
    </w:p>
    <w:p w14:paraId="5EE6E9AA" w14:textId="77777777" w:rsidR="00ED5DC6" w:rsidRPr="006A5D20" w:rsidRDefault="00ED5DC6" w:rsidP="00ED5DC6">
      <w:pPr>
        <w:autoSpaceDE w:val="0"/>
        <w:autoSpaceDN w:val="0"/>
        <w:adjustRightInd w:val="0"/>
        <w:spacing w:after="0"/>
        <w:ind w:left="-20" w:right="-20"/>
        <w:jc w:val="both"/>
        <w:rPr>
          <w:rFonts w:cs="Calibri"/>
          <w:b/>
          <w:color w:val="D81A1A"/>
          <w:sz w:val="28"/>
          <w:szCs w:val="28"/>
        </w:rPr>
      </w:pPr>
    </w:p>
    <w:p w14:paraId="5B9EF885" w14:textId="77777777" w:rsidR="00ED5DC6" w:rsidRPr="006A5D20" w:rsidRDefault="00ED5DC6" w:rsidP="00ED5DC6">
      <w:pPr>
        <w:autoSpaceDE w:val="0"/>
        <w:autoSpaceDN w:val="0"/>
        <w:adjustRightInd w:val="0"/>
        <w:spacing w:after="0"/>
        <w:ind w:left="-20" w:right="-20"/>
        <w:jc w:val="both"/>
        <w:rPr>
          <w:rFonts w:cs="Calibri"/>
          <w:b/>
          <w:color w:val="D81A1A"/>
          <w:sz w:val="28"/>
          <w:szCs w:val="28"/>
        </w:rPr>
      </w:pPr>
    </w:p>
    <w:p w14:paraId="79A3ADDE" w14:textId="77777777" w:rsidR="00ED5DC6" w:rsidRPr="00B91A03" w:rsidRDefault="00ED5DC6">
      <w:pPr>
        <w:spacing w:after="0" w:line="240" w:lineRule="auto"/>
        <w:rPr>
          <w:rFonts w:eastAsia="Times New Roman"/>
          <w:b/>
          <w:color w:val="D81A1A"/>
          <w:sz w:val="28"/>
          <w:szCs w:val="26"/>
        </w:rPr>
      </w:pPr>
      <w:bookmarkStart w:id="389" w:name="_Toc51592078"/>
      <w:bookmarkStart w:id="390" w:name="_Toc52268507"/>
      <w:bookmarkStart w:id="391" w:name="_Toc172888116"/>
      <w:r>
        <w:br w:type="page"/>
      </w:r>
    </w:p>
    <w:p w14:paraId="7CB0F761" w14:textId="017ED450" w:rsidR="00ED5DC6" w:rsidRPr="00B91A03" w:rsidRDefault="00ED5DC6" w:rsidP="00ED5DC6">
      <w:pPr>
        <w:pStyle w:val="Heading2"/>
        <w:spacing w:before="0" w:after="0"/>
        <w:rPr>
          <w:rFonts w:ascii="Georgia" w:hAnsi="Georgia"/>
        </w:rPr>
      </w:pPr>
      <w:bookmarkStart w:id="392" w:name="_Toc183682527"/>
      <w:r>
        <w:rPr>
          <w:rFonts w:ascii="Georgia" w:hAnsi="Georgia"/>
        </w:rPr>
        <w:lastRenderedPageBreak/>
        <w:t>In te dienen documenten – exhaustieve lijst</w:t>
      </w:r>
      <w:bookmarkEnd w:id="389"/>
      <w:bookmarkEnd w:id="390"/>
      <w:bookmarkEnd w:id="391"/>
      <w:bookmarkEnd w:id="392"/>
    </w:p>
    <w:p w14:paraId="2C0F481D" w14:textId="77777777" w:rsidR="00ED5DC6" w:rsidRPr="00B91A03" w:rsidRDefault="00ED5DC6" w:rsidP="00ED5DC6">
      <w:pPr>
        <w:spacing w:after="0" w:line="240" w:lineRule="auto"/>
      </w:pPr>
    </w:p>
    <w:p w14:paraId="614E4E62" w14:textId="77777777" w:rsidR="00ED5DC6" w:rsidRPr="00B91A03" w:rsidRDefault="00ED5DC6" w:rsidP="00ED5DC6">
      <w:pPr>
        <w:spacing w:after="0" w:line="240" w:lineRule="auto"/>
      </w:pPr>
    </w:p>
    <w:tbl>
      <w:tblPr>
        <w:tblStyle w:val="TableGrid"/>
        <w:tblW w:w="0" w:type="auto"/>
        <w:tblLook w:val="04A0" w:firstRow="1" w:lastRow="0" w:firstColumn="1" w:lastColumn="0" w:noHBand="0" w:noVBand="1"/>
      </w:tblPr>
      <w:tblGrid>
        <w:gridCol w:w="9016"/>
      </w:tblGrid>
      <w:tr w:rsidR="00B91A03" w:rsidRPr="00B91A03" w14:paraId="32F2B878" w14:textId="77777777" w:rsidTr="009349C8">
        <w:trPr>
          <w:trHeight w:val="1108"/>
        </w:trPr>
        <w:tc>
          <w:tcPr>
            <w:tcW w:w="9016" w:type="dxa"/>
          </w:tcPr>
          <w:p w14:paraId="533680C7" w14:textId="73D476DA" w:rsidR="002E27ED" w:rsidRPr="00B91A03" w:rsidRDefault="00ED5DC6" w:rsidP="002E27ED">
            <w:pPr>
              <w:pStyle w:val="ListParagraph"/>
              <w:numPr>
                <w:ilvl w:val="0"/>
                <w:numId w:val="44"/>
              </w:numPr>
              <w:spacing w:after="0" w:line="240" w:lineRule="auto"/>
              <w:jc w:val="both"/>
              <w:rPr>
                <w:rFonts w:cstheme="minorHAnsi"/>
                <w:b/>
                <w:color w:val="000000" w:themeColor="text1"/>
                <w:szCs w:val="21"/>
              </w:rPr>
            </w:pPr>
            <w:r>
              <w:rPr>
                <w:b/>
                <w:color w:val="000000" w:themeColor="text1"/>
              </w:rPr>
              <w:t xml:space="preserve">Het formulier "Identificatie van de inschrijvers" en, indien van toepassing, voor elke deelnemer wanneer de offerte wordt ingediend door een combinatie van ondernemers, </w:t>
            </w:r>
            <w:proofErr w:type="gramStart"/>
            <w:r>
              <w:rPr>
                <w:b/>
                <w:color w:val="000000" w:themeColor="text1"/>
              </w:rPr>
              <w:t>alsmede</w:t>
            </w:r>
            <w:proofErr w:type="gramEnd"/>
            <w:r>
              <w:rPr>
                <w:b/>
                <w:color w:val="000000" w:themeColor="text1"/>
              </w:rPr>
              <w:t xml:space="preserve"> de bankgegevens (punt 6.1 van dit bijzonder bestek); </w:t>
            </w:r>
          </w:p>
          <w:p w14:paraId="6953D7B5" w14:textId="77777777" w:rsidR="002E27ED" w:rsidRPr="00B91A03" w:rsidRDefault="002E27ED" w:rsidP="001D49A6">
            <w:pPr>
              <w:pStyle w:val="ListParagraph"/>
              <w:spacing w:after="0" w:line="240" w:lineRule="auto"/>
              <w:jc w:val="both"/>
              <w:rPr>
                <w:rFonts w:cstheme="minorHAnsi"/>
                <w:b/>
                <w:color w:val="000000" w:themeColor="text1"/>
                <w:szCs w:val="21"/>
              </w:rPr>
            </w:pPr>
          </w:p>
          <w:p w14:paraId="1421FB3E" w14:textId="247ECB6E" w:rsidR="00ED5DC6" w:rsidRPr="001D49A6" w:rsidRDefault="002E27ED" w:rsidP="002E27ED">
            <w:pPr>
              <w:pStyle w:val="ListParagraph"/>
              <w:numPr>
                <w:ilvl w:val="0"/>
                <w:numId w:val="44"/>
              </w:numPr>
              <w:spacing w:after="0" w:line="240" w:lineRule="auto"/>
              <w:jc w:val="both"/>
              <w:rPr>
                <w:rFonts w:cstheme="minorHAnsi"/>
                <w:b/>
                <w:color w:val="000000" w:themeColor="text1"/>
                <w:szCs w:val="21"/>
              </w:rPr>
            </w:pPr>
            <w:r>
              <w:rPr>
                <w:b/>
                <w:color w:val="000000" w:themeColor="text1"/>
              </w:rPr>
              <w:t>De statuten, het mandaat of enig ander document waaruit de bevoegdheid blijkt van de persoon die de offerte ondertekent;</w:t>
            </w:r>
          </w:p>
          <w:p w14:paraId="76B033BD" w14:textId="77777777" w:rsidR="00ED5DC6" w:rsidRPr="001D49A6" w:rsidRDefault="00ED5DC6" w:rsidP="009349C8">
            <w:pPr>
              <w:pStyle w:val="ListParagraph"/>
              <w:spacing w:after="0" w:line="240" w:lineRule="auto"/>
              <w:jc w:val="both"/>
              <w:rPr>
                <w:rFonts w:cstheme="minorHAnsi"/>
                <w:b/>
                <w:color w:val="000000" w:themeColor="text1"/>
                <w:szCs w:val="21"/>
              </w:rPr>
            </w:pPr>
          </w:p>
          <w:p w14:paraId="29C71267" w14:textId="03B12AB5" w:rsidR="002E27ED" w:rsidRPr="00B91A03" w:rsidRDefault="00ED5DC6" w:rsidP="00773190">
            <w:pPr>
              <w:pStyle w:val="ListParagraph"/>
              <w:numPr>
                <w:ilvl w:val="0"/>
                <w:numId w:val="44"/>
              </w:numPr>
              <w:spacing w:after="0" w:line="240" w:lineRule="auto"/>
              <w:jc w:val="both"/>
              <w:rPr>
                <w:rFonts w:cstheme="minorHAnsi"/>
                <w:b/>
                <w:color w:val="000000" w:themeColor="text1"/>
                <w:szCs w:val="21"/>
              </w:rPr>
            </w:pPr>
            <w:r>
              <w:rPr>
                <w:b/>
                <w:color w:val="000000" w:themeColor="text1"/>
              </w:rPr>
              <w:t>Het offerteformulier (punt 6.2 van het bijzondere bestek);</w:t>
            </w:r>
          </w:p>
          <w:p w14:paraId="60D80802" w14:textId="77777777" w:rsidR="0075114F" w:rsidRPr="001D49A6" w:rsidRDefault="0075114F" w:rsidP="001D49A6">
            <w:pPr>
              <w:pStyle w:val="ListParagraph"/>
              <w:rPr>
                <w:rFonts w:cstheme="minorHAnsi"/>
                <w:b/>
                <w:color w:val="000000" w:themeColor="text1"/>
                <w:szCs w:val="21"/>
              </w:rPr>
            </w:pPr>
          </w:p>
          <w:p w14:paraId="4E49DC85" w14:textId="4309075C" w:rsidR="00AC5CCB" w:rsidRPr="001D49A6" w:rsidRDefault="0075114F" w:rsidP="00AC5CCB">
            <w:pPr>
              <w:pStyle w:val="ListParagraph"/>
              <w:numPr>
                <w:ilvl w:val="0"/>
                <w:numId w:val="44"/>
              </w:numPr>
              <w:spacing w:after="0" w:line="240" w:lineRule="auto"/>
              <w:jc w:val="both"/>
              <w:rPr>
                <w:rFonts w:cstheme="minorHAnsi"/>
                <w:b/>
                <w:color w:val="000000" w:themeColor="text1"/>
                <w:szCs w:val="21"/>
              </w:rPr>
            </w:pPr>
            <w:r>
              <w:rPr>
                <w:b/>
                <w:color w:val="000000" w:themeColor="text1"/>
              </w:rPr>
              <w:t>De lijst van de onderaannemers (in voorkomend geval);</w:t>
            </w:r>
          </w:p>
          <w:p w14:paraId="028BDB9E" w14:textId="77777777" w:rsidR="00773190" w:rsidRPr="001D49A6" w:rsidRDefault="00773190" w:rsidP="001D49A6">
            <w:pPr>
              <w:pStyle w:val="ListParagraph"/>
              <w:rPr>
                <w:rFonts w:cstheme="minorHAnsi"/>
                <w:b/>
                <w:color w:val="000000" w:themeColor="text1"/>
                <w:szCs w:val="21"/>
              </w:rPr>
            </w:pPr>
          </w:p>
          <w:p w14:paraId="5034541E" w14:textId="7AB25AA4" w:rsidR="00773190" w:rsidRPr="001D49A6" w:rsidRDefault="00773190" w:rsidP="00773190">
            <w:pPr>
              <w:pStyle w:val="ListParagraph"/>
              <w:numPr>
                <w:ilvl w:val="0"/>
                <w:numId w:val="44"/>
              </w:numPr>
              <w:spacing w:after="0" w:line="240" w:lineRule="auto"/>
              <w:jc w:val="both"/>
              <w:rPr>
                <w:rFonts w:cstheme="minorHAnsi"/>
                <w:b/>
                <w:color w:val="000000" w:themeColor="text1"/>
                <w:szCs w:val="21"/>
              </w:rPr>
            </w:pPr>
            <w:r>
              <w:rPr>
                <w:b/>
                <w:color w:val="000000" w:themeColor="text1"/>
              </w:rPr>
              <w:t>Het ingevulde UEA (punt 3.6 van het bijzonder bestek en (BIJLAGE B)</w:t>
            </w:r>
          </w:p>
          <w:p w14:paraId="6F221C08" w14:textId="77777777" w:rsidR="00ED5DC6" w:rsidRPr="001D49A6" w:rsidRDefault="00ED5DC6" w:rsidP="009349C8">
            <w:pPr>
              <w:spacing w:after="0" w:line="20" w:lineRule="atLeast"/>
              <w:jc w:val="both"/>
              <w:rPr>
                <w:rFonts w:cstheme="minorHAnsi"/>
                <w:b/>
                <w:color w:val="000000" w:themeColor="text1"/>
                <w:szCs w:val="21"/>
              </w:rPr>
            </w:pPr>
          </w:p>
          <w:p w14:paraId="0A9A4EDA" w14:textId="78295302" w:rsidR="00ED5DC6" w:rsidRPr="00B91A03" w:rsidRDefault="004817A0" w:rsidP="00420F95">
            <w:pPr>
              <w:pStyle w:val="ListParagraph"/>
              <w:numPr>
                <w:ilvl w:val="0"/>
                <w:numId w:val="44"/>
              </w:numPr>
              <w:spacing w:after="0" w:line="20" w:lineRule="atLeast"/>
              <w:jc w:val="both"/>
              <w:rPr>
                <w:rFonts w:cstheme="minorBidi"/>
                <w:b/>
                <w:color w:val="000000" w:themeColor="text1"/>
              </w:rPr>
            </w:pPr>
            <w:r>
              <w:rPr>
                <w:b/>
                <w:color w:val="000000" w:themeColor="text1"/>
              </w:rPr>
              <w:t xml:space="preserve">Alle documenten met betrekking tot de kwalitatieve selectiecriteria. Wanneer een ondernemer een beroep wenst te doen op de capaciteiten van andere entiteiten (met name onderaannemers of onafhankelijke dochterondernemingen) met betrekking tot de criteria </w:t>
            </w:r>
            <w:proofErr w:type="gramStart"/>
            <w:r>
              <w:rPr>
                <w:b/>
                <w:color w:val="000000" w:themeColor="text1"/>
              </w:rPr>
              <w:t>inzake</w:t>
            </w:r>
            <w:proofErr w:type="gramEnd"/>
            <w:r>
              <w:rPr>
                <w:b/>
                <w:color w:val="000000" w:themeColor="text1"/>
              </w:rPr>
              <w:t xml:space="preserve"> technische en professionele bekwaamheid, moet hij de aanbestedende overheid het bewijs leveren dat hij over de nodige middelen zal beschikken, met name door overlegging van de verbintenisakte (in Bijlage) daartoe van deze entiteiten; (punt 6.3 van het bijzonder bestek en BIJLAGE A);</w:t>
            </w:r>
          </w:p>
          <w:p w14:paraId="7E518A51" w14:textId="77777777" w:rsidR="00834059" w:rsidRPr="00B91A03" w:rsidRDefault="00834059" w:rsidP="001D49A6">
            <w:pPr>
              <w:pStyle w:val="ListParagraph"/>
              <w:spacing w:after="0" w:line="20" w:lineRule="atLeast"/>
              <w:jc w:val="both"/>
              <w:rPr>
                <w:rFonts w:cstheme="minorHAnsi"/>
                <w:b/>
                <w:color w:val="000000" w:themeColor="text1"/>
                <w:szCs w:val="21"/>
              </w:rPr>
            </w:pPr>
          </w:p>
          <w:p w14:paraId="2A258424" w14:textId="1EF96094" w:rsidR="004817A0" w:rsidRPr="001D49A6" w:rsidRDefault="004817A0" w:rsidP="00420F95">
            <w:pPr>
              <w:pStyle w:val="ListParagraph"/>
              <w:numPr>
                <w:ilvl w:val="0"/>
                <w:numId w:val="44"/>
              </w:numPr>
              <w:spacing w:after="0" w:line="20" w:lineRule="atLeast"/>
              <w:jc w:val="both"/>
              <w:rPr>
                <w:rFonts w:cstheme="minorHAnsi"/>
                <w:b/>
                <w:color w:val="000000" w:themeColor="text1"/>
                <w:szCs w:val="21"/>
              </w:rPr>
            </w:pPr>
            <w:r>
              <w:rPr>
                <w:b/>
                <w:color w:val="000000" w:themeColor="text1"/>
              </w:rPr>
              <w:t xml:space="preserve">Alle documenten die nodig zijn om de gunningscriteria te beoordelen (punt 3.7.1 en punten 6.3, 6.4, 6.5 en 6.6 van het bestek); </w:t>
            </w:r>
          </w:p>
          <w:p w14:paraId="3BD38AD9" w14:textId="77777777" w:rsidR="00ED5DC6" w:rsidRPr="001D49A6" w:rsidRDefault="00ED5DC6" w:rsidP="001D49A6"/>
          <w:p w14:paraId="3D82847E" w14:textId="05713FDA" w:rsidR="00ED5DC6" w:rsidRPr="001D49A6" w:rsidRDefault="00ED5DC6" w:rsidP="00420F95">
            <w:pPr>
              <w:pStyle w:val="ListParagraph"/>
              <w:numPr>
                <w:ilvl w:val="0"/>
                <w:numId w:val="44"/>
              </w:numPr>
              <w:spacing w:after="0" w:line="240" w:lineRule="auto"/>
              <w:jc w:val="both"/>
              <w:rPr>
                <w:rFonts w:cstheme="minorBidi"/>
                <w:b/>
                <w:color w:val="000000" w:themeColor="text1"/>
              </w:rPr>
            </w:pPr>
            <w:r>
              <w:rPr>
                <w:b/>
                <w:color w:val="000000" w:themeColor="text1"/>
              </w:rPr>
              <w:t>Verklaring op eer – uitsluitingsgronden (zie 6. 8 van het bijzonder bestek)</w:t>
            </w:r>
          </w:p>
          <w:p w14:paraId="5321B18F" w14:textId="77777777" w:rsidR="00ED5DC6" w:rsidRPr="001D49A6" w:rsidRDefault="00ED5DC6" w:rsidP="009349C8">
            <w:pPr>
              <w:spacing w:after="0" w:line="240" w:lineRule="auto"/>
              <w:jc w:val="both"/>
              <w:rPr>
                <w:rFonts w:cstheme="minorHAnsi"/>
                <w:b/>
                <w:color w:val="000000" w:themeColor="text1"/>
                <w:szCs w:val="21"/>
                <w:lang w:eastAsia="fr-FR"/>
              </w:rPr>
            </w:pPr>
          </w:p>
          <w:p w14:paraId="372F76F0" w14:textId="1D6DC106" w:rsidR="00ED5DC6" w:rsidRPr="001D49A6" w:rsidRDefault="00ED5DC6" w:rsidP="001D49A6">
            <w:pPr>
              <w:spacing w:after="0" w:line="240" w:lineRule="auto"/>
              <w:jc w:val="both"/>
              <w:rPr>
                <w:rFonts w:cstheme="minorHAnsi"/>
                <w:b/>
                <w:color w:val="000000" w:themeColor="text1"/>
                <w:szCs w:val="21"/>
              </w:rPr>
            </w:pPr>
          </w:p>
        </w:tc>
      </w:tr>
    </w:tbl>
    <w:p w14:paraId="7439D979" w14:textId="248CF22B" w:rsidR="00713142" w:rsidRPr="00B91A03" w:rsidRDefault="00713142" w:rsidP="005307D3">
      <w:pPr>
        <w:pStyle w:val="BodyText"/>
        <w:rPr>
          <w:rFonts w:ascii="Georgia" w:hAnsi="Georgia" w:cs="Georgia,Bold"/>
          <w:b/>
          <w:bCs/>
          <w:color w:val="000000" w:themeColor="text1"/>
          <w:sz w:val="21"/>
          <w:szCs w:val="21"/>
          <w:u w:val="single"/>
          <w:lang w:val="fr-BE"/>
        </w:rPr>
      </w:pPr>
    </w:p>
    <w:p w14:paraId="66AA0EC0" w14:textId="77777777" w:rsidR="002249C9" w:rsidRPr="00B91A03" w:rsidRDefault="002249C9" w:rsidP="005307D3">
      <w:pPr>
        <w:pStyle w:val="BodyText"/>
        <w:rPr>
          <w:rFonts w:ascii="Georgia" w:hAnsi="Georgia" w:cs="Georgia,Bold"/>
          <w:b/>
          <w:bCs/>
          <w:color w:val="000000" w:themeColor="text1"/>
          <w:sz w:val="21"/>
          <w:szCs w:val="21"/>
          <w:u w:val="single"/>
          <w:lang w:val="fr-BE"/>
        </w:rPr>
      </w:pPr>
    </w:p>
    <w:p w14:paraId="529576D3" w14:textId="77777777" w:rsidR="002249C9" w:rsidRPr="00B91A03" w:rsidRDefault="002249C9" w:rsidP="005307D3">
      <w:pPr>
        <w:pStyle w:val="BodyText"/>
        <w:rPr>
          <w:rFonts w:ascii="Georgia" w:hAnsi="Georgia" w:cs="Georgia,Bold"/>
          <w:b/>
          <w:bCs/>
          <w:color w:val="000000" w:themeColor="text1"/>
          <w:sz w:val="21"/>
          <w:szCs w:val="21"/>
          <w:u w:val="single"/>
          <w:lang w:val="fr-BE"/>
        </w:rPr>
      </w:pPr>
    </w:p>
    <w:p w14:paraId="1C458764" w14:textId="77777777" w:rsidR="002249C9" w:rsidRPr="00B91A03" w:rsidRDefault="002249C9" w:rsidP="005307D3">
      <w:pPr>
        <w:pStyle w:val="BodyText"/>
        <w:rPr>
          <w:rFonts w:ascii="Georgia" w:hAnsi="Georgia" w:cs="Georgia,Bold"/>
          <w:b/>
          <w:bCs/>
          <w:color w:val="000000" w:themeColor="text1"/>
          <w:sz w:val="21"/>
          <w:szCs w:val="21"/>
          <w:u w:val="single"/>
          <w:lang w:val="fr-BE"/>
        </w:rPr>
      </w:pPr>
    </w:p>
    <w:p w14:paraId="176DA8C0" w14:textId="77777777" w:rsidR="002249C9" w:rsidRPr="00B91A03" w:rsidRDefault="002249C9" w:rsidP="005307D3">
      <w:pPr>
        <w:pStyle w:val="BodyText"/>
        <w:rPr>
          <w:rFonts w:ascii="Georgia" w:hAnsi="Georgia" w:cs="Georgia,Bold"/>
          <w:b/>
          <w:bCs/>
          <w:color w:val="000000" w:themeColor="text1"/>
          <w:sz w:val="21"/>
          <w:szCs w:val="21"/>
          <w:u w:val="single"/>
          <w:lang w:val="fr-BE"/>
        </w:rPr>
      </w:pPr>
    </w:p>
    <w:p w14:paraId="5EE80803" w14:textId="77777777" w:rsidR="00B91A03" w:rsidRPr="00B91A03" w:rsidRDefault="00B91A03" w:rsidP="005307D3">
      <w:pPr>
        <w:pStyle w:val="BodyText"/>
        <w:rPr>
          <w:rFonts w:ascii="Georgia" w:hAnsi="Georgia" w:cs="Georgia,Bold"/>
          <w:b/>
          <w:bCs/>
          <w:color w:val="000000" w:themeColor="text1"/>
          <w:sz w:val="21"/>
          <w:szCs w:val="21"/>
          <w:u w:val="single"/>
          <w:lang w:val="fr-BE"/>
        </w:rPr>
      </w:pPr>
    </w:p>
    <w:p w14:paraId="11B43804" w14:textId="4575391B" w:rsidR="00B91A03" w:rsidRPr="001D49A6" w:rsidRDefault="00B91A03" w:rsidP="001D49A6">
      <w:pPr>
        <w:pStyle w:val="Appendix"/>
        <w:rPr>
          <w:rFonts w:ascii="Georgia" w:hAnsi="Georgia"/>
          <w:color w:val="D81A1A"/>
        </w:rPr>
      </w:pPr>
      <w:bookmarkStart w:id="393" w:name="_Toc183682528"/>
      <w:r>
        <w:rPr>
          <w:rFonts w:ascii="Georgia" w:hAnsi="Georgia"/>
          <w:color w:val="D81A1A"/>
        </w:rPr>
        <w:lastRenderedPageBreak/>
        <w:t>Verbintenisverklaring (onderaannemer)</w:t>
      </w:r>
      <w:bookmarkEnd w:id="393"/>
    </w:p>
    <w:p w14:paraId="0390DFF8" w14:textId="77777777" w:rsidR="00B91A03" w:rsidRPr="00B91A03" w:rsidRDefault="00B91A03" w:rsidP="00B91A03">
      <w:pPr>
        <w:rPr>
          <w:rFonts w:cs="Arial"/>
          <w:sz w:val="6"/>
        </w:rPr>
      </w:pPr>
    </w:p>
    <w:p w14:paraId="0505B780" w14:textId="3CF7644A" w:rsidR="00B91A03" w:rsidRPr="00B91A03" w:rsidRDefault="00B91A03" w:rsidP="00B91A03">
      <w:pPr>
        <w:pStyle w:val="Default"/>
        <w:jc w:val="both"/>
        <w:rPr>
          <w:rFonts w:cs="Arial"/>
          <w:szCs w:val="20"/>
        </w:rPr>
      </w:pPr>
      <w:r>
        <w:rPr>
          <w:b/>
        </w:rPr>
        <w:t>Betreft</w:t>
      </w:r>
      <w:r>
        <w:t xml:space="preserve">: </w:t>
      </w:r>
      <w:r>
        <w:rPr>
          <w:b/>
        </w:rPr>
        <w:t>BEL22010-10073</w:t>
      </w:r>
      <w:r>
        <w:t xml:space="preserve"> "</w:t>
      </w:r>
      <w:r>
        <w:rPr>
          <w:b/>
        </w:rPr>
        <w:t xml:space="preserve">Opdracht voor diensten voor "Coaching van coöperaties in zorgplicht voor mensenrechten en milieu". </w:t>
      </w:r>
    </w:p>
    <w:p w14:paraId="5D13433D" w14:textId="77777777" w:rsidR="00B91A03" w:rsidRPr="00B91A03" w:rsidRDefault="00B91A03" w:rsidP="00B91A03">
      <w:pPr>
        <w:jc w:val="both"/>
        <w:rPr>
          <w:rFonts w:cs="Arial"/>
        </w:rPr>
      </w:pPr>
    </w:p>
    <w:p w14:paraId="470768A1" w14:textId="7FF1E759" w:rsidR="00B91A03" w:rsidRPr="00B91A03" w:rsidRDefault="00B91A03" w:rsidP="00B91A03">
      <w:pPr>
        <w:jc w:val="both"/>
        <w:rPr>
          <w:rFonts w:cs="Arial"/>
          <w:i/>
        </w:rPr>
      </w:pPr>
      <w:r>
        <w:t>De ondergetekende (</w:t>
      </w:r>
      <w:r>
        <w:rPr>
          <w:i/>
        </w:rPr>
        <w:t>naam en voornaam), …………………………………………………………………</w:t>
      </w:r>
    </w:p>
    <w:p w14:paraId="0245D0CB" w14:textId="77777777" w:rsidR="00B91A03" w:rsidRPr="00B91A03" w:rsidRDefault="00B91A03" w:rsidP="00B91A03">
      <w:pPr>
        <w:jc w:val="both"/>
        <w:rPr>
          <w:rFonts w:cs="Arial"/>
          <w:lang w:eastAsia="nl-NL"/>
        </w:rPr>
      </w:pPr>
    </w:p>
    <w:p w14:paraId="4B67A93A" w14:textId="77777777" w:rsidR="00B91A03" w:rsidRPr="00B91A03" w:rsidRDefault="00B91A03" w:rsidP="00B91A03">
      <w:pPr>
        <w:jc w:val="both"/>
        <w:rPr>
          <w:rFonts w:cs="Arial"/>
        </w:rPr>
      </w:pPr>
      <w:proofErr w:type="gramStart"/>
      <w:r>
        <w:t>verklaar</w:t>
      </w:r>
      <w:proofErr w:type="gramEnd"/>
      <w:r>
        <w:t>(t)(en) dat ons bedrijf (</w:t>
      </w:r>
      <w:r>
        <w:rPr>
          <w:i/>
        </w:rPr>
        <w:t>bedrijfsnaam</w:t>
      </w:r>
      <w:r>
        <w:t>) ...........................................................</w:t>
      </w:r>
    </w:p>
    <w:p w14:paraId="62D3F9BA" w14:textId="77777777" w:rsidR="00B91A03" w:rsidRPr="00B91A03" w:rsidRDefault="00B91A03" w:rsidP="00B91A03">
      <w:pPr>
        <w:jc w:val="both"/>
        <w:rPr>
          <w:rFonts w:cs="Arial"/>
          <w:lang w:eastAsia="nl-NL"/>
        </w:rPr>
      </w:pPr>
    </w:p>
    <w:p w14:paraId="79203560" w14:textId="479A939F" w:rsidR="00B91A03" w:rsidRPr="00B91A03" w:rsidRDefault="603BB5CC" w:rsidP="00B91A03">
      <w:pPr>
        <w:jc w:val="both"/>
        <w:rPr>
          <w:rFonts w:cs="Arial"/>
        </w:rPr>
      </w:pPr>
      <w:r>
        <w:t>Zich</w:t>
      </w:r>
      <w:r w:rsidR="00B91A03">
        <w:t xml:space="preserve"> ertoe verbindt om als onderaannemer(s) alle voor de uitvoering van dit project benodigde middelen met betrekking tot de </w:t>
      </w:r>
      <w:r w:rsidR="00B91A03">
        <w:rPr>
          <w:b/>
        </w:rPr>
        <w:t>"Begeleiding van coöperaties in hun zorgplicht ten aanzien van mensenrechten en milieu"</w:t>
      </w:r>
      <w:r w:rsidR="00B91A03">
        <w:t xml:space="preserve"> ter beschikking te stellen aan de inschrijver. </w:t>
      </w:r>
    </w:p>
    <w:p w14:paraId="63AC97CA" w14:textId="77777777" w:rsidR="00B91A03" w:rsidRPr="00B91A03" w:rsidRDefault="00B91A03" w:rsidP="00B91A03">
      <w:pPr>
        <w:tabs>
          <w:tab w:val="left" w:pos="2191"/>
        </w:tabs>
        <w:jc w:val="both"/>
        <w:rPr>
          <w:rFonts w:cs="Arial"/>
        </w:rPr>
      </w:pPr>
      <w:r>
        <w:tab/>
      </w:r>
    </w:p>
    <w:p w14:paraId="6F47FA38" w14:textId="77777777" w:rsidR="00B91A03" w:rsidRPr="00B91A03" w:rsidRDefault="00B91A03" w:rsidP="00B91A03">
      <w:pPr>
        <w:jc w:val="both"/>
        <w:rPr>
          <w:rFonts w:cs="Arial"/>
        </w:rPr>
      </w:pPr>
      <w:r>
        <w:t>Ik accepteer de volgende diensten,</w:t>
      </w:r>
    </w:p>
    <w:p w14:paraId="37572E61" w14:textId="77777777" w:rsidR="00B91A03" w:rsidRPr="00B91A03" w:rsidRDefault="00B91A03" w:rsidP="00B91A03">
      <w:pPr>
        <w:jc w:val="both"/>
        <w:rPr>
          <w:rFonts w:cs="Arial"/>
          <w:lang w:eastAsia="nl-NL"/>
        </w:rPr>
      </w:pPr>
    </w:p>
    <w:p w14:paraId="269B18C8" w14:textId="098041C2" w:rsidR="00B91A03" w:rsidRPr="00B91A03" w:rsidRDefault="00B91A03" w:rsidP="00B91A03">
      <w:pPr>
        <w:jc w:val="both"/>
        <w:rPr>
          <w:rFonts w:cs="Arial"/>
        </w:rPr>
      </w:pPr>
      <w:r>
        <w:t>…………………………………………………………………….………………………………………………………………………</w:t>
      </w:r>
    </w:p>
    <w:p w14:paraId="27126675" w14:textId="77777777" w:rsidR="00B91A03" w:rsidRPr="00B91A03" w:rsidRDefault="00B91A03" w:rsidP="00B91A03">
      <w:pPr>
        <w:jc w:val="both"/>
        <w:rPr>
          <w:rFonts w:cs="Arial"/>
        </w:rPr>
      </w:pPr>
      <w:r>
        <w:t>…………………………………………………………………….…………………………………………………</w:t>
      </w:r>
    </w:p>
    <w:p w14:paraId="07F15A05" w14:textId="77777777" w:rsidR="00B91A03" w:rsidRPr="00B91A03" w:rsidRDefault="00B91A03" w:rsidP="00B91A03">
      <w:pPr>
        <w:jc w:val="both"/>
        <w:rPr>
          <w:rFonts w:cs="Arial"/>
        </w:rPr>
      </w:pPr>
      <w:r>
        <w:t>…………………………………………………………………….…………………………………………………</w:t>
      </w:r>
    </w:p>
    <w:p w14:paraId="5117182E" w14:textId="03BA5FA5" w:rsidR="00B91A03" w:rsidRPr="00B91A03" w:rsidRDefault="00B91A03" w:rsidP="00B91A03">
      <w:pPr>
        <w:jc w:val="both"/>
        <w:rPr>
          <w:rFonts w:cs="Arial"/>
        </w:rPr>
      </w:pPr>
      <w:r>
        <w:t>…………………………………………………………………….………………………………………………………………………</w:t>
      </w:r>
    </w:p>
    <w:p w14:paraId="7E07768C" w14:textId="77777777" w:rsidR="00B91A03" w:rsidRPr="00B91A03" w:rsidRDefault="00B91A03" w:rsidP="00B91A03">
      <w:pPr>
        <w:jc w:val="both"/>
        <w:rPr>
          <w:rFonts w:cs="Arial"/>
        </w:rPr>
      </w:pPr>
      <w:r>
        <w:t>…………………………………………………………………….…………………………………………………</w:t>
      </w:r>
    </w:p>
    <w:p w14:paraId="7F5BD0E4" w14:textId="77777777" w:rsidR="00B91A03" w:rsidRPr="00B91A03" w:rsidRDefault="00B91A03" w:rsidP="00B91A03">
      <w:pPr>
        <w:jc w:val="both"/>
        <w:rPr>
          <w:rFonts w:cs="Arial"/>
          <w:lang w:eastAsia="nl-NL"/>
        </w:rPr>
      </w:pPr>
    </w:p>
    <w:p w14:paraId="0069BABC" w14:textId="77777777" w:rsidR="00B91A03" w:rsidRPr="00B91A03" w:rsidRDefault="00B91A03" w:rsidP="00B91A03">
      <w:pPr>
        <w:jc w:val="both"/>
        <w:rPr>
          <w:rFonts w:cs="Arial"/>
        </w:rPr>
      </w:pPr>
      <w:r>
        <w:t>Gedaan te .......................................... op ......................................................</w:t>
      </w:r>
    </w:p>
    <w:p w14:paraId="732D742B" w14:textId="77777777" w:rsidR="00B91A03" w:rsidRPr="00B91A03" w:rsidRDefault="00B91A03" w:rsidP="00B91A03">
      <w:pPr>
        <w:jc w:val="both"/>
        <w:rPr>
          <w:rFonts w:cs="Arial"/>
          <w:lang w:eastAsia="nl-NL"/>
        </w:rPr>
      </w:pPr>
    </w:p>
    <w:p w14:paraId="31CE8677" w14:textId="77777777" w:rsidR="00B91A03" w:rsidRPr="00B91A03" w:rsidRDefault="00B91A03" w:rsidP="00B91A03">
      <w:pPr>
        <w:jc w:val="both"/>
        <w:rPr>
          <w:rFonts w:cs="Arial"/>
        </w:rPr>
      </w:pPr>
      <w:r>
        <w:t>Naam van de ondertekenaar(s)</w:t>
      </w:r>
    </w:p>
    <w:p w14:paraId="5B095A39" w14:textId="77777777" w:rsidR="00B91A03" w:rsidRPr="00B91A03" w:rsidRDefault="00B91A03" w:rsidP="00B91A03">
      <w:pPr>
        <w:jc w:val="both"/>
        <w:rPr>
          <w:rFonts w:cs="Arial"/>
        </w:rPr>
      </w:pPr>
      <w:r>
        <w:t>Functie</w:t>
      </w:r>
    </w:p>
    <w:p w14:paraId="7E94353E" w14:textId="77777777" w:rsidR="00B91A03" w:rsidRPr="00B91A03" w:rsidRDefault="00B91A03" w:rsidP="00B91A03">
      <w:pPr>
        <w:jc w:val="both"/>
        <w:rPr>
          <w:rFonts w:cs="Arial"/>
          <w:lang w:eastAsia="nl-NL"/>
        </w:rPr>
      </w:pPr>
    </w:p>
    <w:p w14:paraId="18A41902" w14:textId="4D94F453" w:rsidR="00B91A03" w:rsidRPr="001D49A6" w:rsidRDefault="00B91A03" w:rsidP="001D49A6">
      <w:pPr>
        <w:spacing w:line="240" w:lineRule="atLeast"/>
        <w:jc w:val="both"/>
        <w:rPr>
          <w:rFonts w:cs="Arial"/>
          <w:b/>
          <w:sz w:val="28"/>
          <w:szCs w:val="28"/>
        </w:rPr>
      </w:pPr>
      <w:r>
        <w:t>Handtekening(en)</w:t>
      </w:r>
    </w:p>
    <w:p w14:paraId="6A601CB1" w14:textId="77777777" w:rsidR="00B91A03" w:rsidRPr="006A5D20" w:rsidRDefault="00B91A03" w:rsidP="00B91A03">
      <w:pPr>
        <w:pStyle w:val="BodyText"/>
        <w:rPr>
          <w:rFonts w:ascii="Georgia" w:hAnsi="Georgia"/>
          <w:color w:val="000000"/>
        </w:rPr>
      </w:pPr>
    </w:p>
    <w:p w14:paraId="3439F3C5" w14:textId="7875A106" w:rsidR="00B91A03" w:rsidRPr="001D49A6" w:rsidRDefault="00B91A03" w:rsidP="00B91A03">
      <w:pPr>
        <w:pStyle w:val="BodyText"/>
        <w:rPr>
          <w:rFonts w:ascii="Georgia" w:hAnsi="Georgia"/>
          <w:b/>
          <w:color w:val="000000"/>
          <w:u w:val="single"/>
        </w:rPr>
      </w:pPr>
      <w:r>
        <w:rPr>
          <w:rFonts w:ascii="Georgia" w:hAnsi="Georgia"/>
          <w:b/>
          <w:color w:val="000000"/>
          <w:u w:val="single"/>
        </w:rPr>
        <w:t>Belangrijke opmerking:</w:t>
      </w:r>
    </w:p>
    <w:p w14:paraId="58A1AB0D" w14:textId="653C537F" w:rsidR="00B91A03" w:rsidRPr="00B91A03" w:rsidRDefault="00B91A03" w:rsidP="00B91A03">
      <w:pPr>
        <w:jc w:val="both"/>
        <w:rPr>
          <w:rFonts w:cs="Tahoma"/>
          <w:b/>
          <w:bCs/>
        </w:rPr>
      </w:pPr>
      <w:r>
        <w:rPr>
          <w:b/>
        </w:rPr>
        <w:t xml:space="preserve">De gekwalificeerde elektronische handtekening of handmatige handtekening op het indieningsrapport impliceert de ondertekening van alle documenten die deel uitmaken van de offerte, </w:t>
      </w:r>
      <w:r>
        <w:rPr>
          <w:b/>
          <w:u w:val="single"/>
        </w:rPr>
        <w:t>met uitzondering van</w:t>
      </w:r>
      <w:r>
        <w:rPr>
          <w:b/>
        </w:rPr>
        <w:t xml:space="preserve"> de documenten met betrekking tot de vertegenwoordigingsbevoegdheid van de inschrijver en de verbintenisakte(n), indien van toepassing. </w:t>
      </w:r>
    </w:p>
    <w:p w14:paraId="06D181FE" w14:textId="77777777" w:rsidR="00FB26A2" w:rsidRDefault="00FB26A2" w:rsidP="00B91A03">
      <w:pPr>
        <w:jc w:val="both"/>
        <w:rPr>
          <w:rFonts w:cs="Tahoma"/>
          <w:b/>
          <w:bCs/>
        </w:rPr>
      </w:pPr>
    </w:p>
    <w:p w14:paraId="63946694" w14:textId="134934D0" w:rsidR="00FB26A2" w:rsidRPr="001D49A6" w:rsidRDefault="00FB26A2" w:rsidP="001D49A6">
      <w:pPr>
        <w:pStyle w:val="Appendix"/>
        <w:rPr>
          <w:rFonts w:ascii="Georgia" w:hAnsi="Georgia"/>
          <w:color w:val="D81A1A"/>
        </w:rPr>
      </w:pPr>
      <w:bookmarkStart w:id="394" w:name="_Toc183682529"/>
      <w:r>
        <w:rPr>
          <w:rFonts w:ascii="Georgia" w:hAnsi="Georgia"/>
          <w:color w:val="D81A1A"/>
        </w:rPr>
        <w:lastRenderedPageBreak/>
        <w:t>UEA</w:t>
      </w:r>
      <w:bookmarkEnd w:id="394"/>
    </w:p>
    <w:p w14:paraId="3D98E6EA" w14:textId="1A9C52C8" w:rsidR="002249C9" w:rsidRDefault="002249C9" w:rsidP="005307D3">
      <w:pPr>
        <w:pStyle w:val="BodyText"/>
        <w:rPr>
          <w:rFonts w:ascii="Georgia" w:hAnsi="Georgia" w:cs="Georgia,Bold"/>
          <w:b/>
          <w:bCs/>
          <w:color w:val="000000" w:themeColor="text1"/>
          <w:sz w:val="21"/>
          <w:szCs w:val="21"/>
          <w:u w:val="single"/>
          <w:lang w:val="fr-BE"/>
        </w:rPr>
      </w:pPr>
    </w:p>
    <w:p w14:paraId="47080B0A" w14:textId="6F1171AC" w:rsidR="00FB26A2" w:rsidRPr="001D49A6" w:rsidRDefault="00B86E76" w:rsidP="005307D3">
      <w:pPr>
        <w:pStyle w:val="BodyText"/>
        <w:rPr>
          <w:rFonts w:ascii="Georgia" w:hAnsi="Georgia" w:cs="Georgia,Bold"/>
          <w:color w:val="000000" w:themeColor="text1"/>
          <w:sz w:val="21"/>
          <w:szCs w:val="21"/>
        </w:rPr>
      </w:pPr>
      <w:r>
        <w:rPr>
          <w:rFonts w:ascii="Georgia" w:hAnsi="Georgia"/>
          <w:color w:val="000000" w:themeColor="text1"/>
          <w:sz w:val="21"/>
        </w:rPr>
        <w:t>Zie bijlage bij onderhavig bijzonder bestek.</w:t>
      </w:r>
    </w:p>
    <w:sectPr w:rsidR="00FB26A2" w:rsidRPr="001D49A6" w:rsidSect="00C12146">
      <w:headerReference w:type="even" r:id="rId36"/>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125CAE" w14:textId="77777777" w:rsidR="00873302" w:rsidRDefault="00873302" w:rsidP="00C913B3">
      <w:pPr>
        <w:spacing w:after="0" w:line="240" w:lineRule="auto"/>
      </w:pPr>
      <w:r>
        <w:separator/>
      </w:r>
    </w:p>
  </w:endnote>
  <w:endnote w:type="continuationSeparator" w:id="0">
    <w:p w14:paraId="30164C26" w14:textId="77777777" w:rsidR="00873302" w:rsidRDefault="00873302" w:rsidP="00C913B3">
      <w:pPr>
        <w:spacing w:after="0" w:line="240" w:lineRule="auto"/>
      </w:pPr>
      <w:r>
        <w:continuationSeparator/>
      </w:r>
    </w:p>
  </w:endnote>
  <w:endnote w:type="continuationNotice" w:id="1">
    <w:p w14:paraId="1AA0B375" w14:textId="77777777" w:rsidR="00873302" w:rsidRDefault="0087330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ejaVu Sans">
    <w:altName w:val="Arial"/>
    <w:charset w:val="00"/>
    <w:family w:val="swiss"/>
    <w:pitch w:val="variable"/>
    <w:sig w:usb0="E7002EFF" w:usb1="D200FDFF" w:usb2="0A246029" w:usb3="00000000" w:csb0="000001FF" w:csb1="00000000"/>
  </w:font>
  <w:font w:name="Arial MT">
    <w:altName w:val="Arial"/>
    <w:charset w:val="01"/>
    <w:family w:val="swiss"/>
    <w:pitch w:val="variable"/>
  </w:font>
  <w:font w:name="Calibri-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enturyGothic">
    <w:altName w:val="Calibri"/>
    <w:panose1 w:val="00000000000000000000"/>
    <w:charset w:val="00"/>
    <w:family w:val="auto"/>
    <w:notTrueType/>
    <w:pitch w:val="default"/>
    <w:sig w:usb0="00000003" w:usb1="00000000" w:usb2="00000000" w:usb3="00000000" w:csb0="00000001" w:csb1="00000000"/>
  </w:font>
  <w:font w:name="Montserrat">
    <w:charset w:val="00"/>
    <w:family w:val="auto"/>
    <w:pitch w:val="variable"/>
    <w:sig w:usb0="2000020F" w:usb1="00000003" w:usb2="00000000" w:usb3="00000000" w:csb0="00000197" w:csb1="00000000"/>
  </w:font>
  <w:font w:name="Georgia,Bold">
    <w:altName w:val="Georgia"/>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4CCBB9" w14:textId="7FA2906C" w:rsidR="000F1B64" w:rsidRPr="00E836FB" w:rsidRDefault="00B86E76" w:rsidP="00116D47">
    <w:pPr>
      <w:pStyle w:val="Footer"/>
      <w:rPr>
        <w:color w:val="BFBFBF" w:themeColor="background1" w:themeShade="BF"/>
        <w:sz w:val="16"/>
        <w:szCs w:val="16"/>
      </w:rPr>
    </w:pPr>
    <w:r w:rsidRPr="00E836FB">
      <w:rPr>
        <w:color w:val="BFBFBF" w:themeColor="background1" w:themeShade="BF"/>
        <w:sz w:val="16"/>
        <w:szCs w:val="16"/>
      </w:rPr>
      <w:t>Bijzonder bestek "Coachen van coöperaties in de zorgplicht voor mensenrechten en milieu"</w:t>
    </w:r>
    <w:r w:rsidR="00116D47" w:rsidRPr="00E836FB">
      <w:rPr>
        <w:color w:val="BFBFBF" w:themeColor="background1" w:themeShade="BF"/>
        <w:sz w:val="16"/>
        <w:szCs w:val="16"/>
      </w:rPr>
      <w:t xml:space="preserve"> </w:t>
    </w:r>
    <w:r w:rsidRPr="00E836FB">
      <w:rPr>
        <w:color w:val="BFBFBF" w:themeColor="background1" w:themeShade="BF"/>
        <w:sz w:val="16"/>
        <w:szCs w:val="16"/>
      </w:rPr>
      <w:t>(BEL22010-10073)</w:t>
    </w:r>
    <w:r w:rsidR="005B27C6" w:rsidRPr="00E836FB">
      <w:rPr>
        <w:color w:val="BFBFBF" w:themeColor="background1" w:themeShade="BF"/>
        <w:sz w:val="16"/>
        <w:szCs w:val="16"/>
      </w:rPr>
      <w:tab/>
    </w:r>
    <w:r w:rsidR="000F1B64" w:rsidRPr="00E836FB">
      <w:rPr>
        <w:color w:val="BFBFBF" w:themeColor="background1" w:themeShade="BF"/>
        <w:sz w:val="16"/>
        <w:szCs w:val="16"/>
      </w:rPr>
      <w:fldChar w:fldCharType="begin"/>
    </w:r>
    <w:r w:rsidR="000F1B64" w:rsidRPr="00E836FB">
      <w:rPr>
        <w:color w:val="BFBFBF" w:themeColor="background1" w:themeShade="BF"/>
        <w:sz w:val="16"/>
        <w:szCs w:val="16"/>
      </w:rPr>
      <w:instrText>PAGE   \* MERGEFORMAT</w:instrText>
    </w:r>
    <w:r w:rsidR="000F1B64" w:rsidRPr="00E836FB">
      <w:rPr>
        <w:color w:val="BFBFBF" w:themeColor="background1" w:themeShade="BF"/>
        <w:sz w:val="16"/>
        <w:szCs w:val="16"/>
      </w:rPr>
      <w:fldChar w:fldCharType="separate"/>
    </w:r>
    <w:r w:rsidR="000F1B64" w:rsidRPr="00E836FB">
      <w:rPr>
        <w:color w:val="BFBFBF" w:themeColor="background1" w:themeShade="BF"/>
        <w:sz w:val="16"/>
        <w:szCs w:val="16"/>
      </w:rPr>
      <w:t>49</w:t>
    </w:r>
    <w:r w:rsidR="000F1B64" w:rsidRPr="00E836FB">
      <w:rPr>
        <w:color w:val="BFBFBF" w:themeColor="background1" w:themeShade="BF"/>
        <w:sz w:val="16"/>
        <w:szCs w:val="16"/>
      </w:rPr>
      <w:fldChar w:fldCharType="end"/>
    </w:r>
  </w:p>
  <w:p w14:paraId="0D30556C" w14:textId="77777777" w:rsidR="000F1B64" w:rsidRDefault="000F1B64" w:rsidP="00F04881">
    <w:pPr>
      <w:pStyle w:val="Footer"/>
      <w:ind w:firstLine="70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8FFA19" w14:textId="4FD533CF" w:rsidR="000F1B64" w:rsidRDefault="000F1B64">
    <w:pPr>
      <w:pStyle w:val="Footer"/>
      <w:jc w:val="right"/>
    </w:pPr>
    <w:r>
      <w:rPr>
        <w:noProof/>
      </w:rPr>
      <mc:AlternateContent>
        <mc:Choice Requires="wps">
          <w:drawing>
            <wp:anchor distT="45720" distB="45720" distL="114300" distR="114300" simplePos="0" relativeHeight="251658240" behindDoc="1" locked="0" layoutInCell="1" allowOverlap="1" wp14:anchorId="739A9B1B" wp14:editId="48A07C81">
              <wp:simplePos x="0" y="0"/>
              <wp:positionH relativeFrom="margin">
                <wp:posOffset>84455</wp:posOffset>
              </wp:positionH>
              <wp:positionV relativeFrom="page">
                <wp:posOffset>9829800</wp:posOffset>
              </wp:positionV>
              <wp:extent cx="5006340" cy="594360"/>
              <wp:effectExtent l="0" t="0" r="0" b="0"/>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6340" cy="594360"/>
                      </a:xfrm>
                      <a:prstGeom prst="rect">
                        <a:avLst/>
                      </a:prstGeom>
                      <a:solidFill>
                        <a:srgbClr val="FFFFFF"/>
                      </a:solidFill>
                      <a:ln w="9525">
                        <a:noFill/>
                        <a:miter lim="800000"/>
                        <a:headEnd/>
                        <a:tailEnd/>
                      </a:ln>
                    </wps:spPr>
                    <wps:txbx>
                      <w:txbxContent>
                        <w:p w14:paraId="60800BC4" w14:textId="77777777" w:rsidR="000F1B64" w:rsidRPr="00126C92" w:rsidRDefault="000F1B64" w:rsidP="008367A0">
                          <w:pPr>
                            <w:pStyle w:val="Basdepage"/>
                          </w:pPr>
                          <w:r>
                            <w:t xml:space="preserve">Enabel </w:t>
                          </w:r>
                          <w:r>
                            <w:rPr>
                              <w:color w:val="EC0308"/>
                            </w:rPr>
                            <w:t xml:space="preserve">• </w:t>
                          </w:r>
                          <w:r>
                            <w:t xml:space="preserve">Belgisch ontwikkelingsagentschap </w:t>
                          </w:r>
                          <w:r>
                            <w:rPr>
                              <w:color w:val="EC0308"/>
                            </w:rPr>
                            <w:t xml:space="preserve">• </w:t>
                          </w:r>
                          <w:r>
                            <w:t>Naamloze vennootschap van publiek recht met sociaal oogmerk</w:t>
                          </w:r>
                        </w:p>
                        <w:p w14:paraId="2B504AA0" w14:textId="77777777" w:rsidR="000F1B64" w:rsidRPr="00126C92" w:rsidRDefault="000F1B64" w:rsidP="008367A0">
                          <w:pPr>
                            <w:pStyle w:val="Basdepage"/>
                          </w:pPr>
                          <w:r>
                            <w:t xml:space="preserve">Hoogstraat 147 </w:t>
                          </w:r>
                          <w:r>
                            <w:rPr>
                              <w:color w:val="EC0308"/>
                            </w:rPr>
                            <w:t xml:space="preserve">• </w:t>
                          </w:r>
                          <w:r>
                            <w:t xml:space="preserve">1000 Brussel </w:t>
                          </w:r>
                          <w:r>
                            <w:rPr>
                              <w:color w:val="EC0308"/>
                            </w:rPr>
                            <w:t xml:space="preserve">• </w:t>
                          </w:r>
                          <w:r>
                            <w:t xml:space="preserve">T +32 (0)2 505 37 00 </w:t>
                          </w:r>
                          <w:r>
                            <w:rPr>
                              <w:color w:val="EC0308"/>
                            </w:rPr>
                            <w:t xml:space="preserve">• </w:t>
                          </w:r>
                          <w:r>
                            <w:t>enabel.be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39A9B1B" id="_x0000_t202" coordsize="21600,21600" o:spt="202" path="m,l,21600r21600,l21600,xe">
              <v:stroke joinstyle="miter"/>
              <v:path gradientshapeok="t" o:connecttype="rect"/>
            </v:shapetype>
            <v:shape id="Zone de texte 3" o:spid="_x0000_s1027" type="#_x0000_t202" style="position:absolute;left:0;text-align:left;margin-left:6.65pt;margin-top:774pt;width:394.2pt;height:46.8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" stroked="f">
              <v:textbox>
                <w:txbxContent>
                  <w:p w14:paraId="60800BC4" w14:textId="77777777" w:rsidR="000F1B64" w:rsidRPr="00126C92" w:rsidRDefault="000F1B64" w:rsidP="008367A0">
                    <w:pPr>
                      <w:pStyle w:val="Basdepage"/>
                    </w:pPr>
                    <w:r>
                      <w:t xml:space="preserve">Enabel </w:t>
                    </w:r>
                    <w:r>
                      <w:rPr>
                        <w:color w:val="EC0308"/>
                      </w:rPr>
                      <w:t xml:space="preserve">• </w:t>
                    </w:r>
                    <w:r>
                      <w:t xml:space="preserve">Belgisch ontwikkelingsagentschap </w:t>
                    </w:r>
                    <w:r>
                      <w:rPr>
                        <w:color w:val="EC0308"/>
                      </w:rPr>
                      <w:t xml:space="preserve">• </w:t>
                    </w:r>
                    <w:r>
                      <w:t>Naamloze vennootschap van publiek recht met sociaal oogmerk</w:t>
                    </w:r>
                  </w:p>
                  <w:p w14:paraId="2B504AA0" w14:textId="77777777" w:rsidR="000F1B64" w:rsidRPr="00126C92" w:rsidRDefault="000F1B64" w:rsidP="008367A0">
                    <w:pPr>
                      <w:pStyle w:val="Basdepage"/>
                    </w:pPr>
                    <w:r>
                      <w:t xml:space="preserve">Hoogstraat 147 </w:t>
                    </w:r>
                    <w:r>
                      <w:rPr>
                        <w:color w:val="EC0308"/>
                      </w:rPr>
                      <w:t xml:space="preserve">• </w:t>
                    </w:r>
                    <w:r>
                      <w:t xml:space="preserve">1000 Brussel </w:t>
                    </w:r>
                    <w:r>
                      <w:rPr>
                        <w:color w:val="EC0308"/>
                      </w:rPr>
                      <w:t xml:space="preserve">• </w:t>
                    </w:r>
                    <w:r>
                      <w:t xml:space="preserve">T +32 (0)2 505 37 00 </w:t>
                    </w:r>
                    <w:r>
                      <w:rPr>
                        <w:color w:val="EC0308"/>
                      </w:rPr>
                      <w:t xml:space="preserve">• </w:t>
                    </w:r>
                    <w:r>
                      <w:t>enabel.be</w:t>
                    </w:r>
                  </w:p>
                </w:txbxContent>
              </v:textbox>
              <w10:wrap anchorx="margin" anchory="page"/>
            </v:shape>
          </w:pict>
        </mc:Fallback>
      </mc:AlternateContent>
    </w:r>
    <w:r>
      <w:fldChar w:fldCharType="begin"/>
    </w:r>
    <w:r>
      <w:instrText>PAGE   \* MERGEFORMAT</w:instrText>
    </w:r>
    <w:r>
      <w:fldChar w:fldCharType="separate"/>
    </w:r>
    <w:r w:rsidRPr="00CB6DB9">
      <w:t>1</w:t>
    </w:r>
    <w:r>
      <w:fldChar w:fldCharType="end"/>
    </w:r>
  </w:p>
  <w:p w14:paraId="197A7CE8" w14:textId="77777777" w:rsidR="000F1B64" w:rsidRDefault="000F1B6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9475ED" w14:textId="28C5D601" w:rsidR="000F1B64" w:rsidRDefault="000F1B64">
    <w:pPr>
      <w:pStyle w:val="Footer"/>
      <w:jc w:val="right"/>
    </w:pPr>
    <w:r>
      <w:fldChar w:fldCharType="begin"/>
    </w:r>
    <w:r>
      <w:instrText>PAGE   \* MERGEFORMAT</w:instrText>
    </w:r>
    <w:r>
      <w:fldChar w:fldCharType="separate"/>
    </w:r>
    <w:r w:rsidRPr="00CB6DB9">
      <w:t>47</w:t>
    </w:r>
    <w:r>
      <w:fldChar w:fldCharType="end"/>
    </w:r>
  </w:p>
  <w:p w14:paraId="527CFB09" w14:textId="3B0E9F5B" w:rsidR="000F1B64" w:rsidRPr="0047504B" w:rsidRDefault="000F1B64">
    <w:pPr>
      <w:pStyle w:val="Footer"/>
      <w:rPr>
        <w:rFonts w:ascii="Times New Roman" w:hAnsi="Times New Roman"/>
        <w:sz w:val="16"/>
        <w:szCs w:val="16"/>
      </w:rPr>
    </w:pPr>
    <w:r>
      <w:rPr>
        <w:rFonts w:ascii="Times New Roman" w:hAnsi="Times New Roman"/>
        <w:sz w:val="16"/>
      </w:rPr>
      <w:t>Bijzonder bestek CIV21002-10040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81DEC2" w14:textId="77777777" w:rsidR="00873302" w:rsidRDefault="00873302" w:rsidP="00C913B3">
      <w:pPr>
        <w:spacing w:after="0" w:line="240" w:lineRule="auto"/>
      </w:pPr>
      <w:r>
        <w:separator/>
      </w:r>
    </w:p>
  </w:footnote>
  <w:footnote w:type="continuationSeparator" w:id="0">
    <w:p w14:paraId="01768CF5" w14:textId="77777777" w:rsidR="00873302" w:rsidRDefault="00873302" w:rsidP="00C913B3">
      <w:pPr>
        <w:spacing w:after="0" w:line="240" w:lineRule="auto"/>
      </w:pPr>
      <w:r>
        <w:continuationSeparator/>
      </w:r>
    </w:p>
  </w:footnote>
  <w:footnote w:type="continuationNotice" w:id="1">
    <w:p w14:paraId="6F44C51E" w14:textId="77777777" w:rsidR="00873302" w:rsidRDefault="00873302">
      <w:pPr>
        <w:spacing w:after="0" w:line="240" w:lineRule="auto"/>
      </w:pPr>
    </w:p>
  </w:footnote>
  <w:footnote w:id="2">
    <w:p w14:paraId="1A6B3B62" w14:textId="77777777" w:rsidR="00CC58D9" w:rsidRPr="00C81AA0" w:rsidRDefault="00CC58D9" w:rsidP="00CC58D9">
      <w:pPr>
        <w:pStyle w:val="FootnoteText"/>
      </w:pPr>
      <w:r>
        <w:rPr>
          <w:rStyle w:val="FootnoteReference"/>
        </w:rPr>
        <w:footnoteRef/>
      </w:r>
      <w:r>
        <w:t xml:space="preserve"> BS van 18 november 2008.</w:t>
      </w:r>
    </w:p>
  </w:footnote>
  <w:footnote w:id="3">
    <w:p w14:paraId="1ED1D441" w14:textId="77777777" w:rsidR="00CC58D9" w:rsidRPr="00C81AA0" w:rsidRDefault="00CC58D9" w:rsidP="00CC58D9">
      <w:pPr>
        <w:pStyle w:val="FootnoteText"/>
      </w:pPr>
      <w:r>
        <w:rPr>
          <w:rStyle w:val="FootnoteReference"/>
        </w:rPr>
        <w:footnoteRef/>
      </w:r>
      <w:r>
        <w:t xml:space="preserve"> </w:t>
      </w:r>
      <w:proofErr w:type="gramStart"/>
      <w:r>
        <w:rPr>
          <w:u w:val="single"/>
        </w:rPr>
        <w:t>http://www.ilo.org/ilolex/english/convdisp1.htm</w:t>
      </w:r>
      <w:proofErr w:type="gramEnd"/>
      <w:r>
        <w:t>.</w:t>
      </w:r>
    </w:p>
  </w:footnote>
  <w:footnote w:id="4">
    <w:p w14:paraId="54A7345D" w14:textId="6E5A8CAD" w:rsidR="006A3BC5" w:rsidRDefault="006A3BC5">
      <w:pPr>
        <w:pStyle w:val="FootnoteText"/>
      </w:pPr>
      <w:r>
        <w:rPr>
          <w:rStyle w:val="FootnoteReference"/>
        </w:rPr>
        <w:footnoteRef/>
      </w:r>
      <w:r>
        <w:t xml:space="preserve"> Zie https://eur-lex.europa.eu/legal-content/EN/TXT/?uri=CELEX%3A32023R1115</w:t>
      </w:r>
    </w:p>
  </w:footnote>
  <w:footnote w:id="5">
    <w:p w14:paraId="00B2789D" w14:textId="47597ED9" w:rsidR="00C35C21" w:rsidRDefault="00C35C21">
      <w:pPr>
        <w:pStyle w:val="FootnoteText"/>
      </w:pPr>
      <w:r>
        <w:rPr>
          <w:rStyle w:val="FootnoteReference"/>
        </w:rPr>
        <w:footnoteRef/>
      </w:r>
      <w:r>
        <w:t xml:space="preserve"> Zie https://eur-lex.europa.eu/legal-content/EN/TXT/?uri=CELEX%3A32024L1760&amp;qid=1723535920206</w:t>
      </w:r>
    </w:p>
  </w:footnote>
  <w:footnote w:id="6">
    <w:p w14:paraId="5094AD11" w14:textId="4A1EC8F9" w:rsidR="00B9736E" w:rsidRDefault="00B9736E">
      <w:pPr>
        <w:pStyle w:val="FootnoteText"/>
      </w:pPr>
      <w:r>
        <w:rPr>
          <w:rStyle w:val="FootnoteReference"/>
        </w:rPr>
        <w:footnoteRef/>
      </w:r>
      <w:r>
        <w:t xml:space="preserve"> De risico's betreffen voornamelijk de volgende gebieden voor coöperaties: waardig inkomen, arbeidsomstandigheden, gezondheid, dwangarbeid, bescherming en rechten van het kind, vrouwenrechten, non-discriminatie, zelfbeschikking, klimaatemissies en ontbossing, water en biodiversiteit, vrijheid van meningsuiting. </w:t>
      </w:r>
    </w:p>
  </w:footnote>
  <w:footnote w:id="7">
    <w:p w14:paraId="361AA575" w14:textId="77777777" w:rsidR="000F1B64" w:rsidRDefault="000F1B64" w:rsidP="00907156">
      <w:pPr>
        <w:pStyle w:val="FootnoteText"/>
      </w:pPr>
      <w:r>
        <w:rPr>
          <w:rStyle w:val="FootnoteReference"/>
        </w:rPr>
        <w:footnoteRef/>
      </w:r>
      <w:r>
        <w:t xml:space="preserve"> Enkel aanvaard voor Groot-Brittannië, Ierland, Denemarken, Zweden, Finland, Noorwegen, IJsland, Canada, de Verenigde Staten en Australië.</w:t>
      </w:r>
    </w:p>
  </w:footnote>
  <w:footnote w:id="8">
    <w:p w14:paraId="374A4794" w14:textId="77777777" w:rsidR="000F1B64" w:rsidRDefault="000F1B64" w:rsidP="00907156">
      <w:pPr>
        <w:pStyle w:val="FootnoteText"/>
      </w:pPr>
      <w:r>
        <w:rPr>
          <w:rStyle w:val="FootnoteReference"/>
        </w:rPr>
        <w:footnoteRef/>
      </w:r>
      <w:r>
        <w:t xml:space="preserve"> Bij gebrek aan andere identiteitsbewijzen: verblijfsvergunning of diplomatiek paspoort.</w:t>
      </w:r>
    </w:p>
  </w:footnote>
  <w:footnote w:id="9">
    <w:p w14:paraId="37A8DCF2" w14:textId="77777777" w:rsidR="000F1B64" w:rsidRDefault="000F1B64" w:rsidP="00907156">
      <w:pPr>
        <w:pStyle w:val="FootnoteText"/>
      </w:pPr>
      <w:r>
        <w:rPr>
          <w:rStyle w:val="FootnoteReference"/>
        </w:rPr>
        <w:footnoteRef/>
      </w:r>
      <w:r>
        <w:t xml:space="preserve">  Zie tabel met overeenkomstige benamingen per land.</w:t>
      </w:r>
    </w:p>
  </w:footnote>
  <w:footnote w:id="10">
    <w:p w14:paraId="64310422" w14:textId="77777777" w:rsidR="000F1B64" w:rsidRDefault="000F1B64" w:rsidP="00907156">
      <w:pPr>
        <w:pStyle w:val="FootnoteText"/>
      </w:pPr>
      <w:r>
        <w:rPr>
          <w:rStyle w:val="FootnoteReference"/>
        </w:rPr>
        <w:footnoteRef/>
      </w:r>
      <w:r>
        <w:t xml:space="preserve"> Vermeld regio, staat of provincie alleen voor niet-EU-landen, met uitzondering van EVA-landen en kandidaat-lidstaten.</w:t>
      </w:r>
    </w:p>
  </w:footnote>
  <w:footnote w:id="11">
    <w:p w14:paraId="47786C7C" w14:textId="77777777" w:rsidR="000F1B64" w:rsidRPr="00D326B1" w:rsidRDefault="000F1B64" w:rsidP="00907156">
      <w:pPr>
        <w:rPr>
          <w:rFonts w:asciiTheme="minorHAnsi" w:hAnsiTheme="minorHAnsi" w:cstheme="minorHAnsi"/>
          <w:sz w:val="14"/>
          <w:szCs w:val="14"/>
        </w:rPr>
      </w:pPr>
      <w:r w:rsidRPr="00D326B1">
        <w:rPr>
          <w:rFonts w:asciiTheme="minorHAnsi" w:hAnsiTheme="minorHAnsi" w:cstheme="minorHAnsi"/>
          <w:sz w:val="14"/>
          <w:szCs w:val="14"/>
        </w:rPr>
        <w:footnoteRef/>
      </w:r>
      <w:r w:rsidRPr="00D326B1">
        <w:rPr>
          <w:rFonts w:asciiTheme="minorHAnsi" w:hAnsiTheme="minorHAnsi" w:cstheme="minorHAnsi"/>
          <w:sz w:val="14"/>
          <w:szCs w:val="14"/>
        </w:rPr>
        <w:t xml:space="preserve"> Nationale benaming en vertaling in EN of FR in voorkomend geval.</w:t>
      </w:r>
    </w:p>
  </w:footnote>
  <w:footnote w:id="12">
    <w:p w14:paraId="3978B52A" w14:textId="77777777" w:rsidR="000F1B64" w:rsidRPr="00D326B1" w:rsidRDefault="000F1B64" w:rsidP="00907156">
      <w:pPr>
        <w:rPr>
          <w:rFonts w:asciiTheme="minorHAnsi" w:hAnsiTheme="minorHAnsi" w:cstheme="minorHAnsi"/>
          <w:sz w:val="14"/>
          <w:szCs w:val="14"/>
        </w:rPr>
      </w:pPr>
      <w:r w:rsidRPr="00D326B1">
        <w:rPr>
          <w:rFonts w:asciiTheme="minorHAnsi" w:hAnsiTheme="minorHAnsi" w:cstheme="minorHAnsi"/>
          <w:sz w:val="14"/>
          <w:szCs w:val="14"/>
        </w:rPr>
        <w:footnoteRef/>
      </w:r>
      <w:r w:rsidRPr="00D326B1">
        <w:rPr>
          <w:rFonts w:asciiTheme="minorHAnsi" w:hAnsiTheme="minorHAnsi" w:cstheme="minorHAnsi"/>
          <w:sz w:val="14"/>
          <w:szCs w:val="14"/>
        </w:rPr>
        <w:t xml:space="preserve"> Registratienummer in het nationale register van ondernemingen. Zie tabel met overeenkomstige benamingen per land.</w:t>
      </w:r>
    </w:p>
  </w:footnote>
  <w:footnote w:id="13">
    <w:p w14:paraId="66CAD3AA" w14:textId="77777777" w:rsidR="000F1B64" w:rsidRPr="00D326B1" w:rsidRDefault="000F1B64" w:rsidP="00907156">
      <w:pPr>
        <w:rPr>
          <w:rFonts w:asciiTheme="minorHAnsi" w:hAnsiTheme="minorHAnsi" w:cstheme="minorHAnsi"/>
          <w:sz w:val="14"/>
          <w:szCs w:val="14"/>
        </w:rPr>
      </w:pPr>
      <w:r w:rsidRPr="00D326B1">
        <w:rPr>
          <w:rFonts w:asciiTheme="minorHAnsi" w:hAnsiTheme="minorHAnsi" w:cstheme="minorHAnsi"/>
          <w:sz w:val="14"/>
          <w:szCs w:val="14"/>
        </w:rPr>
        <w:footnoteRef/>
      </w:r>
      <w:r w:rsidRPr="00D326B1">
        <w:rPr>
          <w:rFonts w:asciiTheme="minorHAnsi" w:hAnsiTheme="minorHAnsi" w:cstheme="minorHAnsi"/>
          <w:sz w:val="14"/>
          <w:szCs w:val="14"/>
        </w:rPr>
        <w:t xml:space="preserve">  Publiekrechtelijke instantie met RECHTSPERSOONLIJKHEID, dat wil zeggen een publiekrechtelijke entiteit die zichzelf kan vertegenwoordigen en in eigen naam kan optreden, hetgeen betekent: in staat zijn een vordering in te stellen of in rechte te worden aangesproken, goederen te verwerven en te vervreemden en overeenkomsten te sluiten. Deze rechtsvorm wordt bevestigd door de officiële rechtshandeling tot oprichting van de entiteit (een wet, een besluit enz.).</w:t>
      </w:r>
    </w:p>
  </w:footnote>
  <w:footnote w:id="14">
    <w:p w14:paraId="0E26FE92" w14:textId="77777777" w:rsidR="000F1B64" w:rsidRPr="00D326B1" w:rsidRDefault="000F1B64" w:rsidP="00907156">
      <w:pPr>
        <w:rPr>
          <w:rFonts w:asciiTheme="minorHAnsi" w:hAnsiTheme="minorHAnsi" w:cstheme="minorHAnsi"/>
          <w:sz w:val="14"/>
          <w:szCs w:val="14"/>
        </w:rPr>
      </w:pPr>
      <w:r w:rsidRPr="00D326B1">
        <w:rPr>
          <w:rFonts w:asciiTheme="minorHAnsi" w:hAnsiTheme="minorHAnsi" w:cstheme="minorHAnsi"/>
          <w:sz w:val="14"/>
          <w:szCs w:val="14"/>
        </w:rPr>
        <w:footnoteRef/>
      </w:r>
      <w:r w:rsidRPr="00D326B1">
        <w:rPr>
          <w:rFonts w:asciiTheme="minorHAnsi" w:hAnsiTheme="minorHAnsi" w:cstheme="minorHAnsi"/>
          <w:sz w:val="14"/>
          <w:szCs w:val="14"/>
        </w:rPr>
        <w:t xml:space="preserve"> Nationale benaming en vertaling in EN of FR in voorkomend geval.</w:t>
      </w:r>
    </w:p>
  </w:footnote>
  <w:footnote w:id="15">
    <w:p w14:paraId="0900EA67" w14:textId="77777777" w:rsidR="000F1B64" w:rsidRPr="00D326B1" w:rsidRDefault="000F1B64" w:rsidP="00907156">
      <w:pPr>
        <w:rPr>
          <w:rFonts w:asciiTheme="minorHAnsi" w:hAnsiTheme="minorHAnsi" w:cstheme="minorHAnsi"/>
          <w:sz w:val="14"/>
          <w:szCs w:val="14"/>
        </w:rPr>
      </w:pPr>
      <w:r w:rsidRPr="00D326B1">
        <w:rPr>
          <w:rFonts w:asciiTheme="minorHAnsi" w:hAnsiTheme="minorHAnsi" w:cstheme="minorHAnsi"/>
          <w:sz w:val="14"/>
          <w:szCs w:val="14"/>
        </w:rPr>
        <w:footnoteRef/>
      </w:r>
      <w:r w:rsidRPr="00D326B1">
        <w:rPr>
          <w:rFonts w:asciiTheme="minorHAnsi" w:hAnsiTheme="minorHAnsi" w:cstheme="minorHAnsi"/>
          <w:sz w:val="14"/>
          <w:szCs w:val="14"/>
        </w:rPr>
        <w:t xml:space="preserve"> Registratienummer in het nationale register van de entiteit.</w:t>
      </w:r>
    </w:p>
  </w:footnote>
  <w:footnote w:id="16">
    <w:p w14:paraId="52C0FCDC" w14:textId="4D4E360D" w:rsidR="00F23ABC" w:rsidRPr="006101EB" w:rsidRDefault="00F23ABC">
      <w:pPr>
        <w:pStyle w:val="FootnoteText"/>
        <w:rPr>
          <w:rFonts w:asciiTheme="minorHAnsi" w:hAnsiTheme="minorHAnsi" w:cstheme="minorHAnsi"/>
          <w:szCs w:val="14"/>
        </w:rPr>
      </w:pPr>
      <w:r w:rsidRPr="006101EB">
        <w:rPr>
          <w:rFonts w:asciiTheme="minorHAnsi" w:hAnsiTheme="minorHAnsi" w:cstheme="minorHAnsi"/>
          <w:szCs w:val="14"/>
        </w:rPr>
        <w:t>(**) forfaitaire duur van 8 werkuren</w:t>
      </w:r>
    </w:p>
  </w:footnote>
  <w:footnote w:id="17">
    <w:p w14:paraId="031A663B" w14:textId="53BA898A" w:rsidR="00F23ABC" w:rsidRPr="006101EB" w:rsidRDefault="00F23ABC" w:rsidP="006F4AF4">
      <w:pPr>
        <w:pStyle w:val="BodyText"/>
        <w:spacing w:after="0" w:line="240" w:lineRule="auto"/>
        <w:rPr>
          <w:rFonts w:asciiTheme="minorHAnsi" w:eastAsia="Calibri" w:hAnsiTheme="minorHAnsi" w:cstheme="minorHAnsi"/>
          <w:color w:val="585756"/>
          <w:sz w:val="14"/>
          <w:szCs w:val="14"/>
        </w:rPr>
      </w:pPr>
      <w:r w:rsidRPr="006101EB">
        <w:rPr>
          <w:rStyle w:val="FootnoteReference"/>
          <w:rFonts w:asciiTheme="minorHAnsi" w:hAnsiTheme="minorHAnsi" w:cstheme="minorHAnsi"/>
          <w:sz w:val="14"/>
          <w:szCs w:val="14"/>
        </w:rPr>
        <w:footnoteRef/>
      </w:r>
      <w:r w:rsidRPr="006101EB">
        <w:rPr>
          <w:rFonts w:asciiTheme="minorHAnsi" w:hAnsiTheme="minorHAnsi" w:cstheme="minorHAnsi"/>
          <w:sz w:val="14"/>
          <w:szCs w:val="14"/>
        </w:rPr>
        <w:t xml:space="preserve"> </w:t>
      </w:r>
      <w:r w:rsidRPr="006101EB">
        <w:rPr>
          <w:rFonts w:asciiTheme="minorHAnsi" w:hAnsiTheme="minorHAnsi" w:cstheme="minorHAnsi"/>
          <w:color w:val="585756"/>
          <w:sz w:val="14"/>
          <w:szCs w:val="14"/>
        </w:rPr>
        <w:t>Zie 3.4.3 Elementen die in de prijs zijn inbegrepen</w:t>
      </w:r>
    </w:p>
    <w:p w14:paraId="01848D88" w14:textId="26D0905F" w:rsidR="00F23ABC" w:rsidRPr="006F4AF4" w:rsidRDefault="00F23ABC">
      <w:pPr>
        <w:pStyle w:val="FootnoteText"/>
      </w:pPr>
    </w:p>
  </w:footnote>
  <w:footnote w:id="18">
    <w:p w14:paraId="0DFF1A49" w14:textId="77777777" w:rsidR="00ED5DC6" w:rsidRPr="00865EA7" w:rsidRDefault="00ED5DC6" w:rsidP="00ED5DC6">
      <w:pPr>
        <w:pStyle w:val="FootnoteText"/>
      </w:pPr>
      <w:r>
        <w:rPr>
          <w:rStyle w:val="FootnoteReference"/>
        </w:rPr>
        <w:footnoteRef/>
      </w:r>
      <w:r>
        <w:t xml:space="preserve"> </w:t>
      </w:r>
      <w:proofErr w:type="spellStart"/>
      <w:r>
        <w:t>Enabel</w:t>
      </w:r>
      <w:proofErr w:type="spellEnd"/>
      <w:r>
        <w:t xml:space="preserve"> kan contact opnemen met de opgegeven referenties voor verificatiedoeleinden.</w:t>
      </w:r>
    </w:p>
  </w:footnote>
  <w:footnote w:id="19">
    <w:p w14:paraId="0EA02CA0" w14:textId="77777777" w:rsidR="00ED5DC6" w:rsidRPr="00865EA7" w:rsidRDefault="00ED5DC6" w:rsidP="00ED5DC6">
      <w:pPr>
        <w:pStyle w:val="FootnoteText"/>
      </w:pPr>
      <w:r>
        <w:rPr>
          <w:rStyle w:val="FootnoteReference"/>
        </w:rPr>
        <w:footnoteRef/>
      </w:r>
      <w:r>
        <w:t xml:space="preserve"> </w:t>
      </w:r>
      <w:proofErr w:type="spellStart"/>
      <w:r>
        <w:t>Enabel</w:t>
      </w:r>
      <w:proofErr w:type="spellEnd"/>
      <w:r>
        <w:t xml:space="preserve"> kan contact opnemen met de opgegeven referenties voor verificatiedoeleinden.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9644F0" w14:textId="77777777" w:rsidR="000F1B64" w:rsidRDefault="000F1B64" w:rsidP="0034799E">
    <w:pPr>
      <w:pStyle w:val="Header"/>
      <w:tabs>
        <w:tab w:val="clear" w:pos="4536"/>
        <w:tab w:val="clear" w:pos="9072"/>
        <w:tab w:val="left" w:pos="6216"/>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9939F3" w14:textId="4C9308FD" w:rsidR="00980406" w:rsidRDefault="00980406" w:rsidP="00980406">
    <w:pPr>
      <w:pStyle w:val="Header"/>
      <w:tabs>
        <w:tab w:val="clear" w:pos="4536"/>
        <w:tab w:val="clear" w:pos="9072"/>
        <w:tab w:val="left" w:pos="1620"/>
      </w:tabs>
    </w:pPr>
    <w:r>
      <w:rPr>
        <w:noProof/>
      </w:rPr>
      <w:drawing>
        <wp:anchor distT="0" distB="0" distL="114300" distR="114300" simplePos="0" relativeHeight="251658241" behindDoc="1" locked="0" layoutInCell="1" allowOverlap="1" wp14:anchorId="1E853043" wp14:editId="1CF8B00E">
          <wp:simplePos x="0" y="0"/>
          <wp:positionH relativeFrom="page">
            <wp:align>left</wp:align>
          </wp:positionH>
          <wp:positionV relativeFrom="page">
            <wp:align>bottom</wp:align>
          </wp:positionV>
          <wp:extent cx="7531340" cy="10658475"/>
          <wp:effectExtent l="0" t="0" r="0" b="0"/>
          <wp:wrapNone/>
          <wp:docPr id="64787205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340" cy="10658475"/>
                  </a:xfrm>
                  <a:prstGeom prst="rect">
                    <a:avLst/>
                  </a:prstGeom>
                  <a:noFill/>
                </pic:spPr>
              </pic:pic>
            </a:graphicData>
          </a:graphic>
          <wp14:sizeRelH relativeFrom="page">
            <wp14:pctWidth>0</wp14:pctWidth>
          </wp14:sizeRelH>
          <wp14:sizeRelV relativeFrom="page">
            <wp14:pctHeight>0</wp14:pctHeight>
          </wp14:sizeRelV>
        </wp:anchor>
      </w:drawing>
    </w:r>
    <w:r>
      <w:tab/>
    </w:r>
  </w:p>
  <w:p w14:paraId="32AC7160" w14:textId="13362063" w:rsidR="000F1B64" w:rsidRPr="00980406" w:rsidRDefault="000F1B64" w:rsidP="0098040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FA01ED" w14:textId="661C0B53" w:rsidR="000F1B64" w:rsidRDefault="000F1B64" w:rsidP="0034799E">
    <w:pPr>
      <w:pStyle w:val="Header"/>
      <w:tabs>
        <w:tab w:val="clear" w:pos="4536"/>
        <w:tab w:val="clear" w:pos="9072"/>
        <w:tab w:val="left" w:pos="1620"/>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ACBEE7" w14:textId="77777777" w:rsidR="000F1B64" w:rsidRDefault="000F1B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645C9BE8"/>
    <w:lvl w:ilvl="0">
      <w:start w:val="1"/>
      <w:numFmt w:val="decimal"/>
      <w:lvlText w:val="%1."/>
      <w:lvlJc w:val="left"/>
      <w:pPr>
        <w:tabs>
          <w:tab w:val="num" w:pos="720"/>
        </w:tabs>
        <w:ind w:left="720" w:hanging="360"/>
      </w:pPr>
      <w:rPr>
        <w:rFonts w:ascii="Garamond" w:hAnsi="Garamond" w:hint="default"/>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080"/>
        </w:tabs>
        <w:ind w:left="-1080" w:hanging="360"/>
      </w:pPr>
      <w:rPr>
        <w:rFonts w:hint="default"/>
      </w:rPr>
    </w:lvl>
    <w:lvl w:ilvl="4">
      <w:start w:val="1"/>
      <w:numFmt w:val="decimal"/>
      <w:lvlText w:val="%5."/>
      <w:lvlJc w:val="left"/>
      <w:pPr>
        <w:tabs>
          <w:tab w:val="num" w:pos="-720"/>
        </w:tabs>
        <w:ind w:left="-720" w:hanging="360"/>
      </w:pPr>
      <w:rPr>
        <w:rFonts w:hint="default"/>
      </w:rPr>
    </w:lvl>
    <w:lvl w:ilvl="5">
      <w:start w:val="1"/>
      <w:numFmt w:val="decimal"/>
      <w:lvlText w:val="%6."/>
      <w:lvlJc w:val="left"/>
      <w:pPr>
        <w:tabs>
          <w:tab w:val="num" w:pos="-360"/>
        </w:tabs>
        <w:ind w:left="-360" w:hanging="360"/>
      </w:pPr>
      <w:rPr>
        <w:rFonts w:hint="default"/>
      </w:rPr>
    </w:lvl>
    <w:lvl w:ilvl="6">
      <w:start w:val="1"/>
      <w:numFmt w:val="decimal"/>
      <w:lvlText w:val="%7."/>
      <w:lvlJc w:val="left"/>
      <w:pPr>
        <w:tabs>
          <w:tab w:val="num" w:pos="0"/>
        </w:tabs>
        <w:ind w:left="0" w:hanging="360"/>
      </w:pPr>
      <w:rPr>
        <w:rFonts w:hint="default"/>
      </w:rPr>
    </w:lvl>
    <w:lvl w:ilvl="7">
      <w:start w:val="1"/>
      <w:numFmt w:val="decimal"/>
      <w:lvlText w:val="%8."/>
      <w:lvlJc w:val="left"/>
      <w:pPr>
        <w:tabs>
          <w:tab w:val="num" w:pos="360"/>
        </w:tabs>
        <w:ind w:left="360" w:hanging="360"/>
      </w:pPr>
      <w:rPr>
        <w:rFonts w:hint="default"/>
      </w:rPr>
    </w:lvl>
    <w:lvl w:ilvl="8">
      <w:start w:val="1"/>
      <w:numFmt w:val="decimal"/>
      <w:pStyle w:val="BTCBullets"/>
      <w:lvlText w:val="%9."/>
      <w:lvlJc w:val="left"/>
      <w:pPr>
        <w:tabs>
          <w:tab w:val="num" w:pos="720"/>
        </w:tabs>
        <w:ind w:left="720" w:hanging="360"/>
      </w:pPr>
      <w:rPr>
        <w:rFonts w:hint="default"/>
      </w:rPr>
    </w:lvl>
  </w:abstractNum>
  <w:abstractNum w:abstractNumId="1" w15:restartNumberingAfterBreak="0">
    <w:nsid w:val="00B6071A"/>
    <w:multiLevelType w:val="hybridMultilevel"/>
    <w:tmpl w:val="524A47F6"/>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015E2024"/>
    <w:multiLevelType w:val="hybridMultilevel"/>
    <w:tmpl w:val="9C5AAEE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01E73898"/>
    <w:multiLevelType w:val="hybridMultilevel"/>
    <w:tmpl w:val="A202C5BA"/>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4" w15:restartNumberingAfterBreak="0">
    <w:nsid w:val="024C512A"/>
    <w:multiLevelType w:val="hybridMultilevel"/>
    <w:tmpl w:val="2962FEC0"/>
    <w:lvl w:ilvl="0" w:tplc="0813000F">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 w15:restartNumberingAfterBreak="0">
    <w:nsid w:val="0250753C"/>
    <w:multiLevelType w:val="hybridMultilevel"/>
    <w:tmpl w:val="19B47C64"/>
    <w:lvl w:ilvl="0" w:tplc="08130017">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6" w15:restartNumberingAfterBreak="0">
    <w:nsid w:val="02C27528"/>
    <w:multiLevelType w:val="hybridMultilevel"/>
    <w:tmpl w:val="7F16EE24"/>
    <w:lvl w:ilvl="0" w:tplc="7638A162">
      <w:start w:val="1"/>
      <w:numFmt w:val="decimal"/>
      <w:lvlText w:val="%1)"/>
      <w:lvlJc w:val="left"/>
      <w:pPr>
        <w:ind w:left="1020" w:hanging="360"/>
      </w:pPr>
    </w:lvl>
    <w:lvl w:ilvl="1" w:tplc="C41612AA">
      <w:start w:val="1"/>
      <w:numFmt w:val="decimal"/>
      <w:lvlText w:val="%2)"/>
      <w:lvlJc w:val="left"/>
      <w:pPr>
        <w:ind w:left="1020" w:hanging="360"/>
      </w:pPr>
    </w:lvl>
    <w:lvl w:ilvl="2" w:tplc="69B6EB76">
      <w:start w:val="1"/>
      <w:numFmt w:val="decimal"/>
      <w:lvlText w:val="%3)"/>
      <w:lvlJc w:val="left"/>
      <w:pPr>
        <w:ind w:left="1020" w:hanging="360"/>
      </w:pPr>
    </w:lvl>
    <w:lvl w:ilvl="3" w:tplc="BE6E1600">
      <w:start w:val="1"/>
      <w:numFmt w:val="decimal"/>
      <w:lvlText w:val="%4)"/>
      <w:lvlJc w:val="left"/>
      <w:pPr>
        <w:ind w:left="1020" w:hanging="360"/>
      </w:pPr>
    </w:lvl>
    <w:lvl w:ilvl="4" w:tplc="65DC3564">
      <w:start w:val="1"/>
      <w:numFmt w:val="decimal"/>
      <w:lvlText w:val="%5)"/>
      <w:lvlJc w:val="left"/>
      <w:pPr>
        <w:ind w:left="1020" w:hanging="360"/>
      </w:pPr>
    </w:lvl>
    <w:lvl w:ilvl="5" w:tplc="947A7B48">
      <w:start w:val="1"/>
      <w:numFmt w:val="decimal"/>
      <w:lvlText w:val="%6)"/>
      <w:lvlJc w:val="left"/>
      <w:pPr>
        <w:ind w:left="1020" w:hanging="360"/>
      </w:pPr>
    </w:lvl>
    <w:lvl w:ilvl="6" w:tplc="E8AEE01C">
      <w:start w:val="1"/>
      <w:numFmt w:val="decimal"/>
      <w:lvlText w:val="%7)"/>
      <w:lvlJc w:val="left"/>
      <w:pPr>
        <w:ind w:left="1020" w:hanging="360"/>
      </w:pPr>
    </w:lvl>
    <w:lvl w:ilvl="7" w:tplc="0D4A4CB4">
      <w:start w:val="1"/>
      <w:numFmt w:val="decimal"/>
      <w:lvlText w:val="%8)"/>
      <w:lvlJc w:val="left"/>
      <w:pPr>
        <w:ind w:left="1020" w:hanging="360"/>
      </w:pPr>
    </w:lvl>
    <w:lvl w:ilvl="8" w:tplc="E4C62F96">
      <w:start w:val="1"/>
      <w:numFmt w:val="decimal"/>
      <w:lvlText w:val="%9)"/>
      <w:lvlJc w:val="left"/>
      <w:pPr>
        <w:ind w:left="1020" w:hanging="360"/>
      </w:pPr>
    </w:lvl>
  </w:abstractNum>
  <w:abstractNum w:abstractNumId="7" w15:restartNumberingAfterBreak="0">
    <w:nsid w:val="04404734"/>
    <w:multiLevelType w:val="hybridMultilevel"/>
    <w:tmpl w:val="EC24B1D2"/>
    <w:lvl w:ilvl="0" w:tplc="7AC0743E">
      <w:start w:val="1"/>
      <w:numFmt w:val="lowerLetter"/>
      <w:lvlText w:val="%1)"/>
      <w:lvlJc w:val="left"/>
      <w:pPr>
        <w:ind w:left="750" w:hanging="390"/>
      </w:pPr>
      <w:rPr>
        <w:rFonts w:hint="default"/>
        <w:b/>
        <w:bCs/>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8" w15:restartNumberingAfterBreak="0">
    <w:nsid w:val="045C5E5E"/>
    <w:multiLevelType w:val="hybridMultilevel"/>
    <w:tmpl w:val="BE46F990"/>
    <w:lvl w:ilvl="0" w:tplc="84B44C28">
      <w:start w:val="6"/>
      <w:numFmt w:val="decimal"/>
      <w:lvlText w:val="%1."/>
      <w:lvlJc w:val="left"/>
      <w:pPr>
        <w:tabs>
          <w:tab w:val="num" w:pos="720"/>
        </w:tabs>
        <w:ind w:left="720" w:hanging="360"/>
      </w:pPr>
    </w:lvl>
    <w:lvl w:ilvl="1" w:tplc="1C7C253E" w:tentative="1">
      <w:start w:val="1"/>
      <w:numFmt w:val="decimal"/>
      <w:lvlText w:val="%2."/>
      <w:lvlJc w:val="left"/>
      <w:pPr>
        <w:tabs>
          <w:tab w:val="num" w:pos="1440"/>
        </w:tabs>
        <w:ind w:left="1440" w:hanging="360"/>
      </w:pPr>
    </w:lvl>
    <w:lvl w:ilvl="2" w:tplc="3F4A6902" w:tentative="1">
      <w:start w:val="1"/>
      <w:numFmt w:val="decimal"/>
      <w:lvlText w:val="%3."/>
      <w:lvlJc w:val="left"/>
      <w:pPr>
        <w:tabs>
          <w:tab w:val="num" w:pos="2160"/>
        </w:tabs>
        <w:ind w:left="2160" w:hanging="360"/>
      </w:pPr>
    </w:lvl>
    <w:lvl w:ilvl="3" w:tplc="FB1ACCF0" w:tentative="1">
      <w:start w:val="1"/>
      <w:numFmt w:val="decimal"/>
      <w:lvlText w:val="%4."/>
      <w:lvlJc w:val="left"/>
      <w:pPr>
        <w:tabs>
          <w:tab w:val="num" w:pos="2880"/>
        </w:tabs>
        <w:ind w:left="2880" w:hanging="360"/>
      </w:pPr>
    </w:lvl>
    <w:lvl w:ilvl="4" w:tplc="8FE83366" w:tentative="1">
      <w:start w:val="1"/>
      <w:numFmt w:val="decimal"/>
      <w:lvlText w:val="%5."/>
      <w:lvlJc w:val="left"/>
      <w:pPr>
        <w:tabs>
          <w:tab w:val="num" w:pos="3600"/>
        </w:tabs>
        <w:ind w:left="3600" w:hanging="360"/>
      </w:pPr>
    </w:lvl>
    <w:lvl w:ilvl="5" w:tplc="541C0836" w:tentative="1">
      <w:start w:val="1"/>
      <w:numFmt w:val="decimal"/>
      <w:lvlText w:val="%6."/>
      <w:lvlJc w:val="left"/>
      <w:pPr>
        <w:tabs>
          <w:tab w:val="num" w:pos="4320"/>
        </w:tabs>
        <w:ind w:left="4320" w:hanging="360"/>
      </w:pPr>
    </w:lvl>
    <w:lvl w:ilvl="6" w:tplc="82AA513E" w:tentative="1">
      <w:start w:val="1"/>
      <w:numFmt w:val="decimal"/>
      <w:lvlText w:val="%7."/>
      <w:lvlJc w:val="left"/>
      <w:pPr>
        <w:tabs>
          <w:tab w:val="num" w:pos="5040"/>
        </w:tabs>
        <w:ind w:left="5040" w:hanging="360"/>
      </w:pPr>
    </w:lvl>
    <w:lvl w:ilvl="7" w:tplc="240AFCF4" w:tentative="1">
      <w:start w:val="1"/>
      <w:numFmt w:val="decimal"/>
      <w:lvlText w:val="%8."/>
      <w:lvlJc w:val="left"/>
      <w:pPr>
        <w:tabs>
          <w:tab w:val="num" w:pos="5760"/>
        </w:tabs>
        <w:ind w:left="5760" w:hanging="360"/>
      </w:pPr>
    </w:lvl>
    <w:lvl w:ilvl="8" w:tplc="BE626D6E" w:tentative="1">
      <w:start w:val="1"/>
      <w:numFmt w:val="decimal"/>
      <w:lvlText w:val="%9."/>
      <w:lvlJc w:val="left"/>
      <w:pPr>
        <w:tabs>
          <w:tab w:val="num" w:pos="6480"/>
        </w:tabs>
        <w:ind w:left="6480" w:hanging="360"/>
      </w:pPr>
    </w:lvl>
  </w:abstractNum>
  <w:abstractNum w:abstractNumId="9" w15:restartNumberingAfterBreak="0">
    <w:nsid w:val="064D570E"/>
    <w:multiLevelType w:val="hybridMultilevel"/>
    <w:tmpl w:val="E078F33C"/>
    <w:lvl w:ilvl="0" w:tplc="FE0EF41A">
      <w:start w:val="1"/>
      <w:numFmt w:val="upperLetter"/>
      <w:lvlText w:val="%1)"/>
      <w:lvlJc w:val="left"/>
      <w:pPr>
        <w:ind w:left="720" w:hanging="360"/>
      </w:pPr>
      <w:rPr>
        <w:rFonts w:hint="default"/>
        <w:b/>
        <w:bCs/>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0" w15:restartNumberingAfterBreak="0">
    <w:nsid w:val="0A4C4486"/>
    <w:multiLevelType w:val="hybridMultilevel"/>
    <w:tmpl w:val="41801A02"/>
    <w:lvl w:ilvl="0" w:tplc="FFFFFFFF">
      <w:start w:val="1"/>
      <w:numFmt w:val="bullet"/>
      <w:lvlText w:val=""/>
      <w:lvlJc w:val="left"/>
      <w:pPr>
        <w:ind w:left="360" w:hanging="360"/>
      </w:pPr>
      <w:rPr>
        <w:rFonts w:ascii="Symbol" w:hAnsi="Symbol" w:hint="default"/>
      </w:rPr>
    </w:lvl>
    <w:lvl w:ilvl="1" w:tplc="080C0003">
      <w:start w:val="1"/>
      <w:numFmt w:val="bullet"/>
      <w:lvlText w:val="o"/>
      <w:lvlJc w:val="left"/>
      <w:pPr>
        <w:ind w:left="1068"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15:restartNumberingAfterBreak="0">
    <w:nsid w:val="0AFA3EAC"/>
    <w:multiLevelType w:val="multilevel"/>
    <w:tmpl w:val="2A9E4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0B9F0FF3"/>
    <w:multiLevelType w:val="hybridMultilevel"/>
    <w:tmpl w:val="07186DC4"/>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3" w15:restartNumberingAfterBreak="0">
    <w:nsid w:val="0C640A6E"/>
    <w:multiLevelType w:val="hybridMultilevel"/>
    <w:tmpl w:val="EF80A61E"/>
    <w:lvl w:ilvl="0" w:tplc="74E6147C">
      <w:start w:val="1"/>
      <w:numFmt w:val="decimal"/>
      <w:lvlText w:val="%1."/>
      <w:lvlJc w:val="left"/>
      <w:pPr>
        <w:ind w:left="720" w:hanging="360"/>
      </w:pPr>
      <w:rPr>
        <w:rFonts w:ascii="Georgia" w:eastAsia="Calibri" w:hAnsi="Georgia" w:cstheme="minorHAnsi" w:hint="default"/>
        <w:sz w:val="21"/>
        <w:szCs w:val="21"/>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D6473F0"/>
    <w:multiLevelType w:val="hybridMultilevel"/>
    <w:tmpl w:val="EF80A61E"/>
    <w:lvl w:ilvl="0" w:tplc="FFFFFFFF">
      <w:start w:val="1"/>
      <w:numFmt w:val="decimal"/>
      <w:lvlText w:val="%1."/>
      <w:lvlJc w:val="left"/>
      <w:pPr>
        <w:ind w:left="720" w:hanging="360"/>
      </w:pPr>
      <w:rPr>
        <w:rFonts w:ascii="Georgia" w:eastAsia="Calibri" w:hAnsi="Georgia" w:cstheme="minorHAnsi" w:hint="default"/>
        <w:sz w:val="21"/>
        <w:szCs w:val="21"/>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0E7A187B"/>
    <w:multiLevelType w:val="multilevel"/>
    <w:tmpl w:val="9DCAE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0EA5102B"/>
    <w:multiLevelType w:val="hybridMultilevel"/>
    <w:tmpl w:val="72745764"/>
    <w:lvl w:ilvl="0" w:tplc="49C21ACC">
      <w:numFmt w:val="bullet"/>
      <w:lvlText w:val="•"/>
      <w:lvlJc w:val="left"/>
      <w:pPr>
        <w:ind w:left="1065" w:hanging="705"/>
      </w:pPr>
      <w:rPr>
        <w:rFonts w:ascii="Georgia" w:eastAsia="Calibri" w:hAnsi="Georgia"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0EBB5838"/>
    <w:multiLevelType w:val="hybridMultilevel"/>
    <w:tmpl w:val="5DCE3BB4"/>
    <w:lvl w:ilvl="0" w:tplc="3D38E79E">
      <w:start w:val="6"/>
      <w:numFmt w:val="bullet"/>
      <w:lvlText w:val="-"/>
      <w:lvlJc w:val="left"/>
      <w:pPr>
        <w:ind w:left="1428" w:hanging="360"/>
      </w:pPr>
      <w:rPr>
        <w:rFonts w:ascii="Tahoma" w:eastAsia="Times New Roman" w:hAnsi="Tahoma" w:cs="Tahoma" w:hint="default"/>
      </w:rPr>
    </w:lvl>
    <w:lvl w:ilvl="1" w:tplc="08130003" w:tentative="1">
      <w:start w:val="1"/>
      <w:numFmt w:val="bullet"/>
      <w:lvlText w:val="o"/>
      <w:lvlJc w:val="left"/>
      <w:pPr>
        <w:ind w:left="2148" w:hanging="360"/>
      </w:pPr>
      <w:rPr>
        <w:rFonts w:ascii="Courier New" w:hAnsi="Courier New" w:cs="Courier New" w:hint="default"/>
      </w:rPr>
    </w:lvl>
    <w:lvl w:ilvl="2" w:tplc="08130005" w:tentative="1">
      <w:start w:val="1"/>
      <w:numFmt w:val="bullet"/>
      <w:lvlText w:val=""/>
      <w:lvlJc w:val="left"/>
      <w:pPr>
        <w:ind w:left="2868" w:hanging="360"/>
      </w:pPr>
      <w:rPr>
        <w:rFonts w:ascii="Wingdings" w:hAnsi="Wingdings" w:hint="default"/>
      </w:rPr>
    </w:lvl>
    <w:lvl w:ilvl="3" w:tplc="08130001" w:tentative="1">
      <w:start w:val="1"/>
      <w:numFmt w:val="bullet"/>
      <w:lvlText w:val=""/>
      <w:lvlJc w:val="left"/>
      <w:pPr>
        <w:ind w:left="3588" w:hanging="360"/>
      </w:pPr>
      <w:rPr>
        <w:rFonts w:ascii="Symbol" w:hAnsi="Symbol" w:hint="default"/>
      </w:rPr>
    </w:lvl>
    <w:lvl w:ilvl="4" w:tplc="08130003" w:tentative="1">
      <w:start w:val="1"/>
      <w:numFmt w:val="bullet"/>
      <w:lvlText w:val="o"/>
      <w:lvlJc w:val="left"/>
      <w:pPr>
        <w:ind w:left="4308" w:hanging="360"/>
      </w:pPr>
      <w:rPr>
        <w:rFonts w:ascii="Courier New" w:hAnsi="Courier New" w:cs="Courier New" w:hint="default"/>
      </w:rPr>
    </w:lvl>
    <w:lvl w:ilvl="5" w:tplc="08130005" w:tentative="1">
      <w:start w:val="1"/>
      <w:numFmt w:val="bullet"/>
      <w:lvlText w:val=""/>
      <w:lvlJc w:val="left"/>
      <w:pPr>
        <w:ind w:left="5028" w:hanging="360"/>
      </w:pPr>
      <w:rPr>
        <w:rFonts w:ascii="Wingdings" w:hAnsi="Wingdings" w:hint="default"/>
      </w:rPr>
    </w:lvl>
    <w:lvl w:ilvl="6" w:tplc="08130001" w:tentative="1">
      <w:start w:val="1"/>
      <w:numFmt w:val="bullet"/>
      <w:lvlText w:val=""/>
      <w:lvlJc w:val="left"/>
      <w:pPr>
        <w:ind w:left="5748" w:hanging="360"/>
      </w:pPr>
      <w:rPr>
        <w:rFonts w:ascii="Symbol" w:hAnsi="Symbol" w:hint="default"/>
      </w:rPr>
    </w:lvl>
    <w:lvl w:ilvl="7" w:tplc="08130003" w:tentative="1">
      <w:start w:val="1"/>
      <w:numFmt w:val="bullet"/>
      <w:lvlText w:val="o"/>
      <w:lvlJc w:val="left"/>
      <w:pPr>
        <w:ind w:left="6468" w:hanging="360"/>
      </w:pPr>
      <w:rPr>
        <w:rFonts w:ascii="Courier New" w:hAnsi="Courier New" w:cs="Courier New" w:hint="default"/>
      </w:rPr>
    </w:lvl>
    <w:lvl w:ilvl="8" w:tplc="08130005" w:tentative="1">
      <w:start w:val="1"/>
      <w:numFmt w:val="bullet"/>
      <w:lvlText w:val=""/>
      <w:lvlJc w:val="left"/>
      <w:pPr>
        <w:ind w:left="7188" w:hanging="360"/>
      </w:pPr>
      <w:rPr>
        <w:rFonts w:ascii="Wingdings" w:hAnsi="Wingdings" w:hint="default"/>
      </w:rPr>
    </w:lvl>
  </w:abstractNum>
  <w:abstractNum w:abstractNumId="18" w15:restartNumberingAfterBreak="0">
    <w:nsid w:val="10B949F5"/>
    <w:multiLevelType w:val="hybridMultilevel"/>
    <w:tmpl w:val="507C347A"/>
    <w:lvl w:ilvl="0" w:tplc="080C0001">
      <w:start w:val="1"/>
      <w:numFmt w:val="bullet"/>
      <w:lvlText w:val=""/>
      <w:lvlJc w:val="left"/>
      <w:pPr>
        <w:ind w:left="720" w:hanging="360"/>
      </w:pPr>
      <w:rPr>
        <w:rFonts w:ascii="Symbol" w:hAnsi="Symbol" w:hint="default"/>
      </w:rPr>
    </w:lvl>
    <w:lvl w:ilvl="1" w:tplc="E272F3BA">
      <w:numFmt w:val="bullet"/>
      <w:lvlText w:val="-"/>
      <w:lvlJc w:val="left"/>
      <w:pPr>
        <w:ind w:left="1788" w:hanging="708"/>
      </w:pPr>
      <w:rPr>
        <w:rFonts w:ascii="Georgia" w:eastAsia="Calibri" w:hAnsi="Georgia" w:cs="Times New Roman"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11F234DF"/>
    <w:multiLevelType w:val="multilevel"/>
    <w:tmpl w:val="F90E13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3EF6777"/>
    <w:multiLevelType w:val="hybridMultilevel"/>
    <w:tmpl w:val="043E1C7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1" w15:restartNumberingAfterBreak="0">
    <w:nsid w:val="14C2091E"/>
    <w:multiLevelType w:val="hybridMultilevel"/>
    <w:tmpl w:val="AC84AF7E"/>
    <w:lvl w:ilvl="0" w:tplc="08130017">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2" w15:restartNumberingAfterBreak="0">
    <w:nsid w:val="184A0ACA"/>
    <w:multiLevelType w:val="hybridMultilevel"/>
    <w:tmpl w:val="0BF06E0C"/>
    <w:lvl w:ilvl="0" w:tplc="EEA4A98C">
      <w:start w:val="1"/>
      <w:numFmt w:val="bullet"/>
      <w:lvlText w:val="-"/>
      <w:lvlJc w:val="left"/>
      <w:pPr>
        <w:ind w:left="720" w:hanging="360"/>
      </w:pPr>
      <w:rPr>
        <w:rFonts w:ascii="Aptos" w:hAnsi="Apto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3" w15:restartNumberingAfterBreak="0">
    <w:nsid w:val="1A7538D2"/>
    <w:multiLevelType w:val="hybridMultilevel"/>
    <w:tmpl w:val="150E1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AD513E2"/>
    <w:multiLevelType w:val="multilevel"/>
    <w:tmpl w:val="18BEB0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1B541CC2"/>
    <w:multiLevelType w:val="multilevel"/>
    <w:tmpl w:val="2CCA8FB4"/>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Theme="minorHAnsi" w:hAnsiTheme="minorHAnsi" w:cstheme="minorHAnsi" w:hint="default"/>
        <w:sz w:val="28"/>
        <w:szCs w:val="28"/>
      </w:rPr>
    </w:lvl>
    <w:lvl w:ilvl="2">
      <w:start w:val="1"/>
      <w:numFmt w:val="decimal"/>
      <w:pStyle w:val="Heading3"/>
      <w:lvlText w:val="%1.%2.%3"/>
      <w:lvlJc w:val="left"/>
      <w:pPr>
        <w:ind w:left="1712" w:hanging="720"/>
      </w:pPr>
      <w:rPr>
        <w:rFonts w:asciiTheme="minorHAnsi" w:hAnsiTheme="minorHAnsi" w:cstheme="minorHAnsi" w:hint="default"/>
        <w:b/>
        <w:bCs/>
        <w:color w:val="3B3838" w:themeColor="background2" w:themeShade="40"/>
        <w:sz w:val="24"/>
        <w:szCs w:val="24"/>
      </w:rPr>
    </w:lvl>
    <w:lvl w:ilvl="3">
      <w:start w:val="1"/>
      <w:numFmt w:val="decimal"/>
      <w:pStyle w:val="Heading4"/>
      <w:lvlText w:val="%1.%2.%3.%4"/>
      <w:lvlJc w:val="left"/>
      <w:pPr>
        <w:ind w:left="864" w:hanging="864"/>
      </w:pPr>
    </w:lvl>
    <w:lvl w:ilvl="4">
      <w:start w:val="1"/>
      <w:numFmt w:val="decimal"/>
      <w:pStyle w:val="Heading5"/>
      <w:lvlText w:val="%1.%2.%3.%4.%5"/>
      <w:lvlJc w:val="left"/>
      <w:pPr>
        <w:ind w:left="1150" w:hanging="1008"/>
      </w:pPr>
      <w:rPr>
        <w:color w:val="000000" w:themeColor="text1"/>
      </w:r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6" w15:restartNumberingAfterBreak="0">
    <w:nsid w:val="1B5B3322"/>
    <w:multiLevelType w:val="hybridMultilevel"/>
    <w:tmpl w:val="EF4CE0D0"/>
    <w:lvl w:ilvl="0" w:tplc="C2523A38">
      <w:start w:val="1"/>
      <w:numFmt w:val="lowerLetter"/>
      <w:lvlText w:val="%1)"/>
      <w:lvlJc w:val="left"/>
      <w:pPr>
        <w:ind w:left="1128" w:hanging="360"/>
      </w:pPr>
      <w:rPr>
        <w:rFonts w:hint="default"/>
      </w:rPr>
    </w:lvl>
    <w:lvl w:ilvl="1" w:tplc="08130019" w:tentative="1">
      <w:start w:val="1"/>
      <w:numFmt w:val="lowerLetter"/>
      <w:lvlText w:val="%2."/>
      <w:lvlJc w:val="left"/>
      <w:pPr>
        <w:ind w:left="1848" w:hanging="360"/>
      </w:pPr>
    </w:lvl>
    <w:lvl w:ilvl="2" w:tplc="0813001B" w:tentative="1">
      <w:start w:val="1"/>
      <w:numFmt w:val="lowerRoman"/>
      <w:lvlText w:val="%3."/>
      <w:lvlJc w:val="right"/>
      <w:pPr>
        <w:ind w:left="2568" w:hanging="180"/>
      </w:pPr>
    </w:lvl>
    <w:lvl w:ilvl="3" w:tplc="0813000F" w:tentative="1">
      <w:start w:val="1"/>
      <w:numFmt w:val="decimal"/>
      <w:lvlText w:val="%4."/>
      <w:lvlJc w:val="left"/>
      <w:pPr>
        <w:ind w:left="3288" w:hanging="360"/>
      </w:pPr>
    </w:lvl>
    <w:lvl w:ilvl="4" w:tplc="08130019" w:tentative="1">
      <w:start w:val="1"/>
      <w:numFmt w:val="lowerLetter"/>
      <w:lvlText w:val="%5."/>
      <w:lvlJc w:val="left"/>
      <w:pPr>
        <w:ind w:left="4008" w:hanging="360"/>
      </w:pPr>
    </w:lvl>
    <w:lvl w:ilvl="5" w:tplc="0813001B" w:tentative="1">
      <w:start w:val="1"/>
      <w:numFmt w:val="lowerRoman"/>
      <w:lvlText w:val="%6."/>
      <w:lvlJc w:val="right"/>
      <w:pPr>
        <w:ind w:left="4728" w:hanging="180"/>
      </w:pPr>
    </w:lvl>
    <w:lvl w:ilvl="6" w:tplc="0813000F" w:tentative="1">
      <w:start w:val="1"/>
      <w:numFmt w:val="decimal"/>
      <w:lvlText w:val="%7."/>
      <w:lvlJc w:val="left"/>
      <w:pPr>
        <w:ind w:left="5448" w:hanging="360"/>
      </w:pPr>
    </w:lvl>
    <w:lvl w:ilvl="7" w:tplc="08130019" w:tentative="1">
      <w:start w:val="1"/>
      <w:numFmt w:val="lowerLetter"/>
      <w:lvlText w:val="%8."/>
      <w:lvlJc w:val="left"/>
      <w:pPr>
        <w:ind w:left="6168" w:hanging="360"/>
      </w:pPr>
    </w:lvl>
    <w:lvl w:ilvl="8" w:tplc="0813001B" w:tentative="1">
      <w:start w:val="1"/>
      <w:numFmt w:val="lowerRoman"/>
      <w:lvlText w:val="%9."/>
      <w:lvlJc w:val="right"/>
      <w:pPr>
        <w:ind w:left="6888" w:hanging="180"/>
      </w:pPr>
    </w:lvl>
  </w:abstractNum>
  <w:abstractNum w:abstractNumId="27" w15:restartNumberingAfterBreak="0">
    <w:nsid w:val="1B6D4F1C"/>
    <w:multiLevelType w:val="multilevel"/>
    <w:tmpl w:val="39ACE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265F3C4A"/>
    <w:multiLevelType w:val="hybridMultilevel"/>
    <w:tmpl w:val="4FB8B392"/>
    <w:lvl w:ilvl="0" w:tplc="080C0001">
      <w:start w:val="1"/>
      <w:numFmt w:val="bullet"/>
      <w:lvlText w:val=""/>
      <w:lvlJc w:val="left"/>
      <w:pPr>
        <w:ind w:left="1428" w:hanging="720"/>
      </w:pPr>
      <w:rPr>
        <w:rFonts w:ascii="Symbol" w:hAnsi="Symbol" w:hint="default"/>
      </w:rPr>
    </w:lvl>
    <w:lvl w:ilvl="1" w:tplc="FFFFFFFF" w:tentative="1">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9" w15:restartNumberingAfterBreak="0">
    <w:nsid w:val="276A5453"/>
    <w:multiLevelType w:val="multilevel"/>
    <w:tmpl w:val="7630B5A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8D944D7"/>
    <w:multiLevelType w:val="multilevel"/>
    <w:tmpl w:val="5A5AA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29433CBB"/>
    <w:multiLevelType w:val="hybridMultilevel"/>
    <w:tmpl w:val="0C90359C"/>
    <w:lvl w:ilvl="0" w:tplc="74E6147C">
      <w:start w:val="1"/>
      <w:numFmt w:val="decimal"/>
      <w:lvlText w:val="%1."/>
      <w:lvlJc w:val="left"/>
      <w:pPr>
        <w:ind w:left="720" w:hanging="360"/>
      </w:pPr>
      <w:rPr>
        <w:rFonts w:ascii="Georgia" w:eastAsia="Calibri" w:hAnsi="Georgia" w:cstheme="minorHAnsi" w:hint="default"/>
        <w:sz w:val="21"/>
        <w:szCs w:val="21"/>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2" w15:restartNumberingAfterBreak="0">
    <w:nsid w:val="2B5F28B8"/>
    <w:multiLevelType w:val="hybridMultilevel"/>
    <w:tmpl w:val="72605E62"/>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3" w15:restartNumberingAfterBreak="0">
    <w:nsid w:val="2C057B43"/>
    <w:multiLevelType w:val="hybridMultilevel"/>
    <w:tmpl w:val="16425594"/>
    <w:lvl w:ilvl="0" w:tplc="A36018FC">
      <w:numFmt w:val="bullet"/>
      <w:lvlText w:val=""/>
      <w:lvlJc w:val="left"/>
      <w:pPr>
        <w:ind w:left="1132" w:hanging="360"/>
      </w:pPr>
      <w:rPr>
        <w:rFonts w:ascii="Symbol" w:eastAsia="Symbol" w:hAnsi="Symbol" w:cs="Symbol" w:hint="default"/>
        <w:color w:val="575655"/>
        <w:w w:val="99"/>
        <w:sz w:val="20"/>
        <w:szCs w:val="20"/>
        <w:lang w:val="fr-FR" w:eastAsia="en-US" w:bidi="ar-SA"/>
      </w:rPr>
    </w:lvl>
    <w:lvl w:ilvl="1" w:tplc="E9A86266">
      <w:numFmt w:val="bullet"/>
      <w:lvlText w:val="•"/>
      <w:lvlJc w:val="left"/>
      <w:pPr>
        <w:ind w:left="1940" w:hanging="360"/>
      </w:pPr>
      <w:rPr>
        <w:rFonts w:hint="default"/>
        <w:lang w:val="fr-FR" w:eastAsia="en-US" w:bidi="ar-SA"/>
      </w:rPr>
    </w:lvl>
    <w:lvl w:ilvl="2" w:tplc="564891BC">
      <w:numFmt w:val="bullet"/>
      <w:lvlText w:val="•"/>
      <w:lvlJc w:val="left"/>
      <w:pPr>
        <w:ind w:left="2741" w:hanging="360"/>
      </w:pPr>
      <w:rPr>
        <w:rFonts w:hint="default"/>
        <w:lang w:val="fr-FR" w:eastAsia="en-US" w:bidi="ar-SA"/>
      </w:rPr>
    </w:lvl>
    <w:lvl w:ilvl="3" w:tplc="5FC44BB4">
      <w:numFmt w:val="bullet"/>
      <w:lvlText w:val="•"/>
      <w:lvlJc w:val="left"/>
      <w:pPr>
        <w:ind w:left="3541" w:hanging="360"/>
      </w:pPr>
      <w:rPr>
        <w:rFonts w:hint="default"/>
        <w:lang w:val="fr-FR" w:eastAsia="en-US" w:bidi="ar-SA"/>
      </w:rPr>
    </w:lvl>
    <w:lvl w:ilvl="4" w:tplc="8C9E3192">
      <w:numFmt w:val="bullet"/>
      <w:lvlText w:val="•"/>
      <w:lvlJc w:val="left"/>
      <w:pPr>
        <w:ind w:left="4342" w:hanging="360"/>
      </w:pPr>
      <w:rPr>
        <w:rFonts w:hint="default"/>
        <w:lang w:val="fr-FR" w:eastAsia="en-US" w:bidi="ar-SA"/>
      </w:rPr>
    </w:lvl>
    <w:lvl w:ilvl="5" w:tplc="12D865E2">
      <w:numFmt w:val="bullet"/>
      <w:lvlText w:val="•"/>
      <w:lvlJc w:val="left"/>
      <w:pPr>
        <w:ind w:left="5143" w:hanging="360"/>
      </w:pPr>
      <w:rPr>
        <w:rFonts w:hint="default"/>
        <w:lang w:val="fr-FR" w:eastAsia="en-US" w:bidi="ar-SA"/>
      </w:rPr>
    </w:lvl>
    <w:lvl w:ilvl="6" w:tplc="FF645F06">
      <w:numFmt w:val="bullet"/>
      <w:lvlText w:val="•"/>
      <w:lvlJc w:val="left"/>
      <w:pPr>
        <w:ind w:left="5943" w:hanging="360"/>
      </w:pPr>
      <w:rPr>
        <w:rFonts w:hint="default"/>
        <w:lang w:val="fr-FR" w:eastAsia="en-US" w:bidi="ar-SA"/>
      </w:rPr>
    </w:lvl>
    <w:lvl w:ilvl="7" w:tplc="DCFE8858">
      <w:numFmt w:val="bullet"/>
      <w:lvlText w:val="•"/>
      <w:lvlJc w:val="left"/>
      <w:pPr>
        <w:ind w:left="6744" w:hanging="360"/>
      </w:pPr>
      <w:rPr>
        <w:rFonts w:hint="default"/>
        <w:lang w:val="fr-FR" w:eastAsia="en-US" w:bidi="ar-SA"/>
      </w:rPr>
    </w:lvl>
    <w:lvl w:ilvl="8" w:tplc="1E004934">
      <w:numFmt w:val="bullet"/>
      <w:lvlText w:val="•"/>
      <w:lvlJc w:val="left"/>
      <w:pPr>
        <w:ind w:left="7545" w:hanging="360"/>
      </w:pPr>
      <w:rPr>
        <w:rFonts w:hint="default"/>
        <w:lang w:val="fr-FR" w:eastAsia="en-US" w:bidi="ar-SA"/>
      </w:rPr>
    </w:lvl>
  </w:abstractNum>
  <w:abstractNum w:abstractNumId="34" w15:restartNumberingAfterBreak="0">
    <w:nsid w:val="2E924BCF"/>
    <w:multiLevelType w:val="hybridMultilevel"/>
    <w:tmpl w:val="D59C78AC"/>
    <w:lvl w:ilvl="0" w:tplc="F194624E">
      <w:start w:val="59"/>
      <w:numFmt w:val="bullet"/>
      <w:lvlText w:val="-"/>
      <w:lvlJc w:val="left"/>
      <w:pPr>
        <w:ind w:left="720" w:hanging="360"/>
      </w:pPr>
      <w:rPr>
        <w:rFonts w:ascii="Arial" w:eastAsia="DejaVu Sans" w:hAnsi="Arial" w:cs="Arial" w:hint="default"/>
      </w:rPr>
    </w:lvl>
    <w:lvl w:ilvl="1" w:tplc="F27AF724">
      <w:numFmt w:val="bullet"/>
      <w:lvlText w:val="•"/>
      <w:lvlJc w:val="left"/>
      <w:pPr>
        <w:ind w:left="1440" w:hanging="360"/>
      </w:pPr>
      <w:rPr>
        <w:rFonts w:ascii="Georgia" w:eastAsia="Calibri" w:hAnsi="Georgia" w:cstheme="minorHAnsi"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5" w15:restartNumberingAfterBreak="0">
    <w:nsid w:val="32DB3C0E"/>
    <w:multiLevelType w:val="hybridMultilevel"/>
    <w:tmpl w:val="813A223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15:restartNumberingAfterBreak="0">
    <w:nsid w:val="38E01E8C"/>
    <w:multiLevelType w:val="hybridMultilevel"/>
    <w:tmpl w:val="9E50F15A"/>
    <w:lvl w:ilvl="0" w:tplc="499E90F0">
      <w:start w:val="1"/>
      <w:numFmt w:val="bullet"/>
      <w:pStyle w:val="BankNormal"/>
      <w:lvlText w:val=""/>
      <w:lvlJc w:val="left"/>
      <w:pPr>
        <w:tabs>
          <w:tab w:val="num" w:pos="720"/>
        </w:tabs>
        <w:ind w:left="720" w:hanging="360"/>
      </w:pPr>
      <w:rPr>
        <w:rFonts w:ascii="Symbol" w:hAnsi="Symbol" w:hint="default"/>
      </w:rPr>
    </w:lvl>
    <w:lvl w:ilvl="1" w:tplc="700264A8">
      <w:start w:val="1"/>
      <w:numFmt w:val="bullet"/>
      <w:lvlText w:val=""/>
      <w:lvlJc w:val="left"/>
      <w:pPr>
        <w:tabs>
          <w:tab w:val="num" w:pos="1594"/>
        </w:tabs>
        <w:ind w:left="1594" w:hanging="360"/>
      </w:pPr>
      <w:rPr>
        <w:rFonts w:ascii="Symbol" w:hAnsi="Symbol" w:hint="default"/>
        <w:color w:val="auto"/>
      </w:rPr>
    </w:lvl>
    <w:lvl w:ilvl="2" w:tplc="04090005" w:tentative="1">
      <w:start w:val="1"/>
      <w:numFmt w:val="bullet"/>
      <w:lvlText w:val=""/>
      <w:lvlJc w:val="left"/>
      <w:pPr>
        <w:tabs>
          <w:tab w:val="num" w:pos="2314"/>
        </w:tabs>
        <w:ind w:left="2314" w:hanging="360"/>
      </w:pPr>
      <w:rPr>
        <w:rFonts w:ascii="Wingdings" w:hAnsi="Wingdings" w:hint="default"/>
      </w:rPr>
    </w:lvl>
    <w:lvl w:ilvl="3" w:tplc="04090001" w:tentative="1">
      <w:start w:val="1"/>
      <w:numFmt w:val="bullet"/>
      <w:lvlText w:val=""/>
      <w:lvlJc w:val="left"/>
      <w:pPr>
        <w:tabs>
          <w:tab w:val="num" w:pos="3034"/>
        </w:tabs>
        <w:ind w:left="3034" w:hanging="360"/>
      </w:pPr>
      <w:rPr>
        <w:rFonts w:ascii="Symbol" w:hAnsi="Symbol" w:hint="default"/>
      </w:rPr>
    </w:lvl>
    <w:lvl w:ilvl="4" w:tplc="04090003" w:tentative="1">
      <w:start w:val="1"/>
      <w:numFmt w:val="bullet"/>
      <w:lvlText w:val="o"/>
      <w:lvlJc w:val="left"/>
      <w:pPr>
        <w:tabs>
          <w:tab w:val="num" w:pos="3754"/>
        </w:tabs>
        <w:ind w:left="3754" w:hanging="360"/>
      </w:pPr>
      <w:rPr>
        <w:rFonts w:ascii="Courier New" w:hAnsi="Courier New" w:hint="default"/>
      </w:rPr>
    </w:lvl>
    <w:lvl w:ilvl="5" w:tplc="04090005" w:tentative="1">
      <w:start w:val="1"/>
      <w:numFmt w:val="bullet"/>
      <w:lvlText w:val=""/>
      <w:lvlJc w:val="left"/>
      <w:pPr>
        <w:tabs>
          <w:tab w:val="num" w:pos="4474"/>
        </w:tabs>
        <w:ind w:left="4474" w:hanging="360"/>
      </w:pPr>
      <w:rPr>
        <w:rFonts w:ascii="Wingdings" w:hAnsi="Wingdings" w:hint="default"/>
      </w:rPr>
    </w:lvl>
    <w:lvl w:ilvl="6" w:tplc="04090001" w:tentative="1">
      <w:start w:val="1"/>
      <w:numFmt w:val="bullet"/>
      <w:lvlText w:val=""/>
      <w:lvlJc w:val="left"/>
      <w:pPr>
        <w:tabs>
          <w:tab w:val="num" w:pos="5194"/>
        </w:tabs>
        <w:ind w:left="5194" w:hanging="360"/>
      </w:pPr>
      <w:rPr>
        <w:rFonts w:ascii="Symbol" w:hAnsi="Symbol" w:hint="default"/>
      </w:rPr>
    </w:lvl>
    <w:lvl w:ilvl="7" w:tplc="04090003" w:tentative="1">
      <w:start w:val="1"/>
      <w:numFmt w:val="bullet"/>
      <w:lvlText w:val="o"/>
      <w:lvlJc w:val="left"/>
      <w:pPr>
        <w:tabs>
          <w:tab w:val="num" w:pos="5914"/>
        </w:tabs>
        <w:ind w:left="5914" w:hanging="360"/>
      </w:pPr>
      <w:rPr>
        <w:rFonts w:ascii="Courier New" w:hAnsi="Courier New" w:hint="default"/>
      </w:rPr>
    </w:lvl>
    <w:lvl w:ilvl="8" w:tplc="04090005" w:tentative="1">
      <w:start w:val="1"/>
      <w:numFmt w:val="bullet"/>
      <w:lvlText w:val=""/>
      <w:lvlJc w:val="left"/>
      <w:pPr>
        <w:tabs>
          <w:tab w:val="num" w:pos="6634"/>
        </w:tabs>
        <w:ind w:left="6634" w:hanging="360"/>
      </w:pPr>
      <w:rPr>
        <w:rFonts w:ascii="Wingdings" w:hAnsi="Wingdings" w:hint="default"/>
      </w:rPr>
    </w:lvl>
  </w:abstractNum>
  <w:abstractNum w:abstractNumId="37" w15:restartNumberingAfterBreak="0">
    <w:nsid w:val="3CBC4903"/>
    <w:multiLevelType w:val="hybridMultilevel"/>
    <w:tmpl w:val="D6D6724E"/>
    <w:lvl w:ilvl="0" w:tplc="A420FE44">
      <w:start w:val="1"/>
      <w:numFmt w:val="decimal"/>
      <w:lvlText w:val="(%1)"/>
      <w:lvlJc w:val="left"/>
      <w:pPr>
        <w:ind w:left="772" w:hanging="360"/>
      </w:pPr>
      <w:rPr>
        <w:rFonts w:ascii="Georgia" w:eastAsia="Georgia" w:hAnsi="Georgia" w:cs="Georgia" w:hint="default"/>
        <w:b/>
        <w:bCs/>
        <w:color w:val="585756"/>
        <w:w w:val="99"/>
        <w:sz w:val="20"/>
        <w:szCs w:val="20"/>
        <w:lang w:val="fr-FR" w:eastAsia="en-US" w:bidi="ar-SA"/>
      </w:rPr>
    </w:lvl>
    <w:lvl w:ilvl="1" w:tplc="5CC20734">
      <w:numFmt w:val="bullet"/>
      <w:lvlText w:val="-"/>
      <w:lvlJc w:val="left"/>
      <w:pPr>
        <w:ind w:left="1120" w:hanging="281"/>
      </w:pPr>
      <w:rPr>
        <w:rFonts w:ascii="Arial MT" w:eastAsia="Arial MT" w:hAnsi="Arial MT" w:cs="Arial MT" w:hint="default"/>
        <w:color w:val="575655"/>
        <w:w w:val="99"/>
        <w:sz w:val="20"/>
        <w:szCs w:val="20"/>
        <w:lang w:val="fr-FR" w:eastAsia="en-US" w:bidi="ar-SA"/>
      </w:rPr>
    </w:lvl>
    <w:lvl w:ilvl="2" w:tplc="D1D094E8">
      <w:numFmt w:val="bullet"/>
      <w:lvlText w:val="•"/>
      <w:lvlJc w:val="left"/>
      <w:pPr>
        <w:ind w:left="2011" w:hanging="281"/>
      </w:pPr>
      <w:rPr>
        <w:rFonts w:hint="default"/>
        <w:lang w:val="fr-FR" w:eastAsia="en-US" w:bidi="ar-SA"/>
      </w:rPr>
    </w:lvl>
    <w:lvl w:ilvl="3" w:tplc="2CAACF00">
      <w:numFmt w:val="bullet"/>
      <w:lvlText w:val="•"/>
      <w:lvlJc w:val="left"/>
      <w:pPr>
        <w:ind w:left="2903" w:hanging="281"/>
      </w:pPr>
      <w:rPr>
        <w:rFonts w:hint="default"/>
        <w:lang w:val="fr-FR" w:eastAsia="en-US" w:bidi="ar-SA"/>
      </w:rPr>
    </w:lvl>
    <w:lvl w:ilvl="4" w:tplc="B97408F4">
      <w:numFmt w:val="bullet"/>
      <w:lvlText w:val="•"/>
      <w:lvlJc w:val="left"/>
      <w:pPr>
        <w:ind w:left="3795" w:hanging="281"/>
      </w:pPr>
      <w:rPr>
        <w:rFonts w:hint="default"/>
        <w:lang w:val="fr-FR" w:eastAsia="en-US" w:bidi="ar-SA"/>
      </w:rPr>
    </w:lvl>
    <w:lvl w:ilvl="5" w:tplc="D79C0ADC">
      <w:numFmt w:val="bullet"/>
      <w:lvlText w:val="•"/>
      <w:lvlJc w:val="left"/>
      <w:pPr>
        <w:ind w:left="4687" w:hanging="281"/>
      </w:pPr>
      <w:rPr>
        <w:rFonts w:hint="default"/>
        <w:lang w:val="fr-FR" w:eastAsia="en-US" w:bidi="ar-SA"/>
      </w:rPr>
    </w:lvl>
    <w:lvl w:ilvl="6" w:tplc="0D920626">
      <w:numFmt w:val="bullet"/>
      <w:lvlText w:val="•"/>
      <w:lvlJc w:val="left"/>
      <w:pPr>
        <w:ind w:left="5579" w:hanging="281"/>
      </w:pPr>
      <w:rPr>
        <w:rFonts w:hint="default"/>
        <w:lang w:val="fr-FR" w:eastAsia="en-US" w:bidi="ar-SA"/>
      </w:rPr>
    </w:lvl>
    <w:lvl w:ilvl="7" w:tplc="3CC84BE6">
      <w:numFmt w:val="bullet"/>
      <w:lvlText w:val="•"/>
      <w:lvlJc w:val="left"/>
      <w:pPr>
        <w:ind w:left="6470" w:hanging="281"/>
      </w:pPr>
      <w:rPr>
        <w:rFonts w:hint="default"/>
        <w:lang w:val="fr-FR" w:eastAsia="en-US" w:bidi="ar-SA"/>
      </w:rPr>
    </w:lvl>
    <w:lvl w:ilvl="8" w:tplc="11DA38C4">
      <w:numFmt w:val="bullet"/>
      <w:lvlText w:val="•"/>
      <w:lvlJc w:val="left"/>
      <w:pPr>
        <w:ind w:left="7362" w:hanging="281"/>
      </w:pPr>
      <w:rPr>
        <w:rFonts w:hint="default"/>
        <w:lang w:val="fr-FR" w:eastAsia="en-US" w:bidi="ar-SA"/>
      </w:rPr>
    </w:lvl>
  </w:abstractNum>
  <w:abstractNum w:abstractNumId="38" w15:restartNumberingAfterBreak="0">
    <w:nsid w:val="3D4D73C1"/>
    <w:multiLevelType w:val="hybridMultilevel"/>
    <w:tmpl w:val="F620DA52"/>
    <w:lvl w:ilvl="0" w:tplc="FFFFFFFF">
      <w:start w:val="1"/>
      <w:numFmt w:val="upperLetter"/>
      <w:pStyle w:val="Appendix"/>
      <w:suff w:val="nothing"/>
      <w:lvlText w:val="ANNEXE %1: "/>
      <w:lvlJc w:val="left"/>
      <w:pPr>
        <w:ind w:left="0" w:firstLine="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3DE4066A"/>
    <w:multiLevelType w:val="hybridMultilevel"/>
    <w:tmpl w:val="9B581B32"/>
    <w:lvl w:ilvl="0" w:tplc="B8D68540">
      <w:start w:val="1"/>
      <w:numFmt w:val="decimal"/>
      <w:lvlText w:val="(%1)"/>
      <w:lvlJc w:val="left"/>
      <w:pPr>
        <w:ind w:left="839" w:hanging="428"/>
      </w:pPr>
      <w:rPr>
        <w:rFonts w:ascii="Georgia" w:eastAsia="Georgia" w:hAnsi="Georgia" w:cs="Georgia" w:hint="default"/>
        <w:color w:val="575655"/>
        <w:w w:val="99"/>
        <w:sz w:val="20"/>
        <w:szCs w:val="20"/>
        <w:lang w:val="fr-FR" w:eastAsia="en-US" w:bidi="ar-SA"/>
      </w:rPr>
    </w:lvl>
    <w:lvl w:ilvl="1" w:tplc="8C307166">
      <w:numFmt w:val="bullet"/>
      <w:lvlText w:val="•"/>
      <w:lvlJc w:val="left"/>
      <w:pPr>
        <w:ind w:left="1670" w:hanging="428"/>
      </w:pPr>
      <w:rPr>
        <w:rFonts w:hint="default"/>
        <w:lang w:val="fr-FR" w:eastAsia="en-US" w:bidi="ar-SA"/>
      </w:rPr>
    </w:lvl>
    <w:lvl w:ilvl="2" w:tplc="CA860C16">
      <w:numFmt w:val="bullet"/>
      <w:lvlText w:val="•"/>
      <w:lvlJc w:val="left"/>
      <w:pPr>
        <w:ind w:left="2501" w:hanging="428"/>
      </w:pPr>
      <w:rPr>
        <w:rFonts w:hint="default"/>
        <w:lang w:val="fr-FR" w:eastAsia="en-US" w:bidi="ar-SA"/>
      </w:rPr>
    </w:lvl>
    <w:lvl w:ilvl="3" w:tplc="0BFE6EAE">
      <w:numFmt w:val="bullet"/>
      <w:lvlText w:val="•"/>
      <w:lvlJc w:val="left"/>
      <w:pPr>
        <w:ind w:left="3331" w:hanging="428"/>
      </w:pPr>
      <w:rPr>
        <w:rFonts w:hint="default"/>
        <w:lang w:val="fr-FR" w:eastAsia="en-US" w:bidi="ar-SA"/>
      </w:rPr>
    </w:lvl>
    <w:lvl w:ilvl="4" w:tplc="890C0060">
      <w:numFmt w:val="bullet"/>
      <w:lvlText w:val="•"/>
      <w:lvlJc w:val="left"/>
      <w:pPr>
        <w:ind w:left="4162" w:hanging="428"/>
      </w:pPr>
      <w:rPr>
        <w:rFonts w:hint="default"/>
        <w:lang w:val="fr-FR" w:eastAsia="en-US" w:bidi="ar-SA"/>
      </w:rPr>
    </w:lvl>
    <w:lvl w:ilvl="5" w:tplc="C9F8D904">
      <w:numFmt w:val="bullet"/>
      <w:lvlText w:val="•"/>
      <w:lvlJc w:val="left"/>
      <w:pPr>
        <w:ind w:left="4993" w:hanging="428"/>
      </w:pPr>
      <w:rPr>
        <w:rFonts w:hint="default"/>
        <w:lang w:val="fr-FR" w:eastAsia="en-US" w:bidi="ar-SA"/>
      </w:rPr>
    </w:lvl>
    <w:lvl w:ilvl="6" w:tplc="0794FD20">
      <w:numFmt w:val="bullet"/>
      <w:lvlText w:val="•"/>
      <w:lvlJc w:val="left"/>
      <w:pPr>
        <w:ind w:left="5823" w:hanging="428"/>
      </w:pPr>
      <w:rPr>
        <w:rFonts w:hint="default"/>
        <w:lang w:val="fr-FR" w:eastAsia="en-US" w:bidi="ar-SA"/>
      </w:rPr>
    </w:lvl>
    <w:lvl w:ilvl="7" w:tplc="3B688FC2">
      <w:numFmt w:val="bullet"/>
      <w:lvlText w:val="•"/>
      <w:lvlJc w:val="left"/>
      <w:pPr>
        <w:ind w:left="6654" w:hanging="428"/>
      </w:pPr>
      <w:rPr>
        <w:rFonts w:hint="default"/>
        <w:lang w:val="fr-FR" w:eastAsia="en-US" w:bidi="ar-SA"/>
      </w:rPr>
    </w:lvl>
    <w:lvl w:ilvl="8" w:tplc="998ADBE2">
      <w:numFmt w:val="bullet"/>
      <w:lvlText w:val="•"/>
      <w:lvlJc w:val="left"/>
      <w:pPr>
        <w:ind w:left="7485" w:hanging="428"/>
      </w:pPr>
      <w:rPr>
        <w:rFonts w:hint="default"/>
        <w:lang w:val="fr-FR" w:eastAsia="en-US" w:bidi="ar-SA"/>
      </w:rPr>
    </w:lvl>
  </w:abstractNum>
  <w:abstractNum w:abstractNumId="40" w15:restartNumberingAfterBreak="0">
    <w:nsid w:val="3ED52F91"/>
    <w:multiLevelType w:val="hybridMultilevel"/>
    <w:tmpl w:val="258A8696"/>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1" w15:restartNumberingAfterBreak="0">
    <w:nsid w:val="3F8D4AED"/>
    <w:multiLevelType w:val="hybridMultilevel"/>
    <w:tmpl w:val="7B5CDA84"/>
    <w:lvl w:ilvl="0" w:tplc="2000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0F11996"/>
    <w:multiLevelType w:val="hybridMultilevel"/>
    <w:tmpl w:val="75443B00"/>
    <w:lvl w:ilvl="0" w:tplc="080C000F">
      <w:start w:val="1"/>
      <w:numFmt w:val="decimal"/>
      <w:lvlText w:val="%1."/>
      <w:lvlJc w:val="lef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43" w15:restartNumberingAfterBreak="0">
    <w:nsid w:val="43042935"/>
    <w:multiLevelType w:val="hybridMultilevel"/>
    <w:tmpl w:val="1AE05688"/>
    <w:lvl w:ilvl="0" w:tplc="080C0001">
      <w:start w:val="1"/>
      <w:numFmt w:val="bullet"/>
      <w:lvlText w:val=""/>
      <w:lvlJc w:val="left"/>
      <w:pPr>
        <w:ind w:left="2136" w:hanging="360"/>
      </w:pPr>
      <w:rPr>
        <w:rFonts w:ascii="Symbol" w:hAnsi="Symbol" w:hint="default"/>
      </w:rPr>
    </w:lvl>
    <w:lvl w:ilvl="1" w:tplc="080C0003" w:tentative="1">
      <w:start w:val="1"/>
      <w:numFmt w:val="bullet"/>
      <w:lvlText w:val="o"/>
      <w:lvlJc w:val="left"/>
      <w:pPr>
        <w:ind w:left="2856" w:hanging="360"/>
      </w:pPr>
      <w:rPr>
        <w:rFonts w:ascii="Courier New" w:hAnsi="Courier New" w:cs="Courier New" w:hint="default"/>
      </w:rPr>
    </w:lvl>
    <w:lvl w:ilvl="2" w:tplc="080C0005" w:tentative="1">
      <w:start w:val="1"/>
      <w:numFmt w:val="bullet"/>
      <w:lvlText w:val=""/>
      <w:lvlJc w:val="left"/>
      <w:pPr>
        <w:ind w:left="3576" w:hanging="360"/>
      </w:pPr>
      <w:rPr>
        <w:rFonts w:ascii="Wingdings" w:hAnsi="Wingdings" w:hint="default"/>
      </w:rPr>
    </w:lvl>
    <w:lvl w:ilvl="3" w:tplc="080C0001" w:tentative="1">
      <w:start w:val="1"/>
      <w:numFmt w:val="bullet"/>
      <w:lvlText w:val=""/>
      <w:lvlJc w:val="left"/>
      <w:pPr>
        <w:ind w:left="4296" w:hanging="360"/>
      </w:pPr>
      <w:rPr>
        <w:rFonts w:ascii="Symbol" w:hAnsi="Symbol" w:hint="default"/>
      </w:rPr>
    </w:lvl>
    <w:lvl w:ilvl="4" w:tplc="080C0003" w:tentative="1">
      <w:start w:val="1"/>
      <w:numFmt w:val="bullet"/>
      <w:lvlText w:val="o"/>
      <w:lvlJc w:val="left"/>
      <w:pPr>
        <w:ind w:left="5016" w:hanging="360"/>
      </w:pPr>
      <w:rPr>
        <w:rFonts w:ascii="Courier New" w:hAnsi="Courier New" w:cs="Courier New" w:hint="default"/>
      </w:rPr>
    </w:lvl>
    <w:lvl w:ilvl="5" w:tplc="080C0005" w:tentative="1">
      <w:start w:val="1"/>
      <w:numFmt w:val="bullet"/>
      <w:lvlText w:val=""/>
      <w:lvlJc w:val="left"/>
      <w:pPr>
        <w:ind w:left="5736" w:hanging="360"/>
      </w:pPr>
      <w:rPr>
        <w:rFonts w:ascii="Wingdings" w:hAnsi="Wingdings" w:hint="default"/>
      </w:rPr>
    </w:lvl>
    <w:lvl w:ilvl="6" w:tplc="080C0001" w:tentative="1">
      <w:start w:val="1"/>
      <w:numFmt w:val="bullet"/>
      <w:lvlText w:val=""/>
      <w:lvlJc w:val="left"/>
      <w:pPr>
        <w:ind w:left="6456" w:hanging="360"/>
      </w:pPr>
      <w:rPr>
        <w:rFonts w:ascii="Symbol" w:hAnsi="Symbol" w:hint="default"/>
      </w:rPr>
    </w:lvl>
    <w:lvl w:ilvl="7" w:tplc="080C0003" w:tentative="1">
      <w:start w:val="1"/>
      <w:numFmt w:val="bullet"/>
      <w:lvlText w:val="o"/>
      <w:lvlJc w:val="left"/>
      <w:pPr>
        <w:ind w:left="7176" w:hanging="360"/>
      </w:pPr>
      <w:rPr>
        <w:rFonts w:ascii="Courier New" w:hAnsi="Courier New" w:cs="Courier New" w:hint="default"/>
      </w:rPr>
    </w:lvl>
    <w:lvl w:ilvl="8" w:tplc="080C0005" w:tentative="1">
      <w:start w:val="1"/>
      <w:numFmt w:val="bullet"/>
      <w:lvlText w:val=""/>
      <w:lvlJc w:val="left"/>
      <w:pPr>
        <w:ind w:left="7896" w:hanging="360"/>
      </w:pPr>
      <w:rPr>
        <w:rFonts w:ascii="Wingdings" w:hAnsi="Wingdings" w:hint="default"/>
      </w:rPr>
    </w:lvl>
  </w:abstractNum>
  <w:abstractNum w:abstractNumId="44" w15:restartNumberingAfterBreak="0">
    <w:nsid w:val="43583987"/>
    <w:multiLevelType w:val="hybridMultilevel"/>
    <w:tmpl w:val="49FCBAB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5" w15:restartNumberingAfterBreak="0">
    <w:nsid w:val="43751BDB"/>
    <w:multiLevelType w:val="hybridMultilevel"/>
    <w:tmpl w:val="6D68C28A"/>
    <w:lvl w:ilvl="0" w:tplc="080C0003">
      <w:start w:val="1"/>
      <w:numFmt w:val="bullet"/>
      <w:lvlText w:val="o"/>
      <w:lvlJc w:val="left"/>
      <w:pPr>
        <w:ind w:left="1068" w:hanging="360"/>
      </w:pPr>
      <w:rPr>
        <w:rFonts w:ascii="Courier New" w:hAnsi="Courier New" w:cs="Courier New" w:hint="default"/>
      </w:rPr>
    </w:lvl>
    <w:lvl w:ilvl="1" w:tplc="FFFFFFFF">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46" w15:restartNumberingAfterBreak="0">
    <w:nsid w:val="445F2633"/>
    <w:multiLevelType w:val="hybridMultilevel"/>
    <w:tmpl w:val="3A52B64E"/>
    <w:lvl w:ilvl="0" w:tplc="74E6147C">
      <w:start w:val="1"/>
      <w:numFmt w:val="decimal"/>
      <w:lvlText w:val="%1."/>
      <w:lvlJc w:val="left"/>
      <w:pPr>
        <w:ind w:left="720" w:hanging="360"/>
      </w:pPr>
      <w:rPr>
        <w:rFonts w:ascii="Georgia" w:eastAsia="Calibri" w:hAnsi="Georgia" w:cstheme="minorHAnsi" w:hint="default"/>
        <w:sz w:val="21"/>
        <w:szCs w:val="21"/>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7" w15:restartNumberingAfterBreak="0">
    <w:nsid w:val="45771F13"/>
    <w:multiLevelType w:val="hybridMultilevel"/>
    <w:tmpl w:val="95903F78"/>
    <w:lvl w:ilvl="0" w:tplc="9F1226BA">
      <w:numFmt w:val="bullet"/>
      <w:lvlText w:val=""/>
      <w:lvlJc w:val="left"/>
      <w:pPr>
        <w:ind w:left="1492" w:hanging="360"/>
      </w:pPr>
      <w:rPr>
        <w:rFonts w:ascii="Symbol" w:eastAsia="Symbol" w:hAnsi="Symbol" w:cs="Symbol" w:hint="default"/>
        <w:color w:val="575655"/>
        <w:w w:val="99"/>
        <w:sz w:val="20"/>
        <w:szCs w:val="20"/>
        <w:lang w:val="fr-FR" w:eastAsia="en-US" w:bidi="ar-SA"/>
      </w:rPr>
    </w:lvl>
    <w:lvl w:ilvl="1" w:tplc="25023E22">
      <w:numFmt w:val="bullet"/>
      <w:lvlText w:val="o"/>
      <w:lvlJc w:val="left"/>
      <w:pPr>
        <w:ind w:left="2264" w:hanging="360"/>
      </w:pPr>
      <w:rPr>
        <w:rFonts w:ascii="Courier New" w:eastAsia="Courier New" w:hAnsi="Courier New" w:cs="Courier New" w:hint="default"/>
        <w:color w:val="575655"/>
        <w:w w:val="99"/>
        <w:sz w:val="20"/>
        <w:szCs w:val="20"/>
        <w:lang w:val="fr-FR" w:eastAsia="en-US" w:bidi="ar-SA"/>
      </w:rPr>
    </w:lvl>
    <w:lvl w:ilvl="2" w:tplc="8512A9E4">
      <w:numFmt w:val="bullet"/>
      <w:lvlText w:val="•"/>
      <w:lvlJc w:val="left"/>
      <w:pPr>
        <w:ind w:left="3029" w:hanging="360"/>
      </w:pPr>
      <w:rPr>
        <w:rFonts w:hint="default"/>
        <w:lang w:val="fr-FR" w:eastAsia="en-US" w:bidi="ar-SA"/>
      </w:rPr>
    </w:lvl>
    <w:lvl w:ilvl="3" w:tplc="2AB0FE0C">
      <w:numFmt w:val="bullet"/>
      <w:lvlText w:val="•"/>
      <w:lvlJc w:val="left"/>
      <w:pPr>
        <w:ind w:left="3793" w:hanging="360"/>
      </w:pPr>
      <w:rPr>
        <w:rFonts w:hint="default"/>
        <w:lang w:val="fr-FR" w:eastAsia="en-US" w:bidi="ar-SA"/>
      </w:rPr>
    </w:lvl>
    <w:lvl w:ilvl="4" w:tplc="B95209CC">
      <w:numFmt w:val="bullet"/>
      <w:lvlText w:val="•"/>
      <w:lvlJc w:val="left"/>
      <w:pPr>
        <w:ind w:left="4558" w:hanging="360"/>
      </w:pPr>
      <w:rPr>
        <w:rFonts w:hint="default"/>
        <w:lang w:val="fr-FR" w:eastAsia="en-US" w:bidi="ar-SA"/>
      </w:rPr>
    </w:lvl>
    <w:lvl w:ilvl="5" w:tplc="3B3E394A">
      <w:numFmt w:val="bullet"/>
      <w:lvlText w:val="•"/>
      <w:lvlJc w:val="left"/>
      <w:pPr>
        <w:ind w:left="5323" w:hanging="360"/>
      </w:pPr>
      <w:rPr>
        <w:rFonts w:hint="default"/>
        <w:lang w:val="fr-FR" w:eastAsia="en-US" w:bidi="ar-SA"/>
      </w:rPr>
    </w:lvl>
    <w:lvl w:ilvl="6" w:tplc="29980D6E">
      <w:numFmt w:val="bullet"/>
      <w:lvlText w:val="•"/>
      <w:lvlJc w:val="left"/>
      <w:pPr>
        <w:ind w:left="6087" w:hanging="360"/>
      </w:pPr>
      <w:rPr>
        <w:rFonts w:hint="default"/>
        <w:lang w:val="fr-FR" w:eastAsia="en-US" w:bidi="ar-SA"/>
      </w:rPr>
    </w:lvl>
    <w:lvl w:ilvl="7" w:tplc="A26EF1B6">
      <w:numFmt w:val="bullet"/>
      <w:lvlText w:val="•"/>
      <w:lvlJc w:val="left"/>
      <w:pPr>
        <w:ind w:left="6852" w:hanging="360"/>
      </w:pPr>
      <w:rPr>
        <w:rFonts w:hint="default"/>
        <w:lang w:val="fr-FR" w:eastAsia="en-US" w:bidi="ar-SA"/>
      </w:rPr>
    </w:lvl>
    <w:lvl w:ilvl="8" w:tplc="950453BE">
      <w:numFmt w:val="bullet"/>
      <w:lvlText w:val="•"/>
      <w:lvlJc w:val="left"/>
      <w:pPr>
        <w:ind w:left="7617" w:hanging="360"/>
      </w:pPr>
      <w:rPr>
        <w:rFonts w:hint="default"/>
        <w:lang w:val="fr-FR" w:eastAsia="en-US" w:bidi="ar-SA"/>
      </w:rPr>
    </w:lvl>
  </w:abstractNum>
  <w:abstractNum w:abstractNumId="48" w15:restartNumberingAfterBreak="0">
    <w:nsid w:val="45E52540"/>
    <w:multiLevelType w:val="hybridMultilevel"/>
    <w:tmpl w:val="D8200668"/>
    <w:lvl w:ilvl="0" w:tplc="2F9A7C44">
      <w:numFmt w:val="bullet"/>
      <w:lvlText w:val="-"/>
      <w:lvlJc w:val="left"/>
      <w:pPr>
        <w:ind w:left="720" w:hanging="360"/>
      </w:pPr>
      <w:rPr>
        <w:rFonts w:ascii="Arial" w:eastAsia="Arial" w:hAnsi="Arial" w:cs="Arial" w:hint="default"/>
        <w:b/>
        <w:bCs/>
        <w:w w:val="99"/>
        <w:sz w:val="20"/>
        <w:szCs w:val="20"/>
        <w:lang w:val="fr-FR" w:eastAsia="en-US" w:bidi="ar-S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A223A34"/>
    <w:multiLevelType w:val="multilevel"/>
    <w:tmpl w:val="54582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4F6E005D"/>
    <w:multiLevelType w:val="hybridMultilevel"/>
    <w:tmpl w:val="35DC8CEE"/>
    <w:lvl w:ilvl="0" w:tplc="2CE6E5A2">
      <w:numFmt w:val="bullet"/>
      <w:lvlText w:val=""/>
      <w:lvlJc w:val="left"/>
      <w:pPr>
        <w:ind w:left="1002" w:hanging="360"/>
      </w:pPr>
      <w:rPr>
        <w:rFonts w:ascii="Symbol" w:eastAsia="Symbol" w:hAnsi="Symbol" w:cs="Symbol" w:hint="default"/>
        <w:color w:val="575655"/>
        <w:w w:val="99"/>
        <w:sz w:val="20"/>
        <w:szCs w:val="20"/>
        <w:lang w:val="fr-FR" w:eastAsia="en-US" w:bidi="ar-SA"/>
      </w:rPr>
    </w:lvl>
    <w:lvl w:ilvl="1" w:tplc="25023E22">
      <w:numFmt w:val="bullet"/>
      <w:lvlText w:val="o"/>
      <w:lvlJc w:val="left"/>
      <w:pPr>
        <w:ind w:left="1723" w:hanging="361"/>
      </w:pPr>
      <w:rPr>
        <w:rFonts w:ascii="Courier New" w:eastAsia="Courier New" w:hAnsi="Courier New" w:cs="Courier New" w:hint="default"/>
        <w:color w:val="575655"/>
        <w:w w:val="99"/>
        <w:sz w:val="20"/>
        <w:szCs w:val="20"/>
        <w:lang w:val="fr-FR" w:eastAsia="en-US" w:bidi="ar-SA"/>
      </w:rPr>
    </w:lvl>
    <w:lvl w:ilvl="2" w:tplc="045807A4">
      <w:numFmt w:val="bullet"/>
      <w:lvlText w:val="•"/>
      <w:lvlJc w:val="left"/>
      <w:pPr>
        <w:ind w:left="2539" w:hanging="361"/>
      </w:pPr>
      <w:rPr>
        <w:rFonts w:hint="default"/>
        <w:lang w:val="fr-FR" w:eastAsia="en-US" w:bidi="ar-SA"/>
      </w:rPr>
    </w:lvl>
    <w:lvl w:ilvl="3" w:tplc="96C21E78">
      <w:numFmt w:val="bullet"/>
      <w:lvlText w:val="•"/>
      <w:lvlJc w:val="left"/>
      <w:pPr>
        <w:ind w:left="3349" w:hanging="361"/>
      </w:pPr>
      <w:rPr>
        <w:rFonts w:hint="default"/>
        <w:lang w:val="fr-FR" w:eastAsia="en-US" w:bidi="ar-SA"/>
      </w:rPr>
    </w:lvl>
    <w:lvl w:ilvl="4" w:tplc="4830CFFC">
      <w:numFmt w:val="bullet"/>
      <w:lvlText w:val="•"/>
      <w:lvlJc w:val="left"/>
      <w:pPr>
        <w:ind w:left="4158" w:hanging="361"/>
      </w:pPr>
      <w:rPr>
        <w:rFonts w:hint="default"/>
        <w:lang w:val="fr-FR" w:eastAsia="en-US" w:bidi="ar-SA"/>
      </w:rPr>
    </w:lvl>
    <w:lvl w:ilvl="5" w:tplc="AC001C8E">
      <w:numFmt w:val="bullet"/>
      <w:lvlText w:val="•"/>
      <w:lvlJc w:val="left"/>
      <w:pPr>
        <w:ind w:left="4968" w:hanging="361"/>
      </w:pPr>
      <w:rPr>
        <w:rFonts w:hint="default"/>
        <w:lang w:val="fr-FR" w:eastAsia="en-US" w:bidi="ar-SA"/>
      </w:rPr>
    </w:lvl>
    <w:lvl w:ilvl="6" w:tplc="BE48486A">
      <w:numFmt w:val="bullet"/>
      <w:lvlText w:val="•"/>
      <w:lvlJc w:val="left"/>
      <w:pPr>
        <w:ind w:left="5778" w:hanging="361"/>
      </w:pPr>
      <w:rPr>
        <w:rFonts w:hint="default"/>
        <w:lang w:val="fr-FR" w:eastAsia="en-US" w:bidi="ar-SA"/>
      </w:rPr>
    </w:lvl>
    <w:lvl w:ilvl="7" w:tplc="728CCBC2">
      <w:numFmt w:val="bullet"/>
      <w:lvlText w:val="•"/>
      <w:lvlJc w:val="left"/>
      <w:pPr>
        <w:ind w:left="6587" w:hanging="361"/>
      </w:pPr>
      <w:rPr>
        <w:rFonts w:hint="default"/>
        <w:lang w:val="fr-FR" w:eastAsia="en-US" w:bidi="ar-SA"/>
      </w:rPr>
    </w:lvl>
    <w:lvl w:ilvl="8" w:tplc="50B0F4C6">
      <w:numFmt w:val="bullet"/>
      <w:lvlText w:val="•"/>
      <w:lvlJc w:val="left"/>
      <w:pPr>
        <w:ind w:left="7397" w:hanging="361"/>
      </w:pPr>
      <w:rPr>
        <w:rFonts w:hint="default"/>
        <w:lang w:val="fr-FR" w:eastAsia="en-US" w:bidi="ar-SA"/>
      </w:rPr>
    </w:lvl>
  </w:abstractNum>
  <w:abstractNum w:abstractNumId="51" w15:restartNumberingAfterBreak="0">
    <w:nsid w:val="55FE3DBD"/>
    <w:multiLevelType w:val="hybridMultilevel"/>
    <w:tmpl w:val="537C41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B70332F"/>
    <w:multiLevelType w:val="hybridMultilevel"/>
    <w:tmpl w:val="C16A749E"/>
    <w:lvl w:ilvl="0" w:tplc="583AFD70">
      <w:start w:val="1"/>
      <w:numFmt w:val="decimal"/>
      <w:lvlText w:val="%1)"/>
      <w:lvlJc w:val="left"/>
      <w:pPr>
        <w:ind w:left="1020" w:hanging="360"/>
      </w:pPr>
    </w:lvl>
    <w:lvl w:ilvl="1" w:tplc="6254A7DA">
      <w:start w:val="1"/>
      <w:numFmt w:val="decimal"/>
      <w:lvlText w:val="%2)"/>
      <w:lvlJc w:val="left"/>
      <w:pPr>
        <w:ind w:left="1020" w:hanging="360"/>
      </w:pPr>
    </w:lvl>
    <w:lvl w:ilvl="2" w:tplc="DBA4E03C">
      <w:start w:val="1"/>
      <w:numFmt w:val="decimal"/>
      <w:lvlText w:val="%3)"/>
      <w:lvlJc w:val="left"/>
      <w:pPr>
        <w:ind w:left="1020" w:hanging="360"/>
      </w:pPr>
    </w:lvl>
    <w:lvl w:ilvl="3" w:tplc="DF147F7E">
      <w:start w:val="1"/>
      <w:numFmt w:val="decimal"/>
      <w:lvlText w:val="%4)"/>
      <w:lvlJc w:val="left"/>
      <w:pPr>
        <w:ind w:left="1020" w:hanging="360"/>
      </w:pPr>
    </w:lvl>
    <w:lvl w:ilvl="4" w:tplc="885E0D20">
      <w:start w:val="1"/>
      <w:numFmt w:val="decimal"/>
      <w:lvlText w:val="%5)"/>
      <w:lvlJc w:val="left"/>
      <w:pPr>
        <w:ind w:left="1020" w:hanging="360"/>
      </w:pPr>
    </w:lvl>
    <w:lvl w:ilvl="5" w:tplc="F1A60968">
      <w:start w:val="1"/>
      <w:numFmt w:val="decimal"/>
      <w:lvlText w:val="%6)"/>
      <w:lvlJc w:val="left"/>
      <w:pPr>
        <w:ind w:left="1020" w:hanging="360"/>
      </w:pPr>
    </w:lvl>
    <w:lvl w:ilvl="6" w:tplc="3CB42DF4">
      <w:start w:val="1"/>
      <w:numFmt w:val="decimal"/>
      <w:lvlText w:val="%7)"/>
      <w:lvlJc w:val="left"/>
      <w:pPr>
        <w:ind w:left="1020" w:hanging="360"/>
      </w:pPr>
    </w:lvl>
    <w:lvl w:ilvl="7" w:tplc="627A67A8">
      <w:start w:val="1"/>
      <w:numFmt w:val="decimal"/>
      <w:lvlText w:val="%8)"/>
      <w:lvlJc w:val="left"/>
      <w:pPr>
        <w:ind w:left="1020" w:hanging="360"/>
      </w:pPr>
    </w:lvl>
    <w:lvl w:ilvl="8" w:tplc="FE56C798">
      <w:start w:val="1"/>
      <w:numFmt w:val="decimal"/>
      <w:lvlText w:val="%9)"/>
      <w:lvlJc w:val="left"/>
      <w:pPr>
        <w:ind w:left="1020" w:hanging="360"/>
      </w:pPr>
    </w:lvl>
  </w:abstractNum>
  <w:abstractNum w:abstractNumId="53" w15:restartNumberingAfterBreak="0">
    <w:nsid w:val="5CEC09A5"/>
    <w:multiLevelType w:val="multilevel"/>
    <w:tmpl w:val="3BA21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5F6D262B"/>
    <w:multiLevelType w:val="hybridMultilevel"/>
    <w:tmpl w:val="08AAB9B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5" w15:restartNumberingAfterBreak="0">
    <w:nsid w:val="6162381F"/>
    <w:multiLevelType w:val="hybridMultilevel"/>
    <w:tmpl w:val="2468ED9A"/>
    <w:lvl w:ilvl="0" w:tplc="3D38E79E">
      <w:start w:val="6"/>
      <w:numFmt w:val="bullet"/>
      <w:lvlText w:val="-"/>
      <w:lvlJc w:val="left"/>
      <w:pPr>
        <w:ind w:left="720" w:hanging="360"/>
      </w:pPr>
      <w:rPr>
        <w:rFonts w:ascii="Tahoma" w:eastAsia="Times New Roman" w:hAnsi="Tahoma" w:cs="Tahoma" w:hint="default"/>
      </w:rPr>
    </w:lvl>
    <w:lvl w:ilvl="1" w:tplc="3D38E79E">
      <w:start w:val="6"/>
      <w:numFmt w:val="bullet"/>
      <w:lvlText w:val="-"/>
      <w:lvlJc w:val="left"/>
      <w:pPr>
        <w:ind w:left="1440" w:hanging="360"/>
      </w:pPr>
      <w:rPr>
        <w:rFonts w:ascii="Tahoma" w:eastAsia="Times New Roman" w:hAnsi="Tahoma" w:cs="Tahoma" w:hint="default"/>
      </w:rPr>
    </w:lvl>
    <w:lvl w:ilvl="2" w:tplc="080C0005" w:tentative="1">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6" w15:restartNumberingAfterBreak="0">
    <w:nsid w:val="620A6E35"/>
    <w:multiLevelType w:val="hybridMultilevel"/>
    <w:tmpl w:val="163C622A"/>
    <w:lvl w:ilvl="0" w:tplc="080C0001">
      <w:start w:val="1"/>
      <w:numFmt w:val="bullet"/>
      <w:lvlText w:val=""/>
      <w:lvlJc w:val="left"/>
      <w:pPr>
        <w:ind w:left="720" w:hanging="72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7" w15:restartNumberingAfterBreak="0">
    <w:nsid w:val="63E335DB"/>
    <w:multiLevelType w:val="multilevel"/>
    <w:tmpl w:val="98C42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643B70A9"/>
    <w:multiLevelType w:val="multilevel"/>
    <w:tmpl w:val="825C7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647658D5"/>
    <w:multiLevelType w:val="hybridMultilevel"/>
    <w:tmpl w:val="1FBE32A2"/>
    <w:lvl w:ilvl="0" w:tplc="D13ED694">
      <w:start w:val="1"/>
      <w:numFmt w:val="decimal"/>
      <w:lvlText w:val="%1."/>
      <w:lvlJc w:val="left"/>
      <w:pPr>
        <w:ind w:left="720" w:hanging="360"/>
      </w:pPr>
      <w:rPr>
        <w:b/>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0" w15:restartNumberingAfterBreak="0">
    <w:nsid w:val="652C1BB9"/>
    <w:multiLevelType w:val="hybridMultilevel"/>
    <w:tmpl w:val="DE24AE6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1" w15:restartNumberingAfterBreak="0">
    <w:nsid w:val="65AF4302"/>
    <w:multiLevelType w:val="hybridMultilevel"/>
    <w:tmpl w:val="CCF2157A"/>
    <w:lvl w:ilvl="0" w:tplc="08130017">
      <w:start w:val="1"/>
      <w:numFmt w:val="lowerLetter"/>
      <w:lvlText w:val="%1)"/>
      <w:lvlJc w:val="left"/>
      <w:pPr>
        <w:ind w:left="770" w:hanging="360"/>
      </w:pPr>
    </w:lvl>
    <w:lvl w:ilvl="1" w:tplc="08130019" w:tentative="1">
      <w:start w:val="1"/>
      <w:numFmt w:val="lowerLetter"/>
      <w:lvlText w:val="%2."/>
      <w:lvlJc w:val="left"/>
      <w:pPr>
        <w:ind w:left="1490" w:hanging="360"/>
      </w:pPr>
    </w:lvl>
    <w:lvl w:ilvl="2" w:tplc="0813001B" w:tentative="1">
      <w:start w:val="1"/>
      <w:numFmt w:val="lowerRoman"/>
      <w:lvlText w:val="%3."/>
      <w:lvlJc w:val="right"/>
      <w:pPr>
        <w:ind w:left="2210" w:hanging="180"/>
      </w:pPr>
    </w:lvl>
    <w:lvl w:ilvl="3" w:tplc="0813000F" w:tentative="1">
      <w:start w:val="1"/>
      <w:numFmt w:val="decimal"/>
      <w:lvlText w:val="%4."/>
      <w:lvlJc w:val="left"/>
      <w:pPr>
        <w:ind w:left="2930" w:hanging="360"/>
      </w:pPr>
    </w:lvl>
    <w:lvl w:ilvl="4" w:tplc="08130019" w:tentative="1">
      <w:start w:val="1"/>
      <w:numFmt w:val="lowerLetter"/>
      <w:lvlText w:val="%5."/>
      <w:lvlJc w:val="left"/>
      <w:pPr>
        <w:ind w:left="3650" w:hanging="360"/>
      </w:pPr>
    </w:lvl>
    <w:lvl w:ilvl="5" w:tplc="0813001B" w:tentative="1">
      <w:start w:val="1"/>
      <w:numFmt w:val="lowerRoman"/>
      <w:lvlText w:val="%6."/>
      <w:lvlJc w:val="right"/>
      <w:pPr>
        <w:ind w:left="4370" w:hanging="180"/>
      </w:pPr>
    </w:lvl>
    <w:lvl w:ilvl="6" w:tplc="0813000F" w:tentative="1">
      <w:start w:val="1"/>
      <w:numFmt w:val="decimal"/>
      <w:lvlText w:val="%7."/>
      <w:lvlJc w:val="left"/>
      <w:pPr>
        <w:ind w:left="5090" w:hanging="360"/>
      </w:pPr>
    </w:lvl>
    <w:lvl w:ilvl="7" w:tplc="08130019" w:tentative="1">
      <w:start w:val="1"/>
      <w:numFmt w:val="lowerLetter"/>
      <w:lvlText w:val="%8."/>
      <w:lvlJc w:val="left"/>
      <w:pPr>
        <w:ind w:left="5810" w:hanging="360"/>
      </w:pPr>
    </w:lvl>
    <w:lvl w:ilvl="8" w:tplc="0813001B" w:tentative="1">
      <w:start w:val="1"/>
      <w:numFmt w:val="lowerRoman"/>
      <w:lvlText w:val="%9."/>
      <w:lvlJc w:val="right"/>
      <w:pPr>
        <w:ind w:left="6530" w:hanging="180"/>
      </w:pPr>
    </w:lvl>
  </w:abstractNum>
  <w:abstractNum w:abstractNumId="62" w15:restartNumberingAfterBreak="0">
    <w:nsid w:val="65D578AE"/>
    <w:multiLevelType w:val="hybridMultilevel"/>
    <w:tmpl w:val="9DAC780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3" w15:restartNumberingAfterBreak="0">
    <w:nsid w:val="677B356F"/>
    <w:multiLevelType w:val="hybridMultilevel"/>
    <w:tmpl w:val="469C2E4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4" w15:restartNumberingAfterBreak="0">
    <w:nsid w:val="6842099C"/>
    <w:multiLevelType w:val="hybridMultilevel"/>
    <w:tmpl w:val="E23C9880"/>
    <w:lvl w:ilvl="0" w:tplc="E1CE2884">
      <w:numFmt w:val="bullet"/>
      <w:lvlText w:val=""/>
      <w:lvlJc w:val="left"/>
      <w:pPr>
        <w:ind w:left="720" w:hanging="360"/>
      </w:pPr>
      <w:rPr>
        <w:rFonts w:ascii="Symbol" w:eastAsia="DejaVu Sans" w:hAnsi="Symbol" w:cs="Aria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5" w15:restartNumberingAfterBreak="0">
    <w:nsid w:val="69C616A3"/>
    <w:multiLevelType w:val="multilevel"/>
    <w:tmpl w:val="B8ECD70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Title"/>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6CF11550"/>
    <w:multiLevelType w:val="hybridMultilevel"/>
    <w:tmpl w:val="98A0D9B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7" w15:restartNumberingAfterBreak="0">
    <w:nsid w:val="6E450BAC"/>
    <w:multiLevelType w:val="hybridMultilevel"/>
    <w:tmpl w:val="F0581644"/>
    <w:lvl w:ilvl="0" w:tplc="A1522E56">
      <w:start w:val="1"/>
      <w:numFmt w:val="decimal"/>
      <w:lvlText w:val="%1."/>
      <w:lvlJc w:val="left"/>
      <w:pPr>
        <w:ind w:left="770" w:hanging="360"/>
      </w:pPr>
      <w:rPr>
        <w:rFonts w:hint="default"/>
      </w:rPr>
    </w:lvl>
    <w:lvl w:ilvl="1" w:tplc="08130019" w:tentative="1">
      <w:start w:val="1"/>
      <w:numFmt w:val="lowerLetter"/>
      <w:lvlText w:val="%2."/>
      <w:lvlJc w:val="left"/>
      <w:pPr>
        <w:ind w:left="1490" w:hanging="360"/>
      </w:pPr>
    </w:lvl>
    <w:lvl w:ilvl="2" w:tplc="0813001B" w:tentative="1">
      <w:start w:val="1"/>
      <w:numFmt w:val="lowerRoman"/>
      <w:lvlText w:val="%3."/>
      <w:lvlJc w:val="right"/>
      <w:pPr>
        <w:ind w:left="2210" w:hanging="180"/>
      </w:pPr>
    </w:lvl>
    <w:lvl w:ilvl="3" w:tplc="0813000F" w:tentative="1">
      <w:start w:val="1"/>
      <w:numFmt w:val="decimal"/>
      <w:lvlText w:val="%4."/>
      <w:lvlJc w:val="left"/>
      <w:pPr>
        <w:ind w:left="2930" w:hanging="360"/>
      </w:pPr>
    </w:lvl>
    <w:lvl w:ilvl="4" w:tplc="08130019" w:tentative="1">
      <w:start w:val="1"/>
      <w:numFmt w:val="lowerLetter"/>
      <w:lvlText w:val="%5."/>
      <w:lvlJc w:val="left"/>
      <w:pPr>
        <w:ind w:left="3650" w:hanging="360"/>
      </w:pPr>
    </w:lvl>
    <w:lvl w:ilvl="5" w:tplc="0813001B" w:tentative="1">
      <w:start w:val="1"/>
      <w:numFmt w:val="lowerRoman"/>
      <w:lvlText w:val="%6."/>
      <w:lvlJc w:val="right"/>
      <w:pPr>
        <w:ind w:left="4370" w:hanging="180"/>
      </w:pPr>
    </w:lvl>
    <w:lvl w:ilvl="6" w:tplc="0813000F" w:tentative="1">
      <w:start w:val="1"/>
      <w:numFmt w:val="decimal"/>
      <w:lvlText w:val="%7."/>
      <w:lvlJc w:val="left"/>
      <w:pPr>
        <w:ind w:left="5090" w:hanging="360"/>
      </w:pPr>
    </w:lvl>
    <w:lvl w:ilvl="7" w:tplc="08130019" w:tentative="1">
      <w:start w:val="1"/>
      <w:numFmt w:val="lowerLetter"/>
      <w:lvlText w:val="%8."/>
      <w:lvlJc w:val="left"/>
      <w:pPr>
        <w:ind w:left="5810" w:hanging="360"/>
      </w:pPr>
    </w:lvl>
    <w:lvl w:ilvl="8" w:tplc="0813001B" w:tentative="1">
      <w:start w:val="1"/>
      <w:numFmt w:val="lowerRoman"/>
      <w:lvlText w:val="%9."/>
      <w:lvlJc w:val="right"/>
      <w:pPr>
        <w:ind w:left="6530" w:hanging="180"/>
      </w:pPr>
    </w:lvl>
  </w:abstractNum>
  <w:abstractNum w:abstractNumId="68" w15:restartNumberingAfterBreak="0">
    <w:nsid w:val="6F8A5981"/>
    <w:multiLevelType w:val="hybridMultilevel"/>
    <w:tmpl w:val="6BD2D6A4"/>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9" w15:restartNumberingAfterBreak="0">
    <w:nsid w:val="71551096"/>
    <w:multiLevelType w:val="multilevel"/>
    <w:tmpl w:val="09F20A2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644"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7C481A69"/>
    <w:multiLevelType w:val="hybridMultilevel"/>
    <w:tmpl w:val="DD8CF3D4"/>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71" w15:restartNumberingAfterBreak="0">
    <w:nsid w:val="7E071BFD"/>
    <w:multiLevelType w:val="hybridMultilevel"/>
    <w:tmpl w:val="DC66EA92"/>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72" w15:restartNumberingAfterBreak="0">
    <w:nsid w:val="7E2A70D4"/>
    <w:multiLevelType w:val="hybridMultilevel"/>
    <w:tmpl w:val="F746C10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3" w15:restartNumberingAfterBreak="0">
    <w:nsid w:val="7E37644B"/>
    <w:multiLevelType w:val="hybridMultilevel"/>
    <w:tmpl w:val="56E85BB6"/>
    <w:lvl w:ilvl="0" w:tplc="F3C2E312">
      <w:start w:val="2"/>
      <w:numFmt w:val="bullet"/>
      <w:lvlText w:val="-"/>
      <w:lvlJc w:val="left"/>
      <w:pPr>
        <w:ind w:left="720" w:hanging="360"/>
      </w:pPr>
      <w:rPr>
        <w:rFonts w:ascii="Georgia" w:eastAsia="DejaVu Sans" w:hAnsi="Georgia" w:cs="Tahoma" w:hint="default"/>
      </w:rPr>
    </w:lvl>
    <w:lvl w:ilvl="1" w:tplc="300C0003" w:tentative="1">
      <w:start w:val="1"/>
      <w:numFmt w:val="bullet"/>
      <w:lvlText w:val="o"/>
      <w:lvlJc w:val="left"/>
      <w:pPr>
        <w:ind w:left="1440" w:hanging="360"/>
      </w:pPr>
      <w:rPr>
        <w:rFonts w:ascii="Courier New" w:hAnsi="Courier New" w:cs="Courier New" w:hint="default"/>
      </w:rPr>
    </w:lvl>
    <w:lvl w:ilvl="2" w:tplc="300C0005" w:tentative="1">
      <w:start w:val="1"/>
      <w:numFmt w:val="bullet"/>
      <w:lvlText w:val=""/>
      <w:lvlJc w:val="left"/>
      <w:pPr>
        <w:ind w:left="2160" w:hanging="360"/>
      </w:pPr>
      <w:rPr>
        <w:rFonts w:ascii="Wingdings" w:hAnsi="Wingdings" w:hint="default"/>
      </w:rPr>
    </w:lvl>
    <w:lvl w:ilvl="3" w:tplc="300C0001" w:tentative="1">
      <w:start w:val="1"/>
      <w:numFmt w:val="bullet"/>
      <w:lvlText w:val=""/>
      <w:lvlJc w:val="left"/>
      <w:pPr>
        <w:ind w:left="2880" w:hanging="360"/>
      </w:pPr>
      <w:rPr>
        <w:rFonts w:ascii="Symbol" w:hAnsi="Symbol" w:hint="default"/>
      </w:rPr>
    </w:lvl>
    <w:lvl w:ilvl="4" w:tplc="300C0003" w:tentative="1">
      <w:start w:val="1"/>
      <w:numFmt w:val="bullet"/>
      <w:lvlText w:val="o"/>
      <w:lvlJc w:val="left"/>
      <w:pPr>
        <w:ind w:left="3600" w:hanging="360"/>
      </w:pPr>
      <w:rPr>
        <w:rFonts w:ascii="Courier New" w:hAnsi="Courier New" w:cs="Courier New" w:hint="default"/>
      </w:rPr>
    </w:lvl>
    <w:lvl w:ilvl="5" w:tplc="300C0005" w:tentative="1">
      <w:start w:val="1"/>
      <w:numFmt w:val="bullet"/>
      <w:lvlText w:val=""/>
      <w:lvlJc w:val="left"/>
      <w:pPr>
        <w:ind w:left="4320" w:hanging="360"/>
      </w:pPr>
      <w:rPr>
        <w:rFonts w:ascii="Wingdings" w:hAnsi="Wingdings" w:hint="default"/>
      </w:rPr>
    </w:lvl>
    <w:lvl w:ilvl="6" w:tplc="300C0001" w:tentative="1">
      <w:start w:val="1"/>
      <w:numFmt w:val="bullet"/>
      <w:lvlText w:val=""/>
      <w:lvlJc w:val="left"/>
      <w:pPr>
        <w:ind w:left="5040" w:hanging="360"/>
      </w:pPr>
      <w:rPr>
        <w:rFonts w:ascii="Symbol" w:hAnsi="Symbol" w:hint="default"/>
      </w:rPr>
    </w:lvl>
    <w:lvl w:ilvl="7" w:tplc="300C0003" w:tentative="1">
      <w:start w:val="1"/>
      <w:numFmt w:val="bullet"/>
      <w:lvlText w:val="o"/>
      <w:lvlJc w:val="left"/>
      <w:pPr>
        <w:ind w:left="5760" w:hanging="360"/>
      </w:pPr>
      <w:rPr>
        <w:rFonts w:ascii="Courier New" w:hAnsi="Courier New" w:cs="Courier New" w:hint="default"/>
      </w:rPr>
    </w:lvl>
    <w:lvl w:ilvl="8" w:tplc="300C0005" w:tentative="1">
      <w:start w:val="1"/>
      <w:numFmt w:val="bullet"/>
      <w:lvlText w:val=""/>
      <w:lvlJc w:val="left"/>
      <w:pPr>
        <w:ind w:left="6480" w:hanging="360"/>
      </w:pPr>
      <w:rPr>
        <w:rFonts w:ascii="Wingdings" w:hAnsi="Wingdings" w:hint="default"/>
      </w:rPr>
    </w:lvl>
  </w:abstractNum>
  <w:abstractNum w:abstractNumId="74" w15:restartNumberingAfterBreak="0">
    <w:nsid w:val="7E914990"/>
    <w:multiLevelType w:val="hybridMultilevel"/>
    <w:tmpl w:val="8D0CAEDA"/>
    <w:lvl w:ilvl="0" w:tplc="040C000F">
      <w:start w:val="1"/>
      <w:numFmt w:val="decimal"/>
      <w:lvlText w:val="%1."/>
      <w:lvlJc w:val="left"/>
      <w:pPr>
        <w:ind w:left="720" w:hanging="360"/>
      </w:pPr>
      <w:rPr>
        <w:rFonts w:hint="default"/>
        <w:color w:val="000000" w:themeColor="text1"/>
      </w:r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5" w15:restartNumberingAfterBreak="0">
    <w:nsid w:val="7F646899"/>
    <w:multiLevelType w:val="hybridMultilevel"/>
    <w:tmpl w:val="97087996"/>
    <w:lvl w:ilvl="0" w:tplc="49C21ACC">
      <w:numFmt w:val="bullet"/>
      <w:lvlText w:val="•"/>
      <w:lvlJc w:val="left"/>
      <w:pPr>
        <w:ind w:left="1065" w:hanging="705"/>
      </w:pPr>
      <w:rPr>
        <w:rFonts w:ascii="Georgia" w:eastAsia="Calibri" w:hAnsi="Georgia"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1376395936">
    <w:abstractNumId w:val="65"/>
  </w:num>
  <w:num w:numId="2" w16cid:durableId="493111106">
    <w:abstractNumId w:val="25"/>
  </w:num>
  <w:num w:numId="3" w16cid:durableId="164125755">
    <w:abstractNumId w:val="36"/>
  </w:num>
  <w:num w:numId="4" w16cid:durableId="1645617753">
    <w:abstractNumId w:val="35"/>
  </w:num>
  <w:num w:numId="5" w16cid:durableId="2011450083">
    <w:abstractNumId w:val="25"/>
    <w:lvlOverride w:ilvl="0">
      <w:startOverride w:val="2"/>
    </w:lvlOverride>
  </w:num>
  <w:num w:numId="6" w16cid:durableId="1078792656">
    <w:abstractNumId w:val="34"/>
  </w:num>
  <w:num w:numId="7" w16cid:durableId="1963459114">
    <w:abstractNumId w:val="0"/>
  </w:num>
  <w:num w:numId="8" w16cid:durableId="53893061">
    <w:abstractNumId w:val="8"/>
  </w:num>
  <w:num w:numId="9" w16cid:durableId="1460148411">
    <w:abstractNumId w:val="67"/>
  </w:num>
  <w:num w:numId="10" w16cid:durableId="1095515638">
    <w:abstractNumId w:val="59"/>
  </w:num>
  <w:num w:numId="11" w16cid:durableId="1075474238">
    <w:abstractNumId w:val="71"/>
  </w:num>
  <w:num w:numId="12" w16cid:durableId="1880705192">
    <w:abstractNumId w:val="43"/>
  </w:num>
  <w:num w:numId="13" w16cid:durableId="1517959192">
    <w:abstractNumId w:val="70"/>
  </w:num>
  <w:num w:numId="14" w16cid:durableId="1017536281">
    <w:abstractNumId w:val="3"/>
  </w:num>
  <w:num w:numId="15" w16cid:durableId="881989077">
    <w:abstractNumId w:val="23"/>
  </w:num>
  <w:num w:numId="16" w16cid:durableId="2118409608">
    <w:abstractNumId w:val="74"/>
  </w:num>
  <w:num w:numId="17" w16cid:durableId="97142018">
    <w:abstractNumId w:val="48"/>
  </w:num>
  <w:num w:numId="18" w16cid:durableId="1644238018">
    <w:abstractNumId w:val="73"/>
  </w:num>
  <w:num w:numId="19" w16cid:durableId="730619182">
    <w:abstractNumId w:val="33"/>
  </w:num>
  <w:num w:numId="20" w16cid:durableId="743068374">
    <w:abstractNumId w:val="50"/>
  </w:num>
  <w:num w:numId="21" w16cid:durableId="1688170391">
    <w:abstractNumId w:val="47"/>
  </w:num>
  <w:num w:numId="22" w16cid:durableId="1793161468">
    <w:abstractNumId w:val="39"/>
  </w:num>
  <w:num w:numId="23" w16cid:durableId="1007711430">
    <w:abstractNumId w:val="37"/>
  </w:num>
  <w:num w:numId="24" w16cid:durableId="691079554">
    <w:abstractNumId w:val="68"/>
  </w:num>
  <w:num w:numId="25" w16cid:durableId="753013713">
    <w:abstractNumId w:val="41"/>
  </w:num>
  <w:num w:numId="26" w16cid:durableId="241842504">
    <w:abstractNumId w:val="64"/>
  </w:num>
  <w:num w:numId="27" w16cid:durableId="1394886388">
    <w:abstractNumId w:val="51"/>
  </w:num>
  <w:num w:numId="28" w16cid:durableId="1117093625">
    <w:abstractNumId w:val="62"/>
  </w:num>
  <w:num w:numId="29" w16cid:durableId="2143840107">
    <w:abstractNumId w:val="72"/>
  </w:num>
  <w:num w:numId="30" w16cid:durableId="1825661308">
    <w:abstractNumId w:val="18"/>
  </w:num>
  <w:num w:numId="31" w16cid:durableId="1081171913">
    <w:abstractNumId w:val="54"/>
  </w:num>
  <w:num w:numId="32" w16cid:durableId="131754885">
    <w:abstractNumId w:val="16"/>
  </w:num>
  <w:num w:numId="33" w16cid:durableId="1176532085">
    <w:abstractNumId w:val="75"/>
  </w:num>
  <w:num w:numId="34" w16cid:durableId="12190243">
    <w:abstractNumId w:val="5"/>
  </w:num>
  <w:num w:numId="35" w16cid:durableId="1302884061">
    <w:abstractNumId w:val="21"/>
  </w:num>
  <w:num w:numId="36" w16cid:durableId="136768143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71918219">
    <w:abstractNumId w:val="55"/>
  </w:num>
  <w:num w:numId="38" w16cid:durableId="1143623948">
    <w:abstractNumId w:val="2"/>
  </w:num>
  <w:num w:numId="39" w16cid:durableId="1645894243">
    <w:abstractNumId w:val="13"/>
  </w:num>
  <w:num w:numId="40" w16cid:durableId="1724521773">
    <w:abstractNumId w:val="44"/>
  </w:num>
  <w:num w:numId="41" w16cid:durableId="96952189">
    <w:abstractNumId w:val="20"/>
  </w:num>
  <w:num w:numId="42" w16cid:durableId="1247182775">
    <w:abstractNumId w:val="26"/>
  </w:num>
  <w:num w:numId="43" w16cid:durableId="1302466110">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6656936">
    <w:abstractNumId w:val="14"/>
  </w:num>
  <w:num w:numId="45" w16cid:durableId="1045251620">
    <w:abstractNumId w:val="22"/>
  </w:num>
  <w:num w:numId="46" w16cid:durableId="282810557">
    <w:abstractNumId w:val="12"/>
  </w:num>
  <w:num w:numId="47" w16cid:durableId="1499157371">
    <w:abstractNumId w:val="60"/>
  </w:num>
  <w:num w:numId="48" w16cid:durableId="1420635510">
    <w:abstractNumId w:val="45"/>
  </w:num>
  <w:num w:numId="49" w16cid:durableId="108548251">
    <w:abstractNumId w:val="10"/>
  </w:num>
  <w:num w:numId="50" w16cid:durableId="1032462781">
    <w:abstractNumId w:val="42"/>
  </w:num>
  <w:num w:numId="51" w16cid:durableId="487862856">
    <w:abstractNumId w:val="32"/>
  </w:num>
  <w:num w:numId="52" w16cid:durableId="848325128">
    <w:abstractNumId w:val="56"/>
  </w:num>
  <w:num w:numId="53" w16cid:durableId="793212262">
    <w:abstractNumId w:val="28"/>
  </w:num>
  <w:num w:numId="54" w16cid:durableId="1143931335">
    <w:abstractNumId w:val="66"/>
  </w:num>
  <w:num w:numId="55" w16cid:durableId="1170754755">
    <w:abstractNumId w:val="52"/>
  </w:num>
  <w:num w:numId="56" w16cid:durableId="1919092076">
    <w:abstractNumId w:val="6"/>
  </w:num>
  <w:num w:numId="57" w16cid:durableId="362484005">
    <w:abstractNumId w:val="25"/>
    <w:lvlOverride w:ilvl="0">
      <w:startOverride w:val="2"/>
    </w:lvlOverride>
  </w:num>
  <w:num w:numId="58" w16cid:durableId="1687750364">
    <w:abstractNumId w:val="25"/>
    <w:lvlOverride w:ilvl="0">
      <w:startOverride w:val="2"/>
    </w:lvlOverride>
  </w:num>
  <w:num w:numId="59" w16cid:durableId="742412411">
    <w:abstractNumId w:val="27"/>
  </w:num>
  <w:num w:numId="60" w16cid:durableId="2021857535">
    <w:abstractNumId w:val="30"/>
  </w:num>
  <w:num w:numId="61" w16cid:durableId="1811285109">
    <w:abstractNumId w:val="15"/>
  </w:num>
  <w:num w:numId="62" w16cid:durableId="1119185927">
    <w:abstractNumId w:val="58"/>
  </w:num>
  <w:num w:numId="63" w16cid:durableId="1921475627">
    <w:abstractNumId w:val="11"/>
  </w:num>
  <w:num w:numId="64" w16cid:durableId="400297411">
    <w:abstractNumId w:val="57"/>
  </w:num>
  <w:num w:numId="65" w16cid:durableId="1110901040">
    <w:abstractNumId w:val="53"/>
  </w:num>
  <w:num w:numId="66" w16cid:durableId="570116916">
    <w:abstractNumId w:val="69"/>
  </w:num>
  <w:num w:numId="67" w16cid:durableId="605313496">
    <w:abstractNumId w:val="49"/>
  </w:num>
  <w:num w:numId="68" w16cid:durableId="87970189">
    <w:abstractNumId w:val="25"/>
    <w:lvlOverride w:ilvl="0">
      <w:startOverride w:val="2"/>
    </w:lvlOverride>
  </w:num>
  <w:num w:numId="69" w16cid:durableId="1466122289">
    <w:abstractNumId w:val="29"/>
  </w:num>
  <w:num w:numId="70" w16cid:durableId="448667616">
    <w:abstractNumId w:val="19"/>
  </w:num>
  <w:num w:numId="71" w16cid:durableId="374552065">
    <w:abstractNumId w:val="24"/>
  </w:num>
  <w:num w:numId="72" w16cid:durableId="1282609854">
    <w:abstractNumId w:val="25"/>
    <w:lvlOverride w:ilvl="0">
      <w:startOverride w:val="2"/>
    </w:lvlOverride>
  </w:num>
  <w:num w:numId="73" w16cid:durableId="1790583994">
    <w:abstractNumId w:val="25"/>
    <w:lvlOverride w:ilvl="0">
      <w:startOverride w:val="2"/>
    </w:lvlOverride>
  </w:num>
  <w:num w:numId="74" w16cid:durableId="160432251">
    <w:abstractNumId w:val="25"/>
    <w:lvlOverride w:ilvl="0">
      <w:startOverride w:val="2"/>
    </w:lvlOverride>
  </w:num>
  <w:num w:numId="75" w16cid:durableId="188089398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309408600">
    <w:abstractNumId w:val="4"/>
  </w:num>
  <w:num w:numId="77" w16cid:durableId="1931428389">
    <w:abstractNumId w:val="40"/>
  </w:num>
  <w:num w:numId="78" w16cid:durableId="14745917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635326804">
    <w:abstractNumId w:val="25"/>
    <w:lvlOverride w:ilvl="0">
      <w:startOverride w:val="2"/>
    </w:lvlOverride>
  </w:num>
  <w:num w:numId="80" w16cid:durableId="2021157323">
    <w:abstractNumId w:val="25"/>
    <w:lvlOverride w:ilvl="0">
      <w:startOverride w:val="2"/>
    </w:lvlOverride>
  </w:num>
  <w:num w:numId="81" w16cid:durableId="1115442508">
    <w:abstractNumId w:val="31"/>
  </w:num>
  <w:num w:numId="82" w16cid:durableId="1847137062">
    <w:abstractNumId w:val="46"/>
  </w:num>
  <w:num w:numId="83" w16cid:durableId="1568614500">
    <w:abstractNumId w:val="25"/>
    <w:lvlOverride w:ilvl="0">
      <w:startOverride w:val="2"/>
    </w:lvlOverride>
  </w:num>
  <w:num w:numId="84" w16cid:durableId="281690515">
    <w:abstractNumId w:val="61"/>
  </w:num>
  <w:num w:numId="85" w16cid:durableId="1405955895">
    <w:abstractNumId w:val="9"/>
  </w:num>
  <w:num w:numId="86" w16cid:durableId="61149294">
    <w:abstractNumId w:val="17"/>
  </w:num>
  <w:num w:numId="87" w16cid:durableId="1032725909">
    <w:abstractNumId w:val="25"/>
    <w:lvlOverride w:ilvl="0">
      <w:startOverride w:val="2"/>
    </w:lvlOverride>
  </w:num>
  <w:num w:numId="88" w16cid:durableId="236136560">
    <w:abstractNumId w:val="63"/>
  </w:num>
  <w:num w:numId="89" w16cid:durableId="744455574">
    <w:abstractNumId w:val="25"/>
    <w:lvlOverride w:ilvl="0">
      <w:startOverride w:val="2"/>
    </w:lvlOverride>
  </w:num>
  <w:num w:numId="90" w16cid:durableId="1869709167">
    <w:abstractNumId w:val="25"/>
    <w:lvlOverride w:ilvl="0">
      <w:startOverride w:val="2"/>
    </w:lvlOverride>
  </w:num>
  <w:num w:numId="91" w16cid:durableId="79569532">
    <w:abstractNumId w:val="25"/>
    <w:lvlOverride w:ilvl="0">
      <w:startOverride w:val="2"/>
    </w:lvlOverride>
  </w:num>
  <w:num w:numId="92" w16cid:durableId="498008773">
    <w:abstractNumId w:val="7"/>
  </w:num>
  <w:num w:numId="93" w16cid:durableId="1390033979">
    <w:abstractNumId w:val="38"/>
  </w:num>
  <w:num w:numId="94" w16cid:durableId="1601450033">
    <w:abstractNumId w:val="1"/>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formatting="1"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61F"/>
    <w:rsid w:val="00000342"/>
    <w:rsid w:val="0000039C"/>
    <w:rsid w:val="000005FC"/>
    <w:rsid w:val="0000060E"/>
    <w:rsid w:val="00000A06"/>
    <w:rsid w:val="00000BE6"/>
    <w:rsid w:val="00001BA0"/>
    <w:rsid w:val="0000411A"/>
    <w:rsid w:val="000047D1"/>
    <w:rsid w:val="000051B7"/>
    <w:rsid w:val="000052E3"/>
    <w:rsid w:val="0000607A"/>
    <w:rsid w:val="00006FA8"/>
    <w:rsid w:val="00007670"/>
    <w:rsid w:val="00007E51"/>
    <w:rsid w:val="00007FAA"/>
    <w:rsid w:val="00010195"/>
    <w:rsid w:val="000106D1"/>
    <w:rsid w:val="00011322"/>
    <w:rsid w:val="000113EA"/>
    <w:rsid w:val="0001192D"/>
    <w:rsid w:val="0001215D"/>
    <w:rsid w:val="00012AC9"/>
    <w:rsid w:val="00012BE6"/>
    <w:rsid w:val="00012CBE"/>
    <w:rsid w:val="00014120"/>
    <w:rsid w:val="0001424E"/>
    <w:rsid w:val="0001459C"/>
    <w:rsid w:val="00014981"/>
    <w:rsid w:val="000156D3"/>
    <w:rsid w:val="00015833"/>
    <w:rsid w:val="00015B95"/>
    <w:rsid w:val="00016000"/>
    <w:rsid w:val="000162D7"/>
    <w:rsid w:val="0001698D"/>
    <w:rsid w:val="00017264"/>
    <w:rsid w:val="00017459"/>
    <w:rsid w:val="00017956"/>
    <w:rsid w:val="00017D68"/>
    <w:rsid w:val="00017DD3"/>
    <w:rsid w:val="00017FAD"/>
    <w:rsid w:val="00020305"/>
    <w:rsid w:val="000203F2"/>
    <w:rsid w:val="00020624"/>
    <w:rsid w:val="00020768"/>
    <w:rsid w:val="0002125E"/>
    <w:rsid w:val="0002154F"/>
    <w:rsid w:val="000216D9"/>
    <w:rsid w:val="000220C7"/>
    <w:rsid w:val="000228FD"/>
    <w:rsid w:val="0002351C"/>
    <w:rsid w:val="0002361D"/>
    <w:rsid w:val="00023B48"/>
    <w:rsid w:val="00024B1D"/>
    <w:rsid w:val="00024C4D"/>
    <w:rsid w:val="00024EEE"/>
    <w:rsid w:val="0002587C"/>
    <w:rsid w:val="000258E2"/>
    <w:rsid w:val="00025B2B"/>
    <w:rsid w:val="00026A24"/>
    <w:rsid w:val="00027D96"/>
    <w:rsid w:val="00030737"/>
    <w:rsid w:val="00030A78"/>
    <w:rsid w:val="00030FCB"/>
    <w:rsid w:val="000311E6"/>
    <w:rsid w:val="00031311"/>
    <w:rsid w:val="00031DDA"/>
    <w:rsid w:val="000326A5"/>
    <w:rsid w:val="00032894"/>
    <w:rsid w:val="00032B4B"/>
    <w:rsid w:val="00034DE4"/>
    <w:rsid w:val="00034E23"/>
    <w:rsid w:val="00036DC2"/>
    <w:rsid w:val="00036EBA"/>
    <w:rsid w:val="00036FD2"/>
    <w:rsid w:val="000377C6"/>
    <w:rsid w:val="00037E4C"/>
    <w:rsid w:val="000406E6"/>
    <w:rsid w:val="0004218D"/>
    <w:rsid w:val="0004219D"/>
    <w:rsid w:val="000431F3"/>
    <w:rsid w:val="00043307"/>
    <w:rsid w:val="00043B18"/>
    <w:rsid w:val="0004429E"/>
    <w:rsid w:val="0004439B"/>
    <w:rsid w:val="000469E2"/>
    <w:rsid w:val="00047015"/>
    <w:rsid w:val="000472C4"/>
    <w:rsid w:val="00047679"/>
    <w:rsid w:val="000478C8"/>
    <w:rsid w:val="00047F72"/>
    <w:rsid w:val="00050CD1"/>
    <w:rsid w:val="000515A0"/>
    <w:rsid w:val="00051790"/>
    <w:rsid w:val="000519EF"/>
    <w:rsid w:val="000526C0"/>
    <w:rsid w:val="00052923"/>
    <w:rsid w:val="00053356"/>
    <w:rsid w:val="000534B9"/>
    <w:rsid w:val="00053F93"/>
    <w:rsid w:val="00054222"/>
    <w:rsid w:val="00054226"/>
    <w:rsid w:val="000543D7"/>
    <w:rsid w:val="00054ABA"/>
    <w:rsid w:val="00054BD4"/>
    <w:rsid w:val="00055B71"/>
    <w:rsid w:val="00056072"/>
    <w:rsid w:val="000573E7"/>
    <w:rsid w:val="00057530"/>
    <w:rsid w:val="00060640"/>
    <w:rsid w:val="00061054"/>
    <w:rsid w:val="00061095"/>
    <w:rsid w:val="00061440"/>
    <w:rsid w:val="000616D7"/>
    <w:rsid w:val="00062C50"/>
    <w:rsid w:val="00063A41"/>
    <w:rsid w:val="00063D43"/>
    <w:rsid w:val="00063E7F"/>
    <w:rsid w:val="000647FE"/>
    <w:rsid w:val="00064812"/>
    <w:rsid w:val="00064890"/>
    <w:rsid w:val="00064ECC"/>
    <w:rsid w:val="00065387"/>
    <w:rsid w:val="00066D9A"/>
    <w:rsid w:val="000673E5"/>
    <w:rsid w:val="000674CD"/>
    <w:rsid w:val="00067A2B"/>
    <w:rsid w:val="00070055"/>
    <w:rsid w:val="00070522"/>
    <w:rsid w:val="00070FD2"/>
    <w:rsid w:val="0007138B"/>
    <w:rsid w:val="000719A9"/>
    <w:rsid w:val="00071D33"/>
    <w:rsid w:val="00071FDD"/>
    <w:rsid w:val="000720B2"/>
    <w:rsid w:val="000723E2"/>
    <w:rsid w:val="00072D78"/>
    <w:rsid w:val="00073114"/>
    <w:rsid w:val="00073451"/>
    <w:rsid w:val="0007394A"/>
    <w:rsid w:val="000739EB"/>
    <w:rsid w:val="00073AC1"/>
    <w:rsid w:val="000753B2"/>
    <w:rsid w:val="00075993"/>
    <w:rsid w:val="00075C28"/>
    <w:rsid w:val="00075F3A"/>
    <w:rsid w:val="0007616A"/>
    <w:rsid w:val="00076DDA"/>
    <w:rsid w:val="00077845"/>
    <w:rsid w:val="00080207"/>
    <w:rsid w:val="00080BFD"/>
    <w:rsid w:val="00080F70"/>
    <w:rsid w:val="000812C0"/>
    <w:rsid w:val="0008141C"/>
    <w:rsid w:val="00081586"/>
    <w:rsid w:val="00081825"/>
    <w:rsid w:val="00081AA0"/>
    <w:rsid w:val="00081DC7"/>
    <w:rsid w:val="000836DD"/>
    <w:rsid w:val="00083C98"/>
    <w:rsid w:val="00084946"/>
    <w:rsid w:val="00084B85"/>
    <w:rsid w:val="00085886"/>
    <w:rsid w:val="00085BE5"/>
    <w:rsid w:val="00086A13"/>
    <w:rsid w:val="00086FE0"/>
    <w:rsid w:val="000874C5"/>
    <w:rsid w:val="00087E58"/>
    <w:rsid w:val="000917F1"/>
    <w:rsid w:val="00091E29"/>
    <w:rsid w:val="000920A8"/>
    <w:rsid w:val="00092977"/>
    <w:rsid w:val="00092AC9"/>
    <w:rsid w:val="00092ACD"/>
    <w:rsid w:val="00092C57"/>
    <w:rsid w:val="00093892"/>
    <w:rsid w:val="00094626"/>
    <w:rsid w:val="0009471A"/>
    <w:rsid w:val="0009485B"/>
    <w:rsid w:val="0009485E"/>
    <w:rsid w:val="00094BCB"/>
    <w:rsid w:val="000967DF"/>
    <w:rsid w:val="00096B53"/>
    <w:rsid w:val="00096CE7"/>
    <w:rsid w:val="0009782E"/>
    <w:rsid w:val="000A0015"/>
    <w:rsid w:val="000A0289"/>
    <w:rsid w:val="000A03F5"/>
    <w:rsid w:val="000A03F8"/>
    <w:rsid w:val="000A0849"/>
    <w:rsid w:val="000A0B27"/>
    <w:rsid w:val="000A0E13"/>
    <w:rsid w:val="000A1A2D"/>
    <w:rsid w:val="000A2031"/>
    <w:rsid w:val="000A378C"/>
    <w:rsid w:val="000A3ED6"/>
    <w:rsid w:val="000A5016"/>
    <w:rsid w:val="000A5CFB"/>
    <w:rsid w:val="000A5F40"/>
    <w:rsid w:val="000B012F"/>
    <w:rsid w:val="000B0C38"/>
    <w:rsid w:val="000B100B"/>
    <w:rsid w:val="000B1857"/>
    <w:rsid w:val="000B1B03"/>
    <w:rsid w:val="000B2308"/>
    <w:rsid w:val="000B33ED"/>
    <w:rsid w:val="000B3945"/>
    <w:rsid w:val="000B3FD9"/>
    <w:rsid w:val="000B4027"/>
    <w:rsid w:val="000B41B4"/>
    <w:rsid w:val="000B5BCD"/>
    <w:rsid w:val="000B6FD8"/>
    <w:rsid w:val="000B7429"/>
    <w:rsid w:val="000B7503"/>
    <w:rsid w:val="000B765F"/>
    <w:rsid w:val="000C007D"/>
    <w:rsid w:val="000C0723"/>
    <w:rsid w:val="000C0728"/>
    <w:rsid w:val="000C0819"/>
    <w:rsid w:val="000C0A4B"/>
    <w:rsid w:val="000C1009"/>
    <w:rsid w:val="000C14CC"/>
    <w:rsid w:val="000C1BFB"/>
    <w:rsid w:val="000C229E"/>
    <w:rsid w:val="000C2D7E"/>
    <w:rsid w:val="000C36DA"/>
    <w:rsid w:val="000C3F66"/>
    <w:rsid w:val="000C3F74"/>
    <w:rsid w:val="000C4A47"/>
    <w:rsid w:val="000C4B07"/>
    <w:rsid w:val="000C4FC4"/>
    <w:rsid w:val="000C4FF0"/>
    <w:rsid w:val="000C550C"/>
    <w:rsid w:val="000C5742"/>
    <w:rsid w:val="000C61A6"/>
    <w:rsid w:val="000C6245"/>
    <w:rsid w:val="000C647D"/>
    <w:rsid w:val="000C65AC"/>
    <w:rsid w:val="000C7915"/>
    <w:rsid w:val="000C7D73"/>
    <w:rsid w:val="000D0867"/>
    <w:rsid w:val="000D0AF1"/>
    <w:rsid w:val="000D12B2"/>
    <w:rsid w:val="000D1444"/>
    <w:rsid w:val="000D16B5"/>
    <w:rsid w:val="000D1B41"/>
    <w:rsid w:val="000D2914"/>
    <w:rsid w:val="000D33A9"/>
    <w:rsid w:val="000D44A7"/>
    <w:rsid w:val="000D4927"/>
    <w:rsid w:val="000D492C"/>
    <w:rsid w:val="000D4A67"/>
    <w:rsid w:val="000D50FC"/>
    <w:rsid w:val="000D53F2"/>
    <w:rsid w:val="000D56D3"/>
    <w:rsid w:val="000D614D"/>
    <w:rsid w:val="000D7174"/>
    <w:rsid w:val="000D7338"/>
    <w:rsid w:val="000D7D47"/>
    <w:rsid w:val="000D7F14"/>
    <w:rsid w:val="000E01F5"/>
    <w:rsid w:val="000E024D"/>
    <w:rsid w:val="000E0623"/>
    <w:rsid w:val="000E1422"/>
    <w:rsid w:val="000E1ED6"/>
    <w:rsid w:val="000E2C54"/>
    <w:rsid w:val="000E3512"/>
    <w:rsid w:val="000E3D30"/>
    <w:rsid w:val="000E43D4"/>
    <w:rsid w:val="000E472D"/>
    <w:rsid w:val="000E4CA6"/>
    <w:rsid w:val="000E4DB6"/>
    <w:rsid w:val="000E5027"/>
    <w:rsid w:val="000E601A"/>
    <w:rsid w:val="000E7579"/>
    <w:rsid w:val="000F031C"/>
    <w:rsid w:val="000F034F"/>
    <w:rsid w:val="000F0F71"/>
    <w:rsid w:val="000F16CF"/>
    <w:rsid w:val="000F1B64"/>
    <w:rsid w:val="000F1C30"/>
    <w:rsid w:val="000F206E"/>
    <w:rsid w:val="000F2B26"/>
    <w:rsid w:val="000F3782"/>
    <w:rsid w:val="000F3BDF"/>
    <w:rsid w:val="000F412A"/>
    <w:rsid w:val="000F522F"/>
    <w:rsid w:val="000F53B3"/>
    <w:rsid w:val="000F54B5"/>
    <w:rsid w:val="000F6025"/>
    <w:rsid w:val="000F633A"/>
    <w:rsid w:val="000F6751"/>
    <w:rsid w:val="000F7441"/>
    <w:rsid w:val="000F75A9"/>
    <w:rsid w:val="000F7F8A"/>
    <w:rsid w:val="001002B3"/>
    <w:rsid w:val="00100B55"/>
    <w:rsid w:val="00101C98"/>
    <w:rsid w:val="0010316F"/>
    <w:rsid w:val="0010386F"/>
    <w:rsid w:val="00103A90"/>
    <w:rsid w:val="00103CA8"/>
    <w:rsid w:val="00104041"/>
    <w:rsid w:val="00104674"/>
    <w:rsid w:val="0010475F"/>
    <w:rsid w:val="00105424"/>
    <w:rsid w:val="001057A7"/>
    <w:rsid w:val="00105B3F"/>
    <w:rsid w:val="00106420"/>
    <w:rsid w:val="0010642F"/>
    <w:rsid w:val="00106B88"/>
    <w:rsid w:val="001074AF"/>
    <w:rsid w:val="00107AAB"/>
    <w:rsid w:val="00107B0B"/>
    <w:rsid w:val="0011058A"/>
    <w:rsid w:val="00111082"/>
    <w:rsid w:val="00111347"/>
    <w:rsid w:val="0011160E"/>
    <w:rsid w:val="00113533"/>
    <w:rsid w:val="00113BA6"/>
    <w:rsid w:val="0011435D"/>
    <w:rsid w:val="00114660"/>
    <w:rsid w:val="00114A40"/>
    <w:rsid w:val="001153EA"/>
    <w:rsid w:val="0011551F"/>
    <w:rsid w:val="0011564C"/>
    <w:rsid w:val="00116694"/>
    <w:rsid w:val="00116D47"/>
    <w:rsid w:val="00117720"/>
    <w:rsid w:val="00117BCB"/>
    <w:rsid w:val="001205CD"/>
    <w:rsid w:val="00120685"/>
    <w:rsid w:val="00120847"/>
    <w:rsid w:val="00120E93"/>
    <w:rsid w:val="00121116"/>
    <w:rsid w:val="00122074"/>
    <w:rsid w:val="001222A0"/>
    <w:rsid w:val="00122870"/>
    <w:rsid w:val="001239E9"/>
    <w:rsid w:val="00123B23"/>
    <w:rsid w:val="00123E23"/>
    <w:rsid w:val="00125CEE"/>
    <w:rsid w:val="00125F38"/>
    <w:rsid w:val="00126170"/>
    <w:rsid w:val="00126B49"/>
    <w:rsid w:val="0012713A"/>
    <w:rsid w:val="00127409"/>
    <w:rsid w:val="001275C6"/>
    <w:rsid w:val="00132CA6"/>
    <w:rsid w:val="001338B1"/>
    <w:rsid w:val="00134136"/>
    <w:rsid w:val="00134C1D"/>
    <w:rsid w:val="00134CE7"/>
    <w:rsid w:val="00134FDA"/>
    <w:rsid w:val="00135453"/>
    <w:rsid w:val="0013597E"/>
    <w:rsid w:val="00135B59"/>
    <w:rsid w:val="00136302"/>
    <w:rsid w:val="001366C6"/>
    <w:rsid w:val="001368B3"/>
    <w:rsid w:val="00136AD0"/>
    <w:rsid w:val="00137C34"/>
    <w:rsid w:val="00140324"/>
    <w:rsid w:val="0014173E"/>
    <w:rsid w:val="001417A0"/>
    <w:rsid w:val="001419D3"/>
    <w:rsid w:val="0014291D"/>
    <w:rsid w:val="00142DB1"/>
    <w:rsid w:val="001435D9"/>
    <w:rsid w:val="0014424A"/>
    <w:rsid w:val="00145068"/>
    <w:rsid w:val="00145174"/>
    <w:rsid w:val="0014521F"/>
    <w:rsid w:val="00145532"/>
    <w:rsid w:val="00145D23"/>
    <w:rsid w:val="00146C07"/>
    <w:rsid w:val="00146E8A"/>
    <w:rsid w:val="00146F9A"/>
    <w:rsid w:val="001473F9"/>
    <w:rsid w:val="0014776C"/>
    <w:rsid w:val="00147DA1"/>
    <w:rsid w:val="00150328"/>
    <w:rsid w:val="0015140A"/>
    <w:rsid w:val="00151A61"/>
    <w:rsid w:val="00152425"/>
    <w:rsid w:val="00152DDE"/>
    <w:rsid w:val="00154344"/>
    <w:rsid w:val="001545C9"/>
    <w:rsid w:val="001545F5"/>
    <w:rsid w:val="0015676D"/>
    <w:rsid w:val="00157372"/>
    <w:rsid w:val="001576F5"/>
    <w:rsid w:val="0015784F"/>
    <w:rsid w:val="001579C8"/>
    <w:rsid w:val="00157B25"/>
    <w:rsid w:val="00160258"/>
    <w:rsid w:val="00160338"/>
    <w:rsid w:val="00160796"/>
    <w:rsid w:val="00160886"/>
    <w:rsid w:val="00160EE4"/>
    <w:rsid w:val="0016182B"/>
    <w:rsid w:val="00162231"/>
    <w:rsid w:val="00162284"/>
    <w:rsid w:val="001625A8"/>
    <w:rsid w:val="00162C4F"/>
    <w:rsid w:val="00162F57"/>
    <w:rsid w:val="001632B0"/>
    <w:rsid w:val="0016350B"/>
    <w:rsid w:val="00164D0A"/>
    <w:rsid w:val="0016507C"/>
    <w:rsid w:val="00165B0E"/>
    <w:rsid w:val="00166527"/>
    <w:rsid w:val="00166B20"/>
    <w:rsid w:val="00166D78"/>
    <w:rsid w:val="0016707A"/>
    <w:rsid w:val="0016756B"/>
    <w:rsid w:val="00167BF1"/>
    <w:rsid w:val="0017001A"/>
    <w:rsid w:val="0017025C"/>
    <w:rsid w:val="001704BA"/>
    <w:rsid w:val="00171639"/>
    <w:rsid w:val="00171942"/>
    <w:rsid w:val="00171A1A"/>
    <w:rsid w:val="00171CAA"/>
    <w:rsid w:val="00172C5B"/>
    <w:rsid w:val="00173CCB"/>
    <w:rsid w:val="00174244"/>
    <w:rsid w:val="0017446A"/>
    <w:rsid w:val="00175B89"/>
    <w:rsid w:val="00175F60"/>
    <w:rsid w:val="001765E9"/>
    <w:rsid w:val="00176BE4"/>
    <w:rsid w:val="00180374"/>
    <w:rsid w:val="001808B2"/>
    <w:rsid w:val="00180BA1"/>
    <w:rsid w:val="00180CEE"/>
    <w:rsid w:val="0018125A"/>
    <w:rsid w:val="0018148D"/>
    <w:rsid w:val="00181ED1"/>
    <w:rsid w:val="001827CA"/>
    <w:rsid w:val="00182AEA"/>
    <w:rsid w:val="00182BFF"/>
    <w:rsid w:val="00182D13"/>
    <w:rsid w:val="00182DF4"/>
    <w:rsid w:val="00183085"/>
    <w:rsid w:val="00183BD1"/>
    <w:rsid w:val="00184191"/>
    <w:rsid w:val="00184F9E"/>
    <w:rsid w:val="001853FE"/>
    <w:rsid w:val="001861A5"/>
    <w:rsid w:val="0018676B"/>
    <w:rsid w:val="00187337"/>
    <w:rsid w:val="00187BC0"/>
    <w:rsid w:val="001901F9"/>
    <w:rsid w:val="0019031A"/>
    <w:rsid w:val="00191E43"/>
    <w:rsid w:val="00192635"/>
    <w:rsid w:val="00192FCF"/>
    <w:rsid w:val="001938C6"/>
    <w:rsid w:val="00193B47"/>
    <w:rsid w:val="00193F4F"/>
    <w:rsid w:val="0019404B"/>
    <w:rsid w:val="001942CD"/>
    <w:rsid w:val="001945E2"/>
    <w:rsid w:val="00194970"/>
    <w:rsid w:val="00195035"/>
    <w:rsid w:val="00195CB9"/>
    <w:rsid w:val="00196042"/>
    <w:rsid w:val="00196D42"/>
    <w:rsid w:val="001973EF"/>
    <w:rsid w:val="00197BBA"/>
    <w:rsid w:val="001A0375"/>
    <w:rsid w:val="001A07F6"/>
    <w:rsid w:val="001A0BD8"/>
    <w:rsid w:val="001A1AB1"/>
    <w:rsid w:val="001A1B36"/>
    <w:rsid w:val="001A1D47"/>
    <w:rsid w:val="001A1DE4"/>
    <w:rsid w:val="001A2394"/>
    <w:rsid w:val="001A2B7A"/>
    <w:rsid w:val="001A2E79"/>
    <w:rsid w:val="001A3D46"/>
    <w:rsid w:val="001A3F72"/>
    <w:rsid w:val="001A416B"/>
    <w:rsid w:val="001A4B27"/>
    <w:rsid w:val="001A4CD9"/>
    <w:rsid w:val="001A5D80"/>
    <w:rsid w:val="001A6235"/>
    <w:rsid w:val="001A6C24"/>
    <w:rsid w:val="001A793C"/>
    <w:rsid w:val="001A7BAB"/>
    <w:rsid w:val="001B0138"/>
    <w:rsid w:val="001B0225"/>
    <w:rsid w:val="001B058E"/>
    <w:rsid w:val="001B05D9"/>
    <w:rsid w:val="001B139B"/>
    <w:rsid w:val="001B1D47"/>
    <w:rsid w:val="001B2D10"/>
    <w:rsid w:val="001B2D6F"/>
    <w:rsid w:val="001B2DE3"/>
    <w:rsid w:val="001B356A"/>
    <w:rsid w:val="001B359C"/>
    <w:rsid w:val="001B3B8B"/>
    <w:rsid w:val="001B43A7"/>
    <w:rsid w:val="001B457D"/>
    <w:rsid w:val="001B4FB0"/>
    <w:rsid w:val="001B552A"/>
    <w:rsid w:val="001B5E4D"/>
    <w:rsid w:val="001B645E"/>
    <w:rsid w:val="001B6CA3"/>
    <w:rsid w:val="001B6FBF"/>
    <w:rsid w:val="001B7AAA"/>
    <w:rsid w:val="001B7B66"/>
    <w:rsid w:val="001C0A40"/>
    <w:rsid w:val="001C10F1"/>
    <w:rsid w:val="001C14FD"/>
    <w:rsid w:val="001C1B46"/>
    <w:rsid w:val="001C25BD"/>
    <w:rsid w:val="001C26D2"/>
    <w:rsid w:val="001C35AB"/>
    <w:rsid w:val="001C391D"/>
    <w:rsid w:val="001C3EB5"/>
    <w:rsid w:val="001C4424"/>
    <w:rsid w:val="001C45E5"/>
    <w:rsid w:val="001C4E0F"/>
    <w:rsid w:val="001C4F55"/>
    <w:rsid w:val="001C52AD"/>
    <w:rsid w:val="001C5572"/>
    <w:rsid w:val="001C653D"/>
    <w:rsid w:val="001C6624"/>
    <w:rsid w:val="001C7A48"/>
    <w:rsid w:val="001C7AE8"/>
    <w:rsid w:val="001D0A44"/>
    <w:rsid w:val="001D1448"/>
    <w:rsid w:val="001D1A38"/>
    <w:rsid w:val="001D1A60"/>
    <w:rsid w:val="001D201E"/>
    <w:rsid w:val="001D20B0"/>
    <w:rsid w:val="001D2509"/>
    <w:rsid w:val="001D25CB"/>
    <w:rsid w:val="001D26BF"/>
    <w:rsid w:val="001D294B"/>
    <w:rsid w:val="001D2DC3"/>
    <w:rsid w:val="001D49A6"/>
    <w:rsid w:val="001D4A5F"/>
    <w:rsid w:val="001D5080"/>
    <w:rsid w:val="001D5381"/>
    <w:rsid w:val="001D55B5"/>
    <w:rsid w:val="001D582D"/>
    <w:rsid w:val="001D5859"/>
    <w:rsid w:val="001D5879"/>
    <w:rsid w:val="001D613F"/>
    <w:rsid w:val="001D6145"/>
    <w:rsid w:val="001D6748"/>
    <w:rsid w:val="001D679E"/>
    <w:rsid w:val="001D6FD0"/>
    <w:rsid w:val="001D707E"/>
    <w:rsid w:val="001D7629"/>
    <w:rsid w:val="001D78CB"/>
    <w:rsid w:val="001D7E02"/>
    <w:rsid w:val="001E124F"/>
    <w:rsid w:val="001E1B93"/>
    <w:rsid w:val="001E23B4"/>
    <w:rsid w:val="001E2997"/>
    <w:rsid w:val="001E2BF9"/>
    <w:rsid w:val="001E2C4F"/>
    <w:rsid w:val="001E2FFB"/>
    <w:rsid w:val="001E326C"/>
    <w:rsid w:val="001E35A3"/>
    <w:rsid w:val="001E5363"/>
    <w:rsid w:val="001E55B1"/>
    <w:rsid w:val="001E5E1C"/>
    <w:rsid w:val="001E5F39"/>
    <w:rsid w:val="001E65B0"/>
    <w:rsid w:val="001E6770"/>
    <w:rsid w:val="001E722A"/>
    <w:rsid w:val="001E782F"/>
    <w:rsid w:val="001F20FA"/>
    <w:rsid w:val="001F2545"/>
    <w:rsid w:val="001F2A18"/>
    <w:rsid w:val="001F3408"/>
    <w:rsid w:val="001F38EA"/>
    <w:rsid w:val="001F4472"/>
    <w:rsid w:val="001F4E81"/>
    <w:rsid w:val="001F4E9C"/>
    <w:rsid w:val="001F506F"/>
    <w:rsid w:val="001F55D0"/>
    <w:rsid w:val="001F5972"/>
    <w:rsid w:val="001F6361"/>
    <w:rsid w:val="001F652A"/>
    <w:rsid w:val="001F66B2"/>
    <w:rsid w:val="001F7634"/>
    <w:rsid w:val="001F7939"/>
    <w:rsid w:val="001F7D55"/>
    <w:rsid w:val="002001F7"/>
    <w:rsid w:val="002002FF"/>
    <w:rsid w:val="0020091D"/>
    <w:rsid w:val="00200BED"/>
    <w:rsid w:val="00201D8F"/>
    <w:rsid w:val="002026BE"/>
    <w:rsid w:val="00202962"/>
    <w:rsid w:val="00203CD4"/>
    <w:rsid w:val="00203FF6"/>
    <w:rsid w:val="00204FEB"/>
    <w:rsid w:val="002050E2"/>
    <w:rsid w:val="002052B4"/>
    <w:rsid w:val="00205E5E"/>
    <w:rsid w:val="00205F93"/>
    <w:rsid w:val="002067E2"/>
    <w:rsid w:val="002074E3"/>
    <w:rsid w:val="0021054E"/>
    <w:rsid w:val="00210905"/>
    <w:rsid w:val="00211761"/>
    <w:rsid w:val="00211899"/>
    <w:rsid w:val="00211A79"/>
    <w:rsid w:val="00211AAE"/>
    <w:rsid w:val="0021211E"/>
    <w:rsid w:val="00212368"/>
    <w:rsid w:val="002123E0"/>
    <w:rsid w:val="0021254C"/>
    <w:rsid w:val="002126D0"/>
    <w:rsid w:val="00212823"/>
    <w:rsid w:val="00212EB9"/>
    <w:rsid w:val="00213190"/>
    <w:rsid w:val="00213C86"/>
    <w:rsid w:val="0021448A"/>
    <w:rsid w:val="00214624"/>
    <w:rsid w:val="00215336"/>
    <w:rsid w:val="00215DD3"/>
    <w:rsid w:val="0021667A"/>
    <w:rsid w:val="002168BD"/>
    <w:rsid w:val="002169FA"/>
    <w:rsid w:val="002172C3"/>
    <w:rsid w:val="002177B3"/>
    <w:rsid w:val="00220C7D"/>
    <w:rsid w:val="0022157F"/>
    <w:rsid w:val="00221637"/>
    <w:rsid w:val="00221AD0"/>
    <w:rsid w:val="00221F11"/>
    <w:rsid w:val="00222342"/>
    <w:rsid w:val="00222417"/>
    <w:rsid w:val="00222429"/>
    <w:rsid w:val="00222EFA"/>
    <w:rsid w:val="0022321B"/>
    <w:rsid w:val="002232F3"/>
    <w:rsid w:val="0022390D"/>
    <w:rsid w:val="00224398"/>
    <w:rsid w:val="00224765"/>
    <w:rsid w:val="002249C9"/>
    <w:rsid w:val="00225352"/>
    <w:rsid w:val="002258E2"/>
    <w:rsid w:val="00225914"/>
    <w:rsid w:val="00225F3A"/>
    <w:rsid w:val="00226447"/>
    <w:rsid w:val="00227803"/>
    <w:rsid w:val="00227CD5"/>
    <w:rsid w:val="00230756"/>
    <w:rsid w:val="0023097C"/>
    <w:rsid w:val="00230A50"/>
    <w:rsid w:val="002311DA"/>
    <w:rsid w:val="002318A7"/>
    <w:rsid w:val="00231A51"/>
    <w:rsid w:val="00231D84"/>
    <w:rsid w:val="0023292D"/>
    <w:rsid w:val="00232D6D"/>
    <w:rsid w:val="002341FD"/>
    <w:rsid w:val="00234702"/>
    <w:rsid w:val="00235257"/>
    <w:rsid w:val="00235A81"/>
    <w:rsid w:val="00235DDA"/>
    <w:rsid w:val="002368BC"/>
    <w:rsid w:val="00236F72"/>
    <w:rsid w:val="00236FCC"/>
    <w:rsid w:val="002372DD"/>
    <w:rsid w:val="00237FBE"/>
    <w:rsid w:val="00240227"/>
    <w:rsid w:val="002402DC"/>
    <w:rsid w:val="0024059A"/>
    <w:rsid w:val="00241602"/>
    <w:rsid w:val="0024165E"/>
    <w:rsid w:val="00241D92"/>
    <w:rsid w:val="00242064"/>
    <w:rsid w:val="00242F7B"/>
    <w:rsid w:val="002430BC"/>
    <w:rsid w:val="00243751"/>
    <w:rsid w:val="00243A56"/>
    <w:rsid w:val="00244496"/>
    <w:rsid w:val="00244DBA"/>
    <w:rsid w:val="0024549C"/>
    <w:rsid w:val="00245FAE"/>
    <w:rsid w:val="00246A65"/>
    <w:rsid w:val="00246AA8"/>
    <w:rsid w:val="00246EE3"/>
    <w:rsid w:val="00247D15"/>
    <w:rsid w:val="0025006D"/>
    <w:rsid w:val="00250173"/>
    <w:rsid w:val="0025026C"/>
    <w:rsid w:val="0025074E"/>
    <w:rsid w:val="0025086A"/>
    <w:rsid w:val="0025115D"/>
    <w:rsid w:val="0025172D"/>
    <w:rsid w:val="00251977"/>
    <w:rsid w:val="00251D91"/>
    <w:rsid w:val="002527CB"/>
    <w:rsid w:val="002530B0"/>
    <w:rsid w:val="002532B9"/>
    <w:rsid w:val="00253565"/>
    <w:rsid w:val="002540EE"/>
    <w:rsid w:val="00254E25"/>
    <w:rsid w:val="002550B6"/>
    <w:rsid w:val="002551DD"/>
    <w:rsid w:val="00255830"/>
    <w:rsid w:val="00255B47"/>
    <w:rsid w:val="00255D07"/>
    <w:rsid w:val="00255FC1"/>
    <w:rsid w:val="00256A37"/>
    <w:rsid w:val="00256B73"/>
    <w:rsid w:val="00256C72"/>
    <w:rsid w:val="00257238"/>
    <w:rsid w:val="0025728A"/>
    <w:rsid w:val="002572BB"/>
    <w:rsid w:val="002579C3"/>
    <w:rsid w:val="002608C8"/>
    <w:rsid w:val="00260D28"/>
    <w:rsid w:val="00260DE7"/>
    <w:rsid w:val="00261046"/>
    <w:rsid w:val="00261A70"/>
    <w:rsid w:val="00261BED"/>
    <w:rsid w:val="00261D97"/>
    <w:rsid w:val="00262368"/>
    <w:rsid w:val="002626AF"/>
    <w:rsid w:val="00263025"/>
    <w:rsid w:val="0026304F"/>
    <w:rsid w:val="0026349A"/>
    <w:rsid w:val="00263751"/>
    <w:rsid w:val="00264894"/>
    <w:rsid w:val="002648D8"/>
    <w:rsid w:val="00264EB4"/>
    <w:rsid w:val="002662C6"/>
    <w:rsid w:val="002666DC"/>
    <w:rsid w:val="002667A2"/>
    <w:rsid w:val="00266E48"/>
    <w:rsid w:val="00267C0D"/>
    <w:rsid w:val="00270470"/>
    <w:rsid w:val="00270967"/>
    <w:rsid w:val="00270BE4"/>
    <w:rsid w:val="00271CBE"/>
    <w:rsid w:val="00271E69"/>
    <w:rsid w:val="00274182"/>
    <w:rsid w:val="00274A01"/>
    <w:rsid w:val="00274EB8"/>
    <w:rsid w:val="00275309"/>
    <w:rsid w:val="002753D5"/>
    <w:rsid w:val="00275B5E"/>
    <w:rsid w:val="00275EDF"/>
    <w:rsid w:val="00275F59"/>
    <w:rsid w:val="00277EB4"/>
    <w:rsid w:val="002807AA"/>
    <w:rsid w:val="00280CC5"/>
    <w:rsid w:val="00280EAF"/>
    <w:rsid w:val="00281573"/>
    <w:rsid w:val="002815EB"/>
    <w:rsid w:val="00282284"/>
    <w:rsid w:val="00282323"/>
    <w:rsid w:val="002824A2"/>
    <w:rsid w:val="00282E01"/>
    <w:rsid w:val="00282FC0"/>
    <w:rsid w:val="002839EF"/>
    <w:rsid w:val="00283ABC"/>
    <w:rsid w:val="00283B72"/>
    <w:rsid w:val="00283E20"/>
    <w:rsid w:val="00284206"/>
    <w:rsid w:val="00284AB1"/>
    <w:rsid w:val="00284E32"/>
    <w:rsid w:val="002853B4"/>
    <w:rsid w:val="00286081"/>
    <w:rsid w:val="0028663A"/>
    <w:rsid w:val="00286ED7"/>
    <w:rsid w:val="00287B2A"/>
    <w:rsid w:val="00287CB6"/>
    <w:rsid w:val="0029009D"/>
    <w:rsid w:val="002902ED"/>
    <w:rsid w:val="00290DF1"/>
    <w:rsid w:val="002920B4"/>
    <w:rsid w:val="0029283D"/>
    <w:rsid w:val="00292AD2"/>
    <w:rsid w:val="00292DB2"/>
    <w:rsid w:val="00293CA9"/>
    <w:rsid w:val="002944C4"/>
    <w:rsid w:val="0029463F"/>
    <w:rsid w:val="002946F2"/>
    <w:rsid w:val="00294C4D"/>
    <w:rsid w:val="00294E0A"/>
    <w:rsid w:val="00295359"/>
    <w:rsid w:val="00295EFD"/>
    <w:rsid w:val="00296C4E"/>
    <w:rsid w:val="002974B8"/>
    <w:rsid w:val="00297B78"/>
    <w:rsid w:val="002A0916"/>
    <w:rsid w:val="002A0FB6"/>
    <w:rsid w:val="002A13BB"/>
    <w:rsid w:val="002A148B"/>
    <w:rsid w:val="002A1821"/>
    <w:rsid w:val="002A1E7F"/>
    <w:rsid w:val="002A1F15"/>
    <w:rsid w:val="002A21DA"/>
    <w:rsid w:val="002A2845"/>
    <w:rsid w:val="002A30E6"/>
    <w:rsid w:val="002A347D"/>
    <w:rsid w:val="002A37D9"/>
    <w:rsid w:val="002A3AC6"/>
    <w:rsid w:val="002A4737"/>
    <w:rsid w:val="002A5022"/>
    <w:rsid w:val="002A5A1C"/>
    <w:rsid w:val="002A5B43"/>
    <w:rsid w:val="002A5CA3"/>
    <w:rsid w:val="002A5F2C"/>
    <w:rsid w:val="002A5FF8"/>
    <w:rsid w:val="002A63FD"/>
    <w:rsid w:val="002A69C3"/>
    <w:rsid w:val="002A74E2"/>
    <w:rsid w:val="002A751D"/>
    <w:rsid w:val="002A7BCA"/>
    <w:rsid w:val="002A7DDA"/>
    <w:rsid w:val="002B0373"/>
    <w:rsid w:val="002B03F5"/>
    <w:rsid w:val="002B05F1"/>
    <w:rsid w:val="002B0655"/>
    <w:rsid w:val="002B0A7B"/>
    <w:rsid w:val="002B18D9"/>
    <w:rsid w:val="002B2066"/>
    <w:rsid w:val="002B2950"/>
    <w:rsid w:val="002B3658"/>
    <w:rsid w:val="002B3853"/>
    <w:rsid w:val="002B38BC"/>
    <w:rsid w:val="002B3A70"/>
    <w:rsid w:val="002B3DC8"/>
    <w:rsid w:val="002B4015"/>
    <w:rsid w:val="002B4BE8"/>
    <w:rsid w:val="002B510B"/>
    <w:rsid w:val="002B5AA1"/>
    <w:rsid w:val="002B6081"/>
    <w:rsid w:val="002B61FA"/>
    <w:rsid w:val="002B6664"/>
    <w:rsid w:val="002B6CDF"/>
    <w:rsid w:val="002B6CEA"/>
    <w:rsid w:val="002B72B3"/>
    <w:rsid w:val="002B767D"/>
    <w:rsid w:val="002B7D5A"/>
    <w:rsid w:val="002B7DCE"/>
    <w:rsid w:val="002B7F73"/>
    <w:rsid w:val="002C0116"/>
    <w:rsid w:val="002C0C47"/>
    <w:rsid w:val="002C0F9D"/>
    <w:rsid w:val="002C1A70"/>
    <w:rsid w:val="002C1FBC"/>
    <w:rsid w:val="002C2107"/>
    <w:rsid w:val="002C2A98"/>
    <w:rsid w:val="002C2C5D"/>
    <w:rsid w:val="002C4003"/>
    <w:rsid w:val="002C4178"/>
    <w:rsid w:val="002C424E"/>
    <w:rsid w:val="002C4518"/>
    <w:rsid w:val="002C48E9"/>
    <w:rsid w:val="002C5582"/>
    <w:rsid w:val="002C571C"/>
    <w:rsid w:val="002C5ACF"/>
    <w:rsid w:val="002C648B"/>
    <w:rsid w:val="002C6700"/>
    <w:rsid w:val="002C6F41"/>
    <w:rsid w:val="002C72FE"/>
    <w:rsid w:val="002C7C96"/>
    <w:rsid w:val="002C7D5D"/>
    <w:rsid w:val="002D05D6"/>
    <w:rsid w:val="002D09D0"/>
    <w:rsid w:val="002D157D"/>
    <w:rsid w:val="002D175C"/>
    <w:rsid w:val="002D18C9"/>
    <w:rsid w:val="002D1A99"/>
    <w:rsid w:val="002D1EFB"/>
    <w:rsid w:val="002D21A0"/>
    <w:rsid w:val="002D2DF5"/>
    <w:rsid w:val="002D3867"/>
    <w:rsid w:val="002D4BE2"/>
    <w:rsid w:val="002D5746"/>
    <w:rsid w:val="002D5777"/>
    <w:rsid w:val="002D5BA6"/>
    <w:rsid w:val="002D5C29"/>
    <w:rsid w:val="002D5FCC"/>
    <w:rsid w:val="002D610A"/>
    <w:rsid w:val="002D674D"/>
    <w:rsid w:val="002D7944"/>
    <w:rsid w:val="002D7996"/>
    <w:rsid w:val="002D7BA9"/>
    <w:rsid w:val="002D7D91"/>
    <w:rsid w:val="002D7EF7"/>
    <w:rsid w:val="002E061F"/>
    <w:rsid w:val="002E086C"/>
    <w:rsid w:val="002E09E3"/>
    <w:rsid w:val="002E0AEE"/>
    <w:rsid w:val="002E1D6C"/>
    <w:rsid w:val="002E1EC7"/>
    <w:rsid w:val="002E223B"/>
    <w:rsid w:val="002E27ED"/>
    <w:rsid w:val="002E2CCA"/>
    <w:rsid w:val="002E2D1B"/>
    <w:rsid w:val="002E31EB"/>
    <w:rsid w:val="002E480A"/>
    <w:rsid w:val="002E4F4E"/>
    <w:rsid w:val="002E526D"/>
    <w:rsid w:val="002E6381"/>
    <w:rsid w:val="002E6840"/>
    <w:rsid w:val="002E6925"/>
    <w:rsid w:val="002E74E5"/>
    <w:rsid w:val="002E7AAC"/>
    <w:rsid w:val="002F0284"/>
    <w:rsid w:val="002F069A"/>
    <w:rsid w:val="002F0B54"/>
    <w:rsid w:val="002F291A"/>
    <w:rsid w:val="002F329D"/>
    <w:rsid w:val="002F37A8"/>
    <w:rsid w:val="002F3889"/>
    <w:rsid w:val="002F4BEB"/>
    <w:rsid w:val="002F53E3"/>
    <w:rsid w:val="002F7AF0"/>
    <w:rsid w:val="002F7C77"/>
    <w:rsid w:val="003004DF"/>
    <w:rsid w:val="00300544"/>
    <w:rsid w:val="00300A98"/>
    <w:rsid w:val="00300DBC"/>
    <w:rsid w:val="0030198F"/>
    <w:rsid w:val="00301DEE"/>
    <w:rsid w:val="00301F7F"/>
    <w:rsid w:val="003022B3"/>
    <w:rsid w:val="003024D5"/>
    <w:rsid w:val="0030257E"/>
    <w:rsid w:val="00302905"/>
    <w:rsid w:val="003031F7"/>
    <w:rsid w:val="003035A6"/>
    <w:rsid w:val="00303D2C"/>
    <w:rsid w:val="00304334"/>
    <w:rsid w:val="00304D21"/>
    <w:rsid w:val="00305121"/>
    <w:rsid w:val="003059C6"/>
    <w:rsid w:val="00305B68"/>
    <w:rsid w:val="00306125"/>
    <w:rsid w:val="00306CAF"/>
    <w:rsid w:val="00306F50"/>
    <w:rsid w:val="00306F54"/>
    <w:rsid w:val="003109B8"/>
    <w:rsid w:val="00311226"/>
    <w:rsid w:val="00312246"/>
    <w:rsid w:val="003122D9"/>
    <w:rsid w:val="00312535"/>
    <w:rsid w:val="003125D3"/>
    <w:rsid w:val="00312891"/>
    <w:rsid w:val="00312924"/>
    <w:rsid w:val="00313029"/>
    <w:rsid w:val="003131CA"/>
    <w:rsid w:val="00314587"/>
    <w:rsid w:val="00314A20"/>
    <w:rsid w:val="00314F5A"/>
    <w:rsid w:val="0031514A"/>
    <w:rsid w:val="00315503"/>
    <w:rsid w:val="00315C99"/>
    <w:rsid w:val="00315FB2"/>
    <w:rsid w:val="00315FED"/>
    <w:rsid w:val="003169F6"/>
    <w:rsid w:val="003170D6"/>
    <w:rsid w:val="0031722C"/>
    <w:rsid w:val="0031723A"/>
    <w:rsid w:val="00317F95"/>
    <w:rsid w:val="00320675"/>
    <w:rsid w:val="00321661"/>
    <w:rsid w:val="00321CF5"/>
    <w:rsid w:val="003229BC"/>
    <w:rsid w:val="00322C77"/>
    <w:rsid w:val="00322F28"/>
    <w:rsid w:val="003230F0"/>
    <w:rsid w:val="0032390C"/>
    <w:rsid w:val="0032420E"/>
    <w:rsid w:val="00324F15"/>
    <w:rsid w:val="00324F4A"/>
    <w:rsid w:val="00324F5F"/>
    <w:rsid w:val="00325776"/>
    <w:rsid w:val="00326027"/>
    <w:rsid w:val="003265D5"/>
    <w:rsid w:val="00326820"/>
    <w:rsid w:val="0032741A"/>
    <w:rsid w:val="003303B4"/>
    <w:rsid w:val="00330413"/>
    <w:rsid w:val="003308DF"/>
    <w:rsid w:val="003313B9"/>
    <w:rsid w:val="00331726"/>
    <w:rsid w:val="00331B47"/>
    <w:rsid w:val="0033204F"/>
    <w:rsid w:val="00332443"/>
    <w:rsid w:val="00332623"/>
    <w:rsid w:val="0033376D"/>
    <w:rsid w:val="0033392E"/>
    <w:rsid w:val="0033398F"/>
    <w:rsid w:val="00333D25"/>
    <w:rsid w:val="0033460D"/>
    <w:rsid w:val="00334F90"/>
    <w:rsid w:val="00335991"/>
    <w:rsid w:val="00335AC8"/>
    <w:rsid w:val="00336FF8"/>
    <w:rsid w:val="00337E73"/>
    <w:rsid w:val="003407C0"/>
    <w:rsid w:val="00341275"/>
    <w:rsid w:val="003419B7"/>
    <w:rsid w:val="0034286A"/>
    <w:rsid w:val="00342E9A"/>
    <w:rsid w:val="00342EF0"/>
    <w:rsid w:val="00344A3B"/>
    <w:rsid w:val="00344BC4"/>
    <w:rsid w:val="003462F5"/>
    <w:rsid w:val="00346AB2"/>
    <w:rsid w:val="00346B0B"/>
    <w:rsid w:val="00346BB9"/>
    <w:rsid w:val="00346F96"/>
    <w:rsid w:val="00346FB4"/>
    <w:rsid w:val="00347776"/>
    <w:rsid w:val="0034799E"/>
    <w:rsid w:val="00347E32"/>
    <w:rsid w:val="00347F96"/>
    <w:rsid w:val="0035094E"/>
    <w:rsid w:val="00350E94"/>
    <w:rsid w:val="003511CA"/>
    <w:rsid w:val="0035155E"/>
    <w:rsid w:val="003518BE"/>
    <w:rsid w:val="00351B76"/>
    <w:rsid w:val="003523F7"/>
    <w:rsid w:val="00353195"/>
    <w:rsid w:val="00353DEF"/>
    <w:rsid w:val="00354520"/>
    <w:rsid w:val="0035455A"/>
    <w:rsid w:val="003550AE"/>
    <w:rsid w:val="003553C5"/>
    <w:rsid w:val="00355852"/>
    <w:rsid w:val="00355CB1"/>
    <w:rsid w:val="00356196"/>
    <w:rsid w:val="00356203"/>
    <w:rsid w:val="003565BB"/>
    <w:rsid w:val="00356B81"/>
    <w:rsid w:val="003573E9"/>
    <w:rsid w:val="003577C0"/>
    <w:rsid w:val="003579A8"/>
    <w:rsid w:val="00357EE1"/>
    <w:rsid w:val="00360766"/>
    <w:rsid w:val="003614C3"/>
    <w:rsid w:val="00361DC7"/>
    <w:rsid w:val="0036235B"/>
    <w:rsid w:val="003624C4"/>
    <w:rsid w:val="00362638"/>
    <w:rsid w:val="00362A0C"/>
    <w:rsid w:val="003639BD"/>
    <w:rsid w:val="00363CEC"/>
    <w:rsid w:val="0036471F"/>
    <w:rsid w:val="003647FC"/>
    <w:rsid w:val="003649D6"/>
    <w:rsid w:val="00364AAE"/>
    <w:rsid w:val="00364AFC"/>
    <w:rsid w:val="003655A4"/>
    <w:rsid w:val="003656A8"/>
    <w:rsid w:val="00365FD2"/>
    <w:rsid w:val="003664E0"/>
    <w:rsid w:val="00366789"/>
    <w:rsid w:val="00366C45"/>
    <w:rsid w:val="00366E5A"/>
    <w:rsid w:val="003672AD"/>
    <w:rsid w:val="00367799"/>
    <w:rsid w:val="00370BF9"/>
    <w:rsid w:val="00371369"/>
    <w:rsid w:val="00371A3F"/>
    <w:rsid w:val="00372C8A"/>
    <w:rsid w:val="00372E4F"/>
    <w:rsid w:val="0037323F"/>
    <w:rsid w:val="003733BE"/>
    <w:rsid w:val="003737B5"/>
    <w:rsid w:val="00374795"/>
    <w:rsid w:val="00374CA5"/>
    <w:rsid w:val="003750BA"/>
    <w:rsid w:val="0037527F"/>
    <w:rsid w:val="003758B0"/>
    <w:rsid w:val="00376251"/>
    <w:rsid w:val="00376850"/>
    <w:rsid w:val="00376DC5"/>
    <w:rsid w:val="00376F45"/>
    <w:rsid w:val="003775C7"/>
    <w:rsid w:val="003779D4"/>
    <w:rsid w:val="003803AC"/>
    <w:rsid w:val="003804EF"/>
    <w:rsid w:val="003806B6"/>
    <w:rsid w:val="003810C2"/>
    <w:rsid w:val="003812EC"/>
    <w:rsid w:val="00381429"/>
    <w:rsid w:val="00381860"/>
    <w:rsid w:val="0038324F"/>
    <w:rsid w:val="00383944"/>
    <w:rsid w:val="00384EA4"/>
    <w:rsid w:val="00384FA4"/>
    <w:rsid w:val="0038581F"/>
    <w:rsid w:val="0038596B"/>
    <w:rsid w:val="00385990"/>
    <w:rsid w:val="00386AAB"/>
    <w:rsid w:val="00386BEB"/>
    <w:rsid w:val="003873C2"/>
    <w:rsid w:val="003876BE"/>
    <w:rsid w:val="00387D5E"/>
    <w:rsid w:val="003901AB"/>
    <w:rsid w:val="00391D55"/>
    <w:rsid w:val="00392177"/>
    <w:rsid w:val="00392334"/>
    <w:rsid w:val="003927EA"/>
    <w:rsid w:val="00392A40"/>
    <w:rsid w:val="00392C3F"/>
    <w:rsid w:val="00393E62"/>
    <w:rsid w:val="003945D3"/>
    <w:rsid w:val="00394777"/>
    <w:rsid w:val="003947EF"/>
    <w:rsid w:val="00395059"/>
    <w:rsid w:val="00395144"/>
    <w:rsid w:val="00396BCD"/>
    <w:rsid w:val="0039708D"/>
    <w:rsid w:val="003973B3"/>
    <w:rsid w:val="00397AD0"/>
    <w:rsid w:val="00397B2F"/>
    <w:rsid w:val="00397F88"/>
    <w:rsid w:val="00397FB3"/>
    <w:rsid w:val="003A003A"/>
    <w:rsid w:val="003A00E1"/>
    <w:rsid w:val="003A046E"/>
    <w:rsid w:val="003A079D"/>
    <w:rsid w:val="003A0852"/>
    <w:rsid w:val="003A0BA9"/>
    <w:rsid w:val="003A27C1"/>
    <w:rsid w:val="003A335C"/>
    <w:rsid w:val="003A426D"/>
    <w:rsid w:val="003A468C"/>
    <w:rsid w:val="003A52A7"/>
    <w:rsid w:val="003A5ED9"/>
    <w:rsid w:val="003A6044"/>
    <w:rsid w:val="003A64A9"/>
    <w:rsid w:val="003A64C8"/>
    <w:rsid w:val="003A698E"/>
    <w:rsid w:val="003A7920"/>
    <w:rsid w:val="003A7F39"/>
    <w:rsid w:val="003B0144"/>
    <w:rsid w:val="003B029F"/>
    <w:rsid w:val="003B0347"/>
    <w:rsid w:val="003B0A3F"/>
    <w:rsid w:val="003B0EE2"/>
    <w:rsid w:val="003B14D3"/>
    <w:rsid w:val="003B1A4C"/>
    <w:rsid w:val="003B251D"/>
    <w:rsid w:val="003B254F"/>
    <w:rsid w:val="003B3EDA"/>
    <w:rsid w:val="003B4611"/>
    <w:rsid w:val="003B4A0B"/>
    <w:rsid w:val="003B4E09"/>
    <w:rsid w:val="003B4F99"/>
    <w:rsid w:val="003B50BA"/>
    <w:rsid w:val="003B57BB"/>
    <w:rsid w:val="003B66F1"/>
    <w:rsid w:val="003B69B9"/>
    <w:rsid w:val="003B7A8C"/>
    <w:rsid w:val="003B7B92"/>
    <w:rsid w:val="003C03C8"/>
    <w:rsid w:val="003C06CD"/>
    <w:rsid w:val="003C06FD"/>
    <w:rsid w:val="003C0B14"/>
    <w:rsid w:val="003C0CA4"/>
    <w:rsid w:val="003C295E"/>
    <w:rsid w:val="003C33B3"/>
    <w:rsid w:val="003C3E72"/>
    <w:rsid w:val="003C4045"/>
    <w:rsid w:val="003C4415"/>
    <w:rsid w:val="003C4576"/>
    <w:rsid w:val="003C4FA3"/>
    <w:rsid w:val="003C5183"/>
    <w:rsid w:val="003C5633"/>
    <w:rsid w:val="003C5CB2"/>
    <w:rsid w:val="003C5FB7"/>
    <w:rsid w:val="003C766D"/>
    <w:rsid w:val="003C7DFA"/>
    <w:rsid w:val="003C7FC1"/>
    <w:rsid w:val="003D0527"/>
    <w:rsid w:val="003D053F"/>
    <w:rsid w:val="003D05FF"/>
    <w:rsid w:val="003D0845"/>
    <w:rsid w:val="003D0904"/>
    <w:rsid w:val="003D0A76"/>
    <w:rsid w:val="003D118E"/>
    <w:rsid w:val="003D11D4"/>
    <w:rsid w:val="003D1B48"/>
    <w:rsid w:val="003D1EF5"/>
    <w:rsid w:val="003D1F85"/>
    <w:rsid w:val="003D20E7"/>
    <w:rsid w:val="003D34C3"/>
    <w:rsid w:val="003D59C5"/>
    <w:rsid w:val="003D656D"/>
    <w:rsid w:val="003D6A09"/>
    <w:rsid w:val="003D7740"/>
    <w:rsid w:val="003D78AA"/>
    <w:rsid w:val="003D7B3F"/>
    <w:rsid w:val="003D7BE0"/>
    <w:rsid w:val="003D7D45"/>
    <w:rsid w:val="003D7DD9"/>
    <w:rsid w:val="003E0249"/>
    <w:rsid w:val="003E0811"/>
    <w:rsid w:val="003E091C"/>
    <w:rsid w:val="003E0B1E"/>
    <w:rsid w:val="003E0EB9"/>
    <w:rsid w:val="003E0ED6"/>
    <w:rsid w:val="003E1A66"/>
    <w:rsid w:val="003E1A99"/>
    <w:rsid w:val="003E2632"/>
    <w:rsid w:val="003E29CA"/>
    <w:rsid w:val="003E2F76"/>
    <w:rsid w:val="003E3165"/>
    <w:rsid w:val="003E3235"/>
    <w:rsid w:val="003E33C6"/>
    <w:rsid w:val="003E41BF"/>
    <w:rsid w:val="003E4AAE"/>
    <w:rsid w:val="003E5058"/>
    <w:rsid w:val="003E575A"/>
    <w:rsid w:val="003E5821"/>
    <w:rsid w:val="003E5A19"/>
    <w:rsid w:val="003E5A74"/>
    <w:rsid w:val="003E5BFC"/>
    <w:rsid w:val="003E6852"/>
    <w:rsid w:val="003E698A"/>
    <w:rsid w:val="003E7372"/>
    <w:rsid w:val="003E7418"/>
    <w:rsid w:val="003E7A57"/>
    <w:rsid w:val="003E7C31"/>
    <w:rsid w:val="003F0019"/>
    <w:rsid w:val="003F0402"/>
    <w:rsid w:val="003F0511"/>
    <w:rsid w:val="003F09E3"/>
    <w:rsid w:val="003F22AF"/>
    <w:rsid w:val="003F2888"/>
    <w:rsid w:val="003F3D9B"/>
    <w:rsid w:val="003F4CC1"/>
    <w:rsid w:val="003F553A"/>
    <w:rsid w:val="003F60C4"/>
    <w:rsid w:val="003F61CB"/>
    <w:rsid w:val="003F61DC"/>
    <w:rsid w:val="003F6322"/>
    <w:rsid w:val="003F6D7F"/>
    <w:rsid w:val="003F76D5"/>
    <w:rsid w:val="003F7869"/>
    <w:rsid w:val="00400234"/>
    <w:rsid w:val="00400245"/>
    <w:rsid w:val="004005F5"/>
    <w:rsid w:val="004008A9"/>
    <w:rsid w:val="004009DA"/>
    <w:rsid w:val="00400BBA"/>
    <w:rsid w:val="00400EDE"/>
    <w:rsid w:val="00401129"/>
    <w:rsid w:val="00401416"/>
    <w:rsid w:val="00401AC4"/>
    <w:rsid w:val="00401D5E"/>
    <w:rsid w:val="00402B22"/>
    <w:rsid w:val="00402E8A"/>
    <w:rsid w:val="00403333"/>
    <w:rsid w:val="00404615"/>
    <w:rsid w:val="00404BCC"/>
    <w:rsid w:val="00404FB9"/>
    <w:rsid w:val="00404FD6"/>
    <w:rsid w:val="004054E9"/>
    <w:rsid w:val="00405A12"/>
    <w:rsid w:val="00405B27"/>
    <w:rsid w:val="004061E3"/>
    <w:rsid w:val="0040725B"/>
    <w:rsid w:val="00407A21"/>
    <w:rsid w:val="00407D0D"/>
    <w:rsid w:val="004111E5"/>
    <w:rsid w:val="00412879"/>
    <w:rsid w:val="00413003"/>
    <w:rsid w:val="00413425"/>
    <w:rsid w:val="00413AD8"/>
    <w:rsid w:val="004142AD"/>
    <w:rsid w:val="00414479"/>
    <w:rsid w:val="004145B4"/>
    <w:rsid w:val="0041463F"/>
    <w:rsid w:val="00415050"/>
    <w:rsid w:val="00416926"/>
    <w:rsid w:val="00417D22"/>
    <w:rsid w:val="00417E97"/>
    <w:rsid w:val="00417EC1"/>
    <w:rsid w:val="004200D7"/>
    <w:rsid w:val="004204BC"/>
    <w:rsid w:val="00420655"/>
    <w:rsid w:val="0042086E"/>
    <w:rsid w:val="004209EA"/>
    <w:rsid w:val="00420F48"/>
    <w:rsid w:val="00420F95"/>
    <w:rsid w:val="00421324"/>
    <w:rsid w:val="00421A08"/>
    <w:rsid w:val="004225DB"/>
    <w:rsid w:val="004229DF"/>
    <w:rsid w:val="0042354A"/>
    <w:rsid w:val="00424066"/>
    <w:rsid w:val="004240C7"/>
    <w:rsid w:val="0042412C"/>
    <w:rsid w:val="00424FC0"/>
    <w:rsid w:val="00425E03"/>
    <w:rsid w:val="0042612D"/>
    <w:rsid w:val="00426283"/>
    <w:rsid w:val="00426404"/>
    <w:rsid w:val="00426CBA"/>
    <w:rsid w:val="00426F04"/>
    <w:rsid w:val="004273AF"/>
    <w:rsid w:val="004274D2"/>
    <w:rsid w:val="00427A28"/>
    <w:rsid w:val="00427FBE"/>
    <w:rsid w:val="00430D83"/>
    <w:rsid w:val="00431207"/>
    <w:rsid w:val="004318BD"/>
    <w:rsid w:val="00431ADF"/>
    <w:rsid w:val="00432234"/>
    <w:rsid w:val="0043230C"/>
    <w:rsid w:val="0043328E"/>
    <w:rsid w:val="00433F4B"/>
    <w:rsid w:val="004341A4"/>
    <w:rsid w:val="004343F6"/>
    <w:rsid w:val="00434773"/>
    <w:rsid w:val="00434B8A"/>
    <w:rsid w:val="00435309"/>
    <w:rsid w:val="00435599"/>
    <w:rsid w:val="004359FF"/>
    <w:rsid w:val="00435E0E"/>
    <w:rsid w:val="00436478"/>
    <w:rsid w:val="00436B50"/>
    <w:rsid w:val="00436E25"/>
    <w:rsid w:val="00436E7A"/>
    <w:rsid w:val="00436E9D"/>
    <w:rsid w:val="004370C7"/>
    <w:rsid w:val="00437105"/>
    <w:rsid w:val="004400D7"/>
    <w:rsid w:val="004401AF"/>
    <w:rsid w:val="00440467"/>
    <w:rsid w:val="004407FE"/>
    <w:rsid w:val="00440D2A"/>
    <w:rsid w:val="0044143C"/>
    <w:rsid w:val="0044187D"/>
    <w:rsid w:val="00441ADC"/>
    <w:rsid w:val="004436A4"/>
    <w:rsid w:val="00444547"/>
    <w:rsid w:val="004456D3"/>
    <w:rsid w:val="004461B6"/>
    <w:rsid w:val="00446326"/>
    <w:rsid w:val="004468E1"/>
    <w:rsid w:val="004470E7"/>
    <w:rsid w:val="004471DF"/>
    <w:rsid w:val="0044778C"/>
    <w:rsid w:val="00450CA1"/>
    <w:rsid w:val="00451202"/>
    <w:rsid w:val="004519B7"/>
    <w:rsid w:val="00452AB6"/>
    <w:rsid w:val="00453635"/>
    <w:rsid w:val="00453A0F"/>
    <w:rsid w:val="00454353"/>
    <w:rsid w:val="00454A3C"/>
    <w:rsid w:val="00455793"/>
    <w:rsid w:val="00455C44"/>
    <w:rsid w:val="00456127"/>
    <w:rsid w:val="004561AA"/>
    <w:rsid w:val="00457270"/>
    <w:rsid w:val="0045758A"/>
    <w:rsid w:val="00457DAD"/>
    <w:rsid w:val="004621DE"/>
    <w:rsid w:val="004629DB"/>
    <w:rsid w:val="00463071"/>
    <w:rsid w:val="00463F1B"/>
    <w:rsid w:val="004643BA"/>
    <w:rsid w:val="00464BD0"/>
    <w:rsid w:val="00465684"/>
    <w:rsid w:val="0046721F"/>
    <w:rsid w:val="0046750B"/>
    <w:rsid w:val="0046753F"/>
    <w:rsid w:val="0046783B"/>
    <w:rsid w:val="00467874"/>
    <w:rsid w:val="00467B06"/>
    <w:rsid w:val="004702D5"/>
    <w:rsid w:val="00471022"/>
    <w:rsid w:val="004716BF"/>
    <w:rsid w:val="00473011"/>
    <w:rsid w:val="00473590"/>
    <w:rsid w:val="00473B04"/>
    <w:rsid w:val="0047504B"/>
    <w:rsid w:val="00475BF7"/>
    <w:rsid w:val="00475C50"/>
    <w:rsid w:val="00475F07"/>
    <w:rsid w:val="00476D16"/>
    <w:rsid w:val="00476D5B"/>
    <w:rsid w:val="00477871"/>
    <w:rsid w:val="00477D29"/>
    <w:rsid w:val="0048096F"/>
    <w:rsid w:val="00480EED"/>
    <w:rsid w:val="00481393"/>
    <w:rsid w:val="004817A0"/>
    <w:rsid w:val="004819AB"/>
    <w:rsid w:val="00481CD5"/>
    <w:rsid w:val="0048206C"/>
    <w:rsid w:val="0048272D"/>
    <w:rsid w:val="00482BC9"/>
    <w:rsid w:val="00482F2F"/>
    <w:rsid w:val="0048388A"/>
    <w:rsid w:val="00483C4F"/>
    <w:rsid w:val="00483F03"/>
    <w:rsid w:val="00484580"/>
    <w:rsid w:val="00485488"/>
    <w:rsid w:val="00485652"/>
    <w:rsid w:val="004861D7"/>
    <w:rsid w:val="00486802"/>
    <w:rsid w:val="004868E9"/>
    <w:rsid w:val="00486F08"/>
    <w:rsid w:val="004907AA"/>
    <w:rsid w:val="00490F9C"/>
    <w:rsid w:val="00491509"/>
    <w:rsid w:val="00491847"/>
    <w:rsid w:val="00491F9E"/>
    <w:rsid w:val="0049312E"/>
    <w:rsid w:val="00493472"/>
    <w:rsid w:val="00493904"/>
    <w:rsid w:val="00494114"/>
    <w:rsid w:val="00494B8F"/>
    <w:rsid w:val="00494D17"/>
    <w:rsid w:val="00495502"/>
    <w:rsid w:val="00495ACB"/>
    <w:rsid w:val="00495F9B"/>
    <w:rsid w:val="004964D1"/>
    <w:rsid w:val="00496518"/>
    <w:rsid w:val="0049664C"/>
    <w:rsid w:val="004A0235"/>
    <w:rsid w:val="004A08D4"/>
    <w:rsid w:val="004A1166"/>
    <w:rsid w:val="004A2055"/>
    <w:rsid w:val="004A2703"/>
    <w:rsid w:val="004A39BB"/>
    <w:rsid w:val="004A3E76"/>
    <w:rsid w:val="004A4CBF"/>
    <w:rsid w:val="004A4EDA"/>
    <w:rsid w:val="004A4F27"/>
    <w:rsid w:val="004A4FCD"/>
    <w:rsid w:val="004A5619"/>
    <w:rsid w:val="004A59E9"/>
    <w:rsid w:val="004A6330"/>
    <w:rsid w:val="004A7563"/>
    <w:rsid w:val="004A7DFB"/>
    <w:rsid w:val="004B0850"/>
    <w:rsid w:val="004B090E"/>
    <w:rsid w:val="004B1562"/>
    <w:rsid w:val="004B1D84"/>
    <w:rsid w:val="004B22A5"/>
    <w:rsid w:val="004B375D"/>
    <w:rsid w:val="004B37B2"/>
    <w:rsid w:val="004B4031"/>
    <w:rsid w:val="004B48ED"/>
    <w:rsid w:val="004B4FD1"/>
    <w:rsid w:val="004B5180"/>
    <w:rsid w:val="004B5643"/>
    <w:rsid w:val="004B56B7"/>
    <w:rsid w:val="004B64B3"/>
    <w:rsid w:val="004B6771"/>
    <w:rsid w:val="004B7787"/>
    <w:rsid w:val="004C0294"/>
    <w:rsid w:val="004C038F"/>
    <w:rsid w:val="004C070A"/>
    <w:rsid w:val="004C09A2"/>
    <w:rsid w:val="004C0B23"/>
    <w:rsid w:val="004C0CF2"/>
    <w:rsid w:val="004C10A6"/>
    <w:rsid w:val="004C11F0"/>
    <w:rsid w:val="004C140B"/>
    <w:rsid w:val="004C1F80"/>
    <w:rsid w:val="004C257A"/>
    <w:rsid w:val="004C2747"/>
    <w:rsid w:val="004C2E2A"/>
    <w:rsid w:val="004C3576"/>
    <w:rsid w:val="004C3C3F"/>
    <w:rsid w:val="004C444C"/>
    <w:rsid w:val="004C570F"/>
    <w:rsid w:val="004C60A7"/>
    <w:rsid w:val="004C6A8B"/>
    <w:rsid w:val="004C709F"/>
    <w:rsid w:val="004C7180"/>
    <w:rsid w:val="004C7682"/>
    <w:rsid w:val="004C7B35"/>
    <w:rsid w:val="004C7DCF"/>
    <w:rsid w:val="004D0712"/>
    <w:rsid w:val="004D0E54"/>
    <w:rsid w:val="004D0F44"/>
    <w:rsid w:val="004D1343"/>
    <w:rsid w:val="004D1CD4"/>
    <w:rsid w:val="004D2888"/>
    <w:rsid w:val="004D2EB7"/>
    <w:rsid w:val="004D33A8"/>
    <w:rsid w:val="004D3746"/>
    <w:rsid w:val="004D3792"/>
    <w:rsid w:val="004D37EE"/>
    <w:rsid w:val="004D3DB8"/>
    <w:rsid w:val="004D3E4C"/>
    <w:rsid w:val="004D4580"/>
    <w:rsid w:val="004D48C7"/>
    <w:rsid w:val="004D4B12"/>
    <w:rsid w:val="004D67D7"/>
    <w:rsid w:val="004D6A70"/>
    <w:rsid w:val="004D6ACA"/>
    <w:rsid w:val="004D6C46"/>
    <w:rsid w:val="004D74E3"/>
    <w:rsid w:val="004E0121"/>
    <w:rsid w:val="004E0217"/>
    <w:rsid w:val="004E0256"/>
    <w:rsid w:val="004E029F"/>
    <w:rsid w:val="004E0897"/>
    <w:rsid w:val="004E145E"/>
    <w:rsid w:val="004E1633"/>
    <w:rsid w:val="004E26C0"/>
    <w:rsid w:val="004E381D"/>
    <w:rsid w:val="004E38EE"/>
    <w:rsid w:val="004E4545"/>
    <w:rsid w:val="004E464E"/>
    <w:rsid w:val="004E4EBD"/>
    <w:rsid w:val="004E4EF6"/>
    <w:rsid w:val="004E50AE"/>
    <w:rsid w:val="004E5356"/>
    <w:rsid w:val="004E53E1"/>
    <w:rsid w:val="004E59B6"/>
    <w:rsid w:val="004E5F37"/>
    <w:rsid w:val="004E7232"/>
    <w:rsid w:val="004E7A93"/>
    <w:rsid w:val="004F039B"/>
    <w:rsid w:val="004F1648"/>
    <w:rsid w:val="004F1812"/>
    <w:rsid w:val="004F1F05"/>
    <w:rsid w:val="004F20F4"/>
    <w:rsid w:val="004F228E"/>
    <w:rsid w:val="004F2C70"/>
    <w:rsid w:val="004F2CC2"/>
    <w:rsid w:val="004F327F"/>
    <w:rsid w:val="004F336D"/>
    <w:rsid w:val="004F3E36"/>
    <w:rsid w:val="004F42CB"/>
    <w:rsid w:val="004F4617"/>
    <w:rsid w:val="004F47FA"/>
    <w:rsid w:val="004F4E3E"/>
    <w:rsid w:val="004F52CB"/>
    <w:rsid w:val="004F5E7C"/>
    <w:rsid w:val="004F67E8"/>
    <w:rsid w:val="004F680A"/>
    <w:rsid w:val="004F6B3F"/>
    <w:rsid w:val="004F745D"/>
    <w:rsid w:val="004F76A1"/>
    <w:rsid w:val="004F7E62"/>
    <w:rsid w:val="00500C1E"/>
    <w:rsid w:val="00500D05"/>
    <w:rsid w:val="00501314"/>
    <w:rsid w:val="00501328"/>
    <w:rsid w:val="00501A1B"/>
    <w:rsid w:val="005021CB"/>
    <w:rsid w:val="00502D64"/>
    <w:rsid w:val="00502D9D"/>
    <w:rsid w:val="00502EC6"/>
    <w:rsid w:val="005030EE"/>
    <w:rsid w:val="005037C1"/>
    <w:rsid w:val="00503D7C"/>
    <w:rsid w:val="00503F7D"/>
    <w:rsid w:val="0050528D"/>
    <w:rsid w:val="00505FFB"/>
    <w:rsid w:val="005073BA"/>
    <w:rsid w:val="005075AE"/>
    <w:rsid w:val="00507ADB"/>
    <w:rsid w:val="00507E58"/>
    <w:rsid w:val="00510302"/>
    <w:rsid w:val="005106F4"/>
    <w:rsid w:val="00510B64"/>
    <w:rsid w:val="0051154E"/>
    <w:rsid w:val="00511590"/>
    <w:rsid w:val="005121F7"/>
    <w:rsid w:val="00513514"/>
    <w:rsid w:val="0051432B"/>
    <w:rsid w:val="005144B3"/>
    <w:rsid w:val="005146F9"/>
    <w:rsid w:val="0051693A"/>
    <w:rsid w:val="00516E8C"/>
    <w:rsid w:val="00516F73"/>
    <w:rsid w:val="005170A6"/>
    <w:rsid w:val="005172BE"/>
    <w:rsid w:val="0051796E"/>
    <w:rsid w:val="005201BE"/>
    <w:rsid w:val="00520751"/>
    <w:rsid w:val="00521F38"/>
    <w:rsid w:val="00522285"/>
    <w:rsid w:val="00523490"/>
    <w:rsid w:val="005236BA"/>
    <w:rsid w:val="00523B80"/>
    <w:rsid w:val="00523FA3"/>
    <w:rsid w:val="0052410A"/>
    <w:rsid w:val="00524FFD"/>
    <w:rsid w:val="0052583C"/>
    <w:rsid w:val="0052591D"/>
    <w:rsid w:val="00525C4A"/>
    <w:rsid w:val="00525D60"/>
    <w:rsid w:val="00525EE5"/>
    <w:rsid w:val="0052615A"/>
    <w:rsid w:val="00527212"/>
    <w:rsid w:val="005273AE"/>
    <w:rsid w:val="00527578"/>
    <w:rsid w:val="00527CA1"/>
    <w:rsid w:val="00527F2F"/>
    <w:rsid w:val="0053045A"/>
    <w:rsid w:val="005307D3"/>
    <w:rsid w:val="00530E3F"/>
    <w:rsid w:val="005310C7"/>
    <w:rsid w:val="0053198D"/>
    <w:rsid w:val="00531E2B"/>
    <w:rsid w:val="00532A38"/>
    <w:rsid w:val="00532C4D"/>
    <w:rsid w:val="00534B17"/>
    <w:rsid w:val="00535011"/>
    <w:rsid w:val="00535877"/>
    <w:rsid w:val="00535B17"/>
    <w:rsid w:val="00536C49"/>
    <w:rsid w:val="00536C91"/>
    <w:rsid w:val="005370C9"/>
    <w:rsid w:val="0053761F"/>
    <w:rsid w:val="00537EBE"/>
    <w:rsid w:val="00540375"/>
    <w:rsid w:val="00540896"/>
    <w:rsid w:val="00540958"/>
    <w:rsid w:val="00540D4D"/>
    <w:rsid w:val="00540F2D"/>
    <w:rsid w:val="00541009"/>
    <w:rsid w:val="00541959"/>
    <w:rsid w:val="00541E6E"/>
    <w:rsid w:val="00541F6D"/>
    <w:rsid w:val="005426BB"/>
    <w:rsid w:val="00542E04"/>
    <w:rsid w:val="00543A58"/>
    <w:rsid w:val="00543A88"/>
    <w:rsid w:val="005441CA"/>
    <w:rsid w:val="005444C1"/>
    <w:rsid w:val="005449FB"/>
    <w:rsid w:val="00545006"/>
    <w:rsid w:val="00545B73"/>
    <w:rsid w:val="005467DB"/>
    <w:rsid w:val="00546D7B"/>
    <w:rsid w:val="00546DB0"/>
    <w:rsid w:val="005470E5"/>
    <w:rsid w:val="005474F1"/>
    <w:rsid w:val="005510C9"/>
    <w:rsid w:val="005517FB"/>
    <w:rsid w:val="005519FF"/>
    <w:rsid w:val="00551FA6"/>
    <w:rsid w:val="00552471"/>
    <w:rsid w:val="00552A6D"/>
    <w:rsid w:val="0055317C"/>
    <w:rsid w:val="0055339F"/>
    <w:rsid w:val="00553EC4"/>
    <w:rsid w:val="005545A1"/>
    <w:rsid w:val="00554600"/>
    <w:rsid w:val="0055472B"/>
    <w:rsid w:val="00554CEC"/>
    <w:rsid w:val="00555179"/>
    <w:rsid w:val="00555605"/>
    <w:rsid w:val="00555BF1"/>
    <w:rsid w:val="0055691A"/>
    <w:rsid w:val="005569E3"/>
    <w:rsid w:val="00556C44"/>
    <w:rsid w:val="00556E78"/>
    <w:rsid w:val="00557219"/>
    <w:rsid w:val="0055789C"/>
    <w:rsid w:val="00557A39"/>
    <w:rsid w:val="00557AEA"/>
    <w:rsid w:val="00557BDB"/>
    <w:rsid w:val="00557F8E"/>
    <w:rsid w:val="00560B4A"/>
    <w:rsid w:val="00560BC0"/>
    <w:rsid w:val="00560C71"/>
    <w:rsid w:val="005613E0"/>
    <w:rsid w:val="00561986"/>
    <w:rsid w:val="0056248B"/>
    <w:rsid w:val="005625C4"/>
    <w:rsid w:val="00562AD8"/>
    <w:rsid w:val="005634B6"/>
    <w:rsid w:val="005634E5"/>
    <w:rsid w:val="0056437C"/>
    <w:rsid w:val="00564894"/>
    <w:rsid w:val="005661B7"/>
    <w:rsid w:val="00566456"/>
    <w:rsid w:val="00566599"/>
    <w:rsid w:val="0056682A"/>
    <w:rsid w:val="005669C1"/>
    <w:rsid w:val="00566F09"/>
    <w:rsid w:val="00567017"/>
    <w:rsid w:val="00567226"/>
    <w:rsid w:val="0056729F"/>
    <w:rsid w:val="00567524"/>
    <w:rsid w:val="00570353"/>
    <w:rsid w:val="0057044B"/>
    <w:rsid w:val="005710E3"/>
    <w:rsid w:val="005714FC"/>
    <w:rsid w:val="0057243F"/>
    <w:rsid w:val="00573089"/>
    <w:rsid w:val="00573991"/>
    <w:rsid w:val="0057407D"/>
    <w:rsid w:val="00575228"/>
    <w:rsid w:val="005765A5"/>
    <w:rsid w:val="00576E81"/>
    <w:rsid w:val="005770DB"/>
    <w:rsid w:val="00577427"/>
    <w:rsid w:val="0057745F"/>
    <w:rsid w:val="00577BA8"/>
    <w:rsid w:val="00577C72"/>
    <w:rsid w:val="005804CB"/>
    <w:rsid w:val="0058073F"/>
    <w:rsid w:val="005808B1"/>
    <w:rsid w:val="00580F54"/>
    <w:rsid w:val="005817EC"/>
    <w:rsid w:val="00582332"/>
    <w:rsid w:val="005824EE"/>
    <w:rsid w:val="005827AB"/>
    <w:rsid w:val="00582EC8"/>
    <w:rsid w:val="00583697"/>
    <w:rsid w:val="00583F4C"/>
    <w:rsid w:val="00583F4F"/>
    <w:rsid w:val="00585285"/>
    <w:rsid w:val="00585342"/>
    <w:rsid w:val="005858B9"/>
    <w:rsid w:val="00585A4C"/>
    <w:rsid w:val="00585BFF"/>
    <w:rsid w:val="00587B2C"/>
    <w:rsid w:val="00591A51"/>
    <w:rsid w:val="00591B71"/>
    <w:rsid w:val="00591F91"/>
    <w:rsid w:val="005926BA"/>
    <w:rsid w:val="0059569C"/>
    <w:rsid w:val="00595D4D"/>
    <w:rsid w:val="00595F93"/>
    <w:rsid w:val="00596117"/>
    <w:rsid w:val="005962CA"/>
    <w:rsid w:val="00596612"/>
    <w:rsid w:val="005973FB"/>
    <w:rsid w:val="00597489"/>
    <w:rsid w:val="005975EE"/>
    <w:rsid w:val="0059776B"/>
    <w:rsid w:val="00597A89"/>
    <w:rsid w:val="005A0445"/>
    <w:rsid w:val="005A0AE4"/>
    <w:rsid w:val="005A0F33"/>
    <w:rsid w:val="005A1458"/>
    <w:rsid w:val="005A1704"/>
    <w:rsid w:val="005A23FE"/>
    <w:rsid w:val="005A2D16"/>
    <w:rsid w:val="005A32DA"/>
    <w:rsid w:val="005A429D"/>
    <w:rsid w:val="005A47D5"/>
    <w:rsid w:val="005A70FA"/>
    <w:rsid w:val="005A75C3"/>
    <w:rsid w:val="005A775D"/>
    <w:rsid w:val="005A7D28"/>
    <w:rsid w:val="005A7E04"/>
    <w:rsid w:val="005B00E9"/>
    <w:rsid w:val="005B089E"/>
    <w:rsid w:val="005B0FEE"/>
    <w:rsid w:val="005B1C51"/>
    <w:rsid w:val="005B27C6"/>
    <w:rsid w:val="005B319F"/>
    <w:rsid w:val="005B32D9"/>
    <w:rsid w:val="005B359F"/>
    <w:rsid w:val="005B46CB"/>
    <w:rsid w:val="005B4E3F"/>
    <w:rsid w:val="005B4E94"/>
    <w:rsid w:val="005B4F5D"/>
    <w:rsid w:val="005B6835"/>
    <w:rsid w:val="005B6AD4"/>
    <w:rsid w:val="005B6F52"/>
    <w:rsid w:val="005B6F6F"/>
    <w:rsid w:val="005B7464"/>
    <w:rsid w:val="005B7FE6"/>
    <w:rsid w:val="005C05EC"/>
    <w:rsid w:val="005C09C1"/>
    <w:rsid w:val="005C0C39"/>
    <w:rsid w:val="005C104C"/>
    <w:rsid w:val="005C17BD"/>
    <w:rsid w:val="005C1968"/>
    <w:rsid w:val="005C29E1"/>
    <w:rsid w:val="005C33F3"/>
    <w:rsid w:val="005C387E"/>
    <w:rsid w:val="005C40DB"/>
    <w:rsid w:val="005C40F8"/>
    <w:rsid w:val="005C4871"/>
    <w:rsid w:val="005C4B74"/>
    <w:rsid w:val="005C5740"/>
    <w:rsid w:val="005C5E07"/>
    <w:rsid w:val="005C681A"/>
    <w:rsid w:val="005C7B08"/>
    <w:rsid w:val="005C7B53"/>
    <w:rsid w:val="005C7D2C"/>
    <w:rsid w:val="005C7E5B"/>
    <w:rsid w:val="005C7EB5"/>
    <w:rsid w:val="005D080C"/>
    <w:rsid w:val="005D1C02"/>
    <w:rsid w:val="005D1F21"/>
    <w:rsid w:val="005D280A"/>
    <w:rsid w:val="005D282A"/>
    <w:rsid w:val="005D285D"/>
    <w:rsid w:val="005D2E8A"/>
    <w:rsid w:val="005D38FA"/>
    <w:rsid w:val="005D3908"/>
    <w:rsid w:val="005D3D0A"/>
    <w:rsid w:val="005D3EDE"/>
    <w:rsid w:val="005D4FE8"/>
    <w:rsid w:val="005D5BBC"/>
    <w:rsid w:val="005D6036"/>
    <w:rsid w:val="005D659D"/>
    <w:rsid w:val="005D7BC1"/>
    <w:rsid w:val="005D7F28"/>
    <w:rsid w:val="005E04EB"/>
    <w:rsid w:val="005E0BA7"/>
    <w:rsid w:val="005E1770"/>
    <w:rsid w:val="005E1972"/>
    <w:rsid w:val="005E1A02"/>
    <w:rsid w:val="005E1AE6"/>
    <w:rsid w:val="005E1BF7"/>
    <w:rsid w:val="005E24EE"/>
    <w:rsid w:val="005E359F"/>
    <w:rsid w:val="005E3E2D"/>
    <w:rsid w:val="005E4177"/>
    <w:rsid w:val="005E41EB"/>
    <w:rsid w:val="005E50B6"/>
    <w:rsid w:val="005E5133"/>
    <w:rsid w:val="005E54D1"/>
    <w:rsid w:val="005E5842"/>
    <w:rsid w:val="005E5923"/>
    <w:rsid w:val="005E5C72"/>
    <w:rsid w:val="005E6E75"/>
    <w:rsid w:val="005E73AD"/>
    <w:rsid w:val="005E7FCF"/>
    <w:rsid w:val="005F0256"/>
    <w:rsid w:val="005F136F"/>
    <w:rsid w:val="005F1FB8"/>
    <w:rsid w:val="005F2003"/>
    <w:rsid w:val="005F2794"/>
    <w:rsid w:val="005F27C9"/>
    <w:rsid w:val="005F2A5E"/>
    <w:rsid w:val="005F3D08"/>
    <w:rsid w:val="005F3D40"/>
    <w:rsid w:val="005F3FB2"/>
    <w:rsid w:val="005F41D2"/>
    <w:rsid w:val="005F426E"/>
    <w:rsid w:val="005F440E"/>
    <w:rsid w:val="005F4706"/>
    <w:rsid w:val="005F4827"/>
    <w:rsid w:val="005F4A70"/>
    <w:rsid w:val="005F4C56"/>
    <w:rsid w:val="005F5B94"/>
    <w:rsid w:val="005F69F5"/>
    <w:rsid w:val="005F7219"/>
    <w:rsid w:val="005F750D"/>
    <w:rsid w:val="005F7C41"/>
    <w:rsid w:val="0060034D"/>
    <w:rsid w:val="00600DA7"/>
    <w:rsid w:val="006018A3"/>
    <w:rsid w:val="00601C5D"/>
    <w:rsid w:val="00601EA3"/>
    <w:rsid w:val="00602B41"/>
    <w:rsid w:val="00602C88"/>
    <w:rsid w:val="00602E1E"/>
    <w:rsid w:val="00603717"/>
    <w:rsid w:val="00604180"/>
    <w:rsid w:val="00604626"/>
    <w:rsid w:val="00604BE6"/>
    <w:rsid w:val="00604CD1"/>
    <w:rsid w:val="00605B6C"/>
    <w:rsid w:val="00605D1C"/>
    <w:rsid w:val="0060684E"/>
    <w:rsid w:val="006077BD"/>
    <w:rsid w:val="00610090"/>
    <w:rsid w:val="006101EB"/>
    <w:rsid w:val="00610530"/>
    <w:rsid w:val="006112DC"/>
    <w:rsid w:val="00612425"/>
    <w:rsid w:val="00612C84"/>
    <w:rsid w:val="00612D62"/>
    <w:rsid w:val="00613212"/>
    <w:rsid w:val="00614C5B"/>
    <w:rsid w:val="00615341"/>
    <w:rsid w:val="00615663"/>
    <w:rsid w:val="00615BB9"/>
    <w:rsid w:val="00615D59"/>
    <w:rsid w:val="00616257"/>
    <w:rsid w:val="0061646A"/>
    <w:rsid w:val="006166B1"/>
    <w:rsid w:val="0061784B"/>
    <w:rsid w:val="00617E50"/>
    <w:rsid w:val="00620062"/>
    <w:rsid w:val="00620736"/>
    <w:rsid w:val="00620C03"/>
    <w:rsid w:val="00620C6F"/>
    <w:rsid w:val="00620CEA"/>
    <w:rsid w:val="00621868"/>
    <w:rsid w:val="00621872"/>
    <w:rsid w:val="00621ADC"/>
    <w:rsid w:val="00621DE3"/>
    <w:rsid w:val="00621FA3"/>
    <w:rsid w:val="00622709"/>
    <w:rsid w:val="0062306C"/>
    <w:rsid w:val="00623280"/>
    <w:rsid w:val="0062395F"/>
    <w:rsid w:val="00623976"/>
    <w:rsid w:val="0062442E"/>
    <w:rsid w:val="0062496A"/>
    <w:rsid w:val="00624F93"/>
    <w:rsid w:val="006251B5"/>
    <w:rsid w:val="00625CE1"/>
    <w:rsid w:val="00625DC0"/>
    <w:rsid w:val="0062633E"/>
    <w:rsid w:val="00626EE7"/>
    <w:rsid w:val="006272A9"/>
    <w:rsid w:val="00630365"/>
    <w:rsid w:val="006312DA"/>
    <w:rsid w:val="00631705"/>
    <w:rsid w:val="0063196D"/>
    <w:rsid w:val="00631CB2"/>
    <w:rsid w:val="00631EE8"/>
    <w:rsid w:val="00632788"/>
    <w:rsid w:val="00632DA4"/>
    <w:rsid w:val="00632EAC"/>
    <w:rsid w:val="00633163"/>
    <w:rsid w:val="0063325F"/>
    <w:rsid w:val="00633424"/>
    <w:rsid w:val="00633898"/>
    <w:rsid w:val="00633AA5"/>
    <w:rsid w:val="00633BB3"/>
    <w:rsid w:val="006343BC"/>
    <w:rsid w:val="00634670"/>
    <w:rsid w:val="006346ED"/>
    <w:rsid w:val="00634C58"/>
    <w:rsid w:val="006354D6"/>
    <w:rsid w:val="006357CE"/>
    <w:rsid w:val="006358BA"/>
    <w:rsid w:val="0063615C"/>
    <w:rsid w:val="00636CB3"/>
    <w:rsid w:val="00637CC8"/>
    <w:rsid w:val="00637D10"/>
    <w:rsid w:val="006403A5"/>
    <w:rsid w:val="006407CC"/>
    <w:rsid w:val="00640CE5"/>
    <w:rsid w:val="0064115D"/>
    <w:rsid w:val="00642402"/>
    <w:rsid w:val="00642ED0"/>
    <w:rsid w:val="00643D43"/>
    <w:rsid w:val="00643F12"/>
    <w:rsid w:val="00644989"/>
    <w:rsid w:val="006449D1"/>
    <w:rsid w:val="00645246"/>
    <w:rsid w:val="006452C0"/>
    <w:rsid w:val="006455C9"/>
    <w:rsid w:val="00645C6A"/>
    <w:rsid w:val="0064646F"/>
    <w:rsid w:val="00646AE8"/>
    <w:rsid w:val="00646F08"/>
    <w:rsid w:val="00647A74"/>
    <w:rsid w:val="00647AB0"/>
    <w:rsid w:val="00647B88"/>
    <w:rsid w:val="00647E96"/>
    <w:rsid w:val="006502C7"/>
    <w:rsid w:val="006502D2"/>
    <w:rsid w:val="0065062E"/>
    <w:rsid w:val="00651B24"/>
    <w:rsid w:val="006525EE"/>
    <w:rsid w:val="006538AB"/>
    <w:rsid w:val="0065442F"/>
    <w:rsid w:val="00654E2D"/>
    <w:rsid w:val="00654ED5"/>
    <w:rsid w:val="00654F50"/>
    <w:rsid w:val="00655B90"/>
    <w:rsid w:val="00655F8B"/>
    <w:rsid w:val="00656BC3"/>
    <w:rsid w:val="00656D34"/>
    <w:rsid w:val="006573D5"/>
    <w:rsid w:val="00657445"/>
    <w:rsid w:val="00657C01"/>
    <w:rsid w:val="00657D5D"/>
    <w:rsid w:val="00660790"/>
    <w:rsid w:val="00660E8D"/>
    <w:rsid w:val="006615D8"/>
    <w:rsid w:val="00661CDF"/>
    <w:rsid w:val="00661E78"/>
    <w:rsid w:val="00662283"/>
    <w:rsid w:val="00662863"/>
    <w:rsid w:val="006633A8"/>
    <w:rsid w:val="00663803"/>
    <w:rsid w:val="006644BF"/>
    <w:rsid w:val="00664580"/>
    <w:rsid w:val="0066462E"/>
    <w:rsid w:val="0066521A"/>
    <w:rsid w:val="00665270"/>
    <w:rsid w:val="00665424"/>
    <w:rsid w:val="00665629"/>
    <w:rsid w:val="00665873"/>
    <w:rsid w:val="006664A9"/>
    <w:rsid w:val="006666F9"/>
    <w:rsid w:val="00666A26"/>
    <w:rsid w:val="00670E71"/>
    <w:rsid w:val="00672223"/>
    <w:rsid w:val="00672576"/>
    <w:rsid w:val="006725C2"/>
    <w:rsid w:val="0067285B"/>
    <w:rsid w:val="00672B01"/>
    <w:rsid w:val="00672DFD"/>
    <w:rsid w:val="006730EA"/>
    <w:rsid w:val="0067325A"/>
    <w:rsid w:val="00673911"/>
    <w:rsid w:val="00673AD8"/>
    <w:rsid w:val="00673B64"/>
    <w:rsid w:val="0067436F"/>
    <w:rsid w:val="00674EDC"/>
    <w:rsid w:val="00675177"/>
    <w:rsid w:val="0067520D"/>
    <w:rsid w:val="00675CCA"/>
    <w:rsid w:val="00676152"/>
    <w:rsid w:val="00676258"/>
    <w:rsid w:val="00676380"/>
    <w:rsid w:val="006763D4"/>
    <w:rsid w:val="00676ADE"/>
    <w:rsid w:val="0067775B"/>
    <w:rsid w:val="00677E5A"/>
    <w:rsid w:val="00680A8B"/>
    <w:rsid w:val="00680FF0"/>
    <w:rsid w:val="006811DF"/>
    <w:rsid w:val="006812A1"/>
    <w:rsid w:val="00681438"/>
    <w:rsid w:val="00682ECA"/>
    <w:rsid w:val="006837D4"/>
    <w:rsid w:val="00684379"/>
    <w:rsid w:val="00685B1E"/>
    <w:rsid w:val="00686574"/>
    <w:rsid w:val="00686615"/>
    <w:rsid w:val="00686653"/>
    <w:rsid w:val="00686B85"/>
    <w:rsid w:val="006878E8"/>
    <w:rsid w:val="00687DBD"/>
    <w:rsid w:val="00690271"/>
    <w:rsid w:val="006906C2"/>
    <w:rsid w:val="00690E42"/>
    <w:rsid w:val="0069152E"/>
    <w:rsid w:val="0069179F"/>
    <w:rsid w:val="00692F8B"/>
    <w:rsid w:val="006939A8"/>
    <w:rsid w:val="00693F53"/>
    <w:rsid w:val="00694343"/>
    <w:rsid w:val="006944D6"/>
    <w:rsid w:val="00694E81"/>
    <w:rsid w:val="0069568C"/>
    <w:rsid w:val="00695C78"/>
    <w:rsid w:val="0069621C"/>
    <w:rsid w:val="0069632C"/>
    <w:rsid w:val="00696953"/>
    <w:rsid w:val="006974F7"/>
    <w:rsid w:val="006A20A2"/>
    <w:rsid w:val="006A23A8"/>
    <w:rsid w:val="006A2632"/>
    <w:rsid w:val="006A278F"/>
    <w:rsid w:val="006A3BC5"/>
    <w:rsid w:val="006A3EAD"/>
    <w:rsid w:val="006A410C"/>
    <w:rsid w:val="006A46F9"/>
    <w:rsid w:val="006A501B"/>
    <w:rsid w:val="006A5D20"/>
    <w:rsid w:val="006A6798"/>
    <w:rsid w:val="006A7042"/>
    <w:rsid w:val="006B0B4F"/>
    <w:rsid w:val="006B13D1"/>
    <w:rsid w:val="006B1839"/>
    <w:rsid w:val="006B1ECE"/>
    <w:rsid w:val="006B2937"/>
    <w:rsid w:val="006B2A5A"/>
    <w:rsid w:val="006B2CA9"/>
    <w:rsid w:val="006B33D1"/>
    <w:rsid w:val="006B4ACE"/>
    <w:rsid w:val="006B7295"/>
    <w:rsid w:val="006C07D9"/>
    <w:rsid w:val="006C0C4E"/>
    <w:rsid w:val="006C2B62"/>
    <w:rsid w:val="006C3B2A"/>
    <w:rsid w:val="006C3FA1"/>
    <w:rsid w:val="006C4275"/>
    <w:rsid w:val="006C4396"/>
    <w:rsid w:val="006C5BF5"/>
    <w:rsid w:val="006C6114"/>
    <w:rsid w:val="006C61D5"/>
    <w:rsid w:val="006C6329"/>
    <w:rsid w:val="006C730B"/>
    <w:rsid w:val="006C75F3"/>
    <w:rsid w:val="006C7813"/>
    <w:rsid w:val="006D00CB"/>
    <w:rsid w:val="006D05F6"/>
    <w:rsid w:val="006D0C1D"/>
    <w:rsid w:val="006D1466"/>
    <w:rsid w:val="006D18A1"/>
    <w:rsid w:val="006D2295"/>
    <w:rsid w:val="006D2308"/>
    <w:rsid w:val="006D26F1"/>
    <w:rsid w:val="006D27D6"/>
    <w:rsid w:val="006D2A05"/>
    <w:rsid w:val="006D300A"/>
    <w:rsid w:val="006D3050"/>
    <w:rsid w:val="006D389F"/>
    <w:rsid w:val="006D3B29"/>
    <w:rsid w:val="006D40AA"/>
    <w:rsid w:val="006D449B"/>
    <w:rsid w:val="006D44A8"/>
    <w:rsid w:val="006D44DF"/>
    <w:rsid w:val="006D5449"/>
    <w:rsid w:val="006D5DB3"/>
    <w:rsid w:val="006D6991"/>
    <w:rsid w:val="006D6BE2"/>
    <w:rsid w:val="006D6DD7"/>
    <w:rsid w:val="006D7063"/>
    <w:rsid w:val="006D70B2"/>
    <w:rsid w:val="006E0AAF"/>
    <w:rsid w:val="006E1B0E"/>
    <w:rsid w:val="006E1F73"/>
    <w:rsid w:val="006E218E"/>
    <w:rsid w:val="006E21FD"/>
    <w:rsid w:val="006E257A"/>
    <w:rsid w:val="006E2C63"/>
    <w:rsid w:val="006E3368"/>
    <w:rsid w:val="006E38D7"/>
    <w:rsid w:val="006E4D82"/>
    <w:rsid w:val="006E568A"/>
    <w:rsid w:val="006E58F4"/>
    <w:rsid w:val="006E5D09"/>
    <w:rsid w:val="006E62EB"/>
    <w:rsid w:val="006E6324"/>
    <w:rsid w:val="006E6920"/>
    <w:rsid w:val="006E73AA"/>
    <w:rsid w:val="006E74D4"/>
    <w:rsid w:val="006E79C5"/>
    <w:rsid w:val="006F07BE"/>
    <w:rsid w:val="006F0F35"/>
    <w:rsid w:val="006F0FB6"/>
    <w:rsid w:val="006F126C"/>
    <w:rsid w:val="006F1569"/>
    <w:rsid w:val="006F180E"/>
    <w:rsid w:val="006F23A1"/>
    <w:rsid w:val="006F287D"/>
    <w:rsid w:val="006F29F7"/>
    <w:rsid w:val="006F31D5"/>
    <w:rsid w:val="006F4ABE"/>
    <w:rsid w:val="006F4AF4"/>
    <w:rsid w:val="006F4BAC"/>
    <w:rsid w:val="006F573D"/>
    <w:rsid w:val="006F65EF"/>
    <w:rsid w:val="006F7859"/>
    <w:rsid w:val="006F7929"/>
    <w:rsid w:val="006F7A9A"/>
    <w:rsid w:val="006F7F80"/>
    <w:rsid w:val="00700842"/>
    <w:rsid w:val="007012BB"/>
    <w:rsid w:val="00702687"/>
    <w:rsid w:val="007027DE"/>
    <w:rsid w:val="00703010"/>
    <w:rsid w:val="007030D6"/>
    <w:rsid w:val="0070353A"/>
    <w:rsid w:val="00703C9A"/>
    <w:rsid w:val="00704072"/>
    <w:rsid w:val="00704B51"/>
    <w:rsid w:val="00704CB4"/>
    <w:rsid w:val="00705B7A"/>
    <w:rsid w:val="00705BDD"/>
    <w:rsid w:val="00705F0D"/>
    <w:rsid w:val="00707AAC"/>
    <w:rsid w:val="00707E87"/>
    <w:rsid w:val="00710A5C"/>
    <w:rsid w:val="007120EB"/>
    <w:rsid w:val="00713142"/>
    <w:rsid w:val="0071314B"/>
    <w:rsid w:val="00713490"/>
    <w:rsid w:val="00714ED4"/>
    <w:rsid w:val="0071511B"/>
    <w:rsid w:val="007155F1"/>
    <w:rsid w:val="00715AE9"/>
    <w:rsid w:val="00715E8A"/>
    <w:rsid w:val="00716436"/>
    <w:rsid w:val="00716872"/>
    <w:rsid w:val="007200EB"/>
    <w:rsid w:val="007202B2"/>
    <w:rsid w:val="007206A9"/>
    <w:rsid w:val="00720A22"/>
    <w:rsid w:val="00720D46"/>
    <w:rsid w:val="00721112"/>
    <w:rsid w:val="007211D7"/>
    <w:rsid w:val="00721995"/>
    <w:rsid w:val="00721D2A"/>
    <w:rsid w:val="00721FA6"/>
    <w:rsid w:val="00722044"/>
    <w:rsid w:val="00722B14"/>
    <w:rsid w:val="00722D97"/>
    <w:rsid w:val="00723CD9"/>
    <w:rsid w:val="00723E5F"/>
    <w:rsid w:val="00724371"/>
    <w:rsid w:val="00724686"/>
    <w:rsid w:val="00724A16"/>
    <w:rsid w:val="00724E96"/>
    <w:rsid w:val="0072689F"/>
    <w:rsid w:val="00727AF7"/>
    <w:rsid w:val="00727E5E"/>
    <w:rsid w:val="00727F39"/>
    <w:rsid w:val="00730067"/>
    <w:rsid w:val="007300E4"/>
    <w:rsid w:val="00730A3B"/>
    <w:rsid w:val="00730DAC"/>
    <w:rsid w:val="0073108E"/>
    <w:rsid w:val="0073134A"/>
    <w:rsid w:val="00731488"/>
    <w:rsid w:val="00731598"/>
    <w:rsid w:val="00731874"/>
    <w:rsid w:val="00732349"/>
    <w:rsid w:val="00732FE4"/>
    <w:rsid w:val="0073354C"/>
    <w:rsid w:val="007338A6"/>
    <w:rsid w:val="00733CC4"/>
    <w:rsid w:val="007341D2"/>
    <w:rsid w:val="0073444F"/>
    <w:rsid w:val="00734935"/>
    <w:rsid w:val="00734B37"/>
    <w:rsid w:val="0073550B"/>
    <w:rsid w:val="00735C62"/>
    <w:rsid w:val="0073674E"/>
    <w:rsid w:val="007376F0"/>
    <w:rsid w:val="00737BF5"/>
    <w:rsid w:val="00740198"/>
    <w:rsid w:val="00740371"/>
    <w:rsid w:val="00740A6B"/>
    <w:rsid w:val="00740CB0"/>
    <w:rsid w:val="007411ED"/>
    <w:rsid w:val="00741ABF"/>
    <w:rsid w:val="0074203A"/>
    <w:rsid w:val="007425C3"/>
    <w:rsid w:val="0074261D"/>
    <w:rsid w:val="00742657"/>
    <w:rsid w:val="007427EE"/>
    <w:rsid w:val="007448D6"/>
    <w:rsid w:val="00744C22"/>
    <w:rsid w:val="00745343"/>
    <w:rsid w:val="00745A65"/>
    <w:rsid w:val="00745AEA"/>
    <w:rsid w:val="00745DED"/>
    <w:rsid w:val="00746415"/>
    <w:rsid w:val="00746841"/>
    <w:rsid w:val="00747740"/>
    <w:rsid w:val="00747A88"/>
    <w:rsid w:val="00747D8C"/>
    <w:rsid w:val="0075009F"/>
    <w:rsid w:val="007500BE"/>
    <w:rsid w:val="00750171"/>
    <w:rsid w:val="0075054D"/>
    <w:rsid w:val="007508D0"/>
    <w:rsid w:val="0075114F"/>
    <w:rsid w:val="0075175F"/>
    <w:rsid w:val="00751891"/>
    <w:rsid w:val="00751CE1"/>
    <w:rsid w:val="00751E77"/>
    <w:rsid w:val="007521CF"/>
    <w:rsid w:val="00752A81"/>
    <w:rsid w:val="007534A3"/>
    <w:rsid w:val="007536C6"/>
    <w:rsid w:val="00753E69"/>
    <w:rsid w:val="0075409F"/>
    <w:rsid w:val="007540FB"/>
    <w:rsid w:val="007543F8"/>
    <w:rsid w:val="007551A8"/>
    <w:rsid w:val="00756526"/>
    <w:rsid w:val="007571B2"/>
    <w:rsid w:val="007575A7"/>
    <w:rsid w:val="007575FC"/>
    <w:rsid w:val="00757852"/>
    <w:rsid w:val="00757BAD"/>
    <w:rsid w:val="00760523"/>
    <w:rsid w:val="00760622"/>
    <w:rsid w:val="00762005"/>
    <w:rsid w:val="00762209"/>
    <w:rsid w:val="00762893"/>
    <w:rsid w:val="00762B22"/>
    <w:rsid w:val="0076392F"/>
    <w:rsid w:val="00764668"/>
    <w:rsid w:val="00764AC0"/>
    <w:rsid w:val="00764AF5"/>
    <w:rsid w:val="007657C5"/>
    <w:rsid w:val="00765D80"/>
    <w:rsid w:val="00766AA2"/>
    <w:rsid w:val="00766BE6"/>
    <w:rsid w:val="007672CA"/>
    <w:rsid w:val="0076787F"/>
    <w:rsid w:val="00770140"/>
    <w:rsid w:val="00770345"/>
    <w:rsid w:val="0077036E"/>
    <w:rsid w:val="0077136C"/>
    <w:rsid w:val="007720F2"/>
    <w:rsid w:val="0077261F"/>
    <w:rsid w:val="007726B4"/>
    <w:rsid w:val="0077274F"/>
    <w:rsid w:val="00773190"/>
    <w:rsid w:val="007734A9"/>
    <w:rsid w:val="00773F38"/>
    <w:rsid w:val="007742FE"/>
    <w:rsid w:val="00774963"/>
    <w:rsid w:val="007749A0"/>
    <w:rsid w:val="00775D6F"/>
    <w:rsid w:val="00776010"/>
    <w:rsid w:val="007768DA"/>
    <w:rsid w:val="00776F9D"/>
    <w:rsid w:val="00777323"/>
    <w:rsid w:val="00781D27"/>
    <w:rsid w:val="007821FF"/>
    <w:rsid w:val="007824E8"/>
    <w:rsid w:val="00782BCF"/>
    <w:rsid w:val="007831BB"/>
    <w:rsid w:val="007835ED"/>
    <w:rsid w:val="00785858"/>
    <w:rsid w:val="00785A5D"/>
    <w:rsid w:val="00785E76"/>
    <w:rsid w:val="0078647D"/>
    <w:rsid w:val="00787E38"/>
    <w:rsid w:val="00790657"/>
    <w:rsid w:val="00790AAB"/>
    <w:rsid w:val="00790C02"/>
    <w:rsid w:val="00791115"/>
    <w:rsid w:val="00791B8C"/>
    <w:rsid w:val="00791C8E"/>
    <w:rsid w:val="00792068"/>
    <w:rsid w:val="007923FA"/>
    <w:rsid w:val="00792496"/>
    <w:rsid w:val="007928EB"/>
    <w:rsid w:val="0079293E"/>
    <w:rsid w:val="00793226"/>
    <w:rsid w:val="00793864"/>
    <w:rsid w:val="00796A88"/>
    <w:rsid w:val="00796DEC"/>
    <w:rsid w:val="00797CE9"/>
    <w:rsid w:val="007A07DA"/>
    <w:rsid w:val="007A0F34"/>
    <w:rsid w:val="007A2300"/>
    <w:rsid w:val="007A262B"/>
    <w:rsid w:val="007A3149"/>
    <w:rsid w:val="007A338C"/>
    <w:rsid w:val="007A355E"/>
    <w:rsid w:val="007A3711"/>
    <w:rsid w:val="007A39DA"/>
    <w:rsid w:val="007A3A3A"/>
    <w:rsid w:val="007A4348"/>
    <w:rsid w:val="007A4576"/>
    <w:rsid w:val="007A4E51"/>
    <w:rsid w:val="007A50A9"/>
    <w:rsid w:val="007A613B"/>
    <w:rsid w:val="007A6A5A"/>
    <w:rsid w:val="007A7384"/>
    <w:rsid w:val="007B0BCC"/>
    <w:rsid w:val="007B0FDB"/>
    <w:rsid w:val="007B186A"/>
    <w:rsid w:val="007B285B"/>
    <w:rsid w:val="007B35C6"/>
    <w:rsid w:val="007B3E15"/>
    <w:rsid w:val="007B4242"/>
    <w:rsid w:val="007B4261"/>
    <w:rsid w:val="007B53EB"/>
    <w:rsid w:val="007B5DF3"/>
    <w:rsid w:val="007B6488"/>
    <w:rsid w:val="007B6BDC"/>
    <w:rsid w:val="007B6EE3"/>
    <w:rsid w:val="007B7280"/>
    <w:rsid w:val="007B78DA"/>
    <w:rsid w:val="007BC26C"/>
    <w:rsid w:val="007C01E4"/>
    <w:rsid w:val="007C1FE6"/>
    <w:rsid w:val="007C22F5"/>
    <w:rsid w:val="007C2417"/>
    <w:rsid w:val="007C2CA1"/>
    <w:rsid w:val="007C31AD"/>
    <w:rsid w:val="007C32DB"/>
    <w:rsid w:val="007C387A"/>
    <w:rsid w:val="007C4023"/>
    <w:rsid w:val="007C554E"/>
    <w:rsid w:val="007C5A81"/>
    <w:rsid w:val="007C5C58"/>
    <w:rsid w:val="007C6D6D"/>
    <w:rsid w:val="007C71D7"/>
    <w:rsid w:val="007C78F8"/>
    <w:rsid w:val="007D023A"/>
    <w:rsid w:val="007D0848"/>
    <w:rsid w:val="007D0EDA"/>
    <w:rsid w:val="007D0F77"/>
    <w:rsid w:val="007D136D"/>
    <w:rsid w:val="007D147B"/>
    <w:rsid w:val="007D18EA"/>
    <w:rsid w:val="007D2981"/>
    <w:rsid w:val="007D31C4"/>
    <w:rsid w:val="007D36AF"/>
    <w:rsid w:val="007D3879"/>
    <w:rsid w:val="007D4DB1"/>
    <w:rsid w:val="007D6F4C"/>
    <w:rsid w:val="007D7571"/>
    <w:rsid w:val="007D7857"/>
    <w:rsid w:val="007E0F80"/>
    <w:rsid w:val="007E12A4"/>
    <w:rsid w:val="007E1AF0"/>
    <w:rsid w:val="007E200B"/>
    <w:rsid w:val="007E2167"/>
    <w:rsid w:val="007E2224"/>
    <w:rsid w:val="007E278E"/>
    <w:rsid w:val="007E30D1"/>
    <w:rsid w:val="007E43E4"/>
    <w:rsid w:val="007E4458"/>
    <w:rsid w:val="007E486D"/>
    <w:rsid w:val="007E52E0"/>
    <w:rsid w:val="007E547C"/>
    <w:rsid w:val="007E57D9"/>
    <w:rsid w:val="007E5A88"/>
    <w:rsid w:val="007E5BD0"/>
    <w:rsid w:val="007E5BFD"/>
    <w:rsid w:val="007E6719"/>
    <w:rsid w:val="007E704F"/>
    <w:rsid w:val="007E7976"/>
    <w:rsid w:val="007E798F"/>
    <w:rsid w:val="007EA6E6"/>
    <w:rsid w:val="007F150D"/>
    <w:rsid w:val="007F1525"/>
    <w:rsid w:val="007F1526"/>
    <w:rsid w:val="007F17BC"/>
    <w:rsid w:val="007F1941"/>
    <w:rsid w:val="007F1F3F"/>
    <w:rsid w:val="007F2C0E"/>
    <w:rsid w:val="007F2CBD"/>
    <w:rsid w:val="007F485D"/>
    <w:rsid w:val="007F4963"/>
    <w:rsid w:val="007F5154"/>
    <w:rsid w:val="007F612F"/>
    <w:rsid w:val="00800581"/>
    <w:rsid w:val="008011A6"/>
    <w:rsid w:val="008021EE"/>
    <w:rsid w:val="00802376"/>
    <w:rsid w:val="008029D0"/>
    <w:rsid w:val="00802B73"/>
    <w:rsid w:val="00802B78"/>
    <w:rsid w:val="0080343C"/>
    <w:rsid w:val="00803A94"/>
    <w:rsid w:val="00803FAE"/>
    <w:rsid w:val="00805477"/>
    <w:rsid w:val="00805568"/>
    <w:rsid w:val="0080622D"/>
    <w:rsid w:val="0080649B"/>
    <w:rsid w:val="00806671"/>
    <w:rsid w:val="00806B61"/>
    <w:rsid w:val="008079FB"/>
    <w:rsid w:val="00807CB8"/>
    <w:rsid w:val="00807D57"/>
    <w:rsid w:val="00807F5E"/>
    <w:rsid w:val="00810367"/>
    <w:rsid w:val="008106CC"/>
    <w:rsid w:val="00810FFF"/>
    <w:rsid w:val="00811856"/>
    <w:rsid w:val="00811ED9"/>
    <w:rsid w:val="0081201F"/>
    <w:rsid w:val="0081284B"/>
    <w:rsid w:val="00813795"/>
    <w:rsid w:val="00813F39"/>
    <w:rsid w:val="0081432B"/>
    <w:rsid w:val="00814735"/>
    <w:rsid w:val="0081496C"/>
    <w:rsid w:val="00815382"/>
    <w:rsid w:val="00817416"/>
    <w:rsid w:val="00820445"/>
    <w:rsid w:val="008204D6"/>
    <w:rsid w:val="00820557"/>
    <w:rsid w:val="00820769"/>
    <w:rsid w:val="008219AA"/>
    <w:rsid w:val="008225AB"/>
    <w:rsid w:val="00822A02"/>
    <w:rsid w:val="00822F33"/>
    <w:rsid w:val="0082303A"/>
    <w:rsid w:val="0082423A"/>
    <w:rsid w:val="00824350"/>
    <w:rsid w:val="0082468B"/>
    <w:rsid w:val="00824804"/>
    <w:rsid w:val="008248D0"/>
    <w:rsid w:val="00824DF1"/>
    <w:rsid w:val="00825150"/>
    <w:rsid w:val="00825D40"/>
    <w:rsid w:val="008261CF"/>
    <w:rsid w:val="0082654F"/>
    <w:rsid w:val="00826EBE"/>
    <w:rsid w:val="0082714B"/>
    <w:rsid w:val="00827EB8"/>
    <w:rsid w:val="00830AD0"/>
    <w:rsid w:val="00831811"/>
    <w:rsid w:val="008319AF"/>
    <w:rsid w:val="008326C2"/>
    <w:rsid w:val="008326ED"/>
    <w:rsid w:val="00833D6E"/>
    <w:rsid w:val="00834059"/>
    <w:rsid w:val="0083459B"/>
    <w:rsid w:val="008345CF"/>
    <w:rsid w:val="00834A64"/>
    <w:rsid w:val="008351DA"/>
    <w:rsid w:val="00835611"/>
    <w:rsid w:val="00835937"/>
    <w:rsid w:val="00835A29"/>
    <w:rsid w:val="00835E28"/>
    <w:rsid w:val="00836026"/>
    <w:rsid w:val="008367A0"/>
    <w:rsid w:val="00836D55"/>
    <w:rsid w:val="008373DA"/>
    <w:rsid w:val="00840025"/>
    <w:rsid w:val="00840027"/>
    <w:rsid w:val="00841833"/>
    <w:rsid w:val="00841AF1"/>
    <w:rsid w:val="008433B8"/>
    <w:rsid w:val="0084368F"/>
    <w:rsid w:val="00844C84"/>
    <w:rsid w:val="00844D19"/>
    <w:rsid w:val="00845592"/>
    <w:rsid w:val="00845B2D"/>
    <w:rsid w:val="00845C4C"/>
    <w:rsid w:val="00846318"/>
    <w:rsid w:val="00846385"/>
    <w:rsid w:val="008464C9"/>
    <w:rsid w:val="008467F2"/>
    <w:rsid w:val="0084684A"/>
    <w:rsid w:val="00846E1B"/>
    <w:rsid w:val="00847377"/>
    <w:rsid w:val="00850340"/>
    <w:rsid w:val="00851198"/>
    <w:rsid w:val="00851985"/>
    <w:rsid w:val="008519DE"/>
    <w:rsid w:val="0085223F"/>
    <w:rsid w:val="008550D5"/>
    <w:rsid w:val="008558CB"/>
    <w:rsid w:val="00855C05"/>
    <w:rsid w:val="00856D3E"/>
    <w:rsid w:val="00856F6A"/>
    <w:rsid w:val="00856FA2"/>
    <w:rsid w:val="00861F96"/>
    <w:rsid w:val="00862CB9"/>
    <w:rsid w:val="00862D02"/>
    <w:rsid w:val="00863212"/>
    <w:rsid w:val="00864426"/>
    <w:rsid w:val="008654B1"/>
    <w:rsid w:val="0086652D"/>
    <w:rsid w:val="00866708"/>
    <w:rsid w:val="008667B8"/>
    <w:rsid w:val="00867442"/>
    <w:rsid w:val="00867C59"/>
    <w:rsid w:val="00867C7A"/>
    <w:rsid w:val="008710E7"/>
    <w:rsid w:val="00871985"/>
    <w:rsid w:val="00871F26"/>
    <w:rsid w:val="008722B5"/>
    <w:rsid w:val="00872970"/>
    <w:rsid w:val="00872973"/>
    <w:rsid w:val="00872B63"/>
    <w:rsid w:val="00873302"/>
    <w:rsid w:val="0087343D"/>
    <w:rsid w:val="0087452C"/>
    <w:rsid w:val="008747DA"/>
    <w:rsid w:val="00874B20"/>
    <w:rsid w:val="00874DA1"/>
    <w:rsid w:val="00875C20"/>
    <w:rsid w:val="00875E6C"/>
    <w:rsid w:val="00876E2B"/>
    <w:rsid w:val="008775C2"/>
    <w:rsid w:val="00877B29"/>
    <w:rsid w:val="00877B74"/>
    <w:rsid w:val="00877CDA"/>
    <w:rsid w:val="008801DE"/>
    <w:rsid w:val="00880217"/>
    <w:rsid w:val="00880255"/>
    <w:rsid w:val="00880EA4"/>
    <w:rsid w:val="008811E8"/>
    <w:rsid w:val="008813A5"/>
    <w:rsid w:val="0088229D"/>
    <w:rsid w:val="008838CE"/>
    <w:rsid w:val="00884250"/>
    <w:rsid w:val="00884A4E"/>
    <w:rsid w:val="00884E19"/>
    <w:rsid w:val="008856D8"/>
    <w:rsid w:val="00885FC7"/>
    <w:rsid w:val="008864E6"/>
    <w:rsid w:val="00886C23"/>
    <w:rsid w:val="00886F1E"/>
    <w:rsid w:val="008873F7"/>
    <w:rsid w:val="0088743B"/>
    <w:rsid w:val="0089091E"/>
    <w:rsid w:val="00890A88"/>
    <w:rsid w:val="00890D59"/>
    <w:rsid w:val="00891BDA"/>
    <w:rsid w:val="00891C17"/>
    <w:rsid w:val="00892193"/>
    <w:rsid w:val="0089330A"/>
    <w:rsid w:val="00893603"/>
    <w:rsid w:val="008938E2"/>
    <w:rsid w:val="00893B2E"/>
    <w:rsid w:val="00893F70"/>
    <w:rsid w:val="0089440A"/>
    <w:rsid w:val="00894772"/>
    <w:rsid w:val="00894CA2"/>
    <w:rsid w:val="008951BC"/>
    <w:rsid w:val="00895F41"/>
    <w:rsid w:val="00895FAA"/>
    <w:rsid w:val="00896B8C"/>
    <w:rsid w:val="00896F1D"/>
    <w:rsid w:val="00896FEE"/>
    <w:rsid w:val="008972B0"/>
    <w:rsid w:val="0089730B"/>
    <w:rsid w:val="0089742E"/>
    <w:rsid w:val="0089753C"/>
    <w:rsid w:val="00897547"/>
    <w:rsid w:val="00897567"/>
    <w:rsid w:val="008A002D"/>
    <w:rsid w:val="008A112E"/>
    <w:rsid w:val="008A1896"/>
    <w:rsid w:val="008A18DD"/>
    <w:rsid w:val="008A22F5"/>
    <w:rsid w:val="008A25B1"/>
    <w:rsid w:val="008A388C"/>
    <w:rsid w:val="008A39A6"/>
    <w:rsid w:val="008A3BD2"/>
    <w:rsid w:val="008A4F21"/>
    <w:rsid w:val="008A5F45"/>
    <w:rsid w:val="008A7BEB"/>
    <w:rsid w:val="008B077D"/>
    <w:rsid w:val="008B07E6"/>
    <w:rsid w:val="008B0ED0"/>
    <w:rsid w:val="008B1FF0"/>
    <w:rsid w:val="008B2EF9"/>
    <w:rsid w:val="008B2F9F"/>
    <w:rsid w:val="008B2FD1"/>
    <w:rsid w:val="008B3346"/>
    <w:rsid w:val="008B351C"/>
    <w:rsid w:val="008B3844"/>
    <w:rsid w:val="008B47F7"/>
    <w:rsid w:val="008B531C"/>
    <w:rsid w:val="008B579C"/>
    <w:rsid w:val="008B7063"/>
    <w:rsid w:val="008B79F8"/>
    <w:rsid w:val="008C10A9"/>
    <w:rsid w:val="008C18D1"/>
    <w:rsid w:val="008C19E9"/>
    <w:rsid w:val="008C1D30"/>
    <w:rsid w:val="008C1D41"/>
    <w:rsid w:val="008C2234"/>
    <w:rsid w:val="008C2536"/>
    <w:rsid w:val="008C27A2"/>
    <w:rsid w:val="008C2CC9"/>
    <w:rsid w:val="008C3170"/>
    <w:rsid w:val="008C386C"/>
    <w:rsid w:val="008C3D93"/>
    <w:rsid w:val="008C4381"/>
    <w:rsid w:val="008C46AB"/>
    <w:rsid w:val="008C4A21"/>
    <w:rsid w:val="008C629B"/>
    <w:rsid w:val="008C62BD"/>
    <w:rsid w:val="008C6733"/>
    <w:rsid w:val="008C6B31"/>
    <w:rsid w:val="008C78BE"/>
    <w:rsid w:val="008C7DD0"/>
    <w:rsid w:val="008D0716"/>
    <w:rsid w:val="008D1004"/>
    <w:rsid w:val="008D1C8E"/>
    <w:rsid w:val="008D26FB"/>
    <w:rsid w:val="008D27C1"/>
    <w:rsid w:val="008D2A64"/>
    <w:rsid w:val="008D3174"/>
    <w:rsid w:val="008D3C55"/>
    <w:rsid w:val="008D4128"/>
    <w:rsid w:val="008D4AA9"/>
    <w:rsid w:val="008D4F2B"/>
    <w:rsid w:val="008D50E9"/>
    <w:rsid w:val="008D6A02"/>
    <w:rsid w:val="008D7BDA"/>
    <w:rsid w:val="008E0159"/>
    <w:rsid w:val="008E0B87"/>
    <w:rsid w:val="008E0C59"/>
    <w:rsid w:val="008E0F94"/>
    <w:rsid w:val="008E1C18"/>
    <w:rsid w:val="008E25CC"/>
    <w:rsid w:val="008E2F0F"/>
    <w:rsid w:val="008E3818"/>
    <w:rsid w:val="008E39D3"/>
    <w:rsid w:val="008E47F2"/>
    <w:rsid w:val="008E4DF0"/>
    <w:rsid w:val="008E512B"/>
    <w:rsid w:val="008E5980"/>
    <w:rsid w:val="008E65B0"/>
    <w:rsid w:val="008E6ACE"/>
    <w:rsid w:val="008E6F5E"/>
    <w:rsid w:val="008E7D3D"/>
    <w:rsid w:val="008E7E40"/>
    <w:rsid w:val="008E7E87"/>
    <w:rsid w:val="008F03BE"/>
    <w:rsid w:val="008F061D"/>
    <w:rsid w:val="008F078F"/>
    <w:rsid w:val="008F0836"/>
    <w:rsid w:val="008F17C7"/>
    <w:rsid w:val="008F17F4"/>
    <w:rsid w:val="008F2AAF"/>
    <w:rsid w:val="008F2E55"/>
    <w:rsid w:val="008F334B"/>
    <w:rsid w:val="008F3D6D"/>
    <w:rsid w:val="008F415D"/>
    <w:rsid w:val="008F42FC"/>
    <w:rsid w:val="008F4769"/>
    <w:rsid w:val="008F4EDF"/>
    <w:rsid w:val="008F4FD5"/>
    <w:rsid w:val="008F669F"/>
    <w:rsid w:val="008F7375"/>
    <w:rsid w:val="008F74FE"/>
    <w:rsid w:val="008F76A7"/>
    <w:rsid w:val="008F7C5B"/>
    <w:rsid w:val="008F7C78"/>
    <w:rsid w:val="008F7F0B"/>
    <w:rsid w:val="00900075"/>
    <w:rsid w:val="0090198E"/>
    <w:rsid w:val="009026EA"/>
    <w:rsid w:val="00902D9D"/>
    <w:rsid w:val="00903301"/>
    <w:rsid w:val="00903445"/>
    <w:rsid w:val="00903794"/>
    <w:rsid w:val="00904BF9"/>
    <w:rsid w:val="009055B2"/>
    <w:rsid w:val="00905681"/>
    <w:rsid w:val="009058F2"/>
    <w:rsid w:val="0090665A"/>
    <w:rsid w:val="00906BF0"/>
    <w:rsid w:val="00907156"/>
    <w:rsid w:val="00907A0C"/>
    <w:rsid w:val="00910F38"/>
    <w:rsid w:val="00911BBE"/>
    <w:rsid w:val="00911FBF"/>
    <w:rsid w:val="00912A73"/>
    <w:rsid w:val="00913298"/>
    <w:rsid w:val="009138DE"/>
    <w:rsid w:val="00913F87"/>
    <w:rsid w:val="00914ED2"/>
    <w:rsid w:val="009152AA"/>
    <w:rsid w:val="009168E0"/>
    <w:rsid w:val="0091706E"/>
    <w:rsid w:val="009173E5"/>
    <w:rsid w:val="0091766F"/>
    <w:rsid w:val="00917713"/>
    <w:rsid w:val="009177A6"/>
    <w:rsid w:val="00917A57"/>
    <w:rsid w:val="00920554"/>
    <w:rsid w:val="00920B80"/>
    <w:rsid w:val="00920BEE"/>
    <w:rsid w:val="00920E83"/>
    <w:rsid w:val="00921166"/>
    <w:rsid w:val="00921701"/>
    <w:rsid w:val="00921ED7"/>
    <w:rsid w:val="00922AC8"/>
    <w:rsid w:val="00922C79"/>
    <w:rsid w:val="00923466"/>
    <w:rsid w:val="00923B70"/>
    <w:rsid w:val="00923CDD"/>
    <w:rsid w:val="00926CF9"/>
    <w:rsid w:val="0092720A"/>
    <w:rsid w:val="0092751F"/>
    <w:rsid w:val="00927648"/>
    <w:rsid w:val="00927697"/>
    <w:rsid w:val="00927752"/>
    <w:rsid w:val="00927B13"/>
    <w:rsid w:val="00927D38"/>
    <w:rsid w:val="00930696"/>
    <w:rsid w:val="009306ED"/>
    <w:rsid w:val="009315D7"/>
    <w:rsid w:val="0093166D"/>
    <w:rsid w:val="0093184C"/>
    <w:rsid w:val="009318DC"/>
    <w:rsid w:val="00933399"/>
    <w:rsid w:val="009338E9"/>
    <w:rsid w:val="00933AAF"/>
    <w:rsid w:val="00933BB7"/>
    <w:rsid w:val="00933EFC"/>
    <w:rsid w:val="00933FE5"/>
    <w:rsid w:val="009341BB"/>
    <w:rsid w:val="0093437B"/>
    <w:rsid w:val="0093463C"/>
    <w:rsid w:val="009354AC"/>
    <w:rsid w:val="00935ACA"/>
    <w:rsid w:val="00936028"/>
    <w:rsid w:val="00936B40"/>
    <w:rsid w:val="00936B43"/>
    <w:rsid w:val="00936C5A"/>
    <w:rsid w:val="009379AE"/>
    <w:rsid w:val="00937CBD"/>
    <w:rsid w:val="00940B9A"/>
    <w:rsid w:val="009410F0"/>
    <w:rsid w:val="00941244"/>
    <w:rsid w:val="0094129B"/>
    <w:rsid w:val="009413F8"/>
    <w:rsid w:val="00941A96"/>
    <w:rsid w:val="00942AF1"/>
    <w:rsid w:val="00942EC8"/>
    <w:rsid w:val="009430BC"/>
    <w:rsid w:val="0094369E"/>
    <w:rsid w:val="00943EB2"/>
    <w:rsid w:val="0094436B"/>
    <w:rsid w:val="009447AE"/>
    <w:rsid w:val="00944FF0"/>
    <w:rsid w:val="00945827"/>
    <w:rsid w:val="009459D2"/>
    <w:rsid w:val="00946398"/>
    <w:rsid w:val="009469F7"/>
    <w:rsid w:val="00946D1D"/>
    <w:rsid w:val="00946F30"/>
    <w:rsid w:val="009471C4"/>
    <w:rsid w:val="00947D96"/>
    <w:rsid w:val="00947DB0"/>
    <w:rsid w:val="009508BF"/>
    <w:rsid w:val="00951C46"/>
    <w:rsid w:val="00952034"/>
    <w:rsid w:val="00952FB3"/>
    <w:rsid w:val="009546AF"/>
    <w:rsid w:val="00955A0D"/>
    <w:rsid w:val="00956150"/>
    <w:rsid w:val="0095618D"/>
    <w:rsid w:val="009565CE"/>
    <w:rsid w:val="00957787"/>
    <w:rsid w:val="00957AC9"/>
    <w:rsid w:val="00957AD1"/>
    <w:rsid w:val="009607DF"/>
    <w:rsid w:val="00960962"/>
    <w:rsid w:val="00960D8D"/>
    <w:rsid w:val="0096104A"/>
    <w:rsid w:val="009618A8"/>
    <w:rsid w:val="0096262E"/>
    <w:rsid w:val="00962662"/>
    <w:rsid w:val="00962923"/>
    <w:rsid w:val="00962991"/>
    <w:rsid w:val="009635AE"/>
    <w:rsid w:val="00963A01"/>
    <w:rsid w:val="00963AAF"/>
    <w:rsid w:val="00963D45"/>
    <w:rsid w:val="009644B4"/>
    <w:rsid w:val="009644FC"/>
    <w:rsid w:val="009655C9"/>
    <w:rsid w:val="00965EC4"/>
    <w:rsid w:val="00965ECD"/>
    <w:rsid w:val="00966826"/>
    <w:rsid w:val="009670D1"/>
    <w:rsid w:val="00967356"/>
    <w:rsid w:val="00970759"/>
    <w:rsid w:val="009708D4"/>
    <w:rsid w:val="00970D8D"/>
    <w:rsid w:val="00971C11"/>
    <w:rsid w:val="00971EA1"/>
    <w:rsid w:val="009728AB"/>
    <w:rsid w:val="009728E6"/>
    <w:rsid w:val="00972FE1"/>
    <w:rsid w:val="00973060"/>
    <w:rsid w:val="00973336"/>
    <w:rsid w:val="00973445"/>
    <w:rsid w:val="0097437C"/>
    <w:rsid w:val="00974DCF"/>
    <w:rsid w:val="0097524D"/>
    <w:rsid w:val="00975577"/>
    <w:rsid w:val="00976297"/>
    <w:rsid w:val="00976B8A"/>
    <w:rsid w:val="00976FBA"/>
    <w:rsid w:val="00977001"/>
    <w:rsid w:val="0097725F"/>
    <w:rsid w:val="00977CF9"/>
    <w:rsid w:val="00980113"/>
    <w:rsid w:val="00980123"/>
    <w:rsid w:val="009803A3"/>
    <w:rsid w:val="00980406"/>
    <w:rsid w:val="009804F1"/>
    <w:rsid w:val="00980C29"/>
    <w:rsid w:val="00981E66"/>
    <w:rsid w:val="00982D34"/>
    <w:rsid w:val="00982DA8"/>
    <w:rsid w:val="00982F17"/>
    <w:rsid w:val="0098356B"/>
    <w:rsid w:val="0098438E"/>
    <w:rsid w:val="00984FFB"/>
    <w:rsid w:val="009852CA"/>
    <w:rsid w:val="009852D9"/>
    <w:rsid w:val="00985B40"/>
    <w:rsid w:val="00985EA6"/>
    <w:rsid w:val="0098672F"/>
    <w:rsid w:val="0098686A"/>
    <w:rsid w:val="009868AA"/>
    <w:rsid w:val="00986B91"/>
    <w:rsid w:val="00990A49"/>
    <w:rsid w:val="00991034"/>
    <w:rsid w:val="0099110C"/>
    <w:rsid w:val="009911BD"/>
    <w:rsid w:val="0099128E"/>
    <w:rsid w:val="009918E0"/>
    <w:rsid w:val="00991B2D"/>
    <w:rsid w:val="00992207"/>
    <w:rsid w:val="00992CD7"/>
    <w:rsid w:val="00992D32"/>
    <w:rsid w:val="00992FAA"/>
    <w:rsid w:val="00993585"/>
    <w:rsid w:val="00993889"/>
    <w:rsid w:val="00993B40"/>
    <w:rsid w:val="00993B68"/>
    <w:rsid w:val="00994FA7"/>
    <w:rsid w:val="009955A4"/>
    <w:rsid w:val="00995701"/>
    <w:rsid w:val="0099602C"/>
    <w:rsid w:val="00996268"/>
    <w:rsid w:val="0099676F"/>
    <w:rsid w:val="00996BEA"/>
    <w:rsid w:val="00996EAA"/>
    <w:rsid w:val="00997478"/>
    <w:rsid w:val="00997F2D"/>
    <w:rsid w:val="009A031B"/>
    <w:rsid w:val="009A073D"/>
    <w:rsid w:val="009A0DC1"/>
    <w:rsid w:val="009A15B5"/>
    <w:rsid w:val="009A1761"/>
    <w:rsid w:val="009A2024"/>
    <w:rsid w:val="009A2E1E"/>
    <w:rsid w:val="009A2E3A"/>
    <w:rsid w:val="009A344F"/>
    <w:rsid w:val="009A36DF"/>
    <w:rsid w:val="009A39D2"/>
    <w:rsid w:val="009A3C99"/>
    <w:rsid w:val="009A44C4"/>
    <w:rsid w:val="009A4754"/>
    <w:rsid w:val="009A4782"/>
    <w:rsid w:val="009A5338"/>
    <w:rsid w:val="009A55CC"/>
    <w:rsid w:val="009A5773"/>
    <w:rsid w:val="009A5B3C"/>
    <w:rsid w:val="009A6286"/>
    <w:rsid w:val="009A6513"/>
    <w:rsid w:val="009A6623"/>
    <w:rsid w:val="009A6F0C"/>
    <w:rsid w:val="009A7212"/>
    <w:rsid w:val="009A7EE6"/>
    <w:rsid w:val="009B0C71"/>
    <w:rsid w:val="009B0D55"/>
    <w:rsid w:val="009B0F5C"/>
    <w:rsid w:val="009B10FC"/>
    <w:rsid w:val="009B144F"/>
    <w:rsid w:val="009B14A8"/>
    <w:rsid w:val="009B1881"/>
    <w:rsid w:val="009B1DE3"/>
    <w:rsid w:val="009B28A4"/>
    <w:rsid w:val="009B3401"/>
    <w:rsid w:val="009B3789"/>
    <w:rsid w:val="009B3FA5"/>
    <w:rsid w:val="009B4358"/>
    <w:rsid w:val="009B4B2F"/>
    <w:rsid w:val="009B4E57"/>
    <w:rsid w:val="009B5106"/>
    <w:rsid w:val="009B5393"/>
    <w:rsid w:val="009B53C0"/>
    <w:rsid w:val="009B6633"/>
    <w:rsid w:val="009B6A9A"/>
    <w:rsid w:val="009B6D1B"/>
    <w:rsid w:val="009B70AE"/>
    <w:rsid w:val="009B717C"/>
    <w:rsid w:val="009B7539"/>
    <w:rsid w:val="009B782F"/>
    <w:rsid w:val="009B7F90"/>
    <w:rsid w:val="009B7FB6"/>
    <w:rsid w:val="009B7FFA"/>
    <w:rsid w:val="009C0CAE"/>
    <w:rsid w:val="009C1F95"/>
    <w:rsid w:val="009C221E"/>
    <w:rsid w:val="009C2ADA"/>
    <w:rsid w:val="009C2AE2"/>
    <w:rsid w:val="009C322D"/>
    <w:rsid w:val="009C3B9A"/>
    <w:rsid w:val="009C3D26"/>
    <w:rsid w:val="009C3DBD"/>
    <w:rsid w:val="009C4121"/>
    <w:rsid w:val="009C4134"/>
    <w:rsid w:val="009C446F"/>
    <w:rsid w:val="009C4856"/>
    <w:rsid w:val="009C550F"/>
    <w:rsid w:val="009C5C1D"/>
    <w:rsid w:val="009C5E77"/>
    <w:rsid w:val="009C6005"/>
    <w:rsid w:val="009C68F0"/>
    <w:rsid w:val="009C6DE1"/>
    <w:rsid w:val="009C7DF3"/>
    <w:rsid w:val="009C7E4A"/>
    <w:rsid w:val="009C7F35"/>
    <w:rsid w:val="009D0D3D"/>
    <w:rsid w:val="009D100E"/>
    <w:rsid w:val="009D14A7"/>
    <w:rsid w:val="009D1B8C"/>
    <w:rsid w:val="009D2367"/>
    <w:rsid w:val="009D2590"/>
    <w:rsid w:val="009D2978"/>
    <w:rsid w:val="009D2BC3"/>
    <w:rsid w:val="009D2DF4"/>
    <w:rsid w:val="009D3154"/>
    <w:rsid w:val="009D3264"/>
    <w:rsid w:val="009D3D14"/>
    <w:rsid w:val="009D3F7E"/>
    <w:rsid w:val="009D45FC"/>
    <w:rsid w:val="009D4837"/>
    <w:rsid w:val="009D71DC"/>
    <w:rsid w:val="009D7E53"/>
    <w:rsid w:val="009E14DB"/>
    <w:rsid w:val="009E1CB8"/>
    <w:rsid w:val="009E2381"/>
    <w:rsid w:val="009E2D6A"/>
    <w:rsid w:val="009E3453"/>
    <w:rsid w:val="009E3468"/>
    <w:rsid w:val="009E351A"/>
    <w:rsid w:val="009E3804"/>
    <w:rsid w:val="009E4643"/>
    <w:rsid w:val="009E49AE"/>
    <w:rsid w:val="009E4B72"/>
    <w:rsid w:val="009E66C3"/>
    <w:rsid w:val="009E6DE5"/>
    <w:rsid w:val="009E708A"/>
    <w:rsid w:val="009E7661"/>
    <w:rsid w:val="009F05E8"/>
    <w:rsid w:val="009F07A2"/>
    <w:rsid w:val="009F1BDA"/>
    <w:rsid w:val="009F2A1F"/>
    <w:rsid w:val="009F2AA1"/>
    <w:rsid w:val="009F2D5E"/>
    <w:rsid w:val="009F2F67"/>
    <w:rsid w:val="009F6A08"/>
    <w:rsid w:val="009F6BB5"/>
    <w:rsid w:val="009F73E8"/>
    <w:rsid w:val="00A00031"/>
    <w:rsid w:val="00A007DE"/>
    <w:rsid w:val="00A00B33"/>
    <w:rsid w:val="00A00D20"/>
    <w:rsid w:val="00A015C2"/>
    <w:rsid w:val="00A034D0"/>
    <w:rsid w:val="00A041D4"/>
    <w:rsid w:val="00A04229"/>
    <w:rsid w:val="00A0494D"/>
    <w:rsid w:val="00A04E02"/>
    <w:rsid w:val="00A04E33"/>
    <w:rsid w:val="00A07142"/>
    <w:rsid w:val="00A075DD"/>
    <w:rsid w:val="00A10EF8"/>
    <w:rsid w:val="00A11711"/>
    <w:rsid w:val="00A12C20"/>
    <w:rsid w:val="00A12D30"/>
    <w:rsid w:val="00A12E42"/>
    <w:rsid w:val="00A1364B"/>
    <w:rsid w:val="00A13833"/>
    <w:rsid w:val="00A13844"/>
    <w:rsid w:val="00A14400"/>
    <w:rsid w:val="00A14D53"/>
    <w:rsid w:val="00A156FF"/>
    <w:rsid w:val="00A1631F"/>
    <w:rsid w:val="00A163F8"/>
    <w:rsid w:val="00A20192"/>
    <w:rsid w:val="00A20338"/>
    <w:rsid w:val="00A20852"/>
    <w:rsid w:val="00A20A73"/>
    <w:rsid w:val="00A20F7D"/>
    <w:rsid w:val="00A21147"/>
    <w:rsid w:val="00A229D2"/>
    <w:rsid w:val="00A22A55"/>
    <w:rsid w:val="00A22B6C"/>
    <w:rsid w:val="00A2358C"/>
    <w:rsid w:val="00A236AF"/>
    <w:rsid w:val="00A23801"/>
    <w:rsid w:val="00A23821"/>
    <w:rsid w:val="00A23A7A"/>
    <w:rsid w:val="00A23F29"/>
    <w:rsid w:val="00A240C4"/>
    <w:rsid w:val="00A24643"/>
    <w:rsid w:val="00A24F20"/>
    <w:rsid w:val="00A25240"/>
    <w:rsid w:val="00A27059"/>
    <w:rsid w:val="00A27373"/>
    <w:rsid w:val="00A273A2"/>
    <w:rsid w:val="00A273C2"/>
    <w:rsid w:val="00A2767D"/>
    <w:rsid w:val="00A31499"/>
    <w:rsid w:val="00A316E9"/>
    <w:rsid w:val="00A31789"/>
    <w:rsid w:val="00A31959"/>
    <w:rsid w:val="00A31A5F"/>
    <w:rsid w:val="00A31FEE"/>
    <w:rsid w:val="00A323FE"/>
    <w:rsid w:val="00A3276C"/>
    <w:rsid w:val="00A32A49"/>
    <w:rsid w:val="00A32ABE"/>
    <w:rsid w:val="00A32F20"/>
    <w:rsid w:val="00A33504"/>
    <w:rsid w:val="00A335D4"/>
    <w:rsid w:val="00A34C26"/>
    <w:rsid w:val="00A35B9D"/>
    <w:rsid w:val="00A35DC6"/>
    <w:rsid w:val="00A3601C"/>
    <w:rsid w:val="00A362DD"/>
    <w:rsid w:val="00A36DD3"/>
    <w:rsid w:val="00A3772B"/>
    <w:rsid w:val="00A37818"/>
    <w:rsid w:val="00A379B8"/>
    <w:rsid w:val="00A37D66"/>
    <w:rsid w:val="00A41113"/>
    <w:rsid w:val="00A415CB"/>
    <w:rsid w:val="00A41F6B"/>
    <w:rsid w:val="00A41F98"/>
    <w:rsid w:val="00A422AC"/>
    <w:rsid w:val="00A42378"/>
    <w:rsid w:val="00A4249B"/>
    <w:rsid w:val="00A42E3E"/>
    <w:rsid w:val="00A44138"/>
    <w:rsid w:val="00A44A6E"/>
    <w:rsid w:val="00A456D7"/>
    <w:rsid w:val="00A45C07"/>
    <w:rsid w:val="00A4682E"/>
    <w:rsid w:val="00A46E4C"/>
    <w:rsid w:val="00A47072"/>
    <w:rsid w:val="00A47F78"/>
    <w:rsid w:val="00A50256"/>
    <w:rsid w:val="00A5032B"/>
    <w:rsid w:val="00A50AFC"/>
    <w:rsid w:val="00A5251B"/>
    <w:rsid w:val="00A52575"/>
    <w:rsid w:val="00A533CE"/>
    <w:rsid w:val="00A53598"/>
    <w:rsid w:val="00A53AB9"/>
    <w:rsid w:val="00A54195"/>
    <w:rsid w:val="00A54549"/>
    <w:rsid w:val="00A55051"/>
    <w:rsid w:val="00A56501"/>
    <w:rsid w:val="00A5677C"/>
    <w:rsid w:val="00A5768A"/>
    <w:rsid w:val="00A57C50"/>
    <w:rsid w:val="00A57D20"/>
    <w:rsid w:val="00A60049"/>
    <w:rsid w:val="00A6039F"/>
    <w:rsid w:val="00A60402"/>
    <w:rsid w:val="00A6046B"/>
    <w:rsid w:val="00A612C1"/>
    <w:rsid w:val="00A620A2"/>
    <w:rsid w:val="00A62A87"/>
    <w:rsid w:val="00A6387F"/>
    <w:rsid w:val="00A63928"/>
    <w:rsid w:val="00A63A80"/>
    <w:rsid w:val="00A64B21"/>
    <w:rsid w:val="00A651DB"/>
    <w:rsid w:val="00A65911"/>
    <w:rsid w:val="00A65D6A"/>
    <w:rsid w:val="00A6705A"/>
    <w:rsid w:val="00A6712F"/>
    <w:rsid w:val="00A67582"/>
    <w:rsid w:val="00A70735"/>
    <w:rsid w:val="00A70CC7"/>
    <w:rsid w:val="00A71155"/>
    <w:rsid w:val="00A71509"/>
    <w:rsid w:val="00A7166A"/>
    <w:rsid w:val="00A718D7"/>
    <w:rsid w:val="00A71FDE"/>
    <w:rsid w:val="00A7261C"/>
    <w:rsid w:val="00A7263D"/>
    <w:rsid w:val="00A732CE"/>
    <w:rsid w:val="00A736D6"/>
    <w:rsid w:val="00A73739"/>
    <w:rsid w:val="00A744C0"/>
    <w:rsid w:val="00A745A9"/>
    <w:rsid w:val="00A7714B"/>
    <w:rsid w:val="00A77D0E"/>
    <w:rsid w:val="00A802A6"/>
    <w:rsid w:val="00A82B77"/>
    <w:rsid w:val="00A83083"/>
    <w:rsid w:val="00A830EE"/>
    <w:rsid w:val="00A83551"/>
    <w:rsid w:val="00A8475E"/>
    <w:rsid w:val="00A84DEA"/>
    <w:rsid w:val="00A851E2"/>
    <w:rsid w:val="00A86DB2"/>
    <w:rsid w:val="00A870D0"/>
    <w:rsid w:val="00A87563"/>
    <w:rsid w:val="00A87771"/>
    <w:rsid w:val="00A87B89"/>
    <w:rsid w:val="00A90879"/>
    <w:rsid w:val="00A90A71"/>
    <w:rsid w:val="00A90D9F"/>
    <w:rsid w:val="00A91004"/>
    <w:rsid w:val="00A91099"/>
    <w:rsid w:val="00A9112B"/>
    <w:rsid w:val="00A912D6"/>
    <w:rsid w:val="00A91664"/>
    <w:rsid w:val="00A91D14"/>
    <w:rsid w:val="00A92919"/>
    <w:rsid w:val="00A92BF6"/>
    <w:rsid w:val="00A92FDA"/>
    <w:rsid w:val="00A9361F"/>
    <w:rsid w:val="00A93F8A"/>
    <w:rsid w:val="00A93FE5"/>
    <w:rsid w:val="00A94BF5"/>
    <w:rsid w:val="00A956F5"/>
    <w:rsid w:val="00A95C2B"/>
    <w:rsid w:val="00A96222"/>
    <w:rsid w:val="00A9660B"/>
    <w:rsid w:val="00A969B5"/>
    <w:rsid w:val="00A96A2D"/>
    <w:rsid w:val="00A970A2"/>
    <w:rsid w:val="00A9787D"/>
    <w:rsid w:val="00A97C2F"/>
    <w:rsid w:val="00AA0748"/>
    <w:rsid w:val="00AA0931"/>
    <w:rsid w:val="00AA12FF"/>
    <w:rsid w:val="00AA2056"/>
    <w:rsid w:val="00AA20C4"/>
    <w:rsid w:val="00AA23B0"/>
    <w:rsid w:val="00AA3179"/>
    <w:rsid w:val="00AA3CBA"/>
    <w:rsid w:val="00AA40A8"/>
    <w:rsid w:val="00AA40F1"/>
    <w:rsid w:val="00AA448D"/>
    <w:rsid w:val="00AA4A7B"/>
    <w:rsid w:val="00AA5188"/>
    <w:rsid w:val="00AA5286"/>
    <w:rsid w:val="00AA58FB"/>
    <w:rsid w:val="00AA69E4"/>
    <w:rsid w:val="00AA6FEA"/>
    <w:rsid w:val="00AA708F"/>
    <w:rsid w:val="00AB0407"/>
    <w:rsid w:val="00AB047B"/>
    <w:rsid w:val="00AB0639"/>
    <w:rsid w:val="00AB161D"/>
    <w:rsid w:val="00AB1C74"/>
    <w:rsid w:val="00AB1DAB"/>
    <w:rsid w:val="00AB1F3A"/>
    <w:rsid w:val="00AB22E8"/>
    <w:rsid w:val="00AB3F30"/>
    <w:rsid w:val="00AB40D0"/>
    <w:rsid w:val="00AB41FD"/>
    <w:rsid w:val="00AB4451"/>
    <w:rsid w:val="00AB44CF"/>
    <w:rsid w:val="00AB4EC3"/>
    <w:rsid w:val="00AB5E55"/>
    <w:rsid w:val="00AB6006"/>
    <w:rsid w:val="00AB6805"/>
    <w:rsid w:val="00AB7864"/>
    <w:rsid w:val="00AC0101"/>
    <w:rsid w:val="00AC038B"/>
    <w:rsid w:val="00AC0427"/>
    <w:rsid w:val="00AC1451"/>
    <w:rsid w:val="00AC1C81"/>
    <w:rsid w:val="00AC1FE2"/>
    <w:rsid w:val="00AC259D"/>
    <w:rsid w:val="00AC35CB"/>
    <w:rsid w:val="00AC3FEA"/>
    <w:rsid w:val="00AC46DC"/>
    <w:rsid w:val="00AC52C8"/>
    <w:rsid w:val="00AC5CCB"/>
    <w:rsid w:val="00AC7489"/>
    <w:rsid w:val="00AC7F74"/>
    <w:rsid w:val="00AD0200"/>
    <w:rsid w:val="00AD0467"/>
    <w:rsid w:val="00AD1081"/>
    <w:rsid w:val="00AD25DC"/>
    <w:rsid w:val="00AD28ED"/>
    <w:rsid w:val="00AD36B9"/>
    <w:rsid w:val="00AD3AF3"/>
    <w:rsid w:val="00AD3C1A"/>
    <w:rsid w:val="00AD3DC3"/>
    <w:rsid w:val="00AD4039"/>
    <w:rsid w:val="00AD5278"/>
    <w:rsid w:val="00AD5928"/>
    <w:rsid w:val="00AD5A3B"/>
    <w:rsid w:val="00AD5CF7"/>
    <w:rsid w:val="00AD5E42"/>
    <w:rsid w:val="00AD65A8"/>
    <w:rsid w:val="00AD6DED"/>
    <w:rsid w:val="00AD738F"/>
    <w:rsid w:val="00AD7E39"/>
    <w:rsid w:val="00AE006B"/>
    <w:rsid w:val="00AE04FD"/>
    <w:rsid w:val="00AE0712"/>
    <w:rsid w:val="00AE10B3"/>
    <w:rsid w:val="00AE2691"/>
    <w:rsid w:val="00AE3972"/>
    <w:rsid w:val="00AE3B25"/>
    <w:rsid w:val="00AE3E32"/>
    <w:rsid w:val="00AE3F0F"/>
    <w:rsid w:val="00AE4BDC"/>
    <w:rsid w:val="00AE4ED6"/>
    <w:rsid w:val="00AE5CF1"/>
    <w:rsid w:val="00AE66D6"/>
    <w:rsid w:val="00AE6A1F"/>
    <w:rsid w:val="00AE730B"/>
    <w:rsid w:val="00AE7423"/>
    <w:rsid w:val="00AE77BF"/>
    <w:rsid w:val="00AE7D22"/>
    <w:rsid w:val="00AF0085"/>
    <w:rsid w:val="00AF016B"/>
    <w:rsid w:val="00AF0922"/>
    <w:rsid w:val="00AF152C"/>
    <w:rsid w:val="00AF1595"/>
    <w:rsid w:val="00AF1641"/>
    <w:rsid w:val="00AF1DA5"/>
    <w:rsid w:val="00AF1F84"/>
    <w:rsid w:val="00AF2E79"/>
    <w:rsid w:val="00AF3197"/>
    <w:rsid w:val="00AF36F2"/>
    <w:rsid w:val="00AF3934"/>
    <w:rsid w:val="00AF3C04"/>
    <w:rsid w:val="00AF3EDC"/>
    <w:rsid w:val="00AF416C"/>
    <w:rsid w:val="00AF565C"/>
    <w:rsid w:val="00AF64C9"/>
    <w:rsid w:val="00AF64E9"/>
    <w:rsid w:val="00AF6984"/>
    <w:rsid w:val="00AF7229"/>
    <w:rsid w:val="00B00B27"/>
    <w:rsid w:val="00B00CBD"/>
    <w:rsid w:val="00B00CFB"/>
    <w:rsid w:val="00B01D6A"/>
    <w:rsid w:val="00B02DC6"/>
    <w:rsid w:val="00B02DCC"/>
    <w:rsid w:val="00B035E3"/>
    <w:rsid w:val="00B044A9"/>
    <w:rsid w:val="00B046FA"/>
    <w:rsid w:val="00B049A8"/>
    <w:rsid w:val="00B058DA"/>
    <w:rsid w:val="00B05AB2"/>
    <w:rsid w:val="00B06554"/>
    <w:rsid w:val="00B06B44"/>
    <w:rsid w:val="00B06B52"/>
    <w:rsid w:val="00B06B83"/>
    <w:rsid w:val="00B071D2"/>
    <w:rsid w:val="00B077C8"/>
    <w:rsid w:val="00B07F99"/>
    <w:rsid w:val="00B1075F"/>
    <w:rsid w:val="00B111E8"/>
    <w:rsid w:val="00B115DC"/>
    <w:rsid w:val="00B11684"/>
    <w:rsid w:val="00B12AF0"/>
    <w:rsid w:val="00B13131"/>
    <w:rsid w:val="00B132CB"/>
    <w:rsid w:val="00B134D2"/>
    <w:rsid w:val="00B13DC2"/>
    <w:rsid w:val="00B14CA2"/>
    <w:rsid w:val="00B16478"/>
    <w:rsid w:val="00B16AB8"/>
    <w:rsid w:val="00B172AC"/>
    <w:rsid w:val="00B1747F"/>
    <w:rsid w:val="00B17586"/>
    <w:rsid w:val="00B17A62"/>
    <w:rsid w:val="00B17C6F"/>
    <w:rsid w:val="00B201FB"/>
    <w:rsid w:val="00B215BA"/>
    <w:rsid w:val="00B21C66"/>
    <w:rsid w:val="00B2201C"/>
    <w:rsid w:val="00B24A02"/>
    <w:rsid w:val="00B24F54"/>
    <w:rsid w:val="00B25C83"/>
    <w:rsid w:val="00B261DF"/>
    <w:rsid w:val="00B267C8"/>
    <w:rsid w:val="00B26979"/>
    <w:rsid w:val="00B269DE"/>
    <w:rsid w:val="00B269EC"/>
    <w:rsid w:val="00B27350"/>
    <w:rsid w:val="00B27C2E"/>
    <w:rsid w:val="00B310F7"/>
    <w:rsid w:val="00B31916"/>
    <w:rsid w:val="00B31E85"/>
    <w:rsid w:val="00B33AF5"/>
    <w:rsid w:val="00B341C7"/>
    <w:rsid w:val="00B34501"/>
    <w:rsid w:val="00B34F98"/>
    <w:rsid w:val="00B358CB"/>
    <w:rsid w:val="00B35CCE"/>
    <w:rsid w:val="00B360BC"/>
    <w:rsid w:val="00B365D6"/>
    <w:rsid w:val="00B37891"/>
    <w:rsid w:val="00B400AE"/>
    <w:rsid w:val="00B406A8"/>
    <w:rsid w:val="00B40B2F"/>
    <w:rsid w:val="00B40BA7"/>
    <w:rsid w:val="00B41175"/>
    <w:rsid w:val="00B41498"/>
    <w:rsid w:val="00B41B89"/>
    <w:rsid w:val="00B41DBB"/>
    <w:rsid w:val="00B41FC7"/>
    <w:rsid w:val="00B420CD"/>
    <w:rsid w:val="00B42173"/>
    <w:rsid w:val="00B42282"/>
    <w:rsid w:val="00B4266E"/>
    <w:rsid w:val="00B42686"/>
    <w:rsid w:val="00B4268A"/>
    <w:rsid w:val="00B42E78"/>
    <w:rsid w:val="00B42EC5"/>
    <w:rsid w:val="00B4313D"/>
    <w:rsid w:val="00B434A1"/>
    <w:rsid w:val="00B43875"/>
    <w:rsid w:val="00B442E1"/>
    <w:rsid w:val="00B458F4"/>
    <w:rsid w:val="00B45A95"/>
    <w:rsid w:val="00B4645B"/>
    <w:rsid w:val="00B4652F"/>
    <w:rsid w:val="00B469C7"/>
    <w:rsid w:val="00B47A0E"/>
    <w:rsid w:val="00B5044D"/>
    <w:rsid w:val="00B506A7"/>
    <w:rsid w:val="00B50912"/>
    <w:rsid w:val="00B50AA6"/>
    <w:rsid w:val="00B50C80"/>
    <w:rsid w:val="00B50DDE"/>
    <w:rsid w:val="00B51BD1"/>
    <w:rsid w:val="00B51D1A"/>
    <w:rsid w:val="00B52AC5"/>
    <w:rsid w:val="00B530FE"/>
    <w:rsid w:val="00B53CCE"/>
    <w:rsid w:val="00B5552C"/>
    <w:rsid w:val="00B55977"/>
    <w:rsid w:val="00B56644"/>
    <w:rsid w:val="00B56C10"/>
    <w:rsid w:val="00B56E07"/>
    <w:rsid w:val="00B5735F"/>
    <w:rsid w:val="00B5766E"/>
    <w:rsid w:val="00B57AB6"/>
    <w:rsid w:val="00B606A8"/>
    <w:rsid w:val="00B60725"/>
    <w:rsid w:val="00B61042"/>
    <w:rsid w:val="00B6162B"/>
    <w:rsid w:val="00B61C2C"/>
    <w:rsid w:val="00B620E6"/>
    <w:rsid w:val="00B62975"/>
    <w:rsid w:val="00B62E1E"/>
    <w:rsid w:val="00B63147"/>
    <w:rsid w:val="00B639A6"/>
    <w:rsid w:val="00B64931"/>
    <w:rsid w:val="00B64CF6"/>
    <w:rsid w:val="00B65FC0"/>
    <w:rsid w:val="00B66427"/>
    <w:rsid w:val="00B66599"/>
    <w:rsid w:val="00B677A6"/>
    <w:rsid w:val="00B67C28"/>
    <w:rsid w:val="00B70101"/>
    <w:rsid w:val="00B710E4"/>
    <w:rsid w:val="00B7120B"/>
    <w:rsid w:val="00B71A04"/>
    <w:rsid w:val="00B71A0D"/>
    <w:rsid w:val="00B71F1A"/>
    <w:rsid w:val="00B7243C"/>
    <w:rsid w:val="00B72B77"/>
    <w:rsid w:val="00B72D9F"/>
    <w:rsid w:val="00B736C1"/>
    <w:rsid w:val="00B739DB"/>
    <w:rsid w:val="00B73CA3"/>
    <w:rsid w:val="00B746DF"/>
    <w:rsid w:val="00B74B1B"/>
    <w:rsid w:val="00B75363"/>
    <w:rsid w:val="00B75A1A"/>
    <w:rsid w:val="00B75B3E"/>
    <w:rsid w:val="00B76186"/>
    <w:rsid w:val="00B77104"/>
    <w:rsid w:val="00B771B2"/>
    <w:rsid w:val="00B77524"/>
    <w:rsid w:val="00B8029D"/>
    <w:rsid w:val="00B80FB4"/>
    <w:rsid w:val="00B81546"/>
    <w:rsid w:val="00B817A9"/>
    <w:rsid w:val="00B819E7"/>
    <w:rsid w:val="00B827D6"/>
    <w:rsid w:val="00B83039"/>
    <w:rsid w:val="00B83427"/>
    <w:rsid w:val="00B8443C"/>
    <w:rsid w:val="00B84753"/>
    <w:rsid w:val="00B84BB7"/>
    <w:rsid w:val="00B84FC0"/>
    <w:rsid w:val="00B850BE"/>
    <w:rsid w:val="00B852DF"/>
    <w:rsid w:val="00B86E76"/>
    <w:rsid w:val="00B86F3F"/>
    <w:rsid w:val="00B870A6"/>
    <w:rsid w:val="00B87F1E"/>
    <w:rsid w:val="00B9039F"/>
    <w:rsid w:val="00B90610"/>
    <w:rsid w:val="00B91A03"/>
    <w:rsid w:val="00B92458"/>
    <w:rsid w:val="00B92513"/>
    <w:rsid w:val="00B9264F"/>
    <w:rsid w:val="00B927DA"/>
    <w:rsid w:val="00B93F8A"/>
    <w:rsid w:val="00B9442B"/>
    <w:rsid w:val="00B9477E"/>
    <w:rsid w:val="00B954C5"/>
    <w:rsid w:val="00B95DFC"/>
    <w:rsid w:val="00B965BE"/>
    <w:rsid w:val="00B96D90"/>
    <w:rsid w:val="00B97341"/>
    <w:rsid w:val="00B9736E"/>
    <w:rsid w:val="00B97802"/>
    <w:rsid w:val="00B97917"/>
    <w:rsid w:val="00BA1B20"/>
    <w:rsid w:val="00BA208E"/>
    <w:rsid w:val="00BA270A"/>
    <w:rsid w:val="00BA3B1C"/>
    <w:rsid w:val="00BA4FF3"/>
    <w:rsid w:val="00BA5BB4"/>
    <w:rsid w:val="00BA5DDE"/>
    <w:rsid w:val="00BA6285"/>
    <w:rsid w:val="00BA6609"/>
    <w:rsid w:val="00BA6E65"/>
    <w:rsid w:val="00BA7E93"/>
    <w:rsid w:val="00BA7F5E"/>
    <w:rsid w:val="00BB0663"/>
    <w:rsid w:val="00BB13F9"/>
    <w:rsid w:val="00BB1768"/>
    <w:rsid w:val="00BB271C"/>
    <w:rsid w:val="00BB3451"/>
    <w:rsid w:val="00BB353E"/>
    <w:rsid w:val="00BB3F87"/>
    <w:rsid w:val="00BB3FE8"/>
    <w:rsid w:val="00BB4047"/>
    <w:rsid w:val="00BB45E5"/>
    <w:rsid w:val="00BB4B3B"/>
    <w:rsid w:val="00BB4FAA"/>
    <w:rsid w:val="00BB501B"/>
    <w:rsid w:val="00BB52FF"/>
    <w:rsid w:val="00BB58BB"/>
    <w:rsid w:val="00BB60FE"/>
    <w:rsid w:val="00BB6383"/>
    <w:rsid w:val="00BB6706"/>
    <w:rsid w:val="00BB7268"/>
    <w:rsid w:val="00BB7F7C"/>
    <w:rsid w:val="00BC028B"/>
    <w:rsid w:val="00BC0E84"/>
    <w:rsid w:val="00BC1AD3"/>
    <w:rsid w:val="00BC1FBE"/>
    <w:rsid w:val="00BC1FCC"/>
    <w:rsid w:val="00BC213B"/>
    <w:rsid w:val="00BC26EB"/>
    <w:rsid w:val="00BC26F5"/>
    <w:rsid w:val="00BC4B8C"/>
    <w:rsid w:val="00BC4D2D"/>
    <w:rsid w:val="00BC53D4"/>
    <w:rsid w:val="00BC5F32"/>
    <w:rsid w:val="00BC6527"/>
    <w:rsid w:val="00BC6C6B"/>
    <w:rsid w:val="00BC78A6"/>
    <w:rsid w:val="00BD10C0"/>
    <w:rsid w:val="00BD2577"/>
    <w:rsid w:val="00BD3F92"/>
    <w:rsid w:val="00BD4B41"/>
    <w:rsid w:val="00BD4D4D"/>
    <w:rsid w:val="00BD4D55"/>
    <w:rsid w:val="00BD5E27"/>
    <w:rsid w:val="00BD6658"/>
    <w:rsid w:val="00BD7884"/>
    <w:rsid w:val="00BD7962"/>
    <w:rsid w:val="00BD7F9E"/>
    <w:rsid w:val="00BE0539"/>
    <w:rsid w:val="00BE0815"/>
    <w:rsid w:val="00BE0FF5"/>
    <w:rsid w:val="00BE1372"/>
    <w:rsid w:val="00BE1585"/>
    <w:rsid w:val="00BE1696"/>
    <w:rsid w:val="00BE27CB"/>
    <w:rsid w:val="00BE3FF6"/>
    <w:rsid w:val="00BE4081"/>
    <w:rsid w:val="00BE4289"/>
    <w:rsid w:val="00BE5FD6"/>
    <w:rsid w:val="00BE62AD"/>
    <w:rsid w:val="00BE653D"/>
    <w:rsid w:val="00BE67D7"/>
    <w:rsid w:val="00BE6B93"/>
    <w:rsid w:val="00BE702E"/>
    <w:rsid w:val="00BE7362"/>
    <w:rsid w:val="00BE7C77"/>
    <w:rsid w:val="00BF0026"/>
    <w:rsid w:val="00BF0564"/>
    <w:rsid w:val="00BF081A"/>
    <w:rsid w:val="00BF0E61"/>
    <w:rsid w:val="00BF1392"/>
    <w:rsid w:val="00BF3BB9"/>
    <w:rsid w:val="00BF42F3"/>
    <w:rsid w:val="00BF568A"/>
    <w:rsid w:val="00BF574E"/>
    <w:rsid w:val="00BF5BB5"/>
    <w:rsid w:val="00BF5F49"/>
    <w:rsid w:val="00BF5FCC"/>
    <w:rsid w:val="00BF6AB4"/>
    <w:rsid w:val="00BF6C00"/>
    <w:rsid w:val="00BF71A2"/>
    <w:rsid w:val="00C00371"/>
    <w:rsid w:val="00C01477"/>
    <w:rsid w:val="00C01762"/>
    <w:rsid w:val="00C01959"/>
    <w:rsid w:val="00C021AC"/>
    <w:rsid w:val="00C023AF"/>
    <w:rsid w:val="00C02952"/>
    <w:rsid w:val="00C02A07"/>
    <w:rsid w:val="00C02B0D"/>
    <w:rsid w:val="00C038D0"/>
    <w:rsid w:val="00C03C4E"/>
    <w:rsid w:val="00C03D45"/>
    <w:rsid w:val="00C03F20"/>
    <w:rsid w:val="00C04650"/>
    <w:rsid w:val="00C04894"/>
    <w:rsid w:val="00C048D9"/>
    <w:rsid w:val="00C049DF"/>
    <w:rsid w:val="00C0504A"/>
    <w:rsid w:val="00C050BC"/>
    <w:rsid w:val="00C05213"/>
    <w:rsid w:val="00C05A04"/>
    <w:rsid w:val="00C05DDF"/>
    <w:rsid w:val="00C05DE9"/>
    <w:rsid w:val="00C069BF"/>
    <w:rsid w:val="00C07112"/>
    <w:rsid w:val="00C077D9"/>
    <w:rsid w:val="00C077F0"/>
    <w:rsid w:val="00C07857"/>
    <w:rsid w:val="00C10ADC"/>
    <w:rsid w:val="00C12146"/>
    <w:rsid w:val="00C126A0"/>
    <w:rsid w:val="00C129D1"/>
    <w:rsid w:val="00C13225"/>
    <w:rsid w:val="00C13336"/>
    <w:rsid w:val="00C135AD"/>
    <w:rsid w:val="00C137B5"/>
    <w:rsid w:val="00C1435F"/>
    <w:rsid w:val="00C146BC"/>
    <w:rsid w:val="00C146E6"/>
    <w:rsid w:val="00C15666"/>
    <w:rsid w:val="00C1566A"/>
    <w:rsid w:val="00C15A28"/>
    <w:rsid w:val="00C15DDA"/>
    <w:rsid w:val="00C161D1"/>
    <w:rsid w:val="00C17153"/>
    <w:rsid w:val="00C172AF"/>
    <w:rsid w:val="00C1762D"/>
    <w:rsid w:val="00C17AD0"/>
    <w:rsid w:val="00C17B62"/>
    <w:rsid w:val="00C20B78"/>
    <w:rsid w:val="00C20F9F"/>
    <w:rsid w:val="00C2191A"/>
    <w:rsid w:val="00C21976"/>
    <w:rsid w:val="00C21C80"/>
    <w:rsid w:val="00C230DF"/>
    <w:rsid w:val="00C23139"/>
    <w:rsid w:val="00C2493C"/>
    <w:rsid w:val="00C25390"/>
    <w:rsid w:val="00C26842"/>
    <w:rsid w:val="00C27487"/>
    <w:rsid w:val="00C27881"/>
    <w:rsid w:val="00C30007"/>
    <w:rsid w:val="00C30253"/>
    <w:rsid w:val="00C304EC"/>
    <w:rsid w:val="00C30971"/>
    <w:rsid w:val="00C312D6"/>
    <w:rsid w:val="00C314AC"/>
    <w:rsid w:val="00C32464"/>
    <w:rsid w:val="00C33378"/>
    <w:rsid w:val="00C33600"/>
    <w:rsid w:val="00C33873"/>
    <w:rsid w:val="00C33893"/>
    <w:rsid w:val="00C33BE2"/>
    <w:rsid w:val="00C33C7D"/>
    <w:rsid w:val="00C33D5E"/>
    <w:rsid w:val="00C34472"/>
    <w:rsid w:val="00C34AC0"/>
    <w:rsid w:val="00C34DF3"/>
    <w:rsid w:val="00C353F8"/>
    <w:rsid w:val="00C355CD"/>
    <w:rsid w:val="00C3564C"/>
    <w:rsid w:val="00C357CA"/>
    <w:rsid w:val="00C3583E"/>
    <w:rsid w:val="00C35990"/>
    <w:rsid w:val="00C359B3"/>
    <w:rsid w:val="00C35C21"/>
    <w:rsid w:val="00C35E63"/>
    <w:rsid w:val="00C366E7"/>
    <w:rsid w:val="00C36E46"/>
    <w:rsid w:val="00C36F0F"/>
    <w:rsid w:val="00C374CB"/>
    <w:rsid w:val="00C376C0"/>
    <w:rsid w:val="00C378ED"/>
    <w:rsid w:val="00C37B59"/>
    <w:rsid w:val="00C37B83"/>
    <w:rsid w:val="00C37BAD"/>
    <w:rsid w:val="00C37C8B"/>
    <w:rsid w:val="00C40EE8"/>
    <w:rsid w:val="00C42650"/>
    <w:rsid w:val="00C42CCD"/>
    <w:rsid w:val="00C43E3E"/>
    <w:rsid w:val="00C44C3E"/>
    <w:rsid w:val="00C45141"/>
    <w:rsid w:val="00C45EFE"/>
    <w:rsid w:val="00C45F77"/>
    <w:rsid w:val="00C46134"/>
    <w:rsid w:val="00C50C3D"/>
    <w:rsid w:val="00C513AF"/>
    <w:rsid w:val="00C518DE"/>
    <w:rsid w:val="00C51EDA"/>
    <w:rsid w:val="00C51FEA"/>
    <w:rsid w:val="00C523B1"/>
    <w:rsid w:val="00C52695"/>
    <w:rsid w:val="00C5277D"/>
    <w:rsid w:val="00C5343B"/>
    <w:rsid w:val="00C53CA3"/>
    <w:rsid w:val="00C545C3"/>
    <w:rsid w:val="00C55326"/>
    <w:rsid w:val="00C5548E"/>
    <w:rsid w:val="00C55D53"/>
    <w:rsid w:val="00C565A2"/>
    <w:rsid w:val="00C5719A"/>
    <w:rsid w:val="00C57CC5"/>
    <w:rsid w:val="00C60CD1"/>
    <w:rsid w:val="00C60E01"/>
    <w:rsid w:val="00C61922"/>
    <w:rsid w:val="00C62263"/>
    <w:rsid w:val="00C626A2"/>
    <w:rsid w:val="00C632DE"/>
    <w:rsid w:val="00C63697"/>
    <w:rsid w:val="00C63B3C"/>
    <w:rsid w:val="00C643B9"/>
    <w:rsid w:val="00C64EC1"/>
    <w:rsid w:val="00C64F83"/>
    <w:rsid w:val="00C661DF"/>
    <w:rsid w:val="00C66579"/>
    <w:rsid w:val="00C67260"/>
    <w:rsid w:val="00C67A9B"/>
    <w:rsid w:val="00C67F67"/>
    <w:rsid w:val="00C7074B"/>
    <w:rsid w:val="00C70F4C"/>
    <w:rsid w:val="00C70FCA"/>
    <w:rsid w:val="00C711C9"/>
    <w:rsid w:val="00C714C5"/>
    <w:rsid w:val="00C71628"/>
    <w:rsid w:val="00C71DB7"/>
    <w:rsid w:val="00C727D2"/>
    <w:rsid w:val="00C72B94"/>
    <w:rsid w:val="00C72D78"/>
    <w:rsid w:val="00C73AF6"/>
    <w:rsid w:val="00C74B5A"/>
    <w:rsid w:val="00C74BF2"/>
    <w:rsid w:val="00C751AB"/>
    <w:rsid w:val="00C76730"/>
    <w:rsid w:val="00C778F7"/>
    <w:rsid w:val="00C81219"/>
    <w:rsid w:val="00C81A6B"/>
    <w:rsid w:val="00C81E1B"/>
    <w:rsid w:val="00C81E9F"/>
    <w:rsid w:val="00C8215E"/>
    <w:rsid w:val="00C821F2"/>
    <w:rsid w:val="00C82B01"/>
    <w:rsid w:val="00C82E66"/>
    <w:rsid w:val="00C840B7"/>
    <w:rsid w:val="00C8445F"/>
    <w:rsid w:val="00C85114"/>
    <w:rsid w:val="00C8527A"/>
    <w:rsid w:val="00C85D4A"/>
    <w:rsid w:val="00C867E4"/>
    <w:rsid w:val="00C86EB9"/>
    <w:rsid w:val="00C86F10"/>
    <w:rsid w:val="00C872BA"/>
    <w:rsid w:val="00C87AD6"/>
    <w:rsid w:val="00C87B1B"/>
    <w:rsid w:val="00C87EED"/>
    <w:rsid w:val="00C87FE3"/>
    <w:rsid w:val="00C90C3A"/>
    <w:rsid w:val="00C91033"/>
    <w:rsid w:val="00C91137"/>
    <w:rsid w:val="00C913B3"/>
    <w:rsid w:val="00C91526"/>
    <w:rsid w:val="00C9158C"/>
    <w:rsid w:val="00C92646"/>
    <w:rsid w:val="00C93397"/>
    <w:rsid w:val="00C93494"/>
    <w:rsid w:val="00C9354D"/>
    <w:rsid w:val="00C93621"/>
    <w:rsid w:val="00C93A69"/>
    <w:rsid w:val="00C9430E"/>
    <w:rsid w:val="00C94776"/>
    <w:rsid w:val="00C949FA"/>
    <w:rsid w:val="00C94DEA"/>
    <w:rsid w:val="00C9572A"/>
    <w:rsid w:val="00C962E8"/>
    <w:rsid w:val="00C96501"/>
    <w:rsid w:val="00C9723B"/>
    <w:rsid w:val="00C97684"/>
    <w:rsid w:val="00C97DFB"/>
    <w:rsid w:val="00CA03F2"/>
    <w:rsid w:val="00CA105B"/>
    <w:rsid w:val="00CA1280"/>
    <w:rsid w:val="00CA1483"/>
    <w:rsid w:val="00CA205B"/>
    <w:rsid w:val="00CA2127"/>
    <w:rsid w:val="00CA27A2"/>
    <w:rsid w:val="00CA2C47"/>
    <w:rsid w:val="00CA36DE"/>
    <w:rsid w:val="00CA3B8A"/>
    <w:rsid w:val="00CA48CB"/>
    <w:rsid w:val="00CA4A65"/>
    <w:rsid w:val="00CA4A6F"/>
    <w:rsid w:val="00CA5129"/>
    <w:rsid w:val="00CA5737"/>
    <w:rsid w:val="00CA5B53"/>
    <w:rsid w:val="00CA5E05"/>
    <w:rsid w:val="00CA6298"/>
    <w:rsid w:val="00CA6816"/>
    <w:rsid w:val="00CA6C09"/>
    <w:rsid w:val="00CA72D5"/>
    <w:rsid w:val="00CA74FF"/>
    <w:rsid w:val="00CA7924"/>
    <w:rsid w:val="00CA7A0A"/>
    <w:rsid w:val="00CB03E8"/>
    <w:rsid w:val="00CB0574"/>
    <w:rsid w:val="00CB0976"/>
    <w:rsid w:val="00CB0CCA"/>
    <w:rsid w:val="00CB0CFB"/>
    <w:rsid w:val="00CB1015"/>
    <w:rsid w:val="00CB1056"/>
    <w:rsid w:val="00CB182B"/>
    <w:rsid w:val="00CB1D01"/>
    <w:rsid w:val="00CB1FD9"/>
    <w:rsid w:val="00CB21A8"/>
    <w:rsid w:val="00CB2D50"/>
    <w:rsid w:val="00CB2E64"/>
    <w:rsid w:val="00CB31FD"/>
    <w:rsid w:val="00CB36EE"/>
    <w:rsid w:val="00CB3C6E"/>
    <w:rsid w:val="00CB3E02"/>
    <w:rsid w:val="00CB5680"/>
    <w:rsid w:val="00CB5F74"/>
    <w:rsid w:val="00CB61E3"/>
    <w:rsid w:val="00CB6CB5"/>
    <w:rsid w:val="00CB6DB9"/>
    <w:rsid w:val="00CB72B4"/>
    <w:rsid w:val="00CB753E"/>
    <w:rsid w:val="00CB7983"/>
    <w:rsid w:val="00CB7CA9"/>
    <w:rsid w:val="00CC1C02"/>
    <w:rsid w:val="00CC2104"/>
    <w:rsid w:val="00CC24B7"/>
    <w:rsid w:val="00CC2FD8"/>
    <w:rsid w:val="00CC3827"/>
    <w:rsid w:val="00CC4969"/>
    <w:rsid w:val="00CC4984"/>
    <w:rsid w:val="00CC4AA8"/>
    <w:rsid w:val="00CC5052"/>
    <w:rsid w:val="00CC5607"/>
    <w:rsid w:val="00CC58D9"/>
    <w:rsid w:val="00CC5A61"/>
    <w:rsid w:val="00CC5D93"/>
    <w:rsid w:val="00CC6088"/>
    <w:rsid w:val="00CC7006"/>
    <w:rsid w:val="00CC70D9"/>
    <w:rsid w:val="00CC7211"/>
    <w:rsid w:val="00CC72FB"/>
    <w:rsid w:val="00CC7833"/>
    <w:rsid w:val="00CC7F41"/>
    <w:rsid w:val="00CD0001"/>
    <w:rsid w:val="00CD0013"/>
    <w:rsid w:val="00CD09B9"/>
    <w:rsid w:val="00CD1E99"/>
    <w:rsid w:val="00CD31D2"/>
    <w:rsid w:val="00CD35A7"/>
    <w:rsid w:val="00CD3798"/>
    <w:rsid w:val="00CD3AF0"/>
    <w:rsid w:val="00CD40D9"/>
    <w:rsid w:val="00CD4F91"/>
    <w:rsid w:val="00CD57AC"/>
    <w:rsid w:val="00CD5EEF"/>
    <w:rsid w:val="00CD7AF8"/>
    <w:rsid w:val="00CD7AFB"/>
    <w:rsid w:val="00CE0180"/>
    <w:rsid w:val="00CE033F"/>
    <w:rsid w:val="00CE0BF7"/>
    <w:rsid w:val="00CE0DCD"/>
    <w:rsid w:val="00CE1724"/>
    <w:rsid w:val="00CE174D"/>
    <w:rsid w:val="00CE1769"/>
    <w:rsid w:val="00CE2451"/>
    <w:rsid w:val="00CE29D4"/>
    <w:rsid w:val="00CE403A"/>
    <w:rsid w:val="00CE4892"/>
    <w:rsid w:val="00CE48A2"/>
    <w:rsid w:val="00CE4A4A"/>
    <w:rsid w:val="00CE4E9F"/>
    <w:rsid w:val="00CE5963"/>
    <w:rsid w:val="00CE63CD"/>
    <w:rsid w:val="00CE6535"/>
    <w:rsid w:val="00CE7484"/>
    <w:rsid w:val="00CE7503"/>
    <w:rsid w:val="00CE7883"/>
    <w:rsid w:val="00CE7A02"/>
    <w:rsid w:val="00CF01F4"/>
    <w:rsid w:val="00CF0222"/>
    <w:rsid w:val="00CF0675"/>
    <w:rsid w:val="00CF0CEF"/>
    <w:rsid w:val="00CF1D20"/>
    <w:rsid w:val="00CF1D96"/>
    <w:rsid w:val="00CF2DF4"/>
    <w:rsid w:val="00CF309E"/>
    <w:rsid w:val="00CF3447"/>
    <w:rsid w:val="00CF3FC6"/>
    <w:rsid w:val="00CF40E1"/>
    <w:rsid w:val="00CF431C"/>
    <w:rsid w:val="00CF5106"/>
    <w:rsid w:val="00CF5BF6"/>
    <w:rsid w:val="00CF5FDA"/>
    <w:rsid w:val="00CF676E"/>
    <w:rsid w:val="00CF7874"/>
    <w:rsid w:val="00CF7B47"/>
    <w:rsid w:val="00CF7C26"/>
    <w:rsid w:val="00D00B51"/>
    <w:rsid w:val="00D01008"/>
    <w:rsid w:val="00D0161E"/>
    <w:rsid w:val="00D016DB"/>
    <w:rsid w:val="00D016F6"/>
    <w:rsid w:val="00D01E8F"/>
    <w:rsid w:val="00D03443"/>
    <w:rsid w:val="00D04270"/>
    <w:rsid w:val="00D04340"/>
    <w:rsid w:val="00D04598"/>
    <w:rsid w:val="00D048E5"/>
    <w:rsid w:val="00D0516C"/>
    <w:rsid w:val="00D054CA"/>
    <w:rsid w:val="00D05803"/>
    <w:rsid w:val="00D05B2A"/>
    <w:rsid w:val="00D06EF9"/>
    <w:rsid w:val="00D0722B"/>
    <w:rsid w:val="00D07797"/>
    <w:rsid w:val="00D07A1B"/>
    <w:rsid w:val="00D07DB4"/>
    <w:rsid w:val="00D101C1"/>
    <w:rsid w:val="00D104AB"/>
    <w:rsid w:val="00D10853"/>
    <w:rsid w:val="00D1194A"/>
    <w:rsid w:val="00D11B30"/>
    <w:rsid w:val="00D11E41"/>
    <w:rsid w:val="00D11F04"/>
    <w:rsid w:val="00D14AA1"/>
    <w:rsid w:val="00D14D2C"/>
    <w:rsid w:val="00D155E0"/>
    <w:rsid w:val="00D16992"/>
    <w:rsid w:val="00D16A25"/>
    <w:rsid w:val="00D17C2C"/>
    <w:rsid w:val="00D20104"/>
    <w:rsid w:val="00D20A5E"/>
    <w:rsid w:val="00D20B5D"/>
    <w:rsid w:val="00D2174F"/>
    <w:rsid w:val="00D21AE3"/>
    <w:rsid w:val="00D21B5E"/>
    <w:rsid w:val="00D21CEE"/>
    <w:rsid w:val="00D21EE4"/>
    <w:rsid w:val="00D227D4"/>
    <w:rsid w:val="00D22BBE"/>
    <w:rsid w:val="00D26A63"/>
    <w:rsid w:val="00D26ADC"/>
    <w:rsid w:val="00D27262"/>
    <w:rsid w:val="00D30078"/>
    <w:rsid w:val="00D300BB"/>
    <w:rsid w:val="00D30167"/>
    <w:rsid w:val="00D304FB"/>
    <w:rsid w:val="00D30B43"/>
    <w:rsid w:val="00D30F06"/>
    <w:rsid w:val="00D316F7"/>
    <w:rsid w:val="00D31D85"/>
    <w:rsid w:val="00D31EE4"/>
    <w:rsid w:val="00D32514"/>
    <w:rsid w:val="00D325A1"/>
    <w:rsid w:val="00D326B1"/>
    <w:rsid w:val="00D331B7"/>
    <w:rsid w:val="00D33272"/>
    <w:rsid w:val="00D33A14"/>
    <w:rsid w:val="00D34D94"/>
    <w:rsid w:val="00D357E9"/>
    <w:rsid w:val="00D36DF9"/>
    <w:rsid w:val="00D37902"/>
    <w:rsid w:val="00D37A58"/>
    <w:rsid w:val="00D37B08"/>
    <w:rsid w:val="00D404F3"/>
    <w:rsid w:val="00D407D7"/>
    <w:rsid w:val="00D40B2D"/>
    <w:rsid w:val="00D411DC"/>
    <w:rsid w:val="00D41523"/>
    <w:rsid w:val="00D41B26"/>
    <w:rsid w:val="00D41E24"/>
    <w:rsid w:val="00D421AF"/>
    <w:rsid w:val="00D422A1"/>
    <w:rsid w:val="00D427EA"/>
    <w:rsid w:val="00D428F1"/>
    <w:rsid w:val="00D429E5"/>
    <w:rsid w:val="00D42A02"/>
    <w:rsid w:val="00D42D3A"/>
    <w:rsid w:val="00D447EB"/>
    <w:rsid w:val="00D44A3B"/>
    <w:rsid w:val="00D45454"/>
    <w:rsid w:val="00D45615"/>
    <w:rsid w:val="00D4581B"/>
    <w:rsid w:val="00D46256"/>
    <w:rsid w:val="00D464B4"/>
    <w:rsid w:val="00D47A26"/>
    <w:rsid w:val="00D47B25"/>
    <w:rsid w:val="00D47C12"/>
    <w:rsid w:val="00D50BEA"/>
    <w:rsid w:val="00D515B4"/>
    <w:rsid w:val="00D519A1"/>
    <w:rsid w:val="00D53BDE"/>
    <w:rsid w:val="00D54A01"/>
    <w:rsid w:val="00D553BF"/>
    <w:rsid w:val="00D55EAD"/>
    <w:rsid w:val="00D567F6"/>
    <w:rsid w:val="00D57E40"/>
    <w:rsid w:val="00D60B63"/>
    <w:rsid w:val="00D60C3F"/>
    <w:rsid w:val="00D60C4D"/>
    <w:rsid w:val="00D611D7"/>
    <w:rsid w:val="00D612D3"/>
    <w:rsid w:val="00D6216F"/>
    <w:rsid w:val="00D62304"/>
    <w:rsid w:val="00D627D5"/>
    <w:rsid w:val="00D62C36"/>
    <w:rsid w:val="00D64EEB"/>
    <w:rsid w:val="00D652E1"/>
    <w:rsid w:val="00D6578E"/>
    <w:rsid w:val="00D65CCB"/>
    <w:rsid w:val="00D662A5"/>
    <w:rsid w:val="00D67C54"/>
    <w:rsid w:val="00D70297"/>
    <w:rsid w:val="00D705F5"/>
    <w:rsid w:val="00D707B6"/>
    <w:rsid w:val="00D708E1"/>
    <w:rsid w:val="00D70C1F"/>
    <w:rsid w:val="00D70D05"/>
    <w:rsid w:val="00D70E8F"/>
    <w:rsid w:val="00D712C0"/>
    <w:rsid w:val="00D71303"/>
    <w:rsid w:val="00D71781"/>
    <w:rsid w:val="00D71B15"/>
    <w:rsid w:val="00D72851"/>
    <w:rsid w:val="00D737C6"/>
    <w:rsid w:val="00D743B4"/>
    <w:rsid w:val="00D74585"/>
    <w:rsid w:val="00D7482B"/>
    <w:rsid w:val="00D75E81"/>
    <w:rsid w:val="00D760D5"/>
    <w:rsid w:val="00D76CDD"/>
    <w:rsid w:val="00D77082"/>
    <w:rsid w:val="00D77E26"/>
    <w:rsid w:val="00D8052F"/>
    <w:rsid w:val="00D805E3"/>
    <w:rsid w:val="00D809BF"/>
    <w:rsid w:val="00D80CD4"/>
    <w:rsid w:val="00D81EF9"/>
    <w:rsid w:val="00D826F2"/>
    <w:rsid w:val="00D82912"/>
    <w:rsid w:val="00D82EDF"/>
    <w:rsid w:val="00D833EC"/>
    <w:rsid w:val="00D83A1D"/>
    <w:rsid w:val="00D83C98"/>
    <w:rsid w:val="00D83E6D"/>
    <w:rsid w:val="00D84030"/>
    <w:rsid w:val="00D8469E"/>
    <w:rsid w:val="00D84B77"/>
    <w:rsid w:val="00D84C21"/>
    <w:rsid w:val="00D85655"/>
    <w:rsid w:val="00D858BE"/>
    <w:rsid w:val="00D85E67"/>
    <w:rsid w:val="00D8672B"/>
    <w:rsid w:val="00D871CD"/>
    <w:rsid w:val="00D87366"/>
    <w:rsid w:val="00D87A6A"/>
    <w:rsid w:val="00D90D1B"/>
    <w:rsid w:val="00D911A3"/>
    <w:rsid w:val="00D91358"/>
    <w:rsid w:val="00D9136D"/>
    <w:rsid w:val="00D913B2"/>
    <w:rsid w:val="00D91534"/>
    <w:rsid w:val="00D91A0D"/>
    <w:rsid w:val="00D91DBA"/>
    <w:rsid w:val="00D924C1"/>
    <w:rsid w:val="00D9293C"/>
    <w:rsid w:val="00D92AE7"/>
    <w:rsid w:val="00D93001"/>
    <w:rsid w:val="00D9319C"/>
    <w:rsid w:val="00D9342A"/>
    <w:rsid w:val="00D935F3"/>
    <w:rsid w:val="00D93A32"/>
    <w:rsid w:val="00D94563"/>
    <w:rsid w:val="00D948BD"/>
    <w:rsid w:val="00D957B7"/>
    <w:rsid w:val="00D95C80"/>
    <w:rsid w:val="00D96BDF"/>
    <w:rsid w:val="00D972B5"/>
    <w:rsid w:val="00D973D3"/>
    <w:rsid w:val="00D978BE"/>
    <w:rsid w:val="00D97B74"/>
    <w:rsid w:val="00DA006F"/>
    <w:rsid w:val="00DA0A5F"/>
    <w:rsid w:val="00DA1250"/>
    <w:rsid w:val="00DA132F"/>
    <w:rsid w:val="00DA149D"/>
    <w:rsid w:val="00DA19DC"/>
    <w:rsid w:val="00DA1ED3"/>
    <w:rsid w:val="00DA26A8"/>
    <w:rsid w:val="00DA26FA"/>
    <w:rsid w:val="00DA37D9"/>
    <w:rsid w:val="00DA3E60"/>
    <w:rsid w:val="00DA4424"/>
    <w:rsid w:val="00DA47A3"/>
    <w:rsid w:val="00DA5049"/>
    <w:rsid w:val="00DA50E5"/>
    <w:rsid w:val="00DA5377"/>
    <w:rsid w:val="00DA54DA"/>
    <w:rsid w:val="00DA5CC7"/>
    <w:rsid w:val="00DA7050"/>
    <w:rsid w:val="00DB00F2"/>
    <w:rsid w:val="00DB1216"/>
    <w:rsid w:val="00DB1DDD"/>
    <w:rsid w:val="00DB27CD"/>
    <w:rsid w:val="00DB2B1D"/>
    <w:rsid w:val="00DB2F8D"/>
    <w:rsid w:val="00DB2F92"/>
    <w:rsid w:val="00DB31E1"/>
    <w:rsid w:val="00DB3CBE"/>
    <w:rsid w:val="00DB3CC8"/>
    <w:rsid w:val="00DB4804"/>
    <w:rsid w:val="00DB48BB"/>
    <w:rsid w:val="00DB4A66"/>
    <w:rsid w:val="00DB4CFF"/>
    <w:rsid w:val="00DB5270"/>
    <w:rsid w:val="00DB6241"/>
    <w:rsid w:val="00DB6443"/>
    <w:rsid w:val="00DB6C6A"/>
    <w:rsid w:val="00DB7608"/>
    <w:rsid w:val="00DB7886"/>
    <w:rsid w:val="00DB7A97"/>
    <w:rsid w:val="00DC08D1"/>
    <w:rsid w:val="00DC1193"/>
    <w:rsid w:val="00DC1553"/>
    <w:rsid w:val="00DC1A23"/>
    <w:rsid w:val="00DC2875"/>
    <w:rsid w:val="00DC2E10"/>
    <w:rsid w:val="00DC3733"/>
    <w:rsid w:val="00DC42C4"/>
    <w:rsid w:val="00DC4482"/>
    <w:rsid w:val="00DC4A41"/>
    <w:rsid w:val="00DC5516"/>
    <w:rsid w:val="00DC5B1E"/>
    <w:rsid w:val="00DC5BBA"/>
    <w:rsid w:val="00DC5E70"/>
    <w:rsid w:val="00DC63EF"/>
    <w:rsid w:val="00DC6605"/>
    <w:rsid w:val="00DC763E"/>
    <w:rsid w:val="00DC7B65"/>
    <w:rsid w:val="00DC7DCF"/>
    <w:rsid w:val="00DC7EF4"/>
    <w:rsid w:val="00DD005C"/>
    <w:rsid w:val="00DD1130"/>
    <w:rsid w:val="00DD159D"/>
    <w:rsid w:val="00DD15B8"/>
    <w:rsid w:val="00DD1792"/>
    <w:rsid w:val="00DD1864"/>
    <w:rsid w:val="00DD1892"/>
    <w:rsid w:val="00DD1C62"/>
    <w:rsid w:val="00DD21CB"/>
    <w:rsid w:val="00DD26B8"/>
    <w:rsid w:val="00DD35F1"/>
    <w:rsid w:val="00DE02BA"/>
    <w:rsid w:val="00DE1076"/>
    <w:rsid w:val="00DE122D"/>
    <w:rsid w:val="00DE137C"/>
    <w:rsid w:val="00DE1B1E"/>
    <w:rsid w:val="00DE25A9"/>
    <w:rsid w:val="00DE376A"/>
    <w:rsid w:val="00DE3D6E"/>
    <w:rsid w:val="00DE3DFB"/>
    <w:rsid w:val="00DE3E9B"/>
    <w:rsid w:val="00DE3F9A"/>
    <w:rsid w:val="00DE5B21"/>
    <w:rsid w:val="00DE6AED"/>
    <w:rsid w:val="00DE6C65"/>
    <w:rsid w:val="00DE7CB5"/>
    <w:rsid w:val="00DF060C"/>
    <w:rsid w:val="00DF07CB"/>
    <w:rsid w:val="00DF0D2A"/>
    <w:rsid w:val="00DF1BE6"/>
    <w:rsid w:val="00DF1F28"/>
    <w:rsid w:val="00DF2A01"/>
    <w:rsid w:val="00DF2B59"/>
    <w:rsid w:val="00DF2D28"/>
    <w:rsid w:val="00DF3A90"/>
    <w:rsid w:val="00DF4443"/>
    <w:rsid w:val="00DF5312"/>
    <w:rsid w:val="00DF583B"/>
    <w:rsid w:val="00DF5F3B"/>
    <w:rsid w:val="00DF5F6B"/>
    <w:rsid w:val="00DF62D8"/>
    <w:rsid w:val="00DF667A"/>
    <w:rsid w:val="00DF7B81"/>
    <w:rsid w:val="00E000B7"/>
    <w:rsid w:val="00E0054A"/>
    <w:rsid w:val="00E00DF1"/>
    <w:rsid w:val="00E010AA"/>
    <w:rsid w:val="00E02214"/>
    <w:rsid w:val="00E02AA4"/>
    <w:rsid w:val="00E02BFC"/>
    <w:rsid w:val="00E02F05"/>
    <w:rsid w:val="00E0423A"/>
    <w:rsid w:val="00E051D2"/>
    <w:rsid w:val="00E0533B"/>
    <w:rsid w:val="00E05477"/>
    <w:rsid w:val="00E065B2"/>
    <w:rsid w:val="00E067B5"/>
    <w:rsid w:val="00E06933"/>
    <w:rsid w:val="00E06C1C"/>
    <w:rsid w:val="00E10682"/>
    <w:rsid w:val="00E12116"/>
    <w:rsid w:val="00E12276"/>
    <w:rsid w:val="00E12663"/>
    <w:rsid w:val="00E126EB"/>
    <w:rsid w:val="00E12DD0"/>
    <w:rsid w:val="00E13260"/>
    <w:rsid w:val="00E13534"/>
    <w:rsid w:val="00E136A2"/>
    <w:rsid w:val="00E13E20"/>
    <w:rsid w:val="00E13FFE"/>
    <w:rsid w:val="00E14308"/>
    <w:rsid w:val="00E14530"/>
    <w:rsid w:val="00E14D37"/>
    <w:rsid w:val="00E15AC8"/>
    <w:rsid w:val="00E16924"/>
    <w:rsid w:val="00E169F8"/>
    <w:rsid w:val="00E16F0F"/>
    <w:rsid w:val="00E174B9"/>
    <w:rsid w:val="00E17A82"/>
    <w:rsid w:val="00E17DC0"/>
    <w:rsid w:val="00E17ECF"/>
    <w:rsid w:val="00E17FFA"/>
    <w:rsid w:val="00E208F4"/>
    <w:rsid w:val="00E21DB2"/>
    <w:rsid w:val="00E22CA8"/>
    <w:rsid w:val="00E23726"/>
    <w:rsid w:val="00E23735"/>
    <w:rsid w:val="00E23F56"/>
    <w:rsid w:val="00E24D65"/>
    <w:rsid w:val="00E25A71"/>
    <w:rsid w:val="00E25C47"/>
    <w:rsid w:val="00E26DC2"/>
    <w:rsid w:val="00E2785F"/>
    <w:rsid w:val="00E3014D"/>
    <w:rsid w:val="00E30599"/>
    <w:rsid w:val="00E31000"/>
    <w:rsid w:val="00E3184C"/>
    <w:rsid w:val="00E31D72"/>
    <w:rsid w:val="00E31EBC"/>
    <w:rsid w:val="00E32009"/>
    <w:rsid w:val="00E32525"/>
    <w:rsid w:val="00E329FC"/>
    <w:rsid w:val="00E33C82"/>
    <w:rsid w:val="00E34674"/>
    <w:rsid w:val="00E3498F"/>
    <w:rsid w:val="00E34C44"/>
    <w:rsid w:val="00E351D6"/>
    <w:rsid w:val="00E358C4"/>
    <w:rsid w:val="00E35ACA"/>
    <w:rsid w:val="00E35F80"/>
    <w:rsid w:val="00E3616B"/>
    <w:rsid w:val="00E366C2"/>
    <w:rsid w:val="00E36D8F"/>
    <w:rsid w:val="00E3746C"/>
    <w:rsid w:val="00E37947"/>
    <w:rsid w:val="00E40CEE"/>
    <w:rsid w:val="00E40FC9"/>
    <w:rsid w:val="00E410FD"/>
    <w:rsid w:val="00E412FD"/>
    <w:rsid w:val="00E417BB"/>
    <w:rsid w:val="00E41863"/>
    <w:rsid w:val="00E41A4D"/>
    <w:rsid w:val="00E41E2D"/>
    <w:rsid w:val="00E41E86"/>
    <w:rsid w:val="00E42071"/>
    <w:rsid w:val="00E4214A"/>
    <w:rsid w:val="00E43A62"/>
    <w:rsid w:val="00E451B0"/>
    <w:rsid w:val="00E4565C"/>
    <w:rsid w:val="00E460BB"/>
    <w:rsid w:val="00E46577"/>
    <w:rsid w:val="00E471D5"/>
    <w:rsid w:val="00E47512"/>
    <w:rsid w:val="00E50820"/>
    <w:rsid w:val="00E50BEE"/>
    <w:rsid w:val="00E5187C"/>
    <w:rsid w:val="00E51EA7"/>
    <w:rsid w:val="00E5276D"/>
    <w:rsid w:val="00E527B5"/>
    <w:rsid w:val="00E52F3F"/>
    <w:rsid w:val="00E53108"/>
    <w:rsid w:val="00E53148"/>
    <w:rsid w:val="00E54063"/>
    <w:rsid w:val="00E54342"/>
    <w:rsid w:val="00E54EBC"/>
    <w:rsid w:val="00E5585C"/>
    <w:rsid w:val="00E55939"/>
    <w:rsid w:val="00E55995"/>
    <w:rsid w:val="00E55C39"/>
    <w:rsid w:val="00E564C9"/>
    <w:rsid w:val="00E57009"/>
    <w:rsid w:val="00E57CE0"/>
    <w:rsid w:val="00E60A4D"/>
    <w:rsid w:val="00E60D9C"/>
    <w:rsid w:val="00E6124D"/>
    <w:rsid w:val="00E6196D"/>
    <w:rsid w:val="00E6317D"/>
    <w:rsid w:val="00E638B0"/>
    <w:rsid w:val="00E63C48"/>
    <w:rsid w:val="00E64589"/>
    <w:rsid w:val="00E64698"/>
    <w:rsid w:val="00E657C4"/>
    <w:rsid w:val="00E665E0"/>
    <w:rsid w:val="00E66A7C"/>
    <w:rsid w:val="00E67631"/>
    <w:rsid w:val="00E67B3E"/>
    <w:rsid w:val="00E67E55"/>
    <w:rsid w:val="00E7022B"/>
    <w:rsid w:val="00E7049A"/>
    <w:rsid w:val="00E7059D"/>
    <w:rsid w:val="00E70DF6"/>
    <w:rsid w:val="00E721A8"/>
    <w:rsid w:val="00E725C7"/>
    <w:rsid w:val="00E72954"/>
    <w:rsid w:val="00E72E5D"/>
    <w:rsid w:val="00E731B3"/>
    <w:rsid w:val="00E7545B"/>
    <w:rsid w:val="00E757EC"/>
    <w:rsid w:val="00E75AC9"/>
    <w:rsid w:val="00E76264"/>
    <w:rsid w:val="00E771EE"/>
    <w:rsid w:val="00E778B2"/>
    <w:rsid w:val="00E801DA"/>
    <w:rsid w:val="00E80220"/>
    <w:rsid w:val="00E80B48"/>
    <w:rsid w:val="00E810E4"/>
    <w:rsid w:val="00E810FF"/>
    <w:rsid w:val="00E81B56"/>
    <w:rsid w:val="00E81E2B"/>
    <w:rsid w:val="00E82F89"/>
    <w:rsid w:val="00E83109"/>
    <w:rsid w:val="00E836FB"/>
    <w:rsid w:val="00E83770"/>
    <w:rsid w:val="00E83F85"/>
    <w:rsid w:val="00E84D67"/>
    <w:rsid w:val="00E84E1C"/>
    <w:rsid w:val="00E85579"/>
    <w:rsid w:val="00E8642F"/>
    <w:rsid w:val="00E86986"/>
    <w:rsid w:val="00E86DBD"/>
    <w:rsid w:val="00E8706A"/>
    <w:rsid w:val="00E913DE"/>
    <w:rsid w:val="00E91A58"/>
    <w:rsid w:val="00E92AB0"/>
    <w:rsid w:val="00E92AFE"/>
    <w:rsid w:val="00E93F8C"/>
    <w:rsid w:val="00E94553"/>
    <w:rsid w:val="00E9475A"/>
    <w:rsid w:val="00E94BBB"/>
    <w:rsid w:val="00E94F0D"/>
    <w:rsid w:val="00E950DA"/>
    <w:rsid w:val="00E965CD"/>
    <w:rsid w:val="00E9695C"/>
    <w:rsid w:val="00E96B5C"/>
    <w:rsid w:val="00E97189"/>
    <w:rsid w:val="00E97621"/>
    <w:rsid w:val="00EA03FA"/>
    <w:rsid w:val="00EA0851"/>
    <w:rsid w:val="00EA0BCB"/>
    <w:rsid w:val="00EA1633"/>
    <w:rsid w:val="00EA2EA8"/>
    <w:rsid w:val="00EA2EB0"/>
    <w:rsid w:val="00EA3A64"/>
    <w:rsid w:val="00EA43A3"/>
    <w:rsid w:val="00EA4ABA"/>
    <w:rsid w:val="00EA5DE4"/>
    <w:rsid w:val="00EA64C2"/>
    <w:rsid w:val="00EA693F"/>
    <w:rsid w:val="00EA6C22"/>
    <w:rsid w:val="00EA6D59"/>
    <w:rsid w:val="00EA7976"/>
    <w:rsid w:val="00EB1425"/>
    <w:rsid w:val="00EB1560"/>
    <w:rsid w:val="00EB1A65"/>
    <w:rsid w:val="00EB21A1"/>
    <w:rsid w:val="00EB25A6"/>
    <w:rsid w:val="00EB4C1B"/>
    <w:rsid w:val="00EB4CD6"/>
    <w:rsid w:val="00EB5258"/>
    <w:rsid w:val="00EB627C"/>
    <w:rsid w:val="00EB72C1"/>
    <w:rsid w:val="00EBE93B"/>
    <w:rsid w:val="00EC0AE6"/>
    <w:rsid w:val="00EC0C57"/>
    <w:rsid w:val="00EC0E78"/>
    <w:rsid w:val="00EC11A6"/>
    <w:rsid w:val="00EC16CC"/>
    <w:rsid w:val="00EC18C3"/>
    <w:rsid w:val="00EC203E"/>
    <w:rsid w:val="00EC285F"/>
    <w:rsid w:val="00EC2C09"/>
    <w:rsid w:val="00EC3F3C"/>
    <w:rsid w:val="00EC46A1"/>
    <w:rsid w:val="00EC47EF"/>
    <w:rsid w:val="00EC49DD"/>
    <w:rsid w:val="00EC515C"/>
    <w:rsid w:val="00EC5779"/>
    <w:rsid w:val="00EC61E7"/>
    <w:rsid w:val="00EC69E6"/>
    <w:rsid w:val="00EC6BB9"/>
    <w:rsid w:val="00EC71D1"/>
    <w:rsid w:val="00EC73C6"/>
    <w:rsid w:val="00EC7E3B"/>
    <w:rsid w:val="00ED0362"/>
    <w:rsid w:val="00ED0533"/>
    <w:rsid w:val="00ED058F"/>
    <w:rsid w:val="00ED0844"/>
    <w:rsid w:val="00ED1197"/>
    <w:rsid w:val="00ED1C92"/>
    <w:rsid w:val="00ED3AAB"/>
    <w:rsid w:val="00ED4894"/>
    <w:rsid w:val="00ED52FA"/>
    <w:rsid w:val="00ED5746"/>
    <w:rsid w:val="00ED59C7"/>
    <w:rsid w:val="00ED5DC6"/>
    <w:rsid w:val="00ED6E54"/>
    <w:rsid w:val="00ED7368"/>
    <w:rsid w:val="00ED7717"/>
    <w:rsid w:val="00ED77F2"/>
    <w:rsid w:val="00ED78B7"/>
    <w:rsid w:val="00EE03A0"/>
    <w:rsid w:val="00EE0792"/>
    <w:rsid w:val="00EE17D5"/>
    <w:rsid w:val="00EE20AD"/>
    <w:rsid w:val="00EE2159"/>
    <w:rsid w:val="00EE29E2"/>
    <w:rsid w:val="00EE318B"/>
    <w:rsid w:val="00EE468D"/>
    <w:rsid w:val="00EE5033"/>
    <w:rsid w:val="00EE5B5A"/>
    <w:rsid w:val="00EE5ECB"/>
    <w:rsid w:val="00EE68A4"/>
    <w:rsid w:val="00EE6C23"/>
    <w:rsid w:val="00EE6D13"/>
    <w:rsid w:val="00EE7214"/>
    <w:rsid w:val="00EE7A8E"/>
    <w:rsid w:val="00EE7EE7"/>
    <w:rsid w:val="00EF01F2"/>
    <w:rsid w:val="00EF048F"/>
    <w:rsid w:val="00EF0506"/>
    <w:rsid w:val="00EF1530"/>
    <w:rsid w:val="00EF1531"/>
    <w:rsid w:val="00EF1EBC"/>
    <w:rsid w:val="00EF1EFC"/>
    <w:rsid w:val="00EF27C4"/>
    <w:rsid w:val="00EF2884"/>
    <w:rsid w:val="00EF28D7"/>
    <w:rsid w:val="00EF3720"/>
    <w:rsid w:val="00EF4E45"/>
    <w:rsid w:val="00EF546D"/>
    <w:rsid w:val="00EF58D6"/>
    <w:rsid w:val="00EF6973"/>
    <w:rsid w:val="00EF779E"/>
    <w:rsid w:val="00EF795B"/>
    <w:rsid w:val="00EF79E8"/>
    <w:rsid w:val="00F00705"/>
    <w:rsid w:val="00F01290"/>
    <w:rsid w:val="00F01798"/>
    <w:rsid w:val="00F01BDC"/>
    <w:rsid w:val="00F01FFA"/>
    <w:rsid w:val="00F023A4"/>
    <w:rsid w:val="00F02710"/>
    <w:rsid w:val="00F0309F"/>
    <w:rsid w:val="00F03315"/>
    <w:rsid w:val="00F04037"/>
    <w:rsid w:val="00F04881"/>
    <w:rsid w:val="00F04906"/>
    <w:rsid w:val="00F05536"/>
    <w:rsid w:val="00F06136"/>
    <w:rsid w:val="00F0623F"/>
    <w:rsid w:val="00F06AF4"/>
    <w:rsid w:val="00F074E9"/>
    <w:rsid w:val="00F07C21"/>
    <w:rsid w:val="00F07FD9"/>
    <w:rsid w:val="00F0C0CA"/>
    <w:rsid w:val="00F1132A"/>
    <w:rsid w:val="00F134B3"/>
    <w:rsid w:val="00F13608"/>
    <w:rsid w:val="00F13766"/>
    <w:rsid w:val="00F13D24"/>
    <w:rsid w:val="00F14B6C"/>
    <w:rsid w:val="00F14D3F"/>
    <w:rsid w:val="00F14E24"/>
    <w:rsid w:val="00F15A9A"/>
    <w:rsid w:val="00F15AED"/>
    <w:rsid w:val="00F163F6"/>
    <w:rsid w:val="00F16BD3"/>
    <w:rsid w:val="00F17978"/>
    <w:rsid w:val="00F20754"/>
    <w:rsid w:val="00F20B7B"/>
    <w:rsid w:val="00F20E66"/>
    <w:rsid w:val="00F20EB5"/>
    <w:rsid w:val="00F20F42"/>
    <w:rsid w:val="00F21CF9"/>
    <w:rsid w:val="00F226BF"/>
    <w:rsid w:val="00F22727"/>
    <w:rsid w:val="00F230FA"/>
    <w:rsid w:val="00F23ABC"/>
    <w:rsid w:val="00F23C85"/>
    <w:rsid w:val="00F246F6"/>
    <w:rsid w:val="00F259EB"/>
    <w:rsid w:val="00F25D9B"/>
    <w:rsid w:val="00F2620E"/>
    <w:rsid w:val="00F26534"/>
    <w:rsid w:val="00F26955"/>
    <w:rsid w:val="00F2703E"/>
    <w:rsid w:val="00F27670"/>
    <w:rsid w:val="00F27842"/>
    <w:rsid w:val="00F27E96"/>
    <w:rsid w:val="00F30294"/>
    <w:rsid w:val="00F32575"/>
    <w:rsid w:val="00F33103"/>
    <w:rsid w:val="00F331D4"/>
    <w:rsid w:val="00F33536"/>
    <w:rsid w:val="00F33B13"/>
    <w:rsid w:val="00F33E76"/>
    <w:rsid w:val="00F34620"/>
    <w:rsid w:val="00F347F8"/>
    <w:rsid w:val="00F34D91"/>
    <w:rsid w:val="00F371CE"/>
    <w:rsid w:val="00F3773A"/>
    <w:rsid w:val="00F37952"/>
    <w:rsid w:val="00F40A01"/>
    <w:rsid w:val="00F40FAE"/>
    <w:rsid w:val="00F410B4"/>
    <w:rsid w:val="00F414CB"/>
    <w:rsid w:val="00F41731"/>
    <w:rsid w:val="00F42300"/>
    <w:rsid w:val="00F42CCB"/>
    <w:rsid w:val="00F43B5B"/>
    <w:rsid w:val="00F43C94"/>
    <w:rsid w:val="00F43E13"/>
    <w:rsid w:val="00F442A2"/>
    <w:rsid w:val="00F44556"/>
    <w:rsid w:val="00F4542F"/>
    <w:rsid w:val="00F45612"/>
    <w:rsid w:val="00F45C5E"/>
    <w:rsid w:val="00F45EFD"/>
    <w:rsid w:val="00F46135"/>
    <w:rsid w:val="00F46509"/>
    <w:rsid w:val="00F46C2C"/>
    <w:rsid w:val="00F46E0B"/>
    <w:rsid w:val="00F47ABF"/>
    <w:rsid w:val="00F47C52"/>
    <w:rsid w:val="00F5114D"/>
    <w:rsid w:val="00F52B23"/>
    <w:rsid w:val="00F52C81"/>
    <w:rsid w:val="00F5304B"/>
    <w:rsid w:val="00F5306A"/>
    <w:rsid w:val="00F53C04"/>
    <w:rsid w:val="00F5414E"/>
    <w:rsid w:val="00F54960"/>
    <w:rsid w:val="00F5519F"/>
    <w:rsid w:val="00F552A5"/>
    <w:rsid w:val="00F5536A"/>
    <w:rsid w:val="00F55495"/>
    <w:rsid w:val="00F554F6"/>
    <w:rsid w:val="00F5551C"/>
    <w:rsid w:val="00F55C20"/>
    <w:rsid w:val="00F57B43"/>
    <w:rsid w:val="00F602BB"/>
    <w:rsid w:val="00F60596"/>
    <w:rsid w:val="00F62117"/>
    <w:rsid w:val="00F631D3"/>
    <w:rsid w:val="00F64438"/>
    <w:rsid w:val="00F6532D"/>
    <w:rsid w:val="00F657BB"/>
    <w:rsid w:val="00F661A3"/>
    <w:rsid w:val="00F661A7"/>
    <w:rsid w:val="00F66296"/>
    <w:rsid w:val="00F66476"/>
    <w:rsid w:val="00F664CF"/>
    <w:rsid w:val="00F66E42"/>
    <w:rsid w:val="00F66E7A"/>
    <w:rsid w:val="00F67205"/>
    <w:rsid w:val="00F676CB"/>
    <w:rsid w:val="00F677CD"/>
    <w:rsid w:val="00F7091C"/>
    <w:rsid w:val="00F71230"/>
    <w:rsid w:val="00F717C1"/>
    <w:rsid w:val="00F71A96"/>
    <w:rsid w:val="00F723AD"/>
    <w:rsid w:val="00F7253A"/>
    <w:rsid w:val="00F727B5"/>
    <w:rsid w:val="00F72A1C"/>
    <w:rsid w:val="00F730F5"/>
    <w:rsid w:val="00F73472"/>
    <w:rsid w:val="00F739AC"/>
    <w:rsid w:val="00F743EA"/>
    <w:rsid w:val="00F748BF"/>
    <w:rsid w:val="00F75C70"/>
    <w:rsid w:val="00F75CAA"/>
    <w:rsid w:val="00F75EC0"/>
    <w:rsid w:val="00F76291"/>
    <w:rsid w:val="00F7699C"/>
    <w:rsid w:val="00F8080D"/>
    <w:rsid w:val="00F80A8D"/>
    <w:rsid w:val="00F80A90"/>
    <w:rsid w:val="00F81309"/>
    <w:rsid w:val="00F81C82"/>
    <w:rsid w:val="00F81CD0"/>
    <w:rsid w:val="00F81D7E"/>
    <w:rsid w:val="00F827B3"/>
    <w:rsid w:val="00F828D0"/>
    <w:rsid w:val="00F8329A"/>
    <w:rsid w:val="00F832BA"/>
    <w:rsid w:val="00F8381C"/>
    <w:rsid w:val="00F84C24"/>
    <w:rsid w:val="00F84DF9"/>
    <w:rsid w:val="00F852AE"/>
    <w:rsid w:val="00F869E1"/>
    <w:rsid w:val="00F874C2"/>
    <w:rsid w:val="00F87B91"/>
    <w:rsid w:val="00F904FB"/>
    <w:rsid w:val="00F9076E"/>
    <w:rsid w:val="00F908B4"/>
    <w:rsid w:val="00F919BB"/>
    <w:rsid w:val="00F91CE1"/>
    <w:rsid w:val="00F92A1F"/>
    <w:rsid w:val="00F92D08"/>
    <w:rsid w:val="00F9386B"/>
    <w:rsid w:val="00F93F6A"/>
    <w:rsid w:val="00F94119"/>
    <w:rsid w:val="00F94300"/>
    <w:rsid w:val="00F946F8"/>
    <w:rsid w:val="00F9478E"/>
    <w:rsid w:val="00F95883"/>
    <w:rsid w:val="00F96D74"/>
    <w:rsid w:val="00F97F91"/>
    <w:rsid w:val="00FA0247"/>
    <w:rsid w:val="00FA06CF"/>
    <w:rsid w:val="00FA0836"/>
    <w:rsid w:val="00FA1A45"/>
    <w:rsid w:val="00FA1D2C"/>
    <w:rsid w:val="00FA2654"/>
    <w:rsid w:val="00FA2B95"/>
    <w:rsid w:val="00FA2FCD"/>
    <w:rsid w:val="00FA3798"/>
    <w:rsid w:val="00FA38DF"/>
    <w:rsid w:val="00FA3ECA"/>
    <w:rsid w:val="00FA4B5A"/>
    <w:rsid w:val="00FA4C34"/>
    <w:rsid w:val="00FA5345"/>
    <w:rsid w:val="00FA54A6"/>
    <w:rsid w:val="00FA553A"/>
    <w:rsid w:val="00FA619D"/>
    <w:rsid w:val="00FA67AF"/>
    <w:rsid w:val="00FA6910"/>
    <w:rsid w:val="00FA7790"/>
    <w:rsid w:val="00FA7C6C"/>
    <w:rsid w:val="00FA7F8F"/>
    <w:rsid w:val="00FB0832"/>
    <w:rsid w:val="00FB168B"/>
    <w:rsid w:val="00FB26A2"/>
    <w:rsid w:val="00FB321B"/>
    <w:rsid w:val="00FB37D8"/>
    <w:rsid w:val="00FB3BBD"/>
    <w:rsid w:val="00FB3CCA"/>
    <w:rsid w:val="00FB3F05"/>
    <w:rsid w:val="00FB3FCD"/>
    <w:rsid w:val="00FB406D"/>
    <w:rsid w:val="00FB40EF"/>
    <w:rsid w:val="00FB4DBA"/>
    <w:rsid w:val="00FB5275"/>
    <w:rsid w:val="00FB539B"/>
    <w:rsid w:val="00FB555F"/>
    <w:rsid w:val="00FB6216"/>
    <w:rsid w:val="00FB75CD"/>
    <w:rsid w:val="00FC004E"/>
    <w:rsid w:val="00FC04A2"/>
    <w:rsid w:val="00FC0E56"/>
    <w:rsid w:val="00FC21D6"/>
    <w:rsid w:val="00FC23D8"/>
    <w:rsid w:val="00FC2718"/>
    <w:rsid w:val="00FC41D3"/>
    <w:rsid w:val="00FC459B"/>
    <w:rsid w:val="00FC53CE"/>
    <w:rsid w:val="00FC5B06"/>
    <w:rsid w:val="00FC5E9A"/>
    <w:rsid w:val="00FC64F1"/>
    <w:rsid w:val="00FC6601"/>
    <w:rsid w:val="00FC6C00"/>
    <w:rsid w:val="00FC7928"/>
    <w:rsid w:val="00FC7C29"/>
    <w:rsid w:val="00FD0EDC"/>
    <w:rsid w:val="00FD14BB"/>
    <w:rsid w:val="00FD151B"/>
    <w:rsid w:val="00FD1CB1"/>
    <w:rsid w:val="00FD1EA6"/>
    <w:rsid w:val="00FD2886"/>
    <w:rsid w:val="00FD3CFF"/>
    <w:rsid w:val="00FD3FE0"/>
    <w:rsid w:val="00FD486D"/>
    <w:rsid w:val="00FD4D56"/>
    <w:rsid w:val="00FD4ED6"/>
    <w:rsid w:val="00FD5D76"/>
    <w:rsid w:val="00FD6469"/>
    <w:rsid w:val="00FD6DDD"/>
    <w:rsid w:val="00FD703E"/>
    <w:rsid w:val="00FE0491"/>
    <w:rsid w:val="00FE04AD"/>
    <w:rsid w:val="00FE096A"/>
    <w:rsid w:val="00FE0DCF"/>
    <w:rsid w:val="00FE14C9"/>
    <w:rsid w:val="00FE18A5"/>
    <w:rsid w:val="00FE1D6D"/>
    <w:rsid w:val="00FE265E"/>
    <w:rsid w:val="00FE2ACB"/>
    <w:rsid w:val="00FE2D7A"/>
    <w:rsid w:val="00FE2DF1"/>
    <w:rsid w:val="00FE3BCC"/>
    <w:rsid w:val="00FE48D1"/>
    <w:rsid w:val="00FE4A66"/>
    <w:rsid w:val="00FE4CAA"/>
    <w:rsid w:val="00FE552B"/>
    <w:rsid w:val="00FE5633"/>
    <w:rsid w:val="00FE5A66"/>
    <w:rsid w:val="00FE5EF9"/>
    <w:rsid w:val="00FE6C35"/>
    <w:rsid w:val="00FE78E1"/>
    <w:rsid w:val="00FE78ED"/>
    <w:rsid w:val="00FE7A8C"/>
    <w:rsid w:val="00FF04B0"/>
    <w:rsid w:val="00FF0F1E"/>
    <w:rsid w:val="00FF1DB2"/>
    <w:rsid w:val="00FF26C1"/>
    <w:rsid w:val="00FF297B"/>
    <w:rsid w:val="00FF2A47"/>
    <w:rsid w:val="00FF3031"/>
    <w:rsid w:val="00FF345B"/>
    <w:rsid w:val="00FF399A"/>
    <w:rsid w:val="00FF451C"/>
    <w:rsid w:val="00FF4961"/>
    <w:rsid w:val="00FF49A4"/>
    <w:rsid w:val="00FF51BF"/>
    <w:rsid w:val="00FF5871"/>
    <w:rsid w:val="00FF5909"/>
    <w:rsid w:val="00FF59B5"/>
    <w:rsid w:val="00FF5B14"/>
    <w:rsid w:val="00FF5BE0"/>
    <w:rsid w:val="00FF60DB"/>
    <w:rsid w:val="00FF63A3"/>
    <w:rsid w:val="00FF63A4"/>
    <w:rsid w:val="00FF6967"/>
    <w:rsid w:val="00FF775B"/>
    <w:rsid w:val="00FF79D5"/>
    <w:rsid w:val="00FF7FC1"/>
    <w:rsid w:val="0133B36B"/>
    <w:rsid w:val="021CF5B0"/>
    <w:rsid w:val="026CCCDC"/>
    <w:rsid w:val="02778E63"/>
    <w:rsid w:val="02DB80CE"/>
    <w:rsid w:val="030FA584"/>
    <w:rsid w:val="0358ADEB"/>
    <w:rsid w:val="040B322A"/>
    <w:rsid w:val="04246440"/>
    <w:rsid w:val="04A64987"/>
    <w:rsid w:val="04F64255"/>
    <w:rsid w:val="050E990A"/>
    <w:rsid w:val="05795DCC"/>
    <w:rsid w:val="05ED7C26"/>
    <w:rsid w:val="065BDCAA"/>
    <w:rsid w:val="06A7E2C2"/>
    <w:rsid w:val="06AC87B8"/>
    <w:rsid w:val="06E6676C"/>
    <w:rsid w:val="06FD3FFA"/>
    <w:rsid w:val="0701CD56"/>
    <w:rsid w:val="071B50AF"/>
    <w:rsid w:val="078BA1F4"/>
    <w:rsid w:val="07CCA867"/>
    <w:rsid w:val="080376DE"/>
    <w:rsid w:val="08BDA11F"/>
    <w:rsid w:val="092A505A"/>
    <w:rsid w:val="09399074"/>
    <w:rsid w:val="0948A772"/>
    <w:rsid w:val="096B2B86"/>
    <w:rsid w:val="09B9460A"/>
    <w:rsid w:val="09C4DC2B"/>
    <w:rsid w:val="09D8BCA4"/>
    <w:rsid w:val="09E2E68B"/>
    <w:rsid w:val="0A023DB9"/>
    <w:rsid w:val="0A394CCD"/>
    <w:rsid w:val="0A5B8E6B"/>
    <w:rsid w:val="0AB3CFAE"/>
    <w:rsid w:val="0AFF7FD2"/>
    <w:rsid w:val="0B4C6FA1"/>
    <w:rsid w:val="0B5E7E55"/>
    <w:rsid w:val="0B5F8472"/>
    <w:rsid w:val="0B6267E3"/>
    <w:rsid w:val="0BBA93A3"/>
    <w:rsid w:val="0C138930"/>
    <w:rsid w:val="0C79371C"/>
    <w:rsid w:val="0C897D5B"/>
    <w:rsid w:val="0CD72BC9"/>
    <w:rsid w:val="0D353921"/>
    <w:rsid w:val="0D36D120"/>
    <w:rsid w:val="0D3F58AD"/>
    <w:rsid w:val="0D519F06"/>
    <w:rsid w:val="0DA0FDCF"/>
    <w:rsid w:val="0DE4EDB1"/>
    <w:rsid w:val="0E5305D1"/>
    <w:rsid w:val="0E98EBAA"/>
    <w:rsid w:val="0EA45358"/>
    <w:rsid w:val="0F1BE3DD"/>
    <w:rsid w:val="0F6882BE"/>
    <w:rsid w:val="0F759CEF"/>
    <w:rsid w:val="0FE25ABD"/>
    <w:rsid w:val="0FF36206"/>
    <w:rsid w:val="0FFF88EE"/>
    <w:rsid w:val="102C8EC4"/>
    <w:rsid w:val="10A27C08"/>
    <w:rsid w:val="11251522"/>
    <w:rsid w:val="11841E60"/>
    <w:rsid w:val="1227B6DE"/>
    <w:rsid w:val="12530DD7"/>
    <w:rsid w:val="12844A11"/>
    <w:rsid w:val="1345219B"/>
    <w:rsid w:val="13AE73EA"/>
    <w:rsid w:val="13F17FE6"/>
    <w:rsid w:val="14091502"/>
    <w:rsid w:val="1424FAED"/>
    <w:rsid w:val="14C31EA9"/>
    <w:rsid w:val="1544B6AD"/>
    <w:rsid w:val="154A0424"/>
    <w:rsid w:val="15C857AC"/>
    <w:rsid w:val="160555FA"/>
    <w:rsid w:val="16662F40"/>
    <w:rsid w:val="169370B8"/>
    <w:rsid w:val="173B1AC0"/>
    <w:rsid w:val="175189C8"/>
    <w:rsid w:val="17C1090F"/>
    <w:rsid w:val="17D82722"/>
    <w:rsid w:val="184A49B9"/>
    <w:rsid w:val="186B0BE6"/>
    <w:rsid w:val="18818A4B"/>
    <w:rsid w:val="18C79894"/>
    <w:rsid w:val="19114962"/>
    <w:rsid w:val="1977B8C9"/>
    <w:rsid w:val="1A80FA28"/>
    <w:rsid w:val="1BB36F66"/>
    <w:rsid w:val="1BE76AB6"/>
    <w:rsid w:val="1BEC49C3"/>
    <w:rsid w:val="1C7C92B7"/>
    <w:rsid w:val="1CA2E4F0"/>
    <w:rsid w:val="1D18C363"/>
    <w:rsid w:val="1D1F790E"/>
    <w:rsid w:val="1D5C077F"/>
    <w:rsid w:val="1D7E642C"/>
    <w:rsid w:val="1D825B3C"/>
    <w:rsid w:val="1E8BD13D"/>
    <w:rsid w:val="1E978F21"/>
    <w:rsid w:val="1F44A41C"/>
    <w:rsid w:val="1F6DD064"/>
    <w:rsid w:val="1FAAB7B9"/>
    <w:rsid w:val="1FE19E84"/>
    <w:rsid w:val="2064CD9B"/>
    <w:rsid w:val="20E6D68B"/>
    <w:rsid w:val="21490C94"/>
    <w:rsid w:val="224EDD37"/>
    <w:rsid w:val="225E6939"/>
    <w:rsid w:val="22714E2A"/>
    <w:rsid w:val="229883F9"/>
    <w:rsid w:val="22C32D09"/>
    <w:rsid w:val="22E48B3F"/>
    <w:rsid w:val="232CA1E6"/>
    <w:rsid w:val="232E2791"/>
    <w:rsid w:val="2429DDDC"/>
    <w:rsid w:val="2453ED33"/>
    <w:rsid w:val="248DBA58"/>
    <w:rsid w:val="2493F5D3"/>
    <w:rsid w:val="255DA8FE"/>
    <w:rsid w:val="259378F0"/>
    <w:rsid w:val="25BF6D11"/>
    <w:rsid w:val="26788EF7"/>
    <w:rsid w:val="268C2B18"/>
    <w:rsid w:val="26F0FFC5"/>
    <w:rsid w:val="271A2DEA"/>
    <w:rsid w:val="27323811"/>
    <w:rsid w:val="275D9E64"/>
    <w:rsid w:val="276B4723"/>
    <w:rsid w:val="27759212"/>
    <w:rsid w:val="2781E4E0"/>
    <w:rsid w:val="27EA85F5"/>
    <w:rsid w:val="284B7C35"/>
    <w:rsid w:val="2877F94E"/>
    <w:rsid w:val="28F0675C"/>
    <w:rsid w:val="2920FC39"/>
    <w:rsid w:val="296563F7"/>
    <w:rsid w:val="29A5738F"/>
    <w:rsid w:val="29B10BC5"/>
    <w:rsid w:val="2A1DB6E1"/>
    <w:rsid w:val="2A4E13CE"/>
    <w:rsid w:val="2A6E6693"/>
    <w:rsid w:val="2BA4A4BF"/>
    <w:rsid w:val="2BDC476D"/>
    <w:rsid w:val="2C0973C9"/>
    <w:rsid w:val="2C11EE82"/>
    <w:rsid w:val="2C4794D6"/>
    <w:rsid w:val="2C7081BA"/>
    <w:rsid w:val="2C9A81BA"/>
    <w:rsid w:val="2D2E38C0"/>
    <w:rsid w:val="2D430759"/>
    <w:rsid w:val="2D44A0C1"/>
    <w:rsid w:val="2D57D09F"/>
    <w:rsid w:val="2DA3EE1A"/>
    <w:rsid w:val="2DED67AE"/>
    <w:rsid w:val="2DFBFF1D"/>
    <w:rsid w:val="2E20CDFE"/>
    <w:rsid w:val="2E4B4C73"/>
    <w:rsid w:val="2E538699"/>
    <w:rsid w:val="2F0AC189"/>
    <w:rsid w:val="2F302B9A"/>
    <w:rsid w:val="2F478EAF"/>
    <w:rsid w:val="2F638DC6"/>
    <w:rsid w:val="2F9F2BAF"/>
    <w:rsid w:val="2FEAA89C"/>
    <w:rsid w:val="2FF2C64D"/>
    <w:rsid w:val="310A0920"/>
    <w:rsid w:val="312AD0BC"/>
    <w:rsid w:val="32916B3F"/>
    <w:rsid w:val="33240052"/>
    <w:rsid w:val="33493DBB"/>
    <w:rsid w:val="347ECB13"/>
    <w:rsid w:val="3482C29C"/>
    <w:rsid w:val="34A62AB5"/>
    <w:rsid w:val="34D2554A"/>
    <w:rsid w:val="350E5F1D"/>
    <w:rsid w:val="351B8D23"/>
    <w:rsid w:val="35271C0E"/>
    <w:rsid w:val="35EBAC2F"/>
    <w:rsid w:val="3659C1C8"/>
    <w:rsid w:val="36FD17FC"/>
    <w:rsid w:val="37D4BF09"/>
    <w:rsid w:val="37F9BFEE"/>
    <w:rsid w:val="38110878"/>
    <w:rsid w:val="383B8778"/>
    <w:rsid w:val="38DD53A0"/>
    <w:rsid w:val="39524952"/>
    <w:rsid w:val="39C934CA"/>
    <w:rsid w:val="39F80D50"/>
    <w:rsid w:val="3A2A83BB"/>
    <w:rsid w:val="3A5BFB74"/>
    <w:rsid w:val="3ACC1E80"/>
    <w:rsid w:val="3B057A03"/>
    <w:rsid w:val="3B2BA041"/>
    <w:rsid w:val="3B390DFB"/>
    <w:rsid w:val="3B3BA534"/>
    <w:rsid w:val="3B81FF6E"/>
    <w:rsid w:val="3BACB8BF"/>
    <w:rsid w:val="3BEC766F"/>
    <w:rsid w:val="3C088E33"/>
    <w:rsid w:val="3C58106D"/>
    <w:rsid w:val="3C7E79E3"/>
    <w:rsid w:val="3CE7107C"/>
    <w:rsid w:val="3CF6F123"/>
    <w:rsid w:val="3CFBC202"/>
    <w:rsid w:val="3D1A2B13"/>
    <w:rsid w:val="3D2AC87E"/>
    <w:rsid w:val="3D8C5FBC"/>
    <w:rsid w:val="3D928766"/>
    <w:rsid w:val="3DC01739"/>
    <w:rsid w:val="3DFB6A55"/>
    <w:rsid w:val="3E0AB804"/>
    <w:rsid w:val="3E157DB9"/>
    <w:rsid w:val="3E5FB6B5"/>
    <w:rsid w:val="3E9DBB91"/>
    <w:rsid w:val="3EB94C17"/>
    <w:rsid w:val="3FA40B73"/>
    <w:rsid w:val="3FB7898A"/>
    <w:rsid w:val="3FF8CDF9"/>
    <w:rsid w:val="403EBD27"/>
    <w:rsid w:val="406FACBC"/>
    <w:rsid w:val="40EC3D4A"/>
    <w:rsid w:val="413626F2"/>
    <w:rsid w:val="41CD97AB"/>
    <w:rsid w:val="421BE3A3"/>
    <w:rsid w:val="429C528F"/>
    <w:rsid w:val="42ADDA1C"/>
    <w:rsid w:val="44338F01"/>
    <w:rsid w:val="44CC8533"/>
    <w:rsid w:val="452209DC"/>
    <w:rsid w:val="454723A0"/>
    <w:rsid w:val="45503525"/>
    <w:rsid w:val="45B62B31"/>
    <w:rsid w:val="46331088"/>
    <w:rsid w:val="46860FEF"/>
    <w:rsid w:val="4712BC8A"/>
    <w:rsid w:val="4764E126"/>
    <w:rsid w:val="47F30D5D"/>
    <w:rsid w:val="4827E6A9"/>
    <w:rsid w:val="48A57D7C"/>
    <w:rsid w:val="49D3DDF6"/>
    <w:rsid w:val="49FB5247"/>
    <w:rsid w:val="4AF1B731"/>
    <w:rsid w:val="4BE2F324"/>
    <w:rsid w:val="4C3A6EC1"/>
    <w:rsid w:val="4C77593E"/>
    <w:rsid w:val="4CE19C46"/>
    <w:rsid w:val="4CFB2828"/>
    <w:rsid w:val="4D2A54C2"/>
    <w:rsid w:val="4D8BD21D"/>
    <w:rsid w:val="4DD64491"/>
    <w:rsid w:val="4E00EB5B"/>
    <w:rsid w:val="4E020906"/>
    <w:rsid w:val="4E5C65AF"/>
    <w:rsid w:val="4E7A1186"/>
    <w:rsid w:val="4F5CBDBE"/>
    <w:rsid w:val="4F65392C"/>
    <w:rsid w:val="4F859A8F"/>
    <w:rsid w:val="4FD39E02"/>
    <w:rsid w:val="4FFCD210"/>
    <w:rsid w:val="506C4B6C"/>
    <w:rsid w:val="50B5CDDF"/>
    <w:rsid w:val="50BA8D87"/>
    <w:rsid w:val="50C35925"/>
    <w:rsid w:val="50DE03E8"/>
    <w:rsid w:val="5125B4C4"/>
    <w:rsid w:val="512EC857"/>
    <w:rsid w:val="5170B4E8"/>
    <w:rsid w:val="520C7493"/>
    <w:rsid w:val="52690424"/>
    <w:rsid w:val="526EF813"/>
    <w:rsid w:val="528F1714"/>
    <w:rsid w:val="5339F59C"/>
    <w:rsid w:val="5415D79F"/>
    <w:rsid w:val="5421F94B"/>
    <w:rsid w:val="5474FDD4"/>
    <w:rsid w:val="54CF315B"/>
    <w:rsid w:val="5520196D"/>
    <w:rsid w:val="5529447F"/>
    <w:rsid w:val="5539DC91"/>
    <w:rsid w:val="5550EE19"/>
    <w:rsid w:val="556063B2"/>
    <w:rsid w:val="5576AE40"/>
    <w:rsid w:val="561342FD"/>
    <w:rsid w:val="56507990"/>
    <w:rsid w:val="5653A7BA"/>
    <w:rsid w:val="56717811"/>
    <w:rsid w:val="56C31886"/>
    <w:rsid w:val="574E7CE1"/>
    <w:rsid w:val="576E5F91"/>
    <w:rsid w:val="57D48D6B"/>
    <w:rsid w:val="58225A4B"/>
    <w:rsid w:val="582DC173"/>
    <w:rsid w:val="5835039E"/>
    <w:rsid w:val="5851AA65"/>
    <w:rsid w:val="58A7B6EF"/>
    <w:rsid w:val="5901D3FD"/>
    <w:rsid w:val="5903FF70"/>
    <w:rsid w:val="59215C40"/>
    <w:rsid w:val="59C181F1"/>
    <w:rsid w:val="59D86531"/>
    <w:rsid w:val="59E4FF6F"/>
    <w:rsid w:val="5A047A42"/>
    <w:rsid w:val="5A29492C"/>
    <w:rsid w:val="5AC07E5E"/>
    <w:rsid w:val="5B52E2F1"/>
    <w:rsid w:val="5B626487"/>
    <w:rsid w:val="5B8268EF"/>
    <w:rsid w:val="5B9DBB03"/>
    <w:rsid w:val="5BC6EE30"/>
    <w:rsid w:val="5C100340"/>
    <w:rsid w:val="5C1020AE"/>
    <w:rsid w:val="5C254D9B"/>
    <w:rsid w:val="5D3A40EF"/>
    <w:rsid w:val="5D536E57"/>
    <w:rsid w:val="5D7D735F"/>
    <w:rsid w:val="5D9E2C0A"/>
    <w:rsid w:val="5DCBCAA1"/>
    <w:rsid w:val="5DF30BC8"/>
    <w:rsid w:val="5E28FE38"/>
    <w:rsid w:val="5E52CA2B"/>
    <w:rsid w:val="5EB062E0"/>
    <w:rsid w:val="5F126711"/>
    <w:rsid w:val="5F1E0A52"/>
    <w:rsid w:val="5FAA0131"/>
    <w:rsid w:val="603BB5CC"/>
    <w:rsid w:val="608911F3"/>
    <w:rsid w:val="608D79E7"/>
    <w:rsid w:val="60CE0C69"/>
    <w:rsid w:val="613D5251"/>
    <w:rsid w:val="61A37A69"/>
    <w:rsid w:val="61BD0364"/>
    <w:rsid w:val="61C45B20"/>
    <w:rsid w:val="61CD7930"/>
    <w:rsid w:val="621E5109"/>
    <w:rsid w:val="624A7D68"/>
    <w:rsid w:val="627AD0D4"/>
    <w:rsid w:val="637F2BF7"/>
    <w:rsid w:val="63843F53"/>
    <w:rsid w:val="63E354AE"/>
    <w:rsid w:val="63EAE14F"/>
    <w:rsid w:val="64022106"/>
    <w:rsid w:val="64130CD7"/>
    <w:rsid w:val="6423E141"/>
    <w:rsid w:val="64291C1E"/>
    <w:rsid w:val="6493D0F1"/>
    <w:rsid w:val="64AD8880"/>
    <w:rsid w:val="65E98BCA"/>
    <w:rsid w:val="65F3988B"/>
    <w:rsid w:val="6699361F"/>
    <w:rsid w:val="66A2758A"/>
    <w:rsid w:val="66D026A7"/>
    <w:rsid w:val="67A72D37"/>
    <w:rsid w:val="67DFC1EB"/>
    <w:rsid w:val="67F24A04"/>
    <w:rsid w:val="6872B440"/>
    <w:rsid w:val="6874DC58"/>
    <w:rsid w:val="6881A6F6"/>
    <w:rsid w:val="6A3318A5"/>
    <w:rsid w:val="6A4FFB97"/>
    <w:rsid w:val="6A8E9595"/>
    <w:rsid w:val="6A98A061"/>
    <w:rsid w:val="6AA465E5"/>
    <w:rsid w:val="6B210F47"/>
    <w:rsid w:val="6B6262A5"/>
    <w:rsid w:val="6BEF24E0"/>
    <w:rsid w:val="6BF5A3FA"/>
    <w:rsid w:val="6C904351"/>
    <w:rsid w:val="6D6AECE7"/>
    <w:rsid w:val="6D7B11D7"/>
    <w:rsid w:val="6DB0E6A0"/>
    <w:rsid w:val="6DC0EBBA"/>
    <w:rsid w:val="6E91871F"/>
    <w:rsid w:val="6E96D366"/>
    <w:rsid w:val="6ED20241"/>
    <w:rsid w:val="6F21D3D9"/>
    <w:rsid w:val="6F2370E5"/>
    <w:rsid w:val="6F7FB4A2"/>
    <w:rsid w:val="6FE5A195"/>
    <w:rsid w:val="70263EE6"/>
    <w:rsid w:val="704D3611"/>
    <w:rsid w:val="705ACB46"/>
    <w:rsid w:val="7061323A"/>
    <w:rsid w:val="7271C8D7"/>
    <w:rsid w:val="7310F131"/>
    <w:rsid w:val="7311A927"/>
    <w:rsid w:val="732CED8C"/>
    <w:rsid w:val="738C15EC"/>
    <w:rsid w:val="73C98D03"/>
    <w:rsid w:val="73D43F31"/>
    <w:rsid w:val="74115A24"/>
    <w:rsid w:val="746BF127"/>
    <w:rsid w:val="74AF806E"/>
    <w:rsid w:val="7592C562"/>
    <w:rsid w:val="75EEAB4C"/>
    <w:rsid w:val="75F32458"/>
    <w:rsid w:val="7600CFE2"/>
    <w:rsid w:val="760E1574"/>
    <w:rsid w:val="76359DA9"/>
    <w:rsid w:val="7645F700"/>
    <w:rsid w:val="766EDDFF"/>
    <w:rsid w:val="768C0447"/>
    <w:rsid w:val="7696B869"/>
    <w:rsid w:val="772415A9"/>
    <w:rsid w:val="77732927"/>
    <w:rsid w:val="77AD1C55"/>
    <w:rsid w:val="77CC1C00"/>
    <w:rsid w:val="77ECF96B"/>
    <w:rsid w:val="7854B564"/>
    <w:rsid w:val="78799C28"/>
    <w:rsid w:val="78AB515C"/>
    <w:rsid w:val="78DE2EEA"/>
    <w:rsid w:val="78F982FA"/>
    <w:rsid w:val="7921EE9C"/>
    <w:rsid w:val="792AAF38"/>
    <w:rsid w:val="7997D07A"/>
    <w:rsid w:val="79BB2555"/>
    <w:rsid w:val="79E08151"/>
    <w:rsid w:val="7AA899AC"/>
    <w:rsid w:val="7AAA799D"/>
    <w:rsid w:val="7AC78232"/>
    <w:rsid w:val="7AE6C3FF"/>
    <w:rsid w:val="7AF673B9"/>
    <w:rsid w:val="7B5BF6A9"/>
    <w:rsid w:val="7BAACD61"/>
    <w:rsid w:val="7BF8B85D"/>
    <w:rsid w:val="7C237891"/>
    <w:rsid w:val="7C30EF04"/>
    <w:rsid w:val="7C561CA1"/>
    <w:rsid w:val="7CF07E13"/>
    <w:rsid w:val="7CF3299D"/>
    <w:rsid w:val="7DA9ED64"/>
    <w:rsid w:val="7E104D57"/>
    <w:rsid w:val="7E6104E9"/>
    <w:rsid w:val="7EB74486"/>
    <w:rsid w:val="7ECCA50C"/>
    <w:rsid w:val="7F0CFBC5"/>
    <w:rsid w:val="7F0EA7F1"/>
    <w:rsid w:val="7F2E3657"/>
    <w:rsid w:val="7F3BDF33"/>
    <w:rsid w:val="7F3E1ED9"/>
    <w:rsid w:val="7F55D81B"/>
    <w:rsid w:val="7FA716EF"/>
  </w:rsids>
  <m:mathPr>
    <m:mathFont m:val="Cambria Math"/>
    <m:brkBin m:val="before"/>
    <m:brkBinSub m:val="--"/>
    <m:smallFrac m:val="0"/>
    <m:dispDef/>
    <m:lMargin m:val="0"/>
    <m:rMargin m:val="0"/>
    <m:defJc m:val="centerGroup"/>
    <m:wrapIndent m:val="1440"/>
    <m:intLim m:val="subSup"/>
    <m:naryLim m:val="undOvr"/>
  </m:mathPr>
  <w:themeFontLang w:val="fr-B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7FB03D"/>
  <w15:docId w15:val="{E37A17AF-33B3-42E2-B508-F6A4235A9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nl-NL"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04AB"/>
    <w:pPr>
      <w:spacing w:after="160" w:line="276" w:lineRule="auto"/>
    </w:pPr>
    <w:rPr>
      <w:rFonts w:ascii="Georgia" w:hAnsi="Georgia"/>
      <w:color w:val="585756"/>
      <w:sz w:val="21"/>
      <w:szCs w:val="22"/>
      <w:lang w:eastAsia="en-US"/>
    </w:rPr>
  </w:style>
  <w:style w:type="paragraph" w:styleId="Heading1">
    <w:name w:val="heading 1"/>
    <w:aliases w:val="Document Header1"/>
    <w:basedOn w:val="Normal"/>
    <w:next w:val="Normal"/>
    <w:link w:val="Heading1Char"/>
    <w:qFormat/>
    <w:rsid w:val="00A379B8"/>
    <w:pPr>
      <w:numPr>
        <w:numId w:val="83"/>
      </w:numPr>
      <w:shd w:val="clear" w:color="auto" w:fill="D81A1C"/>
      <w:autoSpaceDE w:val="0"/>
      <w:autoSpaceDN w:val="0"/>
      <w:adjustRightInd w:val="0"/>
      <w:spacing w:before="240" w:after="240"/>
      <w:outlineLvl w:val="0"/>
    </w:pPr>
    <w:rPr>
      <w:rFonts w:ascii="Calibri" w:hAnsi="Calibri" w:cs="Calibri"/>
      <w:b/>
      <w:color w:val="FFFFFF"/>
      <w:sz w:val="32"/>
      <w:szCs w:val="32"/>
    </w:rPr>
  </w:style>
  <w:style w:type="paragraph" w:styleId="Heading2">
    <w:name w:val="heading 2"/>
    <w:aliases w:val="Title Header2,Chapter x.x,H2,Heading 2a,h2,2,Header 2,l2,UNDERRUBRIK 1-2"/>
    <w:basedOn w:val="Normal"/>
    <w:next w:val="Normal"/>
    <w:link w:val="Heading2Char"/>
    <w:unhideWhenUsed/>
    <w:qFormat/>
    <w:rsid w:val="00F75EC0"/>
    <w:pPr>
      <w:keepNext/>
      <w:keepLines/>
      <w:numPr>
        <w:ilvl w:val="1"/>
        <w:numId w:val="83"/>
      </w:numPr>
      <w:spacing w:before="120" w:after="120" w:line="240" w:lineRule="auto"/>
      <w:outlineLvl w:val="1"/>
    </w:pPr>
    <w:rPr>
      <w:rFonts w:ascii="Calibri" w:eastAsia="Times New Roman" w:hAnsi="Calibri"/>
      <w:b/>
      <w:color w:val="D81A1A"/>
      <w:sz w:val="28"/>
      <w:szCs w:val="26"/>
    </w:rPr>
  </w:style>
  <w:style w:type="paragraph" w:styleId="Heading3">
    <w:name w:val="heading 3"/>
    <w:aliases w:val="Car,Section Header3,Sub-Clause Paragraph"/>
    <w:basedOn w:val="ListParagraph"/>
    <w:next w:val="Normal"/>
    <w:link w:val="Heading3Char"/>
    <w:unhideWhenUsed/>
    <w:qFormat/>
    <w:rsid w:val="00503F7D"/>
    <w:pPr>
      <w:numPr>
        <w:ilvl w:val="2"/>
        <w:numId w:val="83"/>
      </w:numPr>
      <w:autoSpaceDE w:val="0"/>
      <w:autoSpaceDN w:val="0"/>
      <w:adjustRightInd w:val="0"/>
      <w:spacing w:before="60" w:after="60" w:line="240" w:lineRule="auto"/>
      <w:outlineLvl w:val="2"/>
    </w:pPr>
    <w:rPr>
      <w:rFonts w:ascii="Calibri" w:hAnsi="Calibri" w:cs="Calibri-Bold"/>
      <w:b/>
      <w:bCs/>
      <w:sz w:val="24"/>
      <w:szCs w:val="24"/>
    </w:rPr>
  </w:style>
  <w:style w:type="paragraph" w:styleId="Heading4">
    <w:name w:val="heading 4"/>
    <w:aliases w:val="Sub-Clause Sub-paragraph"/>
    <w:basedOn w:val="Normal"/>
    <w:next w:val="Normal"/>
    <w:link w:val="Heading4Char"/>
    <w:unhideWhenUsed/>
    <w:qFormat/>
    <w:rsid w:val="003779D4"/>
    <w:pPr>
      <w:keepNext/>
      <w:keepLines/>
      <w:numPr>
        <w:ilvl w:val="3"/>
        <w:numId w:val="83"/>
      </w:numPr>
      <w:spacing w:before="60" w:after="60"/>
      <w:outlineLvl w:val="3"/>
    </w:pPr>
    <w:rPr>
      <w:rFonts w:eastAsia="Times New Roman"/>
      <w:b/>
      <w:iCs/>
    </w:rPr>
  </w:style>
  <w:style w:type="paragraph" w:styleId="Heading5">
    <w:name w:val="heading 5"/>
    <w:aliases w:val="(1.1.1.1.1.),a"/>
    <w:basedOn w:val="Normal"/>
    <w:next w:val="Normal"/>
    <w:link w:val="Heading5Char"/>
    <w:unhideWhenUsed/>
    <w:qFormat/>
    <w:rsid w:val="00C45EFE"/>
    <w:pPr>
      <w:keepNext/>
      <w:keepLines/>
      <w:numPr>
        <w:ilvl w:val="4"/>
        <w:numId w:val="83"/>
      </w:numPr>
      <w:spacing w:before="40" w:after="0"/>
      <w:outlineLvl w:val="4"/>
    </w:pPr>
    <w:rPr>
      <w:rFonts w:ascii="Calibri Light" w:eastAsia="Times New Roman" w:hAnsi="Calibri Light"/>
      <w:color w:val="2E74B5"/>
    </w:rPr>
  </w:style>
  <w:style w:type="paragraph" w:styleId="Heading6">
    <w:name w:val="heading 6"/>
    <w:basedOn w:val="Normal"/>
    <w:next w:val="Normal"/>
    <w:link w:val="Heading6Char"/>
    <w:unhideWhenUsed/>
    <w:qFormat/>
    <w:rsid w:val="00C45EFE"/>
    <w:pPr>
      <w:keepNext/>
      <w:keepLines/>
      <w:numPr>
        <w:ilvl w:val="5"/>
        <w:numId w:val="83"/>
      </w:numPr>
      <w:spacing w:before="40" w:after="0"/>
      <w:outlineLvl w:val="5"/>
    </w:pPr>
    <w:rPr>
      <w:rFonts w:ascii="Calibri Light" w:eastAsia="Times New Roman" w:hAnsi="Calibri Light"/>
      <w:color w:val="1F4D78"/>
    </w:rPr>
  </w:style>
  <w:style w:type="paragraph" w:styleId="Heading7">
    <w:name w:val="heading 7"/>
    <w:aliases w:val="centré 12"/>
    <w:basedOn w:val="Normal"/>
    <w:next w:val="Normal"/>
    <w:link w:val="Heading7Char"/>
    <w:unhideWhenUsed/>
    <w:qFormat/>
    <w:rsid w:val="00C45EFE"/>
    <w:pPr>
      <w:keepNext/>
      <w:keepLines/>
      <w:numPr>
        <w:ilvl w:val="6"/>
        <w:numId w:val="83"/>
      </w:numPr>
      <w:spacing w:before="40" w:after="0"/>
      <w:outlineLvl w:val="6"/>
    </w:pPr>
    <w:rPr>
      <w:rFonts w:ascii="Calibri Light" w:eastAsia="Times New Roman" w:hAnsi="Calibri Light"/>
      <w:i/>
      <w:iCs/>
      <w:color w:val="1F4D78"/>
    </w:rPr>
  </w:style>
  <w:style w:type="paragraph" w:styleId="Heading8">
    <w:name w:val="heading 8"/>
    <w:basedOn w:val="Normal"/>
    <w:next w:val="Normal"/>
    <w:link w:val="Heading8Char"/>
    <w:unhideWhenUsed/>
    <w:qFormat/>
    <w:rsid w:val="00C45EFE"/>
    <w:pPr>
      <w:keepNext/>
      <w:keepLines/>
      <w:numPr>
        <w:ilvl w:val="7"/>
        <w:numId w:val="83"/>
      </w:numPr>
      <w:spacing w:before="40" w:after="0"/>
      <w:outlineLvl w:val="7"/>
    </w:pPr>
    <w:rPr>
      <w:rFonts w:ascii="Calibri Light" w:eastAsia="Times New Roman" w:hAnsi="Calibri Light"/>
      <w:color w:val="272727"/>
      <w:szCs w:val="21"/>
    </w:rPr>
  </w:style>
  <w:style w:type="paragraph" w:styleId="Heading9">
    <w:name w:val="heading 9"/>
    <w:aliases w:val="Heading 9-paranum"/>
    <w:basedOn w:val="Normal"/>
    <w:next w:val="Normal"/>
    <w:link w:val="Heading9Char"/>
    <w:unhideWhenUsed/>
    <w:qFormat/>
    <w:rsid w:val="00C45EFE"/>
    <w:pPr>
      <w:keepNext/>
      <w:keepLines/>
      <w:numPr>
        <w:ilvl w:val="8"/>
        <w:numId w:val="83"/>
      </w:numPr>
      <w:spacing w:before="40" w:after="0"/>
      <w:outlineLvl w:val="8"/>
    </w:pPr>
    <w:rPr>
      <w:rFonts w:ascii="Calibri Light" w:eastAsia="Times New Roman" w:hAnsi="Calibri Light"/>
      <w:i/>
      <w:iCs/>
      <w:color w:val="272727"/>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couverture">
    <w:name w:val="Titre couverture"/>
    <w:basedOn w:val="Normal"/>
    <w:link w:val="TitrecouvertureCar"/>
    <w:qFormat/>
    <w:rsid w:val="004145B4"/>
    <w:rPr>
      <w:rFonts w:ascii="Calibri" w:hAnsi="Calibri"/>
      <w:sz w:val="32"/>
    </w:rPr>
  </w:style>
  <w:style w:type="character" w:styleId="PlaceholderText">
    <w:name w:val="Placeholder Text"/>
    <w:uiPriority w:val="99"/>
    <w:semiHidden/>
    <w:rsid w:val="003664E0"/>
    <w:rPr>
      <w:color w:val="808080"/>
    </w:rPr>
  </w:style>
  <w:style w:type="character" w:customStyle="1" w:styleId="TitrecouvertureCar">
    <w:name w:val="Titre couverture Car"/>
    <w:link w:val="Titrecouverture"/>
    <w:rsid w:val="004145B4"/>
    <w:rPr>
      <w:rFonts w:ascii="Calibri" w:hAnsi="Calibri"/>
      <w:color w:val="262626"/>
      <w:sz w:val="32"/>
    </w:rPr>
  </w:style>
  <w:style w:type="character" w:customStyle="1" w:styleId="Heading1Char">
    <w:name w:val="Heading 1 Char"/>
    <w:aliases w:val="Document Header1 Char"/>
    <w:link w:val="Heading1"/>
    <w:rsid w:val="00A379B8"/>
    <w:rPr>
      <w:rFonts w:cs="Calibri"/>
      <w:b/>
      <w:color w:val="FFFFFF"/>
      <w:sz w:val="32"/>
      <w:szCs w:val="32"/>
      <w:shd w:val="clear" w:color="auto" w:fill="D81A1C"/>
      <w:lang w:val="nl-NL" w:eastAsia="en-US"/>
    </w:rPr>
  </w:style>
  <w:style w:type="character" w:customStyle="1" w:styleId="Heading2Char">
    <w:name w:val="Heading 2 Char"/>
    <w:aliases w:val="Title Header2 Char,Chapter x.x Char,H2 Char,Heading 2a Char,h2 Char,2 Char,Header 2 Char,l2 Char,UNDERRUBRIK 1-2 Char"/>
    <w:link w:val="Heading2"/>
    <w:rsid w:val="00F75EC0"/>
    <w:rPr>
      <w:rFonts w:eastAsia="Times New Roman"/>
      <w:b/>
      <w:color w:val="D81A1A"/>
      <w:sz w:val="28"/>
      <w:szCs w:val="26"/>
      <w:lang w:val="nl-NL" w:eastAsia="en-US"/>
    </w:rPr>
  </w:style>
  <w:style w:type="character" w:customStyle="1" w:styleId="Heading3Char">
    <w:name w:val="Heading 3 Char"/>
    <w:aliases w:val="Car Char,Section Header3 Char,Sub-Clause Paragraph Char"/>
    <w:link w:val="Heading3"/>
    <w:rsid w:val="00503F7D"/>
    <w:rPr>
      <w:rFonts w:cs="Calibri-Bold"/>
      <w:b/>
      <w:bCs/>
      <w:color w:val="585756"/>
      <w:sz w:val="24"/>
      <w:szCs w:val="24"/>
      <w:lang w:val="nl-NL" w:eastAsia="en-US"/>
    </w:rPr>
  </w:style>
  <w:style w:type="paragraph" w:styleId="Title">
    <w:name w:val="Title"/>
    <w:aliases w:val="Titre4"/>
    <w:basedOn w:val="ListParagraph"/>
    <w:next w:val="Normal"/>
    <w:link w:val="TitleChar"/>
    <w:uiPriority w:val="10"/>
    <w:rsid w:val="00A379B8"/>
    <w:pPr>
      <w:numPr>
        <w:ilvl w:val="3"/>
        <w:numId w:val="1"/>
      </w:numPr>
      <w:autoSpaceDE w:val="0"/>
      <w:autoSpaceDN w:val="0"/>
      <w:adjustRightInd w:val="0"/>
      <w:spacing w:before="60" w:after="60" w:line="240" w:lineRule="auto"/>
      <w:ind w:left="1077" w:hanging="1077"/>
    </w:pPr>
    <w:rPr>
      <w:rFonts w:ascii="Calibri" w:hAnsi="Calibri" w:cs="Calibri-Bold"/>
      <w:b/>
      <w:bCs/>
      <w:color w:val="333333"/>
      <w:szCs w:val="21"/>
    </w:rPr>
  </w:style>
  <w:style w:type="character" w:customStyle="1" w:styleId="TitleChar">
    <w:name w:val="Title Char"/>
    <w:aliases w:val="Titre4 Char"/>
    <w:link w:val="Title"/>
    <w:uiPriority w:val="10"/>
    <w:rsid w:val="00A379B8"/>
    <w:rPr>
      <w:rFonts w:cs="Calibri-Bold"/>
      <w:b/>
      <w:bCs/>
      <w:color w:val="333333"/>
      <w:sz w:val="21"/>
      <w:szCs w:val="21"/>
      <w:lang w:val="nl-NL" w:eastAsia="en-US"/>
    </w:rPr>
  </w:style>
  <w:style w:type="paragraph" w:customStyle="1" w:styleId="Basdepage">
    <w:name w:val="Bas de page"/>
    <w:basedOn w:val="Normal"/>
    <w:link w:val="BasdepageCar"/>
    <w:qFormat/>
    <w:rsid w:val="008367A0"/>
    <w:pPr>
      <w:keepNext/>
      <w:keepLines/>
      <w:spacing w:after="0"/>
      <w:outlineLvl w:val="0"/>
    </w:pPr>
    <w:rPr>
      <w:rFonts w:ascii="Calibri" w:eastAsia="Times New Roman" w:hAnsi="Calibri"/>
      <w:sz w:val="18"/>
      <w:szCs w:val="24"/>
    </w:rPr>
  </w:style>
  <w:style w:type="character" w:customStyle="1" w:styleId="BasdepageCar">
    <w:name w:val="Bas de page Car"/>
    <w:link w:val="Basdepage"/>
    <w:rsid w:val="008367A0"/>
    <w:rPr>
      <w:rFonts w:ascii="Calibri" w:eastAsia="Times New Roman" w:hAnsi="Calibri" w:cs="Times New Roman"/>
      <w:color w:val="262626"/>
      <w:sz w:val="18"/>
      <w:szCs w:val="24"/>
      <w:lang w:val="nl-NL"/>
    </w:rPr>
  </w:style>
  <w:style w:type="paragraph" w:styleId="Header">
    <w:name w:val="header"/>
    <w:basedOn w:val="Normal"/>
    <w:link w:val="HeaderChar"/>
    <w:uiPriority w:val="99"/>
    <w:unhideWhenUsed/>
    <w:rsid w:val="00C913B3"/>
    <w:pPr>
      <w:tabs>
        <w:tab w:val="center" w:pos="4536"/>
        <w:tab w:val="right" w:pos="9072"/>
      </w:tabs>
      <w:spacing w:after="0" w:line="240" w:lineRule="auto"/>
    </w:pPr>
  </w:style>
  <w:style w:type="character" w:customStyle="1" w:styleId="HeaderChar">
    <w:name w:val="Header Char"/>
    <w:basedOn w:val="DefaultParagraphFont"/>
    <w:link w:val="Header"/>
    <w:uiPriority w:val="99"/>
    <w:rsid w:val="00C913B3"/>
  </w:style>
  <w:style w:type="paragraph" w:styleId="Footer">
    <w:name w:val="footer"/>
    <w:basedOn w:val="Normal"/>
    <w:link w:val="FooterChar"/>
    <w:unhideWhenUsed/>
    <w:rsid w:val="00C913B3"/>
    <w:pPr>
      <w:tabs>
        <w:tab w:val="center" w:pos="4536"/>
        <w:tab w:val="right" w:pos="9072"/>
      </w:tabs>
      <w:spacing w:after="0" w:line="240" w:lineRule="auto"/>
    </w:pPr>
  </w:style>
  <w:style w:type="character" w:customStyle="1" w:styleId="FooterChar">
    <w:name w:val="Footer Char"/>
    <w:basedOn w:val="DefaultParagraphFont"/>
    <w:link w:val="Footer"/>
    <w:uiPriority w:val="99"/>
    <w:rsid w:val="00C913B3"/>
  </w:style>
  <w:style w:type="character" w:styleId="Hyperlink">
    <w:name w:val="Hyperlink"/>
    <w:uiPriority w:val="99"/>
    <w:unhideWhenUsed/>
    <w:rsid w:val="00C913B3"/>
    <w:rPr>
      <w:color w:val="0563C1"/>
      <w:u w:val="single"/>
    </w:rPr>
  </w:style>
  <w:style w:type="paragraph" w:styleId="ListParagraph">
    <w:name w:val="List Paragraph"/>
    <w:aliases w:val="Blue Bullet,Bullets,References,- List tir,liste 1,puce 1,Puces,Paragraphe  revu,Listes,Bullet List Paragraph,List Paragraph (numbered (a)),Lapis Bulleted List,Liste 1,List Paragraph1,ReferencesCxSpLast,Numbered List Paragraph,RM1,3,l,L"/>
    <w:basedOn w:val="Normal"/>
    <w:link w:val="ListParagraphChar"/>
    <w:qFormat/>
    <w:rsid w:val="00AB1DAB"/>
    <w:pPr>
      <w:ind w:left="720"/>
      <w:contextualSpacing/>
    </w:pPr>
  </w:style>
  <w:style w:type="character" w:customStyle="1" w:styleId="Heading4Char">
    <w:name w:val="Heading 4 Char"/>
    <w:aliases w:val="Sub-Clause Sub-paragraph Char"/>
    <w:link w:val="Heading4"/>
    <w:rsid w:val="005D080C"/>
    <w:rPr>
      <w:rFonts w:ascii="Georgia" w:eastAsia="Times New Roman" w:hAnsi="Georgia"/>
      <w:b/>
      <w:iCs/>
      <w:color w:val="585756"/>
      <w:sz w:val="21"/>
      <w:szCs w:val="22"/>
      <w:lang w:val="nl-NL" w:eastAsia="en-US"/>
    </w:rPr>
  </w:style>
  <w:style w:type="paragraph" w:styleId="Subtitle">
    <w:name w:val="Subtitle"/>
    <w:basedOn w:val="Titrecouverture"/>
    <w:next w:val="Normal"/>
    <w:link w:val="SubtitleChar"/>
    <w:uiPriority w:val="11"/>
    <w:qFormat/>
    <w:rsid w:val="004145B4"/>
  </w:style>
  <w:style w:type="character" w:customStyle="1" w:styleId="SubtitleChar">
    <w:name w:val="Subtitle Char"/>
    <w:link w:val="Subtitle"/>
    <w:uiPriority w:val="11"/>
    <w:rsid w:val="004145B4"/>
    <w:rPr>
      <w:rFonts w:ascii="Calibri" w:hAnsi="Calibri"/>
      <w:color w:val="262626"/>
      <w:sz w:val="32"/>
    </w:rPr>
  </w:style>
  <w:style w:type="paragraph" w:styleId="TOC1">
    <w:name w:val="toc 1"/>
    <w:basedOn w:val="Normal"/>
    <w:next w:val="Normal"/>
    <w:autoRedefine/>
    <w:uiPriority w:val="39"/>
    <w:unhideWhenUsed/>
    <w:rsid w:val="00896F1D"/>
    <w:pPr>
      <w:tabs>
        <w:tab w:val="left" w:pos="567"/>
        <w:tab w:val="right" w:leader="dot" w:pos="9072"/>
      </w:tabs>
      <w:spacing w:after="100"/>
    </w:pPr>
    <w:rPr>
      <w:rFonts w:ascii="Calibri" w:hAnsi="Calibri"/>
      <w:b/>
    </w:rPr>
  </w:style>
  <w:style w:type="paragraph" w:styleId="TOC2">
    <w:name w:val="toc 2"/>
    <w:basedOn w:val="Normal"/>
    <w:next w:val="Normal"/>
    <w:autoRedefine/>
    <w:uiPriority w:val="39"/>
    <w:unhideWhenUsed/>
    <w:rsid w:val="001D49A6"/>
    <w:pPr>
      <w:tabs>
        <w:tab w:val="left" w:pos="880"/>
        <w:tab w:val="right" w:leader="dot" w:pos="9140"/>
      </w:tabs>
      <w:spacing w:after="100"/>
      <w:ind w:left="210"/>
      <w:jc w:val="both"/>
    </w:pPr>
    <w:rPr>
      <w:rFonts w:ascii="Calibri" w:hAnsi="Calibri"/>
    </w:rPr>
  </w:style>
  <w:style w:type="paragraph" w:styleId="TOC3">
    <w:name w:val="toc 3"/>
    <w:basedOn w:val="Normal"/>
    <w:next w:val="Normal"/>
    <w:autoRedefine/>
    <w:uiPriority w:val="39"/>
    <w:unhideWhenUsed/>
    <w:rsid w:val="00896F1D"/>
    <w:pPr>
      <w:tabs>
        <w:tab w:val="left" w:pos="879"/>
        <w:tab w:val="right" w:leader="dot" w:pos="9072"/>
      </w:tabs>
      <w:spacing w:after="100"/>
      <w:ind w:left="210"/>
    </w:pPr>
    <w:rPr>
      <w:rFonts w:ascii="Calibri" w:hAnsi="Calibri"/>
    </w:rPr>
  </w:style>
  <w:style w:type="paragraph" w:styleId="TOCHeading">
    <w:name w:val="TOC Heading"/>
    <w:basedOn w:val="Heading1"/>
    <w:next w:val="Normal"/>
    <w:uiPriority w:val="39"/>
    <w:unhideWhenUsed/>
    <w:qFormat/>
    <w:rsid w:val="000753B2"/>
    <w:pPr>
      <w:keepNext/>
      <w:keepLines/>
      <w:numPr>
        <w:numId w:val="0"/>
      </w:numPr>
      <w:shd w:val="clear" w:color="auto" w:fill="auto"/>
      <w:autoSpaceDE/>
      <w:autoSpaceDN/>
      <w:adjustRightInd/>
      <w:spacing w:after="0" w:line="259" w:lineRule="auto"/>
      <w:outlineLvl w:val="9"/>
    </w:pPr>
    <w:rPr>
      <w:rFonts w:eastAsia="Times New Roman" w:cs="Times New Roman"/>
      <w:b w:val="0"/>
      <w:color w:val="000000"/>
      <w:lang w:eastAsia="fr-BE"/>
    </w:rPr>
  </w:style>
  <w:style w:type="paragraph" w:styleId="TOC4">
    <w:name w:val="toc 4"/>
    <w:basedOn w:val="Normal"/>
    <w:next w:val="Normal"/>
    <w:autoRedefine/>
    <w:uiPriority w:val="39"/>
    <w:unhideWhenUsed/>
    <w:rsid w:val="00896F1D"/>
    <w:pPr>
      <w:tabs>
        <w:tab w:val="left" w:pos="879"/>
        <w:tab w:val="right" w:leader="dot" w:pos="9072"/>
      </w:tabs>
      <w:spacing w:after="100"/>
      <w:ind w:left="210"/>
    </w:pPr>
    <w:rPr>
      <w:rFonts w:ascii="Calibri" w:hAnsi="Calibri"/>
    </w:rPr>
  </w:style>
  <w:style w:type="character" w:customStyle="1" w:styleId="Heading5Char">
    <w:name w:val="Heading 5 Char"/>
    <w:aliases w:val="(1.1.1.1.1.) Char,a Char"/>
    <w:link w:val="Heading5"/>
    <w:rsid w:val="00C45EFE"/>
    <w:rPr>
      <w:rFonts w:ascii="Calibri Light" w:eastAsia="Times New Roman" w:hAnsi="Calibri Light"/>
      <w:color w:val="2E74B5"/>
      <w:sz w:val="21"/>
      <w:szCs w:val="22"/>
      <w:lang w:val="nl-NL" w:eastAsia="en-US"/>
    </w:rPr>
  </w:style>
  <w:style w:type="character" w:customStyle="1" w:styleId="Heading6Char">
    <w:name w:val="Heading 6 Char"/>
    <w:link w:val="Heading6"/>
    <w:rsid w:val="00C45EFE"/>
    <w:rPr>
      <w:rFonts w:ascii="Calibri Light" w:eastAsia="Times New Roman" w:hAnsi="Calibri Light"/>
      <w:color w:val="1F4D78"/>
      <w:sz w:val="21"/>
      <w:szCs w:val="22"/>
      <w:lang w:val="nl-NL" w:eastAsia="en-US"/>
    </w:rPr>
  </w:style>
  <w:style w:type="character" w:customStyle="1" w:styleId="Heading7Char">
    <w:name w:val="Heading 7 Char"/>
    <w:aliases w:val="centré 12 Char"/>
    <w:link w:val="Heading7"/>
    <w:rsid w:val="00C45EFE"/>
    <w:rPr>
      <w:rFonts w:ascii="Calibri Light" w:eastAsia="Times New Roman" w:hAnsi="Calibri Light"/>
      <w:i/>
      <w:iCs/>
      <w:color w:val="1F4D78"/>
      <w:sz w:val="21"/>
      <w:szCs w:val="22"/>
      <w:lang w:val="nl-NL" w:eastAsia="en-US"/>
    </w:rPr>
  </w:style>
  <w:style w:type="character" w:customStyle="1" w:styleId="Heading8Char">
    <w:name w:val="Heading 8 Char"/>
    <w:link w:val="Heading8"/>
    <w:rsid w:val="00C45EFE"/>
    <w:rPr>
      <w:rFonts w:ascii="Calibri Light" w:eastAsia="Times New Roman" w:hAnsi="Calibri Light"/>
      <w:color w:val="272727"/>
      <w:sz w:val="21"/>
      <w:szCs w:val="21"/>
      <w:lang w:val="nl-NL" w:eastAsia="en-US"/>
    </w:rPr>
  </w:style>
  <w:style w:type="character" w:customStyle="1" w:styleId="Heading9Char">
    <w:name w:val="Heading 9 Char"/>
    <w:aliases w:val="Heading 9-paranum Char"/>
    <w:link w:val="Heading9"/>
    <w:rsid w:val="00C45EFE"/>
    <w:rPr>
      <w:rFonts w:ascii="Calibri Light" w:eastAsia="Times New Roman" w:hAnsi="Calibri Light"/>
      <w:i/>
      <w:iCs/>
      <w:color w:val="272727"/>
      <w:sz w:val="21"/>
      <w:szCs w:val="21"/>
      <w:lang w:val="nl-NL" w:eastAsia="en-US"/>
    </w:rPr>
  </w:style>
  <w:style w:type="paragraph" w:styleId="FootnoteText">
    <w:name w:val="footnote text"/>
    <w:aliases w:val="CTB Bas de page,Footnote,12pt,fn,single space,footnote text,ALTS FOOTNOTE,Footnote Text Quote,FOOTNOTES,Note de bas de page2,Note de bas de page Car Car Car,Note de bas de page Car Car,Note de bas de page Car Car Car2,Footnote Text1"/>
    <w:basedOn w:val="Normal"/>
    <w:link w:val="FootnoteTextChar"/>
    <w:unhideWhenUsed/>
    <w:qFormat/>
    <w:rsid w:val="00495502"/>
    <w:pPr>
      <w:spacing w:after="0" w:line="240" w:lineRule="auto"/>
    </w:pPr>
    <w:rPr>
      <w:rFonts w:ascii="Calibri" w:hAnsi="Calibri"/>
      <w:sz w:val="14"/>
      <w:szCs w:val="20"/>
    </w:rPr>
  </w:style>
  <w:style w:type="character" w:customStyle="1" w:styleId="FootnoteTextChar">
    <w:name w:val="Footnote Text Char"/>
    <w:aliases w:val="CTB Bas de page Char,Footnote Char,12pt Char,fn Char,single space Char,footnote text Char,ALTS FOOTNOTE Char,Footnote Text Quote Char,FOOTNOTES Char,Note de bas de page2 Char,Note de bas de page Car Car Car Char,Footnote Text1 Char"/>
    <w:link w:val="FootnoteText"/>
    <w:rsid w:val="00495502"/>
    <w:rPr>
      <w:rFonts w:ascii="Calibri" w:hAnsi="Calibri"/>
      <w:color w:val="585756"/>
      <w:sz w:val="14"/>
      <w:szCs w:val="20"/>
    </w:rPr>
  </w:style>
  <w:style w:type="character" w:styleId="FootnoteReference">
    <w:name w:val="footnote reference"/>
    <w:aliases w:val="ftref,Знак сноски 1,16 Point,Superscript 6 Point,Знак сноски-FN,Ciae niinee-FN,Error-Fußnotenzeichen5,Error-Fußnotenzeichen6,Error-Fußnotenzeichen3,Footnote Reference1,BVI fnr,Footnote Reference Number,SUPERS,note bp,Ref"/>
    <w:link w:val="Appelnotedebasdepage"/>
    <w:uiPriority w:val="99"/>
    <w:unhideWhenUsed/>
    <w:qFormat/>
    <w:rsid w:val="00ED6E54"/>
    <w:rPr>
      <w:vertAlign w:val="superscript"/>
    </w:rPr>
  </w:style>
  <w:style w:type="paragraph" w:customStyle="1" w:styleId="notedebasdepage">
    <w:name w:val="note de bas de page"/>
    <w:basedOn w:val="Normal"/>
    <w:link w:val="notedebasdepageCar"/>
    <w:qFormat/>
    <w:rsid w:val="00ED6E54"/>
    <w:pPr>
      <w:autoSpaceDE w:val="0"/>
      <w:autoSpaceDN w:val="0"/>
      <w:adjustRightInd w:val="0"/>
      <w:spacing w:after="0"/>
    </w:pPr>
    <w:rPr>
      <w:rFonts w:ascii="Calibri" w:hAnsi="Calibri" w:cs="Calibri"/>
      <w:sz w:val="14"/>
      <w:szCs w:val="21"/>
    </w:rPr>
  </w:style>
  <w:style w:type="character" w:customStyle="1" w:styleId="notedebasdepageCar">
    <w:name w:val="note de bas de page Car"/>
    <w:link w:val="notedebasdepage"/>
    <w:rsid w:val="00ED6E54"/>
    <w:rPr>
      <w:rFonts w:ascii="Calibri" w:hAnsi="Calibri" w:cs="Calibri"/>
      <w:color w:val="585756"/>
      <w:sz w:val="14"/>
      <w:szCs w:val="21"/>
    </w:rPr>
  </w:style>
  <w:style w:type="paragraph" w:styleId="BalloonText">
    <w:name w:val="Balloon Text"/>
    <w:basedOn w:val="Normal"/>
    <w:link w:val="BalloonTextChar"/>
    <w:uiPriority w:val="99"/>
    <w:semiHidden/>
    <w:unhideWhenUsed/>
    <w:rsid w:val="00F023A4"/>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023A4"/>
    <w:rPr>
      <w:rFonts w:ascii="Tahoma" w:hAnsi="Tahoma" w:cs="Tahoma"/>
      <w:color w:val="585756"/>
      <w:sz w:val="16"/>
      <w:szCs w:val="16"/>
    </w:rPr>
  </w:style>
  <w:style w:type="paragraph" w:styleId="BodyText">
    <w:name w:val="Body Text"/>
    <w:aliases w:val="bt,Body Text Char2,A - Corps de texte,TextMG,Body Text Char Char Char Char,Body Text Char1,Body Text Char Char,Body Text Char1 Char Char Char,Body Text Char1 Char Char Char Char Char,TextM,Rapport-normal,gl"/>
    <w:basedOn w:val="Normal"/>
    <w:link w:val="BodyTextChar3"/>
    <w:qFormat/>
    <w:rsid w:val="005C33F3"/>
    <w:pPr>
      <w:widowControl w:val="0"/>
      <w:suppressAutoHyphens/>
      <w:spacing w:after="120" w:line="288" w:lineRule="auto"/>
      <w:jc w:val="both"/>
    </w:pPr>
    <w:rPr>
      <w:rFonts w:ascii="Arial" w:eastAsia="DejaVu Sans" w:hAnsi="Arial" w:cs="Tahoma"/>
      <w:color w:val="auto"/>
      <w:kern w:val="18"/>
      <w:sz w:val="20"/>
      <w:szCs w:val="24"/>
    </w:rPr>
  </w:style>
  <w:style w:type="character" w:customStyle="1" w:styleId="BodyTextChar">
    <w:name w:val="Body Text Char"/>
    <w:uiPriority w:val="99"/>
    <w:semiHidden/>
    <w:rsid w:val="005C33F3"/>
    <w:rPr>
      <w:rFonts w:ascii="Georgia" w:hAnsi="Georgia"/>
      <w:color w:val="585756"/>
      <w:sz w:val="21"/>
      <w:szCs w:val="22"/>
      <w:lang w:eastAsia="en-US"/>
    </w:rPr>
  </w:style>
  <w:style w:type="character" w:customStyle="1" w:styleId="BodyTextChar3">
    <w:name w:val="Body Text Char3"/>
    <w:aliases w:val="bt Char,Body Text Char2 Char,A - Corps de texte Char,TextMG Char,Body Text Char Char Char Char Char,Body Text Char1 Char,Body Text Char Char Char,Body Text Char1 Char Char Char Char,Body Text Char1 Char Char Char Char Char Char,gl Char"/>
    <w:link w:val="BodyText"/>
    <w:rsid w:val="005C33F3"/>
    <w:rPr>
      <w:rFonts w:ascii="Arial" w:eastAsia="DejaVu Sans" w:hAnsi="Arial" w:cs="Tahoma"/>
      <w:kern w:val="18"/>
      <w:szCs w:val="24"/>
      <w:lang w:val="nl-NL"/>
    </w:rPr>
  </w:style>
  <w:style w:type="paragraph" w:customStyle="1" w:styleId="BankNormal">
    <w:name w:val="BankNormal"/>
    <w:basedOn w:val="Normal"/>
    <w:rsid w:val="0067285B"/>
    <w:pPr>
      <w:numPr>
        <w:numId w:val="3"/>
      </w:numPr>
      <w:tabs>
        <w:tab w:val="clear" w:pos="720"/>
      </w:tabs>
      <w:spacing w:after="240" w:line="240" w:lineRule="auto"/>
      <w:ind w:left="446" w:hanging="446"/>
    </w:pPr>
    <w:rPr>
      <w:rFonts w:ascii="Times New Roman" w:eastAsia="Times New Roman" w:hAnsi="Times New Roman"/>
      <w:noProof/>
      <w:color w:val="auto"/>
      <w:sz w:val="22"/>
      <w:szCs w:val="20"/>
    </w:rPr>
  </w:style>
  <w:style w:type="paragraph" w:customStyle="1" w:styleId="BTCtextCTB">
    <w:name w:val="BTC text CTB"/>
    <w:rsid w:val="0067285B"/>
    <w:pPr>
      <w:spacing w:before="120" w:after="120"/>
      <w:jc w:val="both"/>
    </w:pPr>
    <w:rPr>
      <w:rFonts w:ascii="Garamond" w:eastAsia="Times New Roman" w:hAnsi="Garamond"/>
      <w:sz w:val="24"/>
      <w:lang w:eastAsia="en-US"/>
    </w:rPr>
  </w:style>
  <w:style w:type="paragraph" w:customStyle="1" w:styleId="BTCbulletsCTB">
    <w:name w:val="BTC bullets CTB"/>
    <w:basedOn w:val="Normal"/>
    <w:rsid w:val="0067285B"/>
    <w:pPr>
      <w:spacing w:after="0" w:line="240" w:lineRule="auto"/>
    </w:pPr>
    <w:rPr>
      <w:rFonts w:ascii="Garamond" w:eastAsia="Times New Roman" w:hAnsi="Garamond"/>
      <w:bCs/>
      <w:color w:val="auto"/>
      <w:sz w:val="24"/>
      <w:szCs w:val="24"/>
      <w:lang w:eastAsia="nl-NL"/>
    </w:rPr>
  </w:style>
  <w:style w:type="paragraph" w:styleId="BodyTextIndent2">
    <w:name w:val="Body Text Indent 2"/>
    <w:basedOn w:val="Normal"/>
    <w:link w:val="BodyTextIndent2Char"/>
    <w:uiPriority w:val="99"/>
    <w:semiHidden/>
    <w:unhideWhenUsed/>
    <w:rsid w:val="005F2003"/>
    <w:pPr>
      <w:widowControl w:val="0"/>
      <w:suppressAutoHyphens/>
      <w:spacing w:after="120" w:line="480" w:lineRule="auto"/>
      <w:ind w:left="283"/>
    </w:pPr>
    <w:rPr>
      <w:rFonts w:ascii="Arial" w:eastAsia="DejaVu Sans" w:hAnsi="Arial" w:cs="Tahoma"/>
      <w:color w:val="auto"/>
      <w:kern w:val="1"/>
      <w:sz w:val="24"/>
      <w:szCs w:val="24"/>
    </w:rPr>
  </w:style>
  <w:style w:type="character" w:customStyle="1" w:styleId="BodyTextIndent2Char">
    <w:name w:val="Body Text Indent 2 Char"/>
    <w:link w:val="BodyTextIndent2"/>
    <w:uiPriority w:val="99"/>
    <w:semiHidden/>
    <w:rsid w:val="005F2003"/>
    <w:rPr>
      <w:rFonts w:ascii="Arial" w:eastAsia="DejaVu Sans" w:hAnsi="Arial" w:cs="Tahoma"/>
      <w:kern w:val="1"/>
      <w:sz w:val="24"/>
      <w:szCs w:val="24"/>
      <w:lang w:val="nl-NL"/>
    </w:rPr>
  </w:style>
  <w:style w:type="paragraph" w:styleId="BodyText2">
    <w:name w:val="Body Text 2"/>
    <w:basedOn w:val="Normal"/>
    <w:link w:val="BodyText2Char"/>
    <w:uiPriority w:val="99"/>
    <w:unhideWhenUsed/>
    <w:rsid w:val="005F2003"/>
    <w:pPr>
      <w:spacing w:after="120" w:line="480" w:lineRule="auto"/>
    </w:pPr>
  </w:style>
  <w:style w:type="character" w:customStyle="1" w:styleId="BodyText2Char">
    <w:name w:val="Body Text 2 Char"/>
    <w:link w:val="BodyText2"/>
    <w:uiPriority w:val="99"/>
    <w:rsid w:val="005F2003"/>
    <w:rPr>
      <w:rFonts w:ascii="Georgia" w:hAnsi="Georgia"/>
      <w:color w:val="585756"/>
      <w:sz w:val="21"/>
      <w:szCs w:val="22"/>
      <w:lang w:eastAsia="en-US"/>
    </w:rPr>
  </w:style>
  <w:style w:type="paragraph" w:customStyle="1" w:styleId="BTCBullets">
    <w:name w:val="BTC Bullets"/>
    <w:basedOn w:val="BodyText"/>
    <w:rsid w:val="00B90610"/>
    <w:pPr>
      <w:numPr>
        <w:ilvl w:val="8"/>
        <w:numId w:val="7"/>
      </w:numPr>
      <w:spacing w:after="60"/>
    </w:pPr>
  </w:style>
  <w:style w:type="character" w:customStyle="1" w:styleId="ListParagraphChar">
    <w:name w:val="List Paragraph Char"/>
    <w:aliases w:val="Blue Bullet Char,Bullets Char,References Char,- List tir Char,liste 1 Char,puce 1 Char,Puces Char,Paragraphe  revu Char,Listes Char,Bullet List Paragraph Char,List Paragraph (numbered (a)) Char,Lapis Bulleted List Char,Liste 1 Char"/>
    <w:link w:val="ListParagraph"/>
    <w:qFormat/>
    <w:rsid w:val="0061784B"/>
    <w:rPr>
      <w:rFonts w:ascii="Georgia" w:hAnsi="Georgia"/>
      <w:color w:val="585756"/>
      <w:sz w:val="21"/>
      <w:szCs w:val="22"/>
      <w:lang w:eastAsia="en-US"/>
    </w:rPr>
  </w:style>
  <w:style w:type="paragraph" w:customStyle="1" w:styleId="Default">
    <w:name w:val="Default"/>
    <w:qFormat/>
    <w:rsid w:val="00C33600"/>
    <w:pPr>
      <w:autoSpaceDE w:val="0"/>
      <w:autoSpaceDN w:val="0"/>
      <w:adjustRightInd w:val="0"/>
    </w:pPr>
    <w:rPr>
      <w:rFonts w:ascii="Georgia" w:hAnsi="Georgia" w:cs="Georgia"/>
      <w:color w:val="000000"/>
      <w:sz w:val="24"/>
      <w:szCs w:val="24"/>
      <w:lang w:eastAsia="fr-BE"/>
    </w:rPr>
  </w:style>
  <w:style w:type="paragraph" w:customStyle="1" w:styleId="TxtI">
    <w:name w:val="Txt I"/>
    <w:basedOn w:val="Normal"/>
    <w:link w:val="TxtIChar"/>
    <w:autoRedefine/>
    <w:qFormat/>
    <w:rsid w:val="00AD5CF7"/>
    <w:pPr>
      <w:widowControl w:val="0"/>
      <w:autoSpaceDE w:val="0"/>
      <w:autoSpaceDN w:val="0"/>
      <w:adjustRightInd w:val="0"/>
      <w:spacing w:before="60" w:after="60"/>
      <w:jc w:val="both"/>
    </w:pPr>
    <w:rPr>
      <w:rFonts w:ascii="Garamond" w:hAnsi="Garamond" w:cs="Arial"/>
      <w:color w:val="000000"/>
      <w:sz w:val="24"/>
    </w:rPr>
  </w:style>
  <w:style w:type="character" w:customStyle="1" w:styleId="TxtIChar">
    <w:name w:val="Txt I Char"/>
    <w:link w:val="TxtI"/>
    <w:rsid w:val="00AD5CF7"/>
    <w:rPr>
      <w:rFonts w:ascii="Garamond" w:hAnsi="Garamond" w:cs="Arial"/>
      <w:color w:val="000000"/>
      <w:sz w:val="24"/>
      <w:szCs w:val="22"/>
      <w:lang w:eastAsia="en-US"/>
    </w:rPr>
  </w:style>
  <w:style w:type="paragraph" w:styleId="Caption">
    <w:name w:val="caption"/>
    <w:basedOn w:val="Normal"/>
    <w:next w:val="Normal"/>
    <w:uiPriority w:val="35"/>
    <w:unhideWhenUsed/>
    <w:qFormat/>
    <w:rsid w:val="00AD5CF7"/>
    <w:pPr>
      <w:spacing w:after="200" w:line="240" w:lineRule="auto"/>
    </w:pPr>
    <w:rPr>
      <w:i/>
      <w:iCs/>
      <w:color w:val="44546A"/>
      <w:sz w:val="18"/>
      <w:szCs w:val="18"/>
    </w:rPr>
  </w:style>
  <w:style w:type="table" w:styleId="TableGrid">
    <w:name w:val="Table Grid"/>
    <w:basedOn w:val="TableNormal"/>
    <w:uiPriority w:val="39"/>
    <w:rsid w:val="007A39DA"/>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lnotedebasdepage">
    <w:name w:val="Appel note de bas de page"/>
    <w:aliases w:val="BVI fnr Car Car,BVI fnr Car,BVI fnr Car Car Car Car,BVI fnr Car Car1 Car,BVI fnr Car Car Car Car1 Car,BVI fnr Car Car Car Car Car Car Car"/>
    <w:basedOn w:val="Normal"/>
    <w:link w:val="FootnoteReference"/>
    <w:rsid w:val="00C129D1"/>
    <w:pPr>
      <w:spacing w:line="240" w:lineRule="exact"/>
    </w:pPr>
    <w:rPr>
      <w:rFonts w:ascii="Calibri" w:hAnsi="Calibri"/>
      <w:color w:val="auto"/>
      <w:sz w:val="20"/>
      <w:szCs w:val="20"/>
      <w:vertAlign w:val="superscript"/>
      <w:lang w:eastAsia="fr-BE"/>
    </w:rPr>
  </w:style>
  <w:style w:type="paragraph" w:customStyle="1" w:styleId="TableParagraph">
    <w:name w:val="Table Paragraph"/>
    <w:basedOn w:val="Normal"/>
    <w:uiPriority w:val="1"/>
    <w:qFormat/>
    <w:rsid w:val="00FB3FCD"/>
    <w:pPr>
      <w:widowControl w:val="0"/>
      <w:autoSpaceDE w:val="0"/>
      <w:autoSpaceDN w:val="0"/>
      <w:spacing w:after="0" w:line="240" w:lineRule="auto"/>
    </w:pPr>
    <w:rPr>
      <w:rFonts w:eastAsia="Georgia" w:cs="Georgia"/>
      <w:color w:val="auto"/>
      <w:sz w:val="22"/>
      <w:lang w:bidi="en-US"/>
    </w:rPr>
  </w:style>
  <w:style w:type="character" w:customStyle="1" w:styleId="NoSpacingChar">
    <w:name w:val="No Spacing Char"/>
    <w:link w:val="NoSpacing"/>
    <w:uiPriority w:val="1"/>
    <w:locked/>
    <w:rsid w:val="009A4782"/>
    <w:rPr>
      <w:lang w:val="nl-NL"/>
    </w:rPr>
  </w:style>
  <w:style w:type="paragraph" w:styleId="NoSpacing">
    <w:name w:val="No Spacing"/>
    <w:link w:val="NoSpacingChar"/>
    <w:uiPriority w:val="1"/>
    <w:qFormat/>
    <w:rsid w:val="009A4782"/>
    <w:rPr>
      <w:lang w:eastAsia="fr-BE"/>
    </w:rPr>
  </w:style>
  <w:style w:type="character" w:customStyle="1" w:styleId="eop">
    <w:name w:val="eop"/>
    <w:rsid w:val="00346F96"/>
  </w:style>
  <w:style w:type="paragraph" w:styleId="TOC5">
    <w:name w:val="toc 5"/>
    <w:basedOn w:val="Normal"/>
    <w:next w:val="Normal"/>
    <w:autoRedefine/>
    <w:uiPriority w:val="39"/>
    <w:unhideWhenUsed/>
    <w:rsid w:val="00A956F5"/>
    <w:pPr>
      <w:spacing w:after="100" w:line="259" w:lineRule="auto"/>
      <w:ind w:left="880"/>
    </w:pPr>
    <w:rPr>
      <w:rFonts w:ascii="Calibri" w:eastAsia="Times New Roman" w:hAnsi="Calibri"/>
      <w:color w:val="auto"/>
      <w:sz w:val="22"/>
      <w:lang w:eastAsia="fr-FR"/>
    </w:rPr>
  </w:style>
  <w:style w:type="paragraph" w:styleId="TOC6">
    <w:name w:val="toc 6"/>
    <w:basedOn w:val="Normal"/>
    <w:next w:val="Normal"/>
    <w:autoRedefine/>
    <w:uiPriority w:val="39"/>
    <w:unhideWhenUsed/>
    <w:rsid w:val="00A956F5"/>
    <w:pPr>
      <w:spacing w:after="100" w:line="259" w:lineRule="auto"/>
      <w:ind w:left="1100"/>
    </w:pPr>
    <w:rPr>
      <w:rFonts w:ascii="Calibri" w:eastAsia="Times New Roman" w:hAnsi="Calibri"/>
      <w:color w:val="auto"/>
      <w:sz w:val="22"/>
      <w:lang w:eastAsia="fr-FR"/>
    </w:rPr>
  </w:style>
  <w:style w:type="paragraph" w:styleId="TOC7">
    <w:name w:val="toc 7"/>
    <w:basedOn w:val="Normal"/>
    <w:next w:val="Normal"/>
    <w:autoRedefine/>
    <w:uiPriority w:val="39"/>
    <w:unhideWhenUsed/>
    <w:rsid w:val="00A956F5"/>
    <w:pPr>
      <w:spacing w:after="100" w:line="259" w:lineRule="auto"/>
      <w:ind w:left="1320"/>
    </w:pPr>
    <w:rPr>
      <w:rFonts w:ascii="Calibri" w:eastAsia="Times New Roman" w:hAnsi="Calibri"/>
      <w:color w:val="auto"/>
      <w:sz w:val="22"/>
      <w:lang w:eastAsia="fr-FR"/>
    </w:rPr>
  </w:style>
  <w:style w:type="paragraph" w:styleId="TOC8">
    <w:name w:val="toc 8"/>
    <w:basedOn w:val="Normal"/>
    <w:next w:val="Normal"/>
    <w:autoRedefine/>
    <w:uiPriority w:val="39"/>
    <w:unhideWhenUsed/>
    <w:rsid w:val="00A956F5"/>
    <w:pPr>
      <w:spacing w:after="100" w:line="259" w:lineRule="auto"/>
      <w:ind w:left="1540"/>
    </w:pPr>
    <w:rPr>
      <w:rFonts w:ascii="Calibri" w:eastAsia="Times New Roman" w:hAnsi="Calibri"/>
      <w:color w:val="auto"/>
      <w:sz w:val="22"/>
      <w:lang w:eastAsia="fr-FR"/>
    </w:rPr>
  </w:style>
  <w:style w:type="paragraph" w:styleId="TOC9">
    <w:name w:val="toc 9"/>
    <w:basedOn w:val="Normal"/>
    <w:next w:val="Normal"/>
    <w:autoRedefine/>
    <w:uiPriority w:val="39"/>
    <w:unhideWhenUsed/>
    <w:rsid w:val="00A956F5"/>
    <w:pPr>
      <w:spacing w:after="100" w:line="259" w:lineRule="auto"/>
      <w:ind w:left="1760"/>
    </w:pPr>
    <w:rPr>
      <w:rFonts w:ascii="Calibri" w:eastAsia="Times New Roman" w:hAnsi="Calibri"/>
      <w:color w:val="auto"/>
      <w:sz w:val="22"/>
      <w:lang w:eastAsia="fr-FR"/>
    </w:rPr>
  </w:style>
  <w:style w:type="character" w:styleId="UnresolvedMention">
    <w:name w:val="Unresolved Mention"/>
    <w:basedOn w:val="DefaultParagraphFont"/>
    <w:uiPriority w:val="99"/>
    <w:semiHidden/>
    <w:unhideWhenUsed/>
    <w:rsid w:val="00F05536"/>
    <w:rPr>
      <w:color w:val="605E5C"/>
      <w:shd w:val="clear" w:color="auto" w:fill="E1DFDD"/>
    </w:rPr>
  </w:style>
  <w:style w:type="character" w:styleId="FollowedHyperlink">
    <w:name w:val="FollowedHyperlink"/>
    <w:basedOn w:val="DefaultParagraphFont"/>
    <w:uiPriority w:val="99"/>
    <w:semiHidden/>
    <w:unhideWhenUsed/>
    <w:rsid w:val="008811E8"/>
    <w:rPr>
      <w:color w:val="954F72" w:themeColor="followedHyperlink"/>
      <w:u w:val="single"/>
    </w:rPr>
  </w:style>
  <w:style w:type="paragraph" w:styleId="NormalWeb">
    <w:name w:val="Normal (Web)"/>
    <w:basedOn w:val="Normal"/>
    <w:uiPriority w:val="99"/>
    <w:unhideWhenUsed/>
    <w:rsid w:val="00463071"/>
    <w:pPr>
      <w:spacing w:before="100" w:beforeAutospacing="1" w:after="100" w:afterAutospacing="1" w:line="240" w:lineRule="auto"/>
    </w:pPr>
    <w:rPr>
      <w:rFonts w:ascii="Times New Roman" w:eastAsia="Times New Roman" w:hAnsi="Times New Roman"/>
      <w:color w:val="auto"/>
      <w:sz w:val="24"/>
      <w:szCs w:val="24"/>
      <w:lang w:eastAsia="fr-CI"/>
    </w:rPr>
  </w:style>
  <w:style w:type="character" w:styleId="CommentReference">
    <w:name w:val="annotation reference"/>
    <w:basedOn w:val="DefaultParagraphFont"/>
    <w:uiPriority w:val="99"/>
    <w:semiHidden/>
    <w:unhideWhenUsed/>
    <w:rsid w:val="0074203A"/>
    <w:rPr>
      <w:sz w:val="16"/>
      <w:szCs w:val="16"/>
    </w:rPr>
  </w:style>
  <w:style w:type="paragraph" w:styleId="CommentText">
    <w:name w:val="annotation text"/>
    <w:basedOn w:val="Normal"/>
    <w:link w:val="CommentTextChar"/>
    <w:uiPriority w:val="99"/>
    <w:unhideWhenUsed/>
    <w:rsid w:val="0074203A"/>
    <w:pPr>
      <w:spacing w:line="240" w:lineRule="auto"/>
    </w:pPr>
    <w:rPr>
      <w:sz w:val="20"/>
      <w:szCs w:val="20"/>
    </w:rPr>
  </w:style>
  <w:style w:type="character" w:customStyle="1" w:styleId="CommentTextChar">
    <w:name w:val="Comment Text Char"/>
    <w:basedOn w:val="DefaultParagraphFont"/>
    <w:link w:val="CommentText"/>
    <w:uiPriority w:val="99"/>
    <w:rsid w:val="0074203A"/>
    <w:rPr>
      <w:rFonts w:ascii="Georgia" w:hAnsi="Georgia"/>
      <w:color w:val="585756"/>
      <w:lang w:val="nl-NL" w:eastAsia="en-US"/>
    </w:rPr>
  </w:style>
  <w:style w:type="paragraph" w:styleId="CommentSubject">
    <w:name w:val="annotation subject"/>
    <w:basedOn w:val="CommentText"/>
    <w:next w:val="CommentText"/>
    <w:link w:val="CommentSubjectChar"/>
    <w:uiPriority w:val="99"/>
    <w:semiHidden/>
    <w:unhideWhenUsed/>
    <w:rsid w:val="0074203A"/>
    <w:rPr>
      <w:b/>
      <w:bCs/>
    </w:rPr>
  </w:style>
  <w:style w:type="character" w:customStyle="1" w:styleId="CommentSubjectChar">
    <w:name w:val="Comment Subject Char"/>
    <w:basedOn w:val="CommentTextChar"/>
    <w:link w:val="CommentSubject"/>
    <w:uiPriority w:val="99"/>
    <w:semiHidden/>
    <w:rsid w:val="0074203A"/>
    <w:rPr>
      <w:rFonts w:ascii="Georgia" w:hAnsi="Georgia"/>
      <w:b/>
      <w:bCs/>
      <w:color w:val="585756"/>
      <w:lang w:val="nl-NL" w:eastAsia="en-US"/>
    </w:rPr>
  </w:style>
  <w:style w:type="character" w:customStyle="1" w:styleId="normaltextrun">
    <w:name w:val="normaltextrun"/>
    <w:basedOn w:val="DefaultParagraphFont"/>
    <w:rsid w:val="00B81546"/>
  </w:style>
  <w:style w:type="paragraph" w:customStyle="1" w:styleId="paragraph">
    <w:name w:val="paragraph"/>
    <w:basedOn w:val="Normal"/>
    <w:rsid w:val="00B1075F"/>
    <w:pPr>
      <w:spacing w:before="100" w:beforeAutospacing="1" w:after="100" w:afterAutospacing="1" w:line="240" w:lineRule="auto"/>
    </w:pPr>
    <w:rPr>
      <w:rFonts w:ascii="Times New Roman" w:eastAsia="Times New Roman" w:hAnsi="Times New Roman"/>
      <w:color w:val="auto"/>
      <w:sz w:val="24"/>
      <w:szCs w:val="24"/>
      <w:lang w:eastAsia="fr-BE"/>
    </w:rPr>
  </w:style>
  <w:style w:type="character" w:customStyle="1" w:styleId="cf01">
    <w:name w:val="cf01"/>
    <w:basedOn w:val="DefaultParagraphFont"/>
    <w:rsid w:val="00AE3B25"/>
    <w:rPr>
      <w:rFonts w:ascii="Segoe UI" w:hAnsi="Segoe UI" w:cs="Segoe UI" w:hint="default"/>
      <w:color w:val="585756"/>
      <w:sz w:val="18"/>
      <w:szCs w:val="18"/>
    </w:rPr>
  </w:style>
  <w:style w:type="table" w:customStyle="1" w:styleId="TableNormal1">
    <w:name w:val="Table Normal1"/>
    <w:uiPriority w:val="2"/>
    <w:semiHidden/>
    <w:unhideWhenUsed/>
    <w:qFormat/>
    <w:rsid w:val="00D0516C"/>
    <w:pPr>
      <w:widowControl w:val="0"/>
      <w:autoSpaceDE w:val="0"/>
      <w:autoSpaceDN w:val="0"/>
    </w:pPr>
    <w:rPr>
      <w:rFonts w:asciiTheme="minorHAnsi" w:eastAsiaTheme="minorHAnsi" w:hAnsiTheme="minorHAnsi" w:cstheme="minorBidi"/>
      <w:sz w:val="22"/>
      <w:szCs w:val="22"/>
      <w:lang w:eastAsia="en-US"/>
    </w:rPr>
    <w:tblPr>
      <w:tblInd w:w="0" w:type="dxa"/>
      <w:tblCellMar>
        <w:top w:w="0" w:type="dxa"/>
        <w:left w:w="0" w:type="dxa"/>
        <w:bottom w:w="0" w:type="dxa"/>
        <w:right w:w="0" w:type="dxa"/>
      </w:tblCellMar>
    </w:tblPr>
  </w:style>
  <w:style w:type="paragraph" w:customStyle="1" w:styleId="Corps">
    <w:name w:val="Corps"/>
    <w:rsid w:val="00D0516C"/>
    <w:pPr>
      <w:pBdr>
        <w:top w:val="nil"/>
        <w:left w:val="nil"/>
        <w:bottom w:val="nil"/>
        <w:right w:val="nil"/>
        <w:between w:val="nil"/>
        <w:bar w:val="nil"/>
      </w:pBdr>
      <w:spacing w:after="160" w:line="259" w:lineRule="auto"/>
    </w:pPr>
    <w:rPr>
      <w:rFonts w:eastAsia="Arial Unicode MS" w:cs="Arial Unicode MS"/>
      <w:color w:val="000000"/>
      <w:sz w:val="22"/>
      <w:szCs w:val="22"/>
      <w:u w:color="000000"/>
      <w:bdr w:val="nil"/>
      <w14:textOutline w14:w="0" w14:cap="flat" w14:cmpd="sng" w14:algn="ctr">
        <w14:noFill/>
        <w14:prstDash w14:val="solid"/>
        <w14:bevel/>
      </w14:textOutline>
    </w:rPr>
  </w:style>
  <w:style w:type="paragraph" w:styleId="Revision">
    <w:name w:val="Revision"/>
    <w:hidden/>
    <w:uiPriority w:val="99"/>
    <w:semiHidden/>
    <w:rsid w:val="00D0516C"/>
    <w:rPr>
      <w:rFonts w:ascii="Georgia" w:hAnsi="Georgia"/>
      <w:color w:val="585756"/>
      <w:sz w:val="21"/>
      <w:szCs w:val="22"/>
      <w:lang w:eastAsia="en-US"/>
    </w:rPr>
  </w:style>
  <w:style w:type="character" w:customStyle="1" w:styleId="ui-provider">
    <w:name w:val="ui-provider"/>
    <w:basedOn w:val="DefaultParagraphFont"/>
    <w:rsid w:val="00A736D6"/>
  </w:style>
  <w:style w:type="character" w:customStyle="1" w:styleId="contentpasted0">
    <w:name w:val="contentpasted0"/>
    <w:basedOn w:val="DefaultParagraphFont"/>
    <w:rsid w:val="00424066"/>
  </w:style>
  <w:style w:type="character" w:customStyle="1" w:styleId="spellingerror">
    <w:name w:val="spellingerror"/>
    <w:rsid w:val="00ED5DC6"/>
  </w:style>
  <w:style w:type="character" w:customStyle="1" w:styleId="contextualspellingandgrammarerror">
    <w:name w:val="contextualspellingandgrammarerror"/>
    <w:rsid w:val="00ED5DC6"/>
  </w:style>
  <w:style w:type="character" w:customStyle="1" w:styleId="scxw174104514">
    <w:name w:val="scxw174104514"/>
    <w:rsid w:val="00ED5DC6"/>
  </w:style>
  <w:style w:type="character" w:styleId="Mention">
    <w:name w:val="Mention"/>
    <w:basedOn w:val="DefaultParagraphFont"/>
    <w:uiPriority w:val="99"/>
    <w:unhideWhenUsed/>
    <w:rsid w:val="00F8329A"/>
    <w:rPr>
      <w:color w:val="2B579A"/>
      <w:shd w:val="clear" w:color="auto" w:fill="E1DFDD"/>
    </w:rPr>
  </w:style>
  <w:style w:type="character" w:customStyle="1" w:styleId="superscript">
    <w:name w:val="superscript"/>
    <w:basedOn w:val="DefaultParagraphFont"/>
    <w:rsid w:val="00FA619D"/>
  </w:style>
  <w:style w:type="paragraph" w:customStyle="1" w:styleId="Appendix">
    <w:name w:val="Appendix"/>
    <w:basedOn w:val="Normal"/>
    <w:link w:val="AppendixChar"/>
    <w:qFormat/>
    <w:rsid w:val="00B91A03"/>
    <w:pPr>
      <w:keepNext/>
      <w:pageBreakBefore/>
      <w:numPr>
        <w:numId w:val="93"/>
      </w:numPr>
      <w:spacing w:after="0" w:line="240" w:lineRule="auto"/>
      <w:jc w:val="center"/>
      <w:outlineLvl w:val="0"/>
    </w:pPr>
    <w:rPr>
      <w:rFonts w:ascii="Tahoma" w:eastAsia="Times New Roman" w:hAnsi="Tahoma"/>
      <w:b/>
      <w:color w:val="auto"/>
      <w:sz w:val="28"/>
      <w:szCs w:val="24"/>
      <w:u w:val="single"/>
    </w:rPr>
  </w:style>
  <w:style w:type="character" w:customStyle="1" w:styleId="AppendixChar">
    <w:name w:val="Appendix Char"/>
    <w:link w:val="Appendix"/>
    <w:rsid w:val="00B91A03"/>
    <w:rPr>
      <w:rFonts w:ascii="Tahoma" w:eastAsia="Times New Roman" w:hAnsi="Tahoma"/>
      <w:b/>
      <w:sz w:val="28"/>
      <w:szCs w:val="24"/>
      <w:u w:val="single"/>
      <w:lang w:val="nl-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816558">
      <w:bodyDiv w:val="1"/>
      <w:marLeft w:val="0"/>
      <w:marRight w:val="0"/>
      <w:marTop w:val="0"/>
      <w:marBottom w:val="0"/>
      <w:divBdr>
        <w:top w:val="none" w:sz="0" w:space="0" w:color="auto"/>
        <w:left w:val="none" w:sz="0" w:space="0" w:color="auto"/>
        <w:bottom w:val="none" w:sz="0" w:space="0" w:color="auto"/>
        <w:right w:val="none" w:sz="0" w:space="0" w:color="auto"/>
      </w:divBdr>
      <w:divsChild>
        <w:div w:id="1176533781">
          <w:marLeft w:val="0"/>
          <w:marRight w:val="0"/>
          <w:marTop w:val="0"/>
          <w:marBottom w:val="0"/>
          <w:divBdr>
            <w:top w:val="none" w:sz="0" w:space="0" w:color="auto"/>
            <w:left w:val="none" w:sz="0" w:space="0" w:color="auto"/>
            <w:bottom w:val="none" w:sz="0" w:space="0" w:color="auto"/>
            <w:right w:val="none" w:sz="0" w:space="0" w:color="auto"/>
          </w:divBdr>
        </w:div>
        <w:div w:id="2082168989">
          <w:marLeft w:val="0"/>
          <w:marRight w:val="0"/>
          <w:marTop w:val="0"/>
          <w:marBottom w:val="0"/>
          <w:divBdr>
            <w:top w:val="none" w:sz="0" w:space="0" w:color="auto"/>
            <w:left w:val="none" w:sz="0" w:space="0" w:color="auto"/>
            <w:bottom w:val="none" w:sz="0" w:space="0" w:color="auto"/>
            <w:right w:val="none" w:sz="0" w:space="0" w:color="auto"/>
          </w:divBdr>
        </w:div>
        <w:div w:id="256184204">
          <w:marLeft w:val="0"/>
          <w:marRight w:val="0"/>
          <w:marTop w:val="0"/>
          <w:marBottom w:val="0"/>
          <w:divBdr>
            <w:top w:val="none" w:sz="0" w:space="0" w:color="auto"/>
            <w:left w:val="none" w:sz="0" w:space="0" w:color="auto"/>
            <w:bottom w:val="none" w:sz="0" w:space="0" w:color="auto"/>
            <w:right w:val="none" w:sz="0" w:space="0" w:color="auto"/>
          </w:divBdr>
        </w:div>
        <w:div w:id="2065326899">
          <w:marLeft w:val="0"/>
          <w:marRight w:val="0"/>
          <w:marTop w:val="0"/>
          <w:marBottom w:val="0"/>
          <w:divBdr>
            <w:top w:val="none" w:sz="0" w:space="0" w:color="auto"/>
            <w:left w:val="none" w:sz="0" w:space="0" w:color="auto"/>
            <w:bottom w:val="none" w:sz="0" w:space="0" w:color="auto"/>
            <w:right w:val="none" w:sz="0" w:space="0" w:color="auto"/>
          </w:divBdr>
        </w:div>
        <w:div w:id="1353335589">
          <w:marLeft w:val="0"/>
          <w:marRight w:val="0"/>
          <w:marTop w:val="0"/>
          <w:marBottom w:val="0"/>
          <w:divBdr>
            <w:top w:val="none" w:sz="0" w:space="0" w:color="auto"/>
            <w:left w:val="none" w:sz="0" w:space="0" w:color="auto"/>
            <w:bottom w:val="none" w:sz="0" w:space="0" w:color="auto"/>
            <w:right w:val="none" w:sz="0" w:space="0" w:color="auto"/>
          </w:divBdr>
        </w:div>
        <w:div w:id="1816605133">
          <w:marLeft w:val="0"/>
          <w:marRight w:val="0"/>
          <w:marTop w:val="0"/>
          <w:marBottom w:val="0"/>
          <w:divBdr>
            <w:top w:val="none" w:sz="0" w:space="0" w:color="auto"/>
            <w:left w:val="none" w:sz="0" w:space="0" w:color="auto"/>
            <w:bottom w:val="none" w:sz="0" w:space="0" w:color="auto"/>
            <w:right w:val="none" w:sz="0" w:space="0" w:color="auto"/>
          </w:divBdr>
        </w:div>
        <w:div w:id="1966230721">
          <w:marLeft w:val="0"/>
          <w:marRight w:val="0"/>
          <w:marTop w:val="0"/>
          <w:marBottom w:val="0"/>
          <w:divBdr>
            <w:top w:val="none" w:sz="0" w:space="0" w:color="auto"/>
            <w:left w:val="none" w:sz="0" w:space="0" w:color="auto"/>
            <w:bottom w:val="none" w:sz="0" w:space="0" w:color="auto"/>
            <w:right w:val="none" w:sz="0" w:space="0" w:color="auto"/>
          </w:divBdr>
        </w:div>
        <w:div w:id="872573584">
          <w:marLeft w:val="0"/>
          <w:marRight w:val="0"/>
          <w:marTop w:val="0"/>
          <w:marBottom w:val="0"/>
          <w:divBdr>
            <w:top w:val="none" w:sz="0" w:space="0" w:color="auto"/>
            <w:left w:val="none" w:sz="0" w:space="0" w:color="auto"/>
            <w:bottom w:val="none" w:sz="0" w:space="0" w:color="auto"/>
            <w:right w:val="none" w:sz="0" w:space="0" w:color="auto"/>
          </w:divBdr>
        </w:div>
        <w:div w:id="1301768848">
          <w:marLeft w:val="0"/>
          <w:marRight w:val="0"/>
          <w:marTop w:val="0"/>
          <w:marBottom w:val="0"/>
          <w:divBdr>
            <w:top w:val="none" w:sz="0" w:space="0" w:color="auto"/>
            <w:left w:val="none" w:sz="0" w:space="0" w:color="auto"/>
            <w:bottom w:val="none" w:sz="0" w:space="0" w:color="auto"/>
            <w:right w:val="none" w:sz="0" w:space="0" w:color="auto"/>
          </w:divBdr>
        </w:div>
        <w:div w:id="768085597">
          <w:marLeft w:val="0"/>
          <w:marRight w:val="0"/>
          <w:marTop w:val="0"/>
          <w:marBottom w:val="0"/>
          <w:divBdr>
            <w:top w:val="none" w:sz="0" w:space="0" w:color="auto"/>
            <w:left w:val="none" w:sz="0" w:space="0" w:color="auto"/>
            <w:bottom w:val="none" w:sz="0" w:space="0" w:color="auto"/>
            <w:right w:val="none" w:sz="0" w:space="0" w:color="auto"/>
          </w:divBdr>
        </w:div>
      </w:divsChild>
    </w:div>
    <w:div w:id="127937463">
      <w:bodyDiv w:val="1"/>
      <w:marLeft w:val="0"/>
      <w:marRight w:val="0"/>
      <w:marTop w:val="0"/>
      <w:marBottom w:val="0"/>
      <w:divBdr>
        <w:top w:val="none" w:sz="0" w:space="0" w:color="auto"/>
        <w:left w:val="none" w:sz="0" w:space="0" w:color="auto"/>
        <w:bottom w:val="none" w:sz="0" w:space="0" w:color="auto"/>
        <w:right w:val="none" w:sz="0" w:space="0" w:color="auto"/>
      </w:divBdr>
      <w:divsChild>
        <w:div w:id="62653632">
          <w:marLeft w:val="0"/>
          <w:marRight w:val="0"/>
          <w:marTop w:val="0"/>
          <w:marBottom w:val="0"/>
          <w:divBdr>
            <w:top w:val="none" w:sz="0" w:space="0" w:color="auto"/>
            <w:left w:val="none" w:sz="0" w:space="0" w:color="auto"/>
            <w:bottom w:val="none" w:sz="0" w:space="0" w:color="auto"/>
            <w:right w:val="none" w:sz="0" w:space="0" w:color="auto"/>
          </w:divBdr>
        </w:div>
        <w:div w:id="936212002">
          <w:marLeft w:val="0"/>
          <w:marRight w:val="0"/>
          <w:marTop w:val="0"/>
          <w:marBottom w:val="0"/>
          <w:divBdr>
            <w:top w:val="none" w:sz="0" w:space="0" w:color="auto"/>
            <w:left w:val="none" w:sz="0" w:space="0" w:color="auto"/>
            <w:bottom w:val="none" w:sz="0" w:space="0" w:color="auto"/>
            <w:right w:val="none" w:sz="0" w:space="0" w:color="auto"/>
          </w:divBdr>
        </w:div>
        <w:div w:id="852770011">
          <w:marLeft w:val="0"/>
          <w:marRight w:val="0"/>
          <w:marTop w:val="0"/>
          <w:marBottom w:val="0"/>
          <w:divBdr>
            <w:top w:val="none" w:sz="0" w:space="0" w:color="auto"/>
            <w:left w:val="none" w:sz="0" w:space="0" w:color="auto"/>
            <w:bottom w:val="none" w:sz="0" w:space="0" w:color="auto"/>
            <w:right w:val="none" w:sz="0" w:space="0" w:color="auto"/>
          </w:divBdr>
        </w:div>
        <w:div w:id="676349118">
          <w:marLeft w:val="0"/>
          <w:marRight w:val="0"/>
          <w:marTop w:val="0"/>
          <w:marBottom w:val="0"/>
          <w:divBdr>
            <w:top w:val="none" w:sz="0" w:space="0" w:color="auto"/>
            <w:left w:val="none" w:sz="0" w:space="0" w:color="auto"/>
            <w:bottom w:val="none" w:sz="0" w:space="0" w:color="auto"/>
            <w:right w:val="none" w:sz="0" w:space="0" w:color="auto"/>
          </w:divBdr>
        </w:div>
        <w:div w:id="1493832653">
          <w:marLeft w:val="0"/>
          <w:marRight w:val="0"/>
          <w:marTop w:val="0"/>
          <w:marBottom w:val="0"/>
          <w:divBdr>
            <w:top w:val="none" w:sz="0" w:space="0" w:color="auto"/>
            <w:left w:val="none" w:sz="0" w:space="0" w:color="auto"/>
            <w:bottom w:val="none" w:sz="0" w:space="0" w:color="auto"/>
            <w:right w:val="none" w:sz="0" w:space="0" w:color="auto"/>
          </w:divBdr>
        </w:div>
        <w:div w:id="573394060">
          <w:marLeft w:val="0"/>
          <w:marRight w:val="0"/>
          <w:marTop w:val="0"/>
          <w:marBottom w:val="0"/>
          <w:divBdr>
            <w:top w:val="none" w:sz="0" w:space="0" w:color="auto"/>
            <w:left w:val="none" w:sz="0" w:space="0" w:color="auto"/>
            <w:bottom w:val="none" w:sz="0" w:space="0" w:color="auto"/>
            <w:right w:val="none" w:sz="0" w:space="0" w:color="auto"/>
          </w:divBdr>
        </w:div>
        <w:div w:id="1124156640">
          <w:marLeft w:val="0"/>
          <w:marRight w:val="0"/>
          <w:marTop w:val="0"/>
          <w:marBottom w:val="0"/>
          <w:divBdr>
            <w:top w:val="none" w:sz="0" w:space="0" w:color="auto"/>
            <w:left w:val="none" w:sz="0" w:space="0" w:color="auto"/>
            <w:bottom w:val="none" w:sz="0" w:space="0" w:color="auto"/>
            <w:right w:val="none" w:sz="0" w:space="0" w:color="auto"/>
          </w:divBdr>
        </w:div>
        <w:div w:id="1902406201">
          <w:marLeft w:val="0"/>
          <w:marRight w:val="0"/>
          <w:marTop w:val="0"/>
          <w:marBottom w:val="0"/>
          <w:divBdr>
            <w:top w:val="none" w:sz="0" w:space="0" w:color="auto"/>
            <w:left w:val="none" w:sz="0" w:space="0" w:color="auto"/>
            <w:bottom w:val="none" w:sz="0" w:space="0" w:color="auto"/>
            <w:right w:val="none" w:sz="0" w:space="0" w:color="auto"/>
          </w:divBdr>
        </w:div>
        <w:div w:id="890849742">
          <w:marLeft w:val="0"/>
          <w:marRight w:val="0"/>
          <w:marTop w:val="0"/>
          <w:marBottom w:val="0"/>
          <w:divBdr>
            <w:top w:val="none" w:sz="0" w:space="0" w:color="auto"/>
            <w:left w:val="none" w:sz="0" w:space="0" w:color="auto"/>
            <w:bottom w:val="none" w:sz="0" w:space="0" w:color="auto"/>
            <w:right w:val="none" w:sz="0" w:space="0" w:color="auto"/>
          </w:divBdr>
        </w:div>
        <w:div w:id="1960867491">
          <w:marLeft w:val="0"/>
          <w:marRight w:val="0"/>
          <w:marTop w:val="0"/>
          <w:marBottom w:val="0"/>
          <w:divBdr>
            <w:top w:val="none" w:sz="0" w:space="0" w:color="auto"/>
            <w:left w:val="none" w:sz="0" w:space="0" w:color="auto"/>
            <w:bottom w:val="none" w:sz="0" w:space="0" w:color="auto"/>
            <w:right w:val="none" w:sz="0" w:space="0" w:color="auto"/>
          </w:divBdr>
        </w:div>
      </w:divsChild>
    </w:div>
    <w:div w:id="141626454">
      <w:bodyDiv w:val="1"/>
      <w:marLeft w:val="0"/>
      <w:marRight w:val="0"/>
      <w:marTop w:val="0"/>
      <w:marBottom w:val="0"/>
      <w:divBdr>
        <w:top w:val="none" w:sz="0" w:space="0" w:color="auto"/>
        <w:left w:val="none" w:sz="0" w:space="0" w:color="auto"/>
        <w:bottom w:val="none" w:sz="0" w:space="0" w:color="auto"/>
        <w:right w:val="none" w:sz="0" w:space="0" w:color="auto"/>
      </w:divBdr>
      <w:divsChild>
        <w:div w:id="593128582">
          <w:marLeft w:val="0"/>
          <w:marRight w:val="0"/>
          <w:marTop w:val="0"/>
          <w:marBottom w:val="0"/>
          <w:divBdr>
            <w:top w:val="none" w:sz="0" w:space="0" w:color="auto"/>
            <w:left w:val="none" w:sz="0" w:space="0" w:color="auto"/>
            <w:bottom w:val="none" w:sz="0" w:space="0" w:color="auto"/>
            <w:right w:val="none" w:sz="0" w:space="0" w:color="auto"/>
          </w:divBdr>
          <w:divsChild>
            <w:div w:id="40448017">
              <w:marLeft w:val="0"/>
              <w:marRight w:val="0"/>
              <w:marTop w:val="0"/>
              <w:marBottom w:val="0"/>
              <w:divBdr>
                <w:top w:val="none" w:sz="0" w:space="0" w:color="auto"/>
                <w:left w:val="none" w:sz="0" w:space="0" w:color="auto"/>
                <w:bottom w:val="none" w:sz="0" w:space="0" w:color="auto"/>
                <w:right w:val="none" w:sz="0" w:space="0" w:color="auto"/>
              </w:divBdr>
            </w:div>
            <w:div w:id="1076975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027376">
      <w:bodyDiv w:val="1"/>
      <w:marLeft w:val="0"/>
      <w:marRight w:val="0"/>
      <w:marTop w:val="0"/>
      <w:marBottom w:val="0"/>
      <w:divBdr>
        <w:top w:val="none" w:sz="0" w:space="0" w:color="auto"/>
        <w:left w:val="none" w:sz="0" w:space="0" w:color="auto"/>
        <w:bottom w:val="none" w:sz="0" w:space="0" w:color="auto"/>
        <w:right w:val="none" w:sz="0" w:space="0" w:color="auto"/>
      </w:divBdr>
      <w:divsChild>
        <w:div w:id="1746994303">
          <w:marLeft w:val="0"/>
          <w:marRight w:val="0"/>
          <w:marTop w:val="0"/>
          <w:marBottom w:val="0"/>
          <w:divBdr>
            <w:top w:val="none" w:sz="0" w:space="0" w:color="auto"/>
            <w:left w:val="none" w:sz="0" w:space="0" w:color="auto"/>
            <w:bottom w:val="none" w:sz="0" w:space="0" w:color="auto"/>
            <w:right w:val="none" w:sz="0" w:space="0" w:color="auto"/>
          </w:divBdr>
          <w:divsChild>
            <w:div w:id="502938819">
              <w:marLeft w:val="0"/>
              <w:marRight w:val="0"/>
              <w:marTop w:val="0"/>
              <w:marBottom w:val="0"/>
              <w:divBdr>
                <w:top w:val="none" w:sz="0" w:space="0" w:color="auto"/>
                <w:left w:val="none" w:sz="0" w:space="0" w:color="auto"/>
                <w:bottom w:val="none" w:sz="0" w:space="0" w:color="auto"/>
                <w:right w:val="none" w:sz="0" w:space="0" w:color="auto"/>
              </w:divBdr>
            </w:div>
            <w:div w:id="672755925">
              <w:marLeft w:val="0"/>
              <w:marRight w:val="0"/>
              <w:marTop w:val="0"/>
              <w:marBottom w:val="0"/>
              <w:divBdr>
                <w:top w:val="none" w:sz="0" w:space="0" w:color="auto"/>
                <w:left w:val="none" w:sz="0" w:space="0" w:color="auto"/>
                <w:bottom w:val="none" w:sz="0" w:space="0" w:color="auto"/>
                <w:right w:val="none" w:sz="0" w:space="0" w:color="auto"/>
              </w:divBdr>
            </w:div>
            <w:div w:id="1322004993">
              <w:marLeft w:val="0"/>
              <w:marRight w:val="0"/>
              <w:marTop w:val="0"/>
              <w:marBottom w:val="0"/>
              <w:divBdr>
                <w:top w:val="none" w:sz="0" w:space="0" w:color="auto"/>
                <w:left w:val="none" w:sz="0" w:space="0" w:color="auto"/>
                <w:bottom w:val="none" w:sz="0" w:space="0" w:color="auto"/>
                <w:right w:val="none" w:sz="0" w:space="0" w:color="auto"/>
              </w:divBdr>
            </w:div>
            <w:div w:id="1478230637">
              <w:marLeft w:val="0"/>
              <w:marRight w:val="0"/>
              <w:marTop w:val="0"/>
              <w:marBottom w:val="0"/>
              <w:divBdr>
                <w:top w:val="none" w:sz="0" w:space="0" w:color="auto"/>
                <w:left w:val="none" w:sz="0" w:space="0" w:color="auto"/>
                <w:bottom w:val="none" w:sz="0" w:space="0" w:color="auto"/>
                <w:right w:val="none" w:sz="0" w:space="0" w:color="auto"/>
              </w:divBdr>
            </w:div>
            <w:div w:id="858860064">
              <w:marLeft w:val="0"/>
              <w:marRight w:val="0"/>
              <w:marTop w:val="0"/>
              <w:marBottom w:val="0"/>
              <w:divBdr>
                <w:top w:val="none" w:sz="0" w:space="0" w:color="auto"/>
                <w:left w:val="none" w:sz="0" w:space="0" w:color="auto"/>
                <w:bottom w:val="none" w:sz="0" w:space="0" w:color="auto"/>
                <w:right w:val="none" w:sz="0" w:space="0" w:color="auto"/>
              </w:divBdr>
            </w:div>
            <w:div w:id="857083151">
              <w:marLeft w:val="0"/>
              <w:marRight w:val="0"/>
              <w:marTop w:val="0"/>
              <w:marBottom w:val="0"/>
              <w:divBdr>
                <w:top w:val="none" w:sz="0" w:space="0" w:color="auto"/>
                <w:left w:val="none" w:sz="0" w:space="0" w:color="auto"/>
                <w:bottom w:val="none" w:sz="0" w:space="0" w:color="auto"/>
                <w:right w:val="none" w:sz="0" w:space="0" w:color="auto"/>
              </w:divBdr>
            </w:div>
            <w:div w:id="581377479">
              <w:marLeft w:val="0"/>
              <w:marRight w:val="0"/>
              <w:marTop w:val="0"/>
              <w:marBottom w:val="0"/>
              <w:divBdr>
                <w:top w:val="none" w:sz="0" w:space="0" w:color="auto"/>
                <w:left w:val="none" w:sz="0" w:space="0" w:color="auto"/>
                <w:bottom w:val="none" w:sz="0" w:space="0" w:color="auto"/>
                <w:right w:val="none" w:sz="0" w:space="0" w:color="auto"/>
              </w:divBdr>
            </w:div>
            <w:div w:id="378940763">
              <w:marLeft w:val="0"/>
              <w:marRight w:val="0"/>
              <w:marTop w:val="0"/>
              <w:marBottom w:val="0"/>
              <w:divBdr>
                <w:top w:val="none" w:sz="0" w:space="0" w:color="auto"/>
                <w:left w:val="none" w:sz="0" w:space="0" w:color="auto"/>
                <w:bottom w:val="none" w:sz="0" w:space="0" w:color="auto"/>
                <w:right w:val="none" w:sz="0" w:space="0" w:color="auto"/>
              </w:divBdr>
            </w:div>
            <w:div w:id="358356432">
              <w:marLeft w:val="0"/>
              <w:marRight w:val="0"/>
              <w:marTop w:val="0"/>
              <w:marBottom w:val="0"/>
              <w:divBdr>
                <w:top w:val="none" w:sz="0" w:space="0" w:color="auto"/>
                <w:left w:val="none" w:sz="0" w:space="0" w:color="auto"/>
                <w:bottom w:val="none" w:sz="0" w:space="0" w:color="auto"/>
                <w:right w:val="none" w:sz="0" w:space="0" w:color="auto"/>
              </w:divBdr>
            </w:div>
            <w:div w:id="655568558">
              <w:marLeft w:val="0"/>
              <w:marRight w:val="0"/>
              <w:marTop w:val="0"/>
              <w:marBottom w:val="0"/>
              <w:divBdr>
                <w:top w:val="none" w:sz="0" w:space="0" w:color="auto"/>
                <w:left w:val="none" w:sz="0" w:space="0" w:color="auto"/>
                <w:bottom w:val="none" w:sz="0" w:space="0" w:color="auto"/>
                <w:right w:val="none" w:sz="0" w:space="0" w:color="auto"/>
              </w:divBdr>
            </w:div>
            <w:div w:id="1242328168">
              <w:marLeft w:val="0"/>
              <w:marRight w:val="0"/>
              <w:marTop w:val="0"/>
              <w:marBottom w:val="0"/>
              <w:divBdr>
                <w:top w:val="none" w:sz="0" w:space="0" w:color="auto"/>
                <w:left w:val="none" w:sz="0" w:space="0" w:color="auto"/>
                <w:bottom w:val="none" w:sz="0" w:space="0" w:color="auto"/>
                <w:right w:val="none" w:sz="0" w:space="0" w:color="auto"/>
              </w:divBdr>
            </w:div>
            <w:div w:id="1530988089">
              <w:marLeft w:val="0"/>
              <w:marRight w:val="0"/>
              <w:marTop w:val="0"/>
              <w:marBottom w:val="0"/>
              <w:divBdr>
                <w:top w:val="none" w:sz="0" w:space="0" w:color="auto"/>
                <w:left w:val="none" w:sz="0" w:space="0" w:color="auto"/>
                <w:bottom w:val="none" w:sz="0" w:space="0" w:color="auto"/>
                <w:right w:val="none" w:sz="0" w:space="0" w:color="auto"/>
              </w:divBdr>
            </w:div>
            <w:div w:id="1869634752">
              <w:marLeft w:val="0"/>
              <w:marRight w:val="0"/>
              <w:marTop w:val="0"/>
              <w:marBottom w:val="0"/>
              <w:divBdr>
                <w:top w:val="none" w:sz="0" w:space="0" w:color="auto"/>
                <w:left w:val="none" w:sz="0" w:space="0" w:color="auto"/>
                <w:bottom w:val="none" w:sz="0" w:space="0" w:color="auto"/>
                <w:right w:val="none" w:sz="0" w:space="0" w:color="auto"/>
              </w:divBdr>
            </w:div>
            <w:div w:id="1732577463">
              <w:marLeft w:val="0"/>
              <w:marRight w:val="0"/>
              <w:marTop w:val="0"/>
              <w:marBottom w:val="0"/>
              <w:divBdr>
                <w:top w:val="none" w:sz="0" w:space="0" w:color="auto"/>
                <w:left w:val="none" w:sz="0" w:space="0" w:color="auto"/>
                <w:bottom w:val="none" w:sz="0" w:space="0" w:color="auto"/>
                <w:right w:val="none" w:sz="0" w:space="0" w:color="auto"/>
              </w:divBdr>
            </w:div>
          </w:divsChild>
        </w:div>
        <w:div w:id="60100577">
          <w:marLeft w:val="0"/>
          <w:marRight w:val="0"/>
          <w:marTop w:val="0"/>
          <w:marBottom w:val="0"/>
          <w:divBdr>
            <w:top w:val="none" w:sz="0" w:space="0" w:color="auto"/>
            <w:left w:val="none" w:sz="0" w:space="0" w:color="auto"/>
            <w:bottom w:val="none" w:sz="0" w:space="0" w:color="auto"/>
            <w:right w:val="none" w:sz="0" w:space="0" w:color="auto"/>
          </w:divBdr>
        </w:div>
        <w:div w:id="1136752733">
          <w:marLeft w:val="0"/>
          <w:marRight w:val="0"/>
          <w:marTop w:val="0"/>
          <w:marBottom w:val="0"/>
          <w:divBdr>
            <w:top w:val="none" w:sz="0" w:space="0" w:color="auto"/>
            <w:left w:val="none" w:sz="0" w:space="0" w:color="auto"/>
            <w:bottom w:val="none" w:sz="0" w:space="0" w:color="auto"/>
            <w:right w:val="none" w:sz="0" w:space="0" w:color="auto"/>
          </w:divBdr>
        </w:div>
        <w:div w:id="859663499">
          <w:marLeft w:val="0"/>
          <w:marRight w:val="0"/>
          <w:marTop w:val="0"/>
          <w:marBottom w:val="0"/>
          <w:divBdr>
            <w:top w:val="none" w:sz="0" w:space="0" w:color="auto"/>
            <w:left w:val="none" w:sz="0" w:space="0" w:color="auto"/>
            <w:bottom w:val="none" w:sz="0" w:space="0" w:color="auto"/>
            <w:right w:val="none" w:sz="0" w:space="0" w:color="auto"/>
          </w:divBdr>
        </w:div>
        <w:div w:id="688290490">
          <w:marLeft w:val="0"/>
          <w:marRight w:val="0"/>
          <w:marTop w:val="0"/>
          <w:marBottom w:val="0"/>
          <w:divBdr>
            <w:top w:val="none" w:sz="0" w:space="0" w:color="auto"/>
            <w:left w:val="none" w:sz="0" w:space="0" w:color="auto"/>
            <w:bottom w:val="none" w:sz="0" w:space="0" w:color="auto"/>
            <w:right w:val="none" w:sz="0" w:space="0" w:color="auto"/>
          </w:divBdr>
        </w:div>
        <w:div w:id="1484468968">
          <w:marLeft w:val="0"/>
          <w:marRight w:val="0"/>
          <w:marTop w:val="0"/>
          <w:marBottom w:val="0"/>
          <w:divBdr>
            <w:top w:val="none" w:sz="0" w:space="0" w:color="auto"/>
            <w:left w:val="none" w:sz="0" w:space="0" w:color="auto"/>
            <w:bottom w:val="none" w:sz="0" w:space="0" w:color="auto"/>
            <w:right w:val="none" w:sz="0" w:space="0" w:color="auto"/>
          </w:divBdr>
        </w:div>
        <w:div w:id="1920678204">
          <w:marLeft w:val="0"/>
          <w:marRight w:val="0"/>
          <w:marTop w:val="0"/>
          <w:marBottom w:val="0"/>
          <w:divBdr>
            <w:top w:val="none" w:sz="0" w:space="0" w:color="auto"/>
            <w:left w:val="none" w:sz="0" w:space="0" w:color="auto"/>
            <w:bottom w:val="none" w:sz="0" w:space="0" w:color="auto"/>
            <w:right w:val="none" w:sz="0" w:space="0" w:color="auto"/>
          </w:divBdr>
        </w:div>
        <w:div w:id="1424183081">
          <w:marLeft w:val="0"/>
          <w:marRight w:val="0"/>
          <w:marTop w:val="0"/>
          <w:marBottom w:val="0"/>
          <w:divBdr>
            <w:top w:val="none" w:sz="0" w:space="0" w:color="auto"/>
            <w:left w:val="none" w:sz="0" w:space="0" w:color="auto"/>
            <w:bottom w:val="none" w:sz="0" w:space="0" w:color="auto"/>
            <w:right w:val="none" w:sz="0" w:space="0" w:color="auto"/>
          </w:divBdr>
        </w:div>
        <w:div w:id="1706832713">
          <w:marLeft w:val="0"/>
          <w:marRight w:val="0"/>
          <w:marTop w:val="0"/>
          <w:marBottom w:val="0"/>
          <w:divBdr>
            <w:top w:val="none" w:sz="0" w:space="0" w:color="auto"/>
            <w:left w:val="none" w:sz="0" w:space="0" w:color="auto"/>
            <w:bottom w:val="none" w:sz="0" w:space="0" w:color="auto"/>
            <w:right w:val="none" w:sz="0" w:space="0" w:color="auto"/>
          </w:divBdr>
        </w:div>
      </w:divsChild>
    </w:div>
    <w:div w:id="493495830">
      <w:bodyDiv w:val="1"/>
      <w:marLeft w:val="0"/>
      <w:marRight w:val="0"/>
      <w:marTop w:val="0"/>
      <w:marBottom w:val="0"/>
      <w:divBdr>
        <w:top w:val="none" w:sz="0" w:space="0" w:color="auto"/>
        <w:left w:val="none" w:sz="0" w:space="0" w:color="auto"/>
        <w:bottom w:val="none" w:sz="0" w:space="0" w:color="auto"/>
        <w:right w:val="none" w:sz="0" w:space="0" w:color="auto"/>
      </w:divBdr>
      <w:divsChild>
        <w:div w:id="41295378">
          <w:marLeft w:val="0"/>
          <w:marRight w:val="0"/>
          <w:marTop w:val="0"/>
          <w:marBottom w:val="0"/>
          <w:divBdr>
            <w:top w:val="none" w:sz="0" w:space="0" w:color="auto"/>
            <w:left w:val="none" w:sz="0" w:space="0" w:color="auto"/>
            <w:bottom w:val="none" w:sz="0" w:space="0" w:color="auto"/>
            <w:right w:val="none" w:sz="0" w:space="0" w:color="auto"/>
          </w:divBdr>
        </w:div>
      </w:divsChild>
    </w:div>
    <w:div w:id="606816668">
      <w:bodyDiv w:val="1"/>
      <w:marLeft w:val="0"/>
      <w:marRight w:val="0"/>
      <w:marTop w:val="0"/>
      <w:marBottom w:val="0"/>
      <w:divBdr>
        <w:top w:val="none" w:sz="0" w:space="0" w:color="auto"/>
        <w:left w:val="none" w:sz="0" w:space="0" w:color="auto"/>
        <w:bottom w:val="none" w:sz="0" w:space="0" w:color="auto"/>
        <w:right w:val="none" w:sz="0" w:space="0" w:color="auto"/>
      </w:divBdr>
    </w:div>
    <w:div w:id="712268994">
      <w:bodyDiv w:val="1"/>
      <w:marLeft w:val="0"/>
      <w:marRight w:val="0"/>
      <w:marTop w:val="0"/>
      <w:marBottom w:val="0"/>
      <w:divBdr>
        <w:top w:val="none" w:sz="0" w:space="0" w:color="auto"/>
        <w:left w:val="none" w:sz="0" w:space="0" w:color="auto"/>
        <w:bottom w:val="none" w:sz="0" w:space="0" w:color="auto"/>
        <w:right w:val="none" w:sz="0" w:space="0" w:color="auto"/>
      </w:divBdr>
    </w:div>
    <w:div w:id="852570264">
      <w:bodyDiv w:val="1"/>
      <w:marLeft w:val="0"/>
      <w:marRight w:val="0"/>
      <w:marTop w:val="0"/>
      <w:marBottom w:val="0"/>
      <w:divBdr>
        <w:top w:val="none" w:sz="0" w:space="0" w:color="auto"/>
        <w:left w:val="none" w:sz="0" w:space="0" w:color="auto"/>
        <w:bottom w:val="none" w:sz="0" w:space="0" w:color="auto"/>
        <w:right w:val="none" w:sz="0" w:space="0" w:color="auto"/>
      </w:divBdr>
    </w:div>
    <w:div w:id="957681511">
      <w:bodyDiv w:val="1"/>
      <w:marLeft w:val="0"/>
      <w:marRight w:val="0"/>
      <w:marTop w:val="0"/>
      <w:marBottom w:val="0"/>
      <w:divBdr>
        <w:top w:val="none" w:sz="0" w:space="0" w:color="auto"/>
        <w:left w:val="none" w:sz="0" w:space="0" w:color="auto"/>
        <w:bottom w:val="none" w:sz="0" w:space="0" w:color="auto"/>
        <w:right w:val="none" w:sz="0" w:space="0" w:color="auto"/>
      </w:divBdr>
      <w:divsChild>
        <w:div w:id="879441919">
          <w:marLeft w:val="0"/>
          <w:marRight w:val="0"/>
          <w:marTop w:val="0"/>
          <w:marBottom w:val="0"/>
          <w:divBdr>
            <w:top w:val="none" w:sz="0" w:space="0" w:color="auto"/>
            <w:left w:val="none" w:sz="0" w:space="0" w:color="auto"/>
            <w:bottom w:val="none" w:sz="0" w:space="0" w:color="auto"/>
            <w:right w:val="none" w:sz="0" w:space="0" w:color="auto"/>
          </w:divBdr>
          <w:divsChild>
            <w:div w:id="455562020">
              <w:marLeft w:val="0"/>
              <w:marRight w:val="0"/>
              <w:marTop w:val="0"/>
              <w:marBottom w:val="0"/>
              <w:divBdr>
                <w:top w:val="none" w:sz="0" w:space="0" w:color="auto"/>
                <w:left w:val="none" w:sz="0" w:space="0" w:color="auto"/>
                <w:bottom w:val="none" w:sz="0" w:space="0" w:color="auto"/>
                <w:right w:val="none" w:sz="0" w:space="0" w:color="auto"/>
              </w:divBdr>
              <w:divsChild>
                <w:div w:id="1191839892">
                  <w:marLeft w:val="0"/>
                  <w:marRight w:val="0"/>
                  <w:marTop w:val="0"/>
                  <w:marBottom w:val="0"/>
                  <w:divBdr>
                    <w:top w:val="none" w:sz="0" w:space="0" w:color="auto"/>
                    <w:left w:val="none" w:sz="0" w:space="0" w:color="auto"/>
                    <w:bottom w:val="none" w:sz="0" w:space="0" w:color="auto"/>
                    <w:right w:val="none" w:sz="0" w:space="0" w:color="auto"/>
                  </w:divBdr>
                </w:div>
                <w:div w:id="1883635961">
                  <w:marLeft w:val="0"/>
                  <w:marRight w:val="0"/>
                  <w:marTop w:val="0"/>
                  <w:marBottom w:val="0"/>
                  <w:divBdr>
                    <w:top w:val="none" w:sz="0" w:space="0" w:color="auto"/>
                    <w:left w:val="none" w:sz="0" w:space="0" w:color="auto"/>
                    <w:bottom w:val="none" w:sz="0" w:space="0" w:color="auto"/>
                    <w:right w:val="none" w:sz="0" w:space="0" w:color="auto"/>
                  </w:divBdr>
                </w:div>
              </w:divsChild>
            </w:div>
            <w:div w:id="1917857008">
              <w:marLeft w:val="0"/>
              <w:marRight w:val="0"/>
              <w:marTop w:val="0"/>
              <w:marBottom w:val="0"/>
              <w:divBdr>
                <w:top w:val="none" w:sz="0" w:space="0" w:color="auto"/>
                <w:left w:val="none" w:sz="0" w:space="0" w:color="auto"/>
                <w:bottom w:val="none" w:sz="0" w:space="0" w:color="auto"/>
                <w:right w:val="none" w:sz="0" w:space="0" w:color="auto"/>
              </w:divBdr>
              <w:divsChild>
                <w:div w:id="186141679">
                  <w:marLeft w:val="0"/>
                  <w:marRight w:val="0"/>
                  <w:marTop w:val="0"/>
                  <w:marBottom w:val="0"/>
                  <w:divBdr>
                    <w:top w:val="none" w:sz="0" w:space="0" w:color="auto"/>
                    <w:left w:val="none" w:sz="0" w:space="0" w:color="auto"/>
                    <w:bottom w:val="none" w:sz="0" w:space="0" w:color="auto"/>
                    <w:right w:val="none" w:sz="0" w:space="0" w:color="auto"/>
                  </w:divBdr>
                </w:div>
                <w:div w:id="624581142">
                  <w:marLeft w:val="0"/>
                  <w:marRight w:val="0"/>
                  <w:marTop w:val="0"/>
                  <w:marBottom w:val="0"/>
                  <w:divBdr>
                    <w:top w:val="none" w:sz="0" w:space="0" w:color="auto"/>
                    <w:left w:val="none" w:sz="0" w:space="0" w:color="auto"/>
                    <w:bottom w:val="none" w:sz="0" w:space="0" w:color="auto"/>
                    <w:right w:val="none" w:sz="0" w:space="0" w:color="auto"/>
                  </w:divBdr>
                </w:div>
                <w:div w:id="725108296">
                  <w:marLeft w:val="0"/>
                  <w:marRight w:val="0"/>
                  <w:marTop w:val="0"/>
                  <w:marBottom w:val="0"/>
                  <w:divBdr>
                    <w:top w:val="none" w:sz="0" w:space="0" w:color="auto"/>
                    <w:left w:val="none" w:sz="0" w:space="0" w:color="auto"/>
                    <w:bottom w:val="none" w:sz="0" w:space="0" w:color="auto"/>
                    <w:right w:val="none" w:sz="0" w:space="0" w:color="auto"/>
                  </w:divBdr>
                </w:div>
                <w:div w:id="1562591100">
                  <w:marLeft w:val="0"/>
                  <w:marRight w:val="0"/>
                  <w:marTop w:val="0"/>
                  <w:marBottom w:val="0"/>
                  <w:divBdr>
                    <w:top w:val="none" w:sz="0" w:space="0" w:color="auto"/>
                    <w:left w:val="none" w:sz="0" w:space="0" w:color="auto"/>
                    <w:bottom w:val="none" w:sz="0" w:space="0" w:color="auto"/>
                    <w:right w:val="none" w:sz="0" w:space="0" w:color="auto"/>
                  </w:divBdr>
                </w:div>
                <w:div w:id="2057897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336147">
      <w:bodyDiv w:val="1"/>
      <w:marLeft w:val="0"/>
      <w:marRight w:val="0"/>
      <w:marTop w:val="0"/>
      <w:marBottom w:val="0"/>
      <w:divBdr>
        <w:top w:val="none" w:sz="0" w:space="0" w:color="auto"/>
        <w:left w:val="none" w:sz="0" w:space="0" w:color="auto"/>
        <w:bottom w:val="none" w:sz="0" w:space="0" w:color="auto"/>
        <w:right w:val="none" w:sz="0" w:space="0" w:color="auto"/>
      </w:divBdr>
    </w:div>
    <w:div w:id="1779905865">
      <w:bodyDiv w:val="1"/>
      <w:marLeft w:val="0"/>
      <w:marRight w:val="0"/>
      <w:marTop w:val="0"/>
      <w:marBottom w:val="0"/>
      <w:divBdr>
        <w:top w:val="none" w:sz="0" w:space="0" w:color="auto"/>
        <w:left w:val="none" w:sz="0" w:space="0" w:color="auto"/>
        <w:bottom w:val="none" w:sz="0" w:space="0" w:color="auto"/>
        <w:right w:val="none" w:sz="0" w:space="0" w:color="auto"/>
      </w:divBdr>
    </w:div>
    <w:div w:id="2004621434">
      <w:bodyDiv w:val="1"/>
      <w:marLeft w:val="0"/>
      <w:marRight w:val="0"/>
      <w:marTop w:val="0"/>
      <w:marBottom w:val="0"/>
      <w:divBdr>
        <w:top w:val="none" w:sz="0" w:space="0" w:color="auto"/>
        <w:left w:val="none" w:sz="0" w:space="0" w:color="auto"/>
        <w:bottom w:val="none" w:sz="0" w:space="0" w:color="auto"/>
        <w:right w:val="none" w:sz="0" w:space="0" w:color="auto"/>
      </w:divBdr>
    </w:div>
    <w:div w:id="2045062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integrity@enabel.be" TargetMode="External"/><Relationship Id="rId26" Type="http://schemas.openxmlformats.org/officeDocument/2006/relationships/hyperlink" Target="mailto:dieudonne.sow@enabel.be" TargetMode="External"/><Relationship Id="rId21" Type="http://schemas.openxmlformats.org/officeDocument/2006/relationships/hyperlink" Target="https://bosa.service-now.com/eprocurement?id=kb_article_view&amp;sys_kb_id=a27d3fbedb554a1cc3560474f3961923" TargetMode="External"/><Relationship Id="rId34" Type="http://schemas.openxmlformats.org/officeDocument/2006/relationships/hyperlink" Target="https://www.enabel.be/app/uploads/2022/11/Fraude_Corruptie_Policy_NL.pdf"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www.enabel.be/nl/gdpr-privacyverklaring/" TargetMode="External"/><Relationship Id="rId25" Type="http://schemas.openxmlformats.org/officeDocument/2006/relationships/hyperlink" Target="mailto:e.proc@publicprocurement.be" TargetMode="External"/><Relationship Id="rId33" Type="http://schemas.openxmlformats.org/officeDocument/2006/relationships/hyperlink" Target="https://www.enabel.be/app/uploads/2022/11/Seksuele_Uitbuiting_Misbruik_Policy_NL.pdf"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bosa.belgium.be/nl/themas/overheids-opdrachten/regelgeving" TargetMode="External"/><Relationship Id="rId20" Type="http://schemas.openxmlformats.org/officeDocument/2006/relationships/hyperlink" Target="https://www.publicprocurement.be/" TargetMode="External"/><Relationship Id="rId29" Type="http://schemas.openxmlformats.org/officeDocument/2006/relationships/hyperlink" Target="https://peppol.org/members/peppol-certified-service-providers/"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publicprocurement.be/" TargetMode="External"/><Relationship Id="rId32" Type="http://schemas.openxmlformats.org/officeDocument/2006/relationships/footer" Target="footer3.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s://bosa.service-now.com/eprocurement?id=kb_article_view&amp;sysparm_article=KB0010799" TargetMode="External"/><Relationship Id="rId28" Type="http://schemas.openxmlformats.org/officeDocument/2006/relationships/hyperlink" Target="https://peppol.org/about/" TargetMode="External"/><Relationship Id="rId36" Type="http://schemas.openxmlformats.org/officeDocument/2006/relationships/header" Target="header4.xml"/><Relationship Id="rId10" Type="http://schemas.openxmlformats.org/officeDocument/2006/relationships/footnotes" Target="footnotes.xml"/><Relationship Id="rId19" Type="http://schemas.openxmlformats.org/officeDocument/2006/relationships/hyperlink" Target="http://www.enabel.be" TargetMode="Externa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https://bosa.service-now.com/eprocurement?id=kb_article_view&amp;sys_kb_id=8d1396b587f8ca18c23143b90cbb35ae" TargetMode="External"/><Relationship Id="rId27" Type="http://schemas.openxmlformats.org/officeDocument/2006/relationships/hyperlink" Target="https://openpeppol.atlassian.net/wiki/spaces/Belgium/pages/633667593/De+e-facturatiestrategie+van+de+Belgische+overheidssector" TargetMode="External"/><Relationship Id="rId30" Type="http://schemas.openxmlformats.org/officeDocument/2006/relationships/hyperlink" Target="https://travellersonline.diplomatie.be/" TargetMode="External"/><Relationship Id="rId35" Type="http://schemas.openxmlformats.org/officeDocument/2006/relationships/hyperlink" Target="https://financien.belgium.be/nl/over_de_fod/structuur_en_diensten/algemene_administraties/thesaurie/controle-financi%C3%ABle-2/financi%C3%ABle" TargetMode="External"/><Relationship Id="rId8" Type="http://schemas.openxmlformats.org/officeDocument/2006/relationships/settings" Target="settings.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debuege\AppData\Local\Packages\Microsoft.MicrosoftEdge_8wekyb3d8bbwe\TempState\Downloads\Rapport%20Template%20Enabel%20fran&#231;ais.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TaxCatchAll xmlns="e27b67ea-5ffb-42b0-a4b0-e3be0ae2578c">
      <Value>6</Value>
      <Value>1506</Value>
      <Value>1</Value>
      <Value>121</Value>
    </TaxCatchAll>
    <o99d250c03344da181939f0145dbc023 xmlns="14a9c00f-d9e3-4eb9-aad3-f69239d17d9c">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e5b11214-e6fc-4287-b1cb-b050c041462c</TermId>
        </TermInfo>
      </Terms>
    </o99d250c03344da181939f0145dbc023>
    <e2b781e9cad840cd89b90f5a7e989839 xmlns="14a9c00f-d9e3-4eb9-aad3-f69239d17d9c">
      <Terms xmlns="http://schemas.microsoft.com/office/infopath/2007/PartnerControls">
        <TermInfo xmlns="http://schemas.microsoft.com/office/infopath/2007/PartnerControls">
          <TermName xmlns="http://schemas.microsoft.com/office/infopath/2007/PartnerControls">BEL22010</TermName>
          <TermId xmlns="http://schemas.microsoft.com/office/infopath/2007/PartnerControls">c5ed112f-1b79-41b9-aef7-f6228718ec72</TermId>
        </TermInfo>
      </Terms>
    </e2b781e9cad840cd89b90f5a7e989839>
    <jcd7455606374210a964e5d7a999097a xmlns="14a9c00f-d9e3-4eb9-aad3-f69239d17d9c">
      <Terms xmlns="http://schemas.microsoft.com/office/infopath/2007/PartnerControls">
        <TermInfo xmlns="http://schemas.microsoft.com/office/infopath/2007/PartnerControls">
          <TermName xmlns="http://schemas.microsoft.com/office/infopath/2007/PartnerControls">BEL</TermName>
          <TermId xmlns="http://schemas.microsoft.com/office/infopath/2007/PartnerControls">ff4ffeae-c722-491b-b0ff-ada5a56a847d</TermId>
        </TermInfo>
      </Terms>
    </jcd7455606374210a964e5d7a999097a>
    <j50cb40f2a0941d2947e6bcbd5d19dce xmlns="14a9c00f-d9e3-4eb9-aad3-f69239d17d9c">
      <Terms xmlns="http://schemas.microsoft.com/office/infopath/2007/PartnerControls"/>
    </j50cb40f2a0941d2947e6bcbd5d19dce>
    <kecc0e8a0a3349c79c5d1d6e51bea7c3 xmlns="14a9c00f-d9e3-4eb9-aad3-f69239d17d9c">
      <Terms xmlns="http://schemas.microsoft.com/office/infopath/2007/PartnerControls"/>
    </kecc0e8a0a3349c79c5d1d6e51bea7c3>
    <l9d65098618b4a8fbbe87718e7187e6b xmlns="14a9c00f-d9e3-4eb9-aad3-f69239d17d9c">
      <Terms xmlns="http://schemas.microsoft.com/office/infopath/2007/PartnerControls">
        <TermInfo xmlns="http://schemas.microsoft.com/office/infopath/2007/PartnerControls">
          <TermName xmlns="http://schemas.microsoft.com/office/infopath/2007/PartnerControls">BEL22010-10073</TermName>
          <TermId xmlns="http://schemas.microsoft.com/office/infopath/2007/PartnerControls">3444510f-8cd4-4dea-acbd-71f4382ec6fc</TermId>
        </TermInfo>
      </Terms>
    </l9d65098618b4a8fbbe87718e7187e6b>
    <_dlc_DocId xmlns="508ba6eb-9e09-4fd5-92f2-2d9921329f2d">BELENABEL-48159048-40560</_dlc_DocId>
    <_dlc_DocIdUrl xmlns="508ba6eb-9e09-4fd5-92f2-2d9921329f2d">
      <Url>https://enabelbe.sharepoint.com/sites/BEL/_layouts/15/DocIdRedir.aspx?ID=BELENABEL-48159048-40560</Url>
      <Description>BELENABEL-48159048-40560</Description>
    </_dlc_DocIdUrl>
    <lcf76f155ced4ddcb4097134ff3c332f xmlns="d9877c68-d32f-4330-bb42-9689baf17c0d" xsi:nil="true"/>
  </documentManagement>
</p:properties>
</file>

<file path=customXml/item5.xml><?xml version="1.0" encoding="utf-8"?>
<ct:contentTypeSchema xmlns:ct="http://schemas.microsoft.com/office/2006/metadata/contentType" xmlns:ma="http://schemas.microsoft.com/office/2006/metadata/properties/metaAttributes" ct:_="" ma:_="" ma:contentTypeName="Enabel_document" ma:contentTypeID="0x010100A054E23CC720224AB55CD5109E0645C000A7485C2520C2D743AD02E84D1883ECCE" ma:contentTypeVersion="15" ma:contentTypeDescription="" ma:contentTypeScope="" ma:versionID="3df0ea1b169760130e8f9f35c6e71cc4">
  <xsd:schema xmlns:xsd="http://www.w3.org/2001/XMLSchema" xmlns:xs="http://www.w3.org/2001/XMLSchema" xmlns:p="http://schemas.microsoft.com/office/2006/metadata/properties" xmlns:ns2="508ba6eb-9e09-4fd5-92f2-2d9921329f2d" xmlns:ns3="14a9c00f-d9e3-4eb9-aad3-f69239d17d9c" xmlns:ns4="e27b67ea-5ffb-42b0-a4b0-e3be0ae2578c" xmlns:ns5="d9877c68-d32f-4330-bb42-9689baf17c0d" targetNamespace="http://schemas.microsoft.com/office/2006/metadata/properties" ma:root="true" ma:fieldsID="036faad13b89ce0b8eed2b4aa79df7f4" ns2:_="" ns3:_="" ns4:_="" ns5:_="">
    <xsd:import namespace="508ba6eb-9e09-4fd5-92f2-2d9921329f2d"/>
    <xsd:import namespace="14a9c00f-d9e3-4eb9-aad3-f69239d17d9c"/>
    <xsd:import namespace="e27b67ea-5ffb-42b0-a4b0-e3be0ae2578c"/>
    <xsd:import namespace="d9877c68-d32f-4330-bb42-9689baf17c0d"/>
    <xsd:element name="properties">
      <xsd:complexType>
        <xsd:sequence>
          <xsd:element name="documentManagement">
            <xsd:complexType>
              <xsd:all>
                <xsd:element ref="ns2:_dlc_DocId" minOccurs="0"/>
                <xsd:element ref="ns2:_dlc_DocIdUrl" minOccurs="0"/>
                <xsd:element ref="ns2:_dlc_DocIdPersistId" minOccurs="0"/>
                <xsd:element ref="ns3:o99d250c03344da181939f0145dbc023" minOccurs="0"/>
                <xsd:element ref="ns4:TaxCatchAll" minOccurs="0"/>
                <xsd:element ref="ns4:TaxCatchAllLabel" minOccurs="0"/>
                <xsd:element ref="ns3:kecc0e8a0a3349c79c5d1d6e51bea7c3" minOccurs="0"/>
                <xsd:element ref="ns3:j50cb40f2a0941d2947e6bcbd5d19dce" minOccurs="0"/>
                <xsd:element ref="ns3:jcd7455606374210a964e5d7a999097a" minOccurs="0"/>
                <xsd:element ref="ns3:e2b781e9cad840cd89b90f5a7e989839" minOccurs="0"/>
                <xsd:element ref="ns3:l9d65098618b4a8fbbe87718e7187e6b" minOccurs="0"/>
                <xsd:element ref="ns5: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8ba6eb-9e09-4fd5-92f2-2d9921329f2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Id blijven behouden" ma:description="Id behouden tijdens toevoegen."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a9c00f-d9e3-4eb9-aad3-f69239d17d9c" elementFormDefault="qualified">
    <xsd:import namespace="http://schemas.microsoft.com/office/2006/documentManagement/types"/>
    <xsd:import namespace="http://schemas.microsoft.com/office/infopath/2007/PartnerControls"/>
    <xsd:element name="o99d250c03344da181939f0145dbc023" ma:index="11" nillable="true" ma:taxonomy="true" ma:internalName="o99d250c03344da181939f0145dbc023" ma:taxonomyFieldName="Document_Language" ma:displayName="Document_Language" ma:readOnly="false" ma:default="6;#FR|e5b11214-e6fc-4287-b1cb-b050c041462c" ma:fieldId="{899d250c-0334-4da1-8193-9f0145dbc023}" ma:sspId="60552f54-6c29-411d-8801-9a0c08c1a1a0" ma:termSetId="df09f262-5bd0-48f7-8ff9-66e612052d7c" ma:anchorId="00000000-0000-0000-0000-000000000000" ma:open="false" ma:isKeyword="false">
      <xsd:complexType>
        <xsd:sequence>
          <xsd:element ref="pc:Terms" minOccurs="0" maxOccurs="1"/>
        </xsd:sequence>
      </xsd:complexType>
    </xsd:element>
    <xsd:element name="kecc0e8a0a3349c79c5d1d6e51bea7c3" ma:index="15" nillable="true" ma:taxonomy="true" ma:internalName="kecc0e8a0a3349c79c5d1d6e51bea7c3" ma:taxonomyFieldName="Document_Status" ma:displayName="Document_Status" ma:readOnly="false" ma:default="" ma:fieldId="{4ecc0e8a-0a33-49c7-9c5d-1d6e51bea7c3}" ma:sspId="60552f54-6c29-411d-8801-9a0c08c1a1a0" ma:termSetId="44d061db-62b2-4b12-a4d8-975f9639cbdb" ma:anchorId="00000000-0000-0000-0000-000000000000" ma:open="false" ma:isKeyword="false">
      <xsd:complexType>
        <xsd:sequence>
          <xsd:element ref="pc:Terms" minOccurs="0" maxOccurs="1"/>
        </xsd:sequence>
      </xsd:complexType>
    </xsd:element>
    <xsd:element name="j50cb40f2a0941d2947e6bcbd5d19dce" ma:index="17" nillable="true" ma:taxonomy="true" ma:internalName="j50cb40f2a0941d2947e6bcbd5d19dce" ma:taxonomyFieldName="Document_Type" ma:displayName="Document_Type" ma:readOnly="false" ma:default="" ma:fieldId="{350cb40f-2a09-41d2-947e-6bcbd5d19dce}" ma:sspId="60552f54-6c29-411d-8801-9a0c08c1a1a0" ma:termSetId="33f81917-df70-4c8b-9cac-ffa47dc2aabf" ma:anchorId="00000000-0000-0000-0000-000000000000" ma:open="false" ma:isKeyword="false">
      <xsd:complexType>
        <xsd:sequence>
          <xsd:element ref="pc:Terms" minOccurs="0" maxOccurs="1"/>
        </xsd:sequence>
      </xsd:complexType>
    </xsd:element>
    <xsd:element name="jcd7455606374210a964e5d7a999097a" ma:index="19" nillable="true" ma:taxonomy="true" ma:internalName="jcd7455606374210a964e5d7a999097a" ma:taxonomyFieldName="Country" ma:displayName="Country" ma:readOnly="false" ma:default="1;#BEL|ff4ffeae-c722-491b-b0ff-ada5a56a847d" ma:fieldId="{3cd74556-0637-4210-a964-e5d7a999097a}" ma:sspId="60552f54-6c29-411d-8801-9a0c08c1a1a0" ma:termSetId="a5b2ccc0-0626-4c6c-a942-5ad76bcb68f2" ma:anchorId="00000000-0000-0000-0000-000000000000" ma:open="false" ma:isKeyword="false">
      <xsd:complexType>
        <xsd:sequence>
          <xsd:element ref="pc:Terms" minOccurs="0" maxOccurs="1"/>
        </xsd:sequence>
      </xsd:complexType>
    </xsd:element>
    <xsd:element name="e2b781e9cad840cd89b90f5a7e989839" ma:index="21" ma:taxonomy="true" ma:internalName="e2b781e9cad840cd89b90f5a7e989839" ma:taxonomyFieldName="Project_code" ma:displayName="Project_code" ma:readOnly="false" ma:default="" ma:fieldId="{e2b781e9-cad8-40cd-89b9-0f5a7e989839}" ma:sspId="60552f54-6c29-411d-8801-9a0c08c1a1a0" ma:termSetId="8587b757-e1df-402e-8661-395e63ee9461" ma:anchorId="00000000-0000-0000-0000-000000000000" ma:open="false" ma:isKeyword="false">
      <xsd:complexType>
        <xsd:sequence>
          <xsd:element ref="pc:Terms" minOccurs="0" maxOccurs="1"/>
        </xsd:sequence>
      </xsd:complexType>
    </xsd:element>
    <xsd:element name="l9d65098618b4a8fbbe87718e7187e6b" ma:index="23" ma:taxonomy="true" ma:internalName="l9d65098618b4a8fbbe87718e7187e6b" ma:taxonomyFieldName="Contract_reference" ma:displayName="Contract_reference" ma:readOnly="false" ma:default="" ma:fieldId="{59d65098-618b-4a8f-bbe8-7718e7187e6b}" ma:sspId="60552f54-6c29-411d-8801-9a0c08c1a1a0" ma:termSetId="6b2ff0ad-1426-4170-972c-650f8b36e80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27b67ea-5ffb-42b0-a4b0-e3be0ae2578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9e47374-b479-47ba-96a2-ea379a6f4cbd}" ma:internalName="TaxCatchAll" ma:showField="CatchAllData" ma:web="e27b67ea-5ffb-42b0-a4b0-e3be0ae2578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9e47374-b479-47ba-96a2-ea379a6f4cbd}" ma:internalName="TaxCatchAllLabel" ma:readOnly="true" ma:showField="CatchAllDataLabel" ma:web="e27b67ea-5ffb-42b0-a4b0-e3be0ae2578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9877c68-d32f-4330-bb42-9689baf17c0d" elementFormDefault="qualified">
    <xsd:import namespace="http://schemas.microsoft.com/office/2006/documentManagement/types"/>
    <xsd:import namespace="http://schemas.microsoft.com/office/infopath/2007/PartnerControls"/>
    <xsd:element name="lcf76f155ced4ddcb4097134ff3c332f" ma:index="25" nillable="true" ma:displayName="Image Tags_0" ma:hidden="true" ma:internalName="lcf76f155ced4ddcb4097134ff3c332f">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2BAB54-EB1F-4EAB-A799-A0CD35511CD7}">
  <ds:schemaRefs>
    <ds:schemaRef ds:uri="http://schemas.openxmlformats.org/officeDocument/2006/bibliography"/>
  </ds:schemaRefs>
</ds:datastoreItem>
</file>

<file path=customXml/itemProps2.xml><?xml version="1.0" encoding="utf-8"?>
<ds:datastoreItem xmlns:ds="http://schemas.openxmlformats.org/officeDocument/2006/customXml" ds:itemID="{4A04915C-A86A-4E91-962A-39496863DA62}">
  <ds:schemaRefs>
    <ds:schemaRef ds:uri="http://schemas.microsoft.com/sharepoint/v3/contenttype/forms"/>
  </ds:schemaRefs>
</ds:datastoreItem>
</file>

<file path=customXml/itemProps3.xml><?xml version="1.0" encoding="utf-8"?>
<ds:datastoreItem xmlns:ds="http://schemas.openxmlformats.org/officeDocument/2006/customXml" ds:itemID="{9A06CFB4-B934-4066-9B91-4302DED54A3B}">
  <ds:schemaRefs>
    <ds:schemaRef ds:uri="http://schemas.microsoft.com/sharepoint/events"/>
  </ds:schemaRefs>
</ds:datastoreItem>
</file>

<file path=customXml/itemProps4.xml><?xml version="1.0" encoding="utf-8"?>
<ds:datastoreItem xmlns:ds="http://schemas.openxmlformats.org/officeDocument/2006/customXml" ds:itemID="{2D2E6F87-2F18-4117-B1E6-934DEFD0B512}">
  <ds:schemaRefs>
    <ds:schemaRef ds:uri="http://schemas.microsoft.com/office/2006/metadata/properties"/>
    <ds:schemaRef ds:uri="http://schemas.microsoft.com/office/infopath/2007/PartnerControls"/>
    <ds:schemaRef ds:uri="e27b67ea-5ffb-42b0-a4b0-e3be0ae2578c"/>
    <ds:schemaRef ds:uri="14a9c00f-d9e3-4eb9-aad3-f69239d17d9c"/>
    <ds:schemaRef ds:uri="508ba6eb-9e09-4fd5-92f2-2d9921329f2d"/>
    <ds:schemaRef ds:uri="d9877c68-d32f-4330-bb42-9689baf17c0d"/>
  </ds:schemaRefs>
</ds:datastoreItem>
</file>

<file path=customXml/itemProps5.xml><?xml version="1.0" encoding="utf-8"?>
<ds:datastoreItem xmlns:ds="http://schemas.openxmlformats.org/officeDocument/2006/customXml" ds:itemID="{9B9E3078-9F2F-42E4-B2DA-0347325B67AE}"/>
</file>

<file path=docProps/app.xml><?xml version="1.0" encoding="utf-8"?>
<Properties xmlns="http://schemas.openxmlformats.org/officeDocument/2006/extended-properties" xmlns:vt="http://schemas.openxmlformats.org/officeDocument/2006/docPropsVTypes">
  <Template>Rapport Template Enabel français</Template>
  <TotalTime>542</TotalTime>
  <Pages>78</Pages>
  <Words>26594</Words>
  <Characters>146271</Characters>
  <Application>Microsoft Office Word</Application>
  <DocSecurity>0</DocSecurity>
  <Lines>1218</Lines>
  <Paragraphs>345</Paragraphs>
  <ScaleCrop>false</ScaleCrop>
  <Company>BTCCTB</Company>
  <LinksUpToDate>false</LinksUpToDate>
  <CharactersWithSpaces>172520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Cedric De BUEGER</dc:creator>
  <cp:keywords/>
  <dc:description/>
  <cp:lastModifiedBy>DESANTOINE, Mathieu</cp:lastModifiedBy>
  <cp:revision>343</cp:revision>
  <cp:lastPrinted>2024-11-21T11:31:00Z</cp:lastPrinted>
  <dcterms:created xsi:type="dcterms:W3CDTF">2024-10-04T14:04:00Z</dcterms:created>
  <dcterms:modified xsi:type="dcterms:W3CDTF">2024-11-28T10:37:00Z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0x010100A054E23CC720224AB55CD5109E0645C000A7485C2520C2D743AD02E84D1883ECCE</vt:lpwstr>
  </property>
  <property fmtid="{D5CDD505-2E9C-101B-9397-08002B2CF9AE}" pid="3" name="Language">
    <vt:lpwstr>2;#FR|e5b11214-e6fc-4287-b1cb-b050c041462c</vt:lpwstr>
  </property>
  <property fmtid="{D5CDD505-2E9C-101B-9397-08002B2CF9AE}" pid="4" name="Owner">
    <vt:lpwstr>1;#Procurement|63c10b1a-587f-4ec6-924f-4565dd1c55f4</vt:lpwstr>
  </property>
  <property fmtid="{D5CDD505-2E9C-101B-9397-08002B2CF9AE}" pid="5" name="Type_Document">
    <vt:lpwstr>8;#Template|507c20e7-7939-4ae2-9a5d-822aa0fd4f74</vt:lpwstr>
  </property>
  <property fmtid="{D5CDD505-2E9C-101B-9397-08002B2CF9AE}" pid="6" name="Document_Language">
    <vt:lpwstr>6;#FR|e5b11214-e6fc-4287-b1cb-b050c041462c</vt:lpwstr>
  </property>
  <property fmtid="{D5CDD505-2E9C-101B-9397-08002B2CF9AE}" pid="7" name="Country">
    <vt:lpwstr>1;#BEL|ff4ffeae-c722-491b-b0ff-ada5a56a847d</vt:lpwstr>
  </property>
  <property fmtid="{D5CDD505-2E9C-101B-9397-08002B2CF9AE}" pid="8" name="MediaServiceImageTags">
    <vt:lpwstr/>
  </property>
  <property fmtid="{D5CDD505-2E9C-101B-9397-08002B2CF9AE}" pid="9" name="Document_Type">
    <vt:lpwstr/>
  </property>
  <property fmtid="{D5CDD505-2E9C-101B-9397-08002B2CF9AE}" pid="10" name="Document_Status">
    <vt:lpwstr/>
  </property>
  <property fmtid="{D5CDD505-2E9C-101B-9397-08002B2CF9AE}" pid="11" name="Contract_reference">
    <vt:lpwstr>1506;#BEL22010-10073|3444510f-8cd4-4dea-acbd-71f4382ec6fc</vt:lpwstr>
  </property>
  <property fmtid="{D5CDD505-2E9C-101B-9397-08002B2CF9AE}" pid="12" name="Project_code">
    <vt:lpwstr>121;#BEL22010|c5ed112f-1b79-41b9-aef7-f6228718ec72</vt:lpwstr>
  </property>
  <property fmtid="{D5CDD505-2E9C-101B-9397-08002B2CF9AE}" pid="13" name="_dlc_DocIdItemGuid">
    <vt:lpwstr>ba790308-d424-4ef5-be97-7df7a63c7344</vt:lpwstr>
  </property>
</Properties>
</file>