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AE2DC" w14:textId="77777777" w:rsidR="00CF40E1" w:rsidRPr="00775557" w:rsidRDefault="003664E0" w:rsidP="00CF40E1">
      <w:pPr>
        <w:rPr>
          <w:lang w:val="fr-FR"/>
        </w:rPr>
        <w:sectPr w:rsidR="00CF40E1" w:rsidRPr="00775557" w:rsidSect="00751B18">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775557">
        <w:rPr>
          <w:i/>
          <w:noProof/>
          <w:lang w:val="fr-FR" w:eastAsia="en-GB"/>
        </w:rPr>
        <mc:AlternateContent>
          <mc:Choice Requires="wps">
            <w:drawing>
              <wp:anchor distT="0" distB="0" distL="114300" distR="114300" simplePos="0" relativeHeight="251658240" behindDoc="0" locked="1" layoutInCell="1" allowOverlap="1" wp14:anchorId="40E5AB71" wp14:editId="2856C79A">
                <wp:simplePos x="0" y="0"/>
                <wp:positionH relativeFrom="column">
                  <wp:posOffset>-280035</wp:posOffset>
                </wp:positionH>
                <wp:positionV relativeFrom="page">
                  <wp:posOffset>3025775</wp:posOffset>
                </wp:positionV>
                <wp:extent cx="4114800" cy="407797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114800" cy="407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Content>
                              <w:p w14:paraId="3032DCC5" w14:textId="7E09947B" w:rsidR="00E0703F" w:rsidRPr="001F796C" w:rsidRDefault="00E0703F" w:rsidP="004145B4">
                                <w:pPr>
                                  <w:pStyle w:val="cover"/>
                                  <w:rPr>
                                    <w:lang w:val="fr-FR"/>
                                  </w:rPr>
                                </w:pPr>
                                <w:r w:rsidRPr="001F796C">
                                  <w:rPr>
                                    <w:lang w:val="fr-FR"/>
                                  </w:rPr>
                                  <w:t xml:space="preserve">Cahier Spécial des Charges </w:t>
                                </w:r>
                                <w:r w:rsidR="00B0208A">
                                  <w:rPr>
                                    <w:lang w:val="fr-FR"/>
                                  </w:rPr>
                                  <w:t>SEN</w:t>
                                </w:r>
                                <w:r w:rsidR="00216A6C">
                                  <w:rPr>
                                    <w:lang w:val="fr-FR"/>
                                  </w:rPr>
                                  <w:t>2200</w:t>
                                </w:r>
                                <w:r w:rsidR="00315C80">
                                  <w:rPr>
                                    <w:lang w:val="fr-FR"/>
                                  </w:rPr>
                                  <w:t>3</w:t>
                                </w:r>
                                <w:r w:rsidR="00216A6C">
                                  <w:rPr>
                                    <w:lang w:val="fr-FR"/>
                                  </w:rPr>
                                  <w:t>-100</w:t>
                                </w:r>
                                <w:r w:rsidR="00315C80">
                                  <w:rPr>
                                    <w:lang w:val="fr-FR"/>
                                  </w:rPr>
                                  <w:t>05</w:t>
                                </w:r>
                              </w:p>
                            </w:sdtContent>
                          </w:sdt>
                          <w:sdt>
                            <w:sdtPr>
                              <w:rPr>
                                <w:sz w:val="24"/>
                                <w:szCs w:val="24"/>
                              </w:rPr>
                              <w:id w:val="-955719425"/>
                            </w:sdtPr>
                            <w:sdtContent>
                              <w:p w14:paraId="6C5B886B" w14:textId="5FF631F5" w:rsidR="00315C80" w:rsidRPr="00315C80" w:rsidRDefault="00E0703F" w:rsidP="00315C80">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w:t>
                                </w:r>
                                <w:r w:rsidR="00AA4570">
                                  <w:rPr>
                                    <w:sz w:val="24"/>
                                    <w:szCs w:val="24"/>
                                    <w:lang w:val="fr-FR"/>
                                  </w:rPr>
                                  <w:t>s</w:t>
                                </w:r>
                                <w:r w:rsidRPr="001F796C">
                                  <w:rPr>
                                    <w:sz w:val="24"/>
                                    <w:szCs w:val="24"/>
                                    <w:lang w:val="fr-FR"/>
                                  </w:rPr>
                                  <w:t xml:space="preserve"> à </w:t>
                                </w:r>
                                <w:r w:rsidR="002C471F">
                                  <w:rPr>
                                    <w:sz w:val="24"/>
                                    <w:szCs w:val="24"/>
                                    <w:lang w:val="fr-FR"/>
                                  </w:rPr>
                                  <w:t xml:space="preserve">la </w:t>
                                </w:r>
                                <w:bookmarkStart w:id="0" w:name="_Hlk183011052"/>
                                <w:r w:rsidR="00315C80" w:rsidRPr="00315C80">
                                  <w:rPr>
                                    <w:sz w:val="24"/>
                                    <w:szCs w:val="24"/>
                                    <w:lang w:val="fr-FR"/>
                                  </w:rPr>
                                  <w:t>réalisation une étude de base</w:t>
                                </w:r>
                                <w:r w:rsidR="00315C80">
                                  <w:rPr>
                                    <w:sz w:val="24"/>
                                    <w:szCs w:val="24"/>
                                    <w:lang w:val="fr-FR"/>
                                  </w:rPr>
                                  <w:t> »</w:t>
                                </w:r>
                                <w:r w:rsidR="00315C80" w:rsidRPr="00315C80">
                                  <w:rPr>
                                    <w:sz w:val="24"/>
                                    <w:szCs w:val="24"/>
                                    <w:lang w:val="fr-FR"/>
                                  </w:rPr>
                                  <w:t xml:space="preserve"> </w:t>
                                </w:r>
                                <w:r w:rsidR="00315C80">
                                  <w:rPr>
                                    <w:sz w:val="24"/>
                                    <w:szCs w:val="24"/>
                                    <w:lang w:val="fr-FR"/>
                                  </w:rPr>
                                  <w:t>pour le compte du projet</w:t>
                                </w:r>
                                <w:r w:rsidR="00315C80" w:rsidRPr="00315C80">
                                  <w:rPr>
                                    <w:sz w:val="24"/>
                                    <w:szCs w:val="24"/>
                                    <w:lang w:val="fr-FR"/>
                                  </w:rPr>
                                  <w:t xml:space="preserve"> </w:t>
                                </w:r>
                                <w:r w:rsidR="007B2203">
                                  <w:rPr>
                                    <w:sz w:val="24"/>
                                    <w:szCs w:val="24"/>
                                    <w:lang w:val="fr-FR"/>
                                  </w:rPr>
                                  <w:t>‘</w:t>
                                </w:r>
                                <w:r w:rsidR="00315C80" w:rsidRPr="00315C80">
                                  <w:rPr>
                                    <w:sz w:val="24"/>
                                    <w:szCs w:val="24"/>
                                    <w:lang w:val="fr-FR"/>
                                  </w:rPr>
                                  <w:t>Sécurité alimentaire et résilience des systèmes alimentaires au Sénégal</w:t>
                                </w:r>
                                <w:r w:rsidR="0081215A">
                                  <w:rPr>
                                    <w:sz w:val="24"/>
                                    <w:szCs w:val="24"/>
                                    <w:lang w:val="fr-FR"/>
                                  </w:rPr>
                                  <w:t>’</w:t>
                                </w:r>
                              </w:p>
                              <w:bookmarkEnd w:id="0"/>
                              <w:p w14:paraId="2A4C3394" w14:textId="60C4AB0E" w:rsidR="00E0703F" w:rsidRDefault="00315C80" w:rsidP="00315C80">
                                <w:pPr>
                                  <w:pStyle w:val="cover"/>
                                  <w:rPr>
                                    <w:sz w:val="24"/>
                                    <w:szCs w:val="24"/>
                                    <w:lang w:val="fr-FR"/>
                                  </w:rPr>
                                </w:pPr>
                                <w:r>
                                  <w:rPr>
                                    <w:sz w:val="24"/>
                                    <w:szCs w:val="24"/>
                                    <w:lang w:val="fr-FR"/>
                                  </w:rPr>
                                  <w:t>Navision</w:t>
                                </w:r>
                                <w:r w:rsidRPr="00315C80">
                                  <w:rPr>
                                    <w:sz w:val="24"/>
                                    <w:szCs w:val="24"/>
                                    <w:lang w:val="fr-FR"/>
                                  </w:rPr>
                                  <w:t xml:space="preserve"> : SEN22003</w:t>
                                </w:r>
                              </w:p>
                              <w:p w14:paraId="3A381E7A" w14:textId="77777777" w:rsidR="00315C80" w:rsidRPr="001F796C" w:rsidRDefault="00315C80" w:rsidP="00315C80">
                                <w:pPr>
                                  <w:pStyle w:val="cover"/>
                                  <w:rPr>
                                    <w:sz w:val="24"/>
                                    <w:szCs w:val="24"/>
                                    <w:lang w:val="fr-FR"/>
                                  </w:rPr>
                                </w:pPr>
                              </w:p>
                              <w:p w14:paraId="2E88004D" w14:textId="766BDF15" w:rsidR="00E0703F" w:rsidRPr="001F796C" w:rsidRDefault="00E0703F" w:rsidP="004145B4">
                                <w:pPr>
                                  <w:pStyle w:val="cover"/>
                                  <w:rPr>
                                    <w:sz w:val="24"/>
                                    <w:szCs w:val="24"/>
                                    <w:lang w:val="fr-FR"/>
                                  </w:rPr>
                                </w:pPr>
                                <w:r w:rsidRPr="001F796C">
                                  <w:rPr>
                                    <w:sz w:val="24"/>
                                    <w:szCs w:val="24"/>
                                    <w:lang w:val="fr-FR"/>
                                  </w:rPr>
                                  <w:t xml:space="preserve">Pays : </w:t>
                                </w:r>
                                <w:r w:rsidR="005A4892">
                                  <w:rPr>
                                    <w:sz w:val="24"/>
                                    <w:szCs w:val="24"/>
                                    <w:lang w:val="fr-FR"/>
                                  </w:rPr>
                                  <w:t>Sénégal</w:t>
                                </w:r>
                              </w:p>
                            </w:sdtContent>
                          </w:sdt>
                          <w:p w14:paraId="32805427" w14:textId="77777777" w:rsidR="00E0703F" w:rsidRDefault="00E0703F" w:rsidP="004145B4">
                            <w:pPr>
                              <w:pStyle w:val="cover"/>
                              <w:rPr>
                                <w:lang w:val="fr-FR"/>
                              </w:rPr>
                            </w:pPr>
                          </w:p>
                          <w:p w14:paraId="1FCD0854" w14:textId="77777777" w:rsidR="00162A87" w:rsidRDefault="00162A87" w:rsidP="004145B4">
                            <w:pPr>
                              <w:pStyle w:val="cover"/>
                              <w:rPr>
                                <w:lang w:val="fr-FR"/>
                              </w:rPr>
                            </w:pPr>
                          </w:p>
                          <w:p w14:paraId="021FEC72" w14:textId="1FA7C349" w:rsidR="001D4050" w:rsidRDefault="00AA4570" w:rsidP="004145B4">
                            <w:pPr>
                              <w:pStyle w:val="cover"/>
                              <w:rPr>
                                <w:lang w:val="fr-FR"/>
                              </w:rPr>
                            </w:pPr>
                            <w:r>
                              <w:rPr>
                                <w:noProof/>
                              </w:rPr>
                              <w:drawing>
                                <wp:inline distT="0" distB="0" distL="0" distR="0" wp14:anchorId="01FB8531" wp14:editId="293148B9">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0C4F5613" w14:textId="77777777" w:rsidR="00AA4570" w:rsidRPr="00AA4570" w:rsidRDefault="00AA4570" w:rsidP="00AA4570">
                            <w:pPr>
                              <w:rPr>
                                <w:rFonts w:ascii="Calibri" w:hAnsi="Calibri"/>
                                <w:sz w:val="20"/>
                                <w:szCs w:val="20"/>
                                <w:lang w:val="fr-FR"/>
                              </w:rPr>
                            </w:pPr>
                            <w:r w:rsidRPr="00AA4570">
                              <w:rPr>
                                <w:rFonts w:ascii="Calibri" w:hAnsi="Calibri"/>
                                <w:sz w:val="20"/>
                                <w:szCs w:val="20"/>
                                <w:lang w:val="fr-FR"/>
                              </w:rPr>
                              <w:t>Ce projet est financé par l’Union Européenne.</w:t>
                            </w:r>
                          </w:p>
                          <w:p w14:paraId="39AAA78B" w14:textId="77777777" w:rsidR="00C7138A" w:rsidRDefault="00C7138A" w:rsidP="004145B4">
                            <w:pPr>
                              <w:pStyle w:val="cover"/>
                              <w:rPr>
                                <w:lang w:val="fr-FR"/>
                              </w:rPr>
                            </w:pPr>
                          </w:p>
                          <w:p w14:paraId="50197074" w14:textId="77777777" w:rsidR="00C7138A" w:rsidRPr="001F796C" w:rsidRDefault="00C7138A"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05pt;margin-top:238.25pt;width:324pt;height:32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" fillcolor="white [3201]" stroked="f" strokeweight=".5pt">
                <v:textbox>
                  <w:txbxContent>
                    <w:sdt>
                      <w:sdtPr>
                        <w:id w:val="910045031"/>
                      </w:sdtPr>
                      <w:sdtContent>
                        <w:p w14:paraId="3032DCC5" w14:textId="7E09947B" w:rsidR="00E0703F" w:rsidRPr="001F796C" w:rsidRDefault="00E0703F" w:rsidP="004145B4">
                          <w:pPr>
                            <w:pStyle w:val="cover"/>
                            <w:rPr>
                              <w:lang w:val="fr-FR"/>
                            </w:rPr>
                          </w:pPr>
                          <w:r w:rsidRPr="001F796C">
                            <w:rPr>
                              <w:lang w:val="fr-FR"/>
                            </w:rPr>
                            <w:t xml:space="preserve">Cahier Spécial des Charges </w:t>
                          </w:r>
                          <w:r w:rsidR="00B0208A">
                            <w:rPr>
                              <w:lang w:val="fr-FR"/>
                            </w:rPr>
                            <w:t>SEN</w:t>
                          </w:r>
                          <w:r w:rsidR="00216A6C">
                            <w:rPr>
                              <w:lang w:val="fr-FR"/>
                            </w:rPr>
                            <w:t>2200</w:t>
                          </w:r>
                          <w:r w:rsidR="00315C80">
                            <w:rPr>
                              <w:lang w:val="fr-FR"/>
                            </w:rPr>
                            <w:t>3</w:t>
                          </w:r>
                          <w:r w:rsidR="00216A6C">
                            <w:rPr>
                              <w:lang w:val="fr-FR"/>
                            </w:rPr>
                            <w:t>-100</w:t>
                          </w:r>
                          <w:r w:rsidR="00315C80">
                            <w:rPr>
                              <w:lang w:val="fr-FR"/>
                            </w:rPr>
                            <w:t>05</w:t>
                          </w:r>
                        </w:p>
                      </w:sdtContent>
                    </w:sdt>
                    <w:sdt>
                      <w:sdtPr>
                        <w:rPr>
                          <w:sz w:val="24"/>
                          <w:szCs w:val="24"/>
                        </w:rPr>
                        <w:id w:val="-955719425"/>
                      </w:sdtPr>
                      <w:sdtContent>
                        <w:p w14:paraId="6C5B886B" w14:textId="5FF631F5" w:rsidR="00315C80" w:rsidRPr="00315C80" w:rsidRDefault="00E0703F" w:rsidP="00315C80">
                          <w:pPr>
                            <w:pStyle w:val="cover"/>
                            <w:rPr>
                              <w:sz w:val="24"/>
                              <w:szCs w:val="24"/>
                              <w:lang w:val="fr-FR"/>
                            </w:rPr>
                          </w:pPr>
                          <w:r w:rsidRPr="001F796C">
                            <w:rPr>
                              <w:sz w:val="24"/>
                              <w:szCs w:val="24"/>
                              <w:lang w:val="fr-FR"/>
                            </w:rPr>
                            <w:t xml:space="preserve">Marché de </w:t>
                          </w:r>
                          <w:r>
                            <w:rPr>
                              <w:sz w:val="24"/>
                              <w:szCs w:val="24"/>
                              <w:lang w:val="fr-FR"/>
                            </w:rPr>
                            <w:t>services</w:t>
                          </w:r>
                          <w:r w:rsidRPr="001F796C">
                            <w:rPr>
                              <w:sz w:val="24"/>
                              <w:szCs w:val="24"/>
                              <w:lang w:val="fr-FR"/>
                            </w:rPr>
                            <w:t xml:space="preserve"> relatif</w:t>
                          </w:r>
                          <w:r w:rsidR="00AA4570">
                            <w:rPr>
                              <w:sz w:val="24"/>
                              <w:szCs w:val="24"/>
                              <w:lang w:val="fr-FR"/>
                            </w:rPr>
                            <w:t>s</w:t>
                          </w:r>
                          <w:r w:rsidRPr="001F796C">
                            <w:rPr>
                              <w:sz w:val="24"/>
                              <w:szCs w:val="24"/>
                              <w:lang w:val="fr-FR"/>
                            </w:rPr>
                            <w:t xml:space="preserve"> à </w:t>
                          </w:r>
                          <w:r w:rsidR="002C471F">
                            <w:rPr>
                              <w:sz w:val="24"/>
                              <w:szCs w:val="24"/>
                              <w:lang w:val="fr-FR"/>
                            </w:rPr>
                            <w:t xml:space="preserve">la </w:t>
                          </w:r>
                          <w:bookmarkStart w:id="1" w:name="_Hlk183011052"/>
                          <w:r w:rsidR="00315C80" w:rsidRPr="00315C80">
                            <w:rPr>
                              <w:sz w:val="24"/>
                              <w:szCs w:val="24"/>
                              <w:lang w:val="fr-FR"/>
                            </w:rPr>
                            <w:t>réalisation une étude de base</w:t>
                          </w:r>
                          <w:r w:rsidR="00315C80">
                            <w:rPr>
                              <w:sz w:val="24"/>
                              <w:szCs w:val="24"/>
                              <w:lang w:val="fr-FR"/>
                            </w:rPr>
                            <w:t> »</w:t>
                          </w:r>
                          <w:r w:rsidR="00315C80" w:rsidRPr="00315C80">
                            <w:rPr>
                              <w:sz w:val="24"/>
                              <w:szCs w:val="24"/>
                              <w:lang w:val="fr-FR"/>
                            </w:rPr>
                            <w:t xml:space="preserve"> </w:t>
                          </w:r>
                          <w:r w:rsidR="00315C80">
                            <w:rPr>
                              <w:sz w:val="24"/>
                              <w:szCs w:val="24"/>
                              <w:lang w:val="fr-FR"/>
                            </w:rPr>
                            <w:t>pour le compte du projet</w:t>
                          </w:r>
                          <w:r w:rsidR="00315C80" w:rsidRPr="00315C80">
                            <w:rPr>
                              <w:sz w:val="24"/>
                              <w:szCs w:val="24"/>
                              <w:lang w:val="fr-FR"/>
                            </w:rPr>
                            <w:t xml:space="preserve"> </w:t>
                          </w:r>
                          <w:r w:rsidR="007B2203">
                            <w:rPr>
                              <w:sz w:val="24"/>
                              <w:szCs w:val="24"/>
                              <w:lang w:val="fr-FR"/>
                            </w:rPr>
                            <w:t>‘</w:t>
                          </w:r>
                          <w:r w:rsidR="00315C80" w:rsidRPr="00315C80">
                            <w:rPr>
                              <w:sz w:val="24"/>
                              <w:szCs w:val="24"/>
                              <w:lang w:val="fr-FR"/>
                            </w:rPr>
                            <w:t>Sécurité alimentaire et résilience des systèmes alimentaires au Sénégal</w:t>
                          </w:r>
                          <w:r w:rsidR="0081215A">
                            <w:rPr>
                              <w:sz w:val="24"/>
                              <w:szCs w:val="24"/>
                              <w:lang w:val="fr-FR"/>
                            </w:rPr>
                            <w:t>’</w:t>
                          </w:r>
                        </w:p>
                        <w:bookmarkEnd w:id="1"/>
                        <w:p w14:paraId="2A4C3394" w14:textId="60C4AB0E" w:rsidR="00E0703F" w:rsidRDefault="00315C80" w:rsidP="00315C80">
                          <w:pPr>
                            <w:pStyle w:val="cover"/>
                            <w:rPr>
                              <w:sz w:val="24"/>
                              <w:szCs w:val="24"/>
                              <w:lang w:val="fr-FR"/>
                            </w:rPr>
                          </w:pPr>
                          <w:r>
                            <w:rPr>
                              <w:sz w:val="24"/>
                              <w:szCs w:val="24"/>
                              <w:lang w:val="fr-FR"/>
                            </w:rPr>
                            <w:t>Navision</w:t>
                          </w:r>
                          <w:r w:rsidRPr="00315C80">
                            <w:rPr>
                              <w:sz w:val="24"/>
                              <w:szCs w:val="24"/>
                              <w:lang w:val="fr-FR"/>
                            </w:rPr>
                            <w:t xml:space="preserve"> : SEN22003</w:t>
                          </w:r>
                        </w:p>
                        <w:p w14:paraId="3A381E7A" w14:textId="77777777" w:rsidR="00315C80" w:rsidRPr="001F796C" w:rsidRDefault="00315C80" w:rsidP="00315C80">
                          <w:pPr>
                            <w:pStyle w:val="cover"/>
                            <w:rPr>
                              <w:sz w:val="24"/>
                              <w:szCs w:val="24"/>
                              <w:lang w:val="fr-FR"/>
                            </w:rPr>
                          </w:pPr>
                        </w:p>
                        <w:p w14:paraId="2E88004D" w14:textId="766BDF15" w:rsidR="00E0703F" w:rsidRPr="001F796C" w:rsidRDefault="00E0703F" w:rsidP="004145B4">
                          <w:pPr>
                            <w:pStyle w:val="cover"/>
                            <w:rPr>
                              <w:sz w:val="24"/>
                              <w:szCs w:val="24"/>
                              <w:lang w:val="fr-FR"/>
                            </w:rPr>
                          </w:pPr>
                          <w:r w:rsidRPr="001F796C">
                            <w:rPr>
                              <w:sz w:val="24"/>
                              <w:szCs w:val="24"/>
                              <w:lang w:val="fr-FR"/>
                            </w:rPr>
                            <w:t xml:space="preserve">Pays : </w:t>
                          </w:r>
                          <w:r w:rsidR="005A4892">
                            <w:rPr>
                              <w:sz w:val="24"/>
                              <w:szCs w:val="24"/>
                              <w:lang w:val="fr-FR"/>
                            </w:rPr>
                            <w:t>Sénégal</w:t>
                          </w:r>
                        </w:p>
                      </w:sdtContent>
                    </w:sdt>
                    <w:p w14:paraId="32805427" w14:textId="77777777" w:rsidR="00E0703F" w:rsidRDefault="00E0703F" w:rsidP="004145B4">
                      <w:pPr>
                        <w:pStyle w:val="cover"/>
                        <w:rPr>
                          <w:lang w:val="fr-FR"/>
                        </w:rPr>
                      </w:pPr>
                    </w:p>
                    <w:p w14:paraId="1FCD0854" w14:textId="77777777" w:rsidR="00162A87" w:rsidRDefault="00162A87" w:rsidP="004145B4">
                      <w:pPr>
                        <w:pStyle w:val="cover"/>
                        <w:rPr>
                          <w:lang w:val="fr-FR"/>
                        </w:rPr>
                      </w:pPr>
                    </w:p>
                    <w:p w14:paraId="021FEC72" w14:textId="1FA7C349" w:rsidR="001D4050" w:rsidRDefault="00AA4570" w:rsidP="004145B4">
                      <w:pPr>
                        <w:pStyle w:val="cover"/>
                        <w:rPr>
                          <w:lang w:val="fr-FR"/>
                        </w:rPr>
                      </w:pPr>
                      <w:r>
                        <w:rPr>
                          <w:noProof/>
                        </w:rPr>
                        <w:drawing>
                          <wp:inline distT="0" distB="0" distL="0" distR="0" wp14:anchorId="01FB8531" wp14:editId="293148B9">
                            <wp:extent cx="1447800" cy="965200"/>
                            <wp:effectExtent l="0" t="0" r="0" b="6350"/>
                            <wp:docPr id="1631948726" name="Image 2" descr="upload.wikimedia.org/wikipedia/commons/thumb/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wikimedia.org/wikipedia/commons/thumb/b/b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1585" cy="967723"/>
                                    </a:xfrm>
                                    <a:prstGeom prst="rect">
                                      <a:avLst/>
                                    </a:prstGeom>
                                    <a:noFill/>
                                    <a:ln>
                                      <a:noFill/>
                                    </a:ln>
                                  </pic:spPr>
                                </pic:pic>
                              </a:graphicData>
                            </a:graphic>
                          </wp:inline>
                        </w:drawing>
                      </w:r>
                    </w:p>
                    <w:p w14:paraId="0C4F5613" w14:textId="77777777" w:rsidR="00AA4570" w:rsidRPr="00AA4570" w:rsidRDefault="00AA4570" w:rsidP="00AA4570">
                      <w:pPr>
                        <w:rPr>
                          <w:rFonts w:ascii="Calibri" w:hAnsi="Calibri"/>
                          <w:sz w:val="20"/>
                          <w:szCs w:val="20"/>
                          <w:lang w:val="fr-FR"/>
                        </w:rPr>
                      </w:pPr>
                      <w:r w:rsidRPr="00AA4570">
                        <w:rPr>
                          <w:rFonts w:ascii="Calibri" w:hAnsi="Calibri"/>
                          <w:sz w:val="20"/>
                          <w:szCs w:val="20"/>
                          <w:lang w:val="fr-FR"/>
                        </w:rPr>
                        <w:t>Ce projet est financé par l’Union Européenne.</w:t>
                      </w:r>
                    </w:p>
                    <w:p w14:paraId="39AAA78B" w14:textId="77777777" w:rsidR="00C7138A" w:rsidRDefault="00C7138A" w:rsidP="004145B4">
                      <w:pPr>
                        <w:pStyle w:val="cover"/>
                        <w:rPr>
                          <w:lang w:val="fr-FR"/>
                        </w:rPr>
                      </w:pPr>
                    </w:p>
                    <w:p w14:paraId="50197074" w14:textId="77777777" w:rsidR="00C7138A" w:rsidRPr="001F796C" w:rsidRDefault="00C7138A" w:rsidP="004145B4">
                      <w:pPr>
                        <w:pStyle w:val="cover"/>
                        <w:rPr>
                          <w:lang w:val="fr-FR"/>
                        </w:rPr>
                      </w:pPr>
                    </w:p>
                  </w:txbxContent>
                </v:textbox>
                <w10:wrap anchory="page"/>
                <w10:anchorlock/>
              </v:shape>
            </w:pict>
          </mc:Fallback>
        </mc:AlternateContent>
      </w:r>
    </w:p>
    <w:sdt>
      <w:sdtPr>
        <w:rPr>
          <w:rFonts w:ascii="Georgia" w:eastAsiaTheme="minorEastAsia" w:hAnsi="Georgia" w:cstheme="minorBidi"/>
          <w:color w:val="585756"/>
          <w:sz w:val="21"/>
          <w:szCs w:val="21"/>
          <w:lang w:val="fr-FR" w:eastAsia="en-US"/>
        </w:rPr>
        <w:id w:val="704147850"/>
        <w:docPartObj>
          <w:docPartGallery w:val="Table of Contents"/>
          <w:docPartUnique/>
        </w:docPartObj>
      </w:sdtPr>
      <w:sdtEndPr>
        <w:rPr>
          <w:b/>
          <w:bCs/>
        </w:rPr>
      </w:sdtEndPr>
      <w:sdtContent>
        <w:p w14:paraId="5C5DD7FA" w14:textId="77777777" w:rsidR="00C45EFE" w:rsidRPr="00775557" w:rsidRDefault="00D37C80" w:rsidP="005D080C">
          <w:pPr>
            <w:pStyle w:val="En-ttedetabledesmatires"/>
            <w:spacing w:after="240"/>
            <w:rPr>
              <w:color w:val="585756"/>
              <w:lang w:val="fr-FR"/>
            </w:rPr>
          </w:pPr>
          <w:r w:rsidRPr="008232CB">
            <w:rPr>
              <w:i/>
              <w:iCs/>
              <w:color w:val="585756"/>
              <w:u w:val="single"/>
              <w:lang w:val="fr-FR"/>
            </w:rPr>
            <w:t>Table</w:t>
          </w:r>
          <w:r w:rsidRPr="00775557">
            <w:rPr>
              <w:color w:val="585756"/>
              <w:lang w:val="fr-FR"/>
            </w:rPr>
            <w:t xml:space="preserve"> </w:t>
          </w:r>
          <w:r w:rsidR="001F796C" w:rsidRPr="00775557">
            <w:rPr>
              <w:color w:val="585756"/>
              <w:lang w:val="fr-FR"/>
            </w:rPr>
            <w:t>des matières</w:t>
          </w:r>
        </w:p>
        <w:p w14:paraId="4A9339F3" w14:textId="4491E2BA" w:rsidR="003C1D59" w:rsidRDefault="003C2059">
          <w:pPr>
            <w:pStyle w:val="TM1"/>
            <w:rPr>
              <w:rFonts w:asciiTheme="minorHAnsi" w:eastAsiaTheme="minorEastAsia" w:hAnsiTheme="minorHAnsi"/>
              <w:b w:val="0"/>
              <w:noProof/>
              <w:color w:val="auto"/>
              <w:kern w:val="2"/>
              <w:sz w:val="22"/>
              <w:lang w:val="fr-FR" w:eastAsia="fr-FR"/>
              <w14:ligatures w14:val="standardContextual"/>
            </w:rPr>
          </w:pPr>
          <w:r w:rsidRPr="00775557">
            <w:rPr>
              <w:lang w:val="fr-FR"/>
            </w:rPr>
            <w:fldChar w:fldCharType="begin"/>
          </w:r>
          <w:r w:rsidRPr="00775557">
            <w:rPr>
              <w:lang w:val="fr-FR"/>
            </w:rPr>
            <w:instrText xml:space="preserve"> TOC \o "1-2" \h \z \u </w:instrText>
          </w:r>
          <w:r w:rsidRPr="00775557">
            <w:rPr>
              <w:lang w:val="fr-FR"/>
            </w:rPr>
            <w:fldChar w:fldCharType="separate"/>
          </w:r>
          <w:hyperlink w:anchor="_Toc185930836" w:history="1">
            <w:r w:rsidR="003C1D59" w:rsidRPr="00A41328">
              <w:rPr>
                <w:rStyle w:val="Lienhypertexte"/>
                <w:noProof/>
                <w:lang w:val="fr-FR"/>
              </w:rPr>
              <w:t>1</w:t>
            </w:r>
            <w:r w:rsidR="003C1D59">
              <w:rPr>
                <w:rFonts w:asciiTheme="minorHAnsi" w:eastAsiaTheme="minorEastAsia" w:hAnsiTheme="minorHAnsi"/>
                <w:b w:val="0"/>
                <w:noProof/>
                <w:color w:val="auto"/>
                <w:kern w:val="2"/>
                <w:sz w:val="22"/>
                <w:lang w:val="fr-FR" w:eastAsia="fr-FR"/>
                <w14:ligatures w14:val="standardContextual"/>
              </w:rPr>
              <w:tab/>
            </w:r>
            <w:r w:rsidR="003C1D59" w:rsidRPr="00A41328">
              <w:rPr>
                <w:rStyle w:val="Lienhypertexte"/>
                <w:noProof/>
                <w:lang w:val="fr-FR"/>
              </w:rPr>
              <w:t>Généralités</w:t>
            </w:r>
            <w:r w:rsidR="003C1D59">
              <w:rPr>
                <w:noProof/>
                <w:webHidden/>
              </w:rPr>
              <w:tab/>
            </w:r>
            <w:r w:rsidR="003C1D59">
              <w:rPr>
                <w:noProof/>
                <w:webHidden/>
              </w:rPr>
              <w:fldChar w:fldCharType="begin"/>
            </w:r>
            <w:r w:rsidR="003C1D59">
              <w:rPr>
                <w:noProof/>
                <w:webHidden/>
              </w:rPr>
              <w:instrText xml:space="preserve"> PAGEREF _Toc185930836 \h </w:instrText>
            </w:r>
            <w:r w:rsidR="003C1D59">
              <w:rPr>
                <w:noProof/>
                <w:webHidden/>
              </w:rPr>
            </w:r>
            <w:r w:rsidR="003C1D59">
              <w:rPr>
                <w:noProof/>
                <w:webHidden/>
              </w:rPr>
              <w:fldChar w:fldCharType="separate"/>
            </w:r>
            <w:r w:rsidR="00DB3037">
              <w:rPr>
                <w:noProof/>
                <w:webHidden/>
              </w:rPr>
              <w:t>5</w:t>
            </w:r>
            <w:r w:rsidR="003C1D59">
              <w:rPr>
                <w:noProof/>
                <w:webHidden/>
              </w:rPr>
              <w:fldChar w:fldCharType="end"/>
            </w:r>
          </w:hyperlink>
        </w:p>
        <w:p w14:paraId="0D22F9B8" w14:textId="4DB83A9D"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37" w:history="1">
            <w:r w:rsidRPr="00A41328">
              <w:rPr>
                <w:rStyle w:val="Lienhypertexte"/>
                <w:noProof/>
                <w:lang w:val="fr-FR"/>
              </w:rPr>
              <w:t>1.1</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Dérogations aux Règles Générales d’Exécution</w:t>
            </w:r>
            <w:r>
              <w:rPr>
                <w:noProof/>
                <w:webHidden/>
              </w:rPr>
              <w:tab/>
            </w:r>
            <w:r>
              <w:rPr>
                <w:noProof/>
                <w:webHidden/>
              </w:rPr>
              <w:fldChar w:fldCharType="begin"/>
            </w:r>
            <w:r>
              <w:rPr>
                <w:noProof/>
                <w:webHidden/>
              </w:rPr>
              <w:instrText xml:space="preserve"> PAGEREF _Toc185930837 \h </w:instrText>
            </w:r>
            <w:r>
              <w:rPr>
                <w:noProof/>
                <w:webHidden/>
              </w:rPr>
            </w:r>
            <w:r>
              <w:rPr>
                <w:noProof/>
                <w:webHidden/>
              </w:rPr>
              <w:fldChar w:fldCharType="separate"/>
            </w:r>
            <w:r w:rsidR="00DB3037">
              <w:rPr>
                <w:noProof/>
                <w:webHidden/>
              </w:rPr>
              <w:t>5</w:t>
            </w:r>
            <w:r>
              <w:rPr>
                <w:noProof/>
                <w:webHidden/>
              </w:rPr>
              <w:fldChar w:fldCharType="end"/>
            </w:r>
          </w:hyperlink>
        </w:p>
        <w:p w14:paraId="11D2C48A" w14:textId="2B1FD86E"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38" w:history="1">
            <w:r w:rsidRPr="00A41328">
              <w:rPr>
                <w:rStyle w:val="Lienhypertexte"/>
                <w:noProof/>
                <w:lang w:val="fr-FR"/>
              </w:rPr>
              <w:t>1.2</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Pouvoir adjudicateur</w:t>
            </w:r>
            <w:r>
              <w:rPr>
                <w:noProof/>
                <w:webHidden/>
              </w:rPr>
              <w:tab/>
            </w:r>
            <w:r>
              <w:rPr>
                <w:noProof/>
                <w:webHidden/>
              </w:rPr>
              <w:fldChar w:fldCharType="begin"/>
            </w:r>
            <w:r>
              <w:rPr>
                <w:noProof/>
                <w:webHidden/>
              </w:rPr>
              <w:instrText xml:space="preserve"> PAGEREF _Toc185930838 \h </w:instrText>
            </w:r>
            <w:r>
              <w:rPr>
                <w:noProof/>
                <w:webHidden/>
              </w:rPr>
            </w:r>
            <w:r>
              <w:rPr>
                <w:noProof/>
                <w:webHidden/>
              </w:rPr>
              <w:fldChar w:fldCharType="separate"/>
            </w:r>
            <w:r w:rsidR="00DB3037">
              <w:rPr>
                <w:noProof/>
                <w:webHidden/>
              </w:rPr>
              <w:t>5</w:t>
            </w:r>
            <w:r>
              <w:rPr>
                <w:noProof/>
                <w:webHidden/>
              </w:rPr>
              <w:fldChar w:fldCharType="end"/>
            </w:r>
          </w:hyperlink>
        </w:p>
        <w:p w14:paraId="5DCA9A8D" w14:textId="52B3E822"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39" w:history="1">
            <w:r w:rsidRPr="00A41328">
              <w:rPr>
                <w:rStyle w:val="Lienhypertexte"/>
                <w:noProof/>
                <w:lang w:val="fr-FR"/>
              </w:rPr>
              <w:t>1.3</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Cadre institutionnel d’Enabel</w:t>
            </w:r>
            <w:r>
              <w:rPr>
                <w:noProof/>
                <w:webHidden/>
              </w:rPr>
              <w:tab/>
            </w:r>
            <w:r>
              <w:rPr>
                <w:noProof/>
                <w:webHidden/>
              </w:rPr>
              <w:fldChar w:fldCharType="begin"/>
            </w:r>
            <w:r>
              <w:rPr>
                <w:noProof/>
                <w:webHidden/>
              </w:rPr>
              <w:instrText xml:space="preserve"> PAGEREF _Toc185930839 \h </w:instrText>
            </w:r>
            <w:r>
              <w:rPr>
                <w:noProof/>
                <w:webHidden/>
              </w:rPr>
            </w:r>
            <w:r>
              <w:rPr>
                <w:noProof/>
                <w:webHidden/>
              </w:rPr>
              <w:fldChar w:fldCharType="separate"/>
            </w:r>
            <w:r w:rsidR="00DB3037">
              <w:rPr>
                <w:noProof/>
                <w:webHidden/>
              </w:rPr>
              <w:t>5</w:t>
            </w:r>
            <w:r>
              <w:rPr>
                <w:noProof/>
                <w:webHidden/>
              </w:rPr>
              <w:fldChar w:fldCharType="end"/>
            </w:r>
          </w:hyperlink>
        </w:p>
        <w:p w14:paraId="40980ACF" w14:textId="7264CE9C"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40" w:history="1">
            <w:r w:rsidRPr="00A41328">
              <w:rPr>
                <w:rStyle w:val="Lienhypertexte"/>
                <w:noProof/>
                <w:lang w:val="fr-FR"/>
              </w:rPr>
              <w:t>1.4</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Règles régissant le marché</w:t>
            </w:r>
            <w:r>
              <w:rPr>
                <w:noProof/>
                <w:webHidden/>
              </w:rPr>
              <w:tab/>
            </w:r>
            <w:r>
              <w:rPr>
                <w:noProof/>
                <w:webHidden/>
              </w:rPr>
              <w:fldChar w:fldCharType="begin"/>
            </w:r>
            <w:r>
              <w:rPr>
                <w:noProof/>
                <w:webHidden/>
              </w:rPr>
              <w:instrText xml:space="preserve"> PAGEREF _Toc185930840 \h </w:instrText>
            </w:r>
            <w:r>
              <w:rPr>
                <w:noProof/>
                <w:webHidden/>
              </w:rPr>
            </w:r>
            <w:r>
              <w:rPr>
                <w:noProof/>
                <w:webHidden/>
              </w:rPr>
              <w:fldChar w:fldCharType="separate"/>
            </w:r>
            <w:r w:rsidR="00DB3037">
              <w:rPr>
                <w:noProof/>
                <w:webHidden/>
              </w:rPr>
              <w:t>6</w:t>
            </w:r>
            <w:r>
              <w:rPr>
                <w:noProof/>
                <w:webHidden/>
              </w:rPr>
              <w:fldChar w:fldCharType="end"/>
            </w:r>
          </w:hyperlink>
        </w:p>
        <w:p w14:paraId="23E37D25" w14:textId="4C3A489F"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41" w:history="1">
            <w:r w:rsidRPr="00A41328">
              <w:rPr>
                <w:rStyle w:val="Lienhypertexte"/>
                <w:noProof/>
                <w:lang w:val="fr-FR"/>
              </w:rPr>
              <w:t>1.5</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Définitions</w:t>
            </w:r>
            <w:r>
              <w:rPr>
                <w:noProof/>
                <w:webHidden/>
              </w:rPr>
              <w:tab/>
            </w:r>
            <w:r>
              <w:rPr>
                <w:noProof/>
                <w:webHidden/>
              </w:rPr>
              <w:fldChar w:fldCharType="begin"/>
            </w:r>
            <w:r>
              <w:rPr>
                <w:noProof/>
                <w:webHidden/>
              </w:rPr>
              <w:instrText xml:space="preserve"> PAGEREF _Toc185930841 \h </w:instrText>
            </w:r>
            <w:r>
              <w:rPr>
                <w:noProof/>
                <w:webHidden/>
              </w:rPr>
            </w:r>
            <w:r>
              <w:rPr>
                <w:noProof/>
                <w:webHidden/>
              </w:rPr>
              <w:fldChar w:fldCharType="separate"/>
            </w:r>
            <w:r w:rsidR="00DB3037">
              <w:rPr>
                <w:noProof/>
                <w:webHidden/>
              </w:rPr>
              <w:t>7</w:t>
            </w:r>
            <w:r>
              <w:rPr>
                <w:noProof/>
                <w:webHidden/>
              </w:rPr>
              <w:fldChar w:fldCharType="end"/>
            </w:r>
          </w:hyperlink>
        </w:p>
        <w:p w14:paraId="6944B507" w14:textId="045C8C1C"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42" w:history="1">
            <w:r w:rsidRPr="00A41328">
              <w:rPr>
                <w:rStyle w:val="Lienhypertexte"/>
                <w:noProof/>
                <w:lang w:val="fr-FR"/>
              </w:rPr>
              <w:t>1.6</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Confidentialité</w:t>
            </w:r>
            <w:r>
              <w:rPr>
                <w:noProof/>
                <w:webHidden/>
              </w:rPr>
              <w:tab/>
            </w:r>
            <w:r>
              <w:rPr>
                <w:noProof/>
                <w:webHidden/>
              </w:rPr>
              <w:fldChar w:fldCharType="begin"/>
            </w:r>
            <w:r>
              <w:rPr>
                <w:noProof/>
                <w:webHidden/>
              </w:rPr>
              <w:instrText xml:space="preserve"> PAGEREF _Toc185930842 \h </w:instrText>
            </w:r>
            <w:r>
              <w:rPr>
                <w:noProof/>
                <w:webHidden/>
              </w:rPr>
            </w:r>
            <w:r>
              <w:rPr>
                <w:noProof/>
                <w:webHidden/>
              </w:rPr>
              <w:fldChar w:fldCharType="separate"/>
            </w:r>
            <w:r w:rsidR="00DB3037">
              <w:rPr>
                <w:noProof/>
                <w:webHidden/>
              </w:rPr>
              <w:t>8</w:t>
            </w:r>
            <w:r>
              <w:rPr>
                <w:noProof/>
                <w:webHidden/>
              </w:rPr>
              <w:fldChar w:fldCharType="end"/>
            </w:r>
          </w:hyperlink>
        </w:p>
        <w:p w14:paraId="0BE1BD6A" w14:textId="261ED10C"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43" w:history="1">
            <w:r w:rsidRPr="00A41328">
              <w:rPr>
                <w:rStyle w:val="Lienhypertexte"/>
                <w:noProof/>
                <w:lang w:val="fr-FR"/>
              </w:rPr>
              <w:t>1.7</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Obligations déontologiques</w:t>
            </w:r>
            <w:r>
              <w:rPr>
                <w:noProof/>
                <w:webHidden/>
              </w:rPr>
              <w:tab/>
            </w:r>
            <w:r>
              <w:rPr>
                <w:noProof/>
                <w:webHidden/>
              </w:rPr>
              <w:fldChar w:fldCharType="begin"/>
            </w:r>
            <w:r>
              <w:rPr>
                <w:noProof/>
                <w:webHidden/>
              </w:rPr>
              <w:instrText xml:space="preserve"> PAGEREF _Toc185930843 \h </w:instrText>
            </w:r>
            <w:r>
              <w:rPr>
                <w:noProof/>
                <w:webHidden/>
              </w:rPr>
            </w:r>
            <w:r>
              <w:rPr>
                <w:noProof/>
                <w:webHidden/>
              </w:rPr>
              <w:fldChar w:fldCharType="separate"/>
            </w:r>
            <w:r w:rsidR="00DB3037">
              <w:rPr>
                <w:noProof/>
                <w:webHidden/>
              </w:rPr>
              <w:t>9</w:t>
            </w:r>
            <w:r>
              <w:rPr>
                <w:noProof/>
                <w:webHidden/>
              </w:rPr>
              <w:fldChar w:fldCharType="end"/>
            </w:r>
          </w:hyperlink>
        </w:p>
        <w:p w14:paraId="6E2C4640" w14:textId="37E07057"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44" w:history="1">
            <w:r w:rsidRPr="00A41328">
              <w:rPr>
                <w:rStyle w:val="Lienhypertexte"/>
                <w:noProof/>
                <w:lang w:val="fr-FR"/>
              </w:rPr>
              <w:t>1.8</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_Toc185930844 \h </w:instrText>
            </w:r>
            <w:r>
              <w:rPr>
                <w:noProof/>
                <w:webHidden/>
              </w:rPr>
            </w:r>
            <w:r>
              <w:rPr>
                <w:noProof/>
                <w:webHidden/>
              </w:rPr>
              <w:fldChar w:fldCharType="separate"/>
            </w:r>
            <w:r w:rsidR="00DB3037">
              <w:rPr>
                <w:noProof/>
                <w:webHidden/>
              </w:rPr>
              <w:t>10</w:t>
            </w:r>
            <w:r>
              <w:rPr>
                <w:noProof/>
                <w:webHidden/>
              </w:rPr>
              <w:fldChar w:fldCharType="end"/>
            </w:r>
          </w:hyperlink>
        </w:p>
        <w:p w14:paraId="338FEEAD" w14:textId="6C789596" w:rsidR="003C1D59" w:rsidRDefault="003C1D59">
          <w:pPr>
            <w:pStyle w:val="TM1"/>
            <w:rPr>
              <w:rFonts w:asciiTheme="minorHAnsi" w:eastAsiaTheme="minorEastAsia" w:hAnsiTheme="minorHAnsi"/>
              <w:b w:val="0"/>
              <w:noProof/>
              <w:color w:val="auto"/>
              <w:kern w:val="2"/>
              <w:sz w:val="22"/>
              <w:lang w:val="fr-FR" w:eastAsia="fr-FR"/>
              <w14:ligatures w14:val="standardContextual"/>
            </w:rPr>
          </w:pPr>
          <w:hyperlink w:anchor="_Toc185930845" w:history="1">
            <w:r w:rsidRPr="00A41328">
              <w:rPr>
                <w:rStyle w:val="Lienhypertexte"/>
                <w:noProof/>
                <w:lang w:val="fr-FR"/>
              </w:rPr>
              <w:t>2</w:t>
            </w:r>
            <w:r>
              <w:rPr>
                <w:rFonts w:asciiTheme="minorHAnsi" w:eastAsiaTheme="minorEastAsia" w:hAnsiTheme="minorHAnsi"/>
                <w:b w:val="0"/>
                <w:noProof/>
                <w:color w:val="auto"/>
                <w:kern w:val="2"/>
                <w:sz w:val="22"/>
                <w:lang w:val="fr-FR" w:eastAsia="fr-FR"/>
                <w14:ligatures w14:val="standardContextual"/>
              </w:rPr>
              <w:tab/>
            </w:r>
            <w:r w:rsidRPr="00A41328">
              <w:rPr>
                <w:rStyle w:val="Lienhypertexte"/>
                <w:noProof/>
                <w:lang w:val="fr-FR"/>
              </w:rPr>
              <w:t>Objet et portée du marché</w:t>
            </w:r>
            <w:r>
              <w:rPr>
                <w:noProof/>
                <w:webHidden/>
              </w:rPr>
              <w:tab/>
            </w:r>
            <w:r>
              <w:rPr>
                <w:noProof/>
                <w:webHidden/>
              </w:rPr>
              <w:fldChar w:fldCharType="begin"/>
            </w:r>
            <w:r>
              <w:rPr>
                <w:noProof/>
                <w:webHidden/>
              </w:rPr>
              <w:instrText xml:space="preserve"> PAGEREF _Toc185930845 \h </w:instrText>
            </w:r>
            <w:r>
              <w:rPr>
                <w:noProof/>
                <w:webHidden/>
              </w:rPr>
            </w:r>
            <w:r>
              <w:rPr>
                <w:noProof/>
                <w:webHidden/>
              </w:rPr>
              <w:fldChar w:fldCharType="separate"/>
            </w:r>
            <w:r w:rsidR="00DB3037">
              <w:rPr>
                <w:noProof/>
                <w:webHidden/>
              </w:rPr>
              <w:t>11</w:t>
            </w:r>
            <w:r>
              <w:rPr>
                <w:noProof/>
                <w:webHidden/>
              </w:rPr>
              <w:fldChar w:fldCharType="end"/>
            </w:r>
          </w:hyperlink>
        </w:p>
        <w:p w14:paraId="33C42C34" w14:textId="12570125"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46" w:history="1">
            <w:r w:rsidRPr="00A41328">
              <w:rPr>
                <w:rStyle w:val="Lienhypertexte"/>
                <w:noProof/>
                <w:lang w:val="fr-FR"/>
              </w:rPr>
              <w:t>2.1</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Nature du marché</w:t>
            </w:r>
            <w:r>
              <w:rPr>
                <w:noProof/>
                <w:webHidden/>
              </w:rPr>
              <w:tab/>
            </w:r>
            <w:r>
              <w:rPr>
                <w:noProof/>
                <w:webHidden/>
              </w:rPr>
              <w:fldChar w:fldCharType="begin"/>
            </w:r>
            <w:r>
              <w:rPr>
                <w:noProof/>
                <w:webHidden/>
              </w:rPr>
              <w:instrText xml:space="preserve"> PAGEREF _Toc185930846 \h </w:instrText>
            </w:r>
            <w:r>
              <w:rPr>
                <w:noProof/>
                <w:webHidden/>
              </w:rPr>
            </w:r>
            <w:r>
              <w:rPr>
                <w:noProof/>
                <w:webHidden/>
              </w:rPr>
              <w:fldChar w:fldCharType="separate"/>
            </w:r>
            <w:r w:rsidR="00DB3037">
              <w:rPr>
                <w:noProof/>
                <w:webHidden/>
              </w:rPr>
              <w:t>11</w:t>
            </w:r>
            <w:r>
              <w:rPr>
                <w:noProof/>
                <w:webHidden/>
              </w:rPr>
              <w:fldChar w:fldCharType="end"/>
            </w:r>
          </w:hyperlink>
        </w:p>
        <w:p w14:paraId="07E09A11" w14:textId="07DD6EDD"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47" w:history="1">
            <w:r w:rsidRPr="00A41328">
              <w:rPr>
                <w:rStyle w:val="Lienhypertexte"/>
                <w:noProof/>
                <w:lang w:val="fr-FR"/>
              </w:rPr>
              <w:t>2.2</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Objet du marché</w:t>
            </w:r>
            <w:r>
              <w:rPr>
                <w:noProof/>
                <w:webHidden/>
              </w:rPr>
              <w:tab/>
            </w:r>
            <w:r>
              <w:rPr>
                <w:noProof/>
                <w:webHidden/>
              </w:rPr>
              <w:fldChar w:fldCharType="begin"/>
            </w:r>
            <w:r>
              <w:rPr>
                <w:noProof/>
                <w:webHidden/>
              </w:rPr>
              <w:instrText xml:space="preserve"> PAGEREF _Toc185930847 \h </w:instrText>
            </w:r>
            <w:r>
              <w:rPr>
                <w:noProof/>
                <w:webHidden/>
              </w:rPr>
            </w:r>
            <w:r>
              <w:rPr>
                <w:noProof/>
                <w:webHidden/>
              </w:rPr>
              <w:fldChar w:fldCharType="separate"/>
            </w:r>
            <w:r w:rsidR="00DB3037">
              <w:rPr>
                <w:noProof/>
                <w:webHidden/>
              </w:rPr>
              <w:t>11</w:t>
            </w:r>
            <w:r>
              <w:rPr>
                <w:noProof/>
                <w:webHidden/>
              </w:rPr>
              <w:fldChar w:fldCharType="end"/>
            </w:r>
          </w:hyperlink>
        </w:p>
        <w:p w14:paraId="4E83231D" w14:textId="02FA1D97"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48" w:history="1">
            <w:r w:rsidRPr="00A41328">
              <w:rPr>
                <w:rStyle w:val="Lienhypertexte"/>
                <w:noProof/>
                <w:lang w:val="fr-FR"/>
              </w:rPr>
              <w:t>2.3</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Lots</w:t>
            </w:r>
            <w:r>
              <w:rPr>
                <w:noProof/>
                <w:webHidden/>
              </w:rPr>
              <w:tab/>
            </w:r>
            <w:r>
              <w:rPr>
                <w:noProof/>
                <w:webHidden/>
              </w:rPr>
              <w:fldChar w:fldCharType="begin"/>
            </w:r>
            <w:r>
              <w:rPr>
                <w:noProof/>
                <w:webHidden/>
              </w:rPr>
              <w:instrText xml:space="preserve"> PAGEREF _Toc185930848 \h </w:instrText>
            </w:r>
            <w:r>
              <w:rPr>
                <w:noProof/>
                <w:webHidden/>
              </w:rPr>
            </w:r>
            <w:r>
              <w:rPr>
                <w:noProof/>
                <w:webHidden/>
              </w:rPr>
              <w:fldChar w:fldCharType="separate"/>
            </w:r>
            <w:r w:rsidR="00DB3037">
              <w:rPr>
                <w:noProof/>
                <w:webHidden/>
              </w:rPr>
              <w:t>11</w:t>
            </w:r>
            <w:r>
              <w:rPr>
                <w:noProof/>
                <w:webHidden/>
              </w:rPr>
              <w:fldChar w:fldCharType="end"/>
            </w:r>
          </w:hyperlink>
        </w:p>
        <w:p w14:paraId="17E6FE6F" w14:textId="56DA6FEC"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49" w:history="1">
            <w:r w:rsidRPr="00A41328">
              <w:rPr>
                <w:rStyle w:val="Lienhypertexte"/>
                <w:noProof/>
                <w:lang w:val="fr-FR"/>
              </w:rPr>
              <w:t>2.4</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Postes</w:t>
            </w:r>
            <w:r>
              <w:rPr>
                <w:noProof/>
                <w:webHidden/>
              </w:rPr>
              <w:tab/>
            </w:r>
            <w:r>
              <w:rPr>
                <w:noProof/>
                <w:webHidden/>
              </w:rPr>
              <w:fldChar w:fldCharType="begin"/>
            </w:r>
            <w:r>
              <w:rPr>
                <w:noProof/>
                <w:webHidden/>
              </w:rPr>
              <w:instrText xml:space="preserve"> PAGEREF _Toc185930849 \h </w:instrText>
            </w:r>
            <w:r>
              <w:rPr>
                <w:noProof/>
                <w:webHidden/>
              </w:rPr>
            </w:r>
            <w:r>
              <w:rPr>
                <w:noProof/>
                <w:webHidden/>
              </w:rPr>
              <w:fldChar w:fldCharType="separate"/>
            </w:r>
            <w:r w:rsidR="00DB3037">
              <w:rPr>
                <w:noProof/>
                <w:webHidden/>
              </w:rPr>
              <w:t>11</w:t>
            </w:r>
            <w:r>
              <w:rPr>
                <w:noProof/>
                <w:webHidden/>
              </w:rPr>
              <w:fldChar w:fldCharType="end"/>
            </w:r>
          </w:hyperlink>
        </w:p>
        <w:p w14:paraId="13BB9536" w14:textId="6BB4EA85"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50" w:history="1">
            <w:r w:rsidRPr="00A41328">
              <w:rPr>
                <w:rStyle w:val="Lienhypertexte"/>
                <w:noProof/>
                <w:lang w:val="fr-FR"/>
              </w:rPr>
              <w:t>2.5</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Durée</w:t>
            </w:r>
            <w:r>
              <w:rPr>
                <w:noProof/>
                <w:webHidden/>
              </w:rPr>
              <w:tab/>
            </w:r>
            <w:r>
              <w:rPr>
                <w:noProof/>
                <w:webHidden/>
              </w:rPr>
              <w:fldChar w:fldCharType="begin"/>
            </w:r>
            <w:r>
              <w:rPr>
                <w:noProof/>
                <w:webHidden/>
              </w:rPr>
              <w:instrText xml:space="preserve"> PAGEREF _Toc185930850 \h </w:instrText>
            </w:r>
            <w:r>
              <w:rPr>
                <w:noProof/>
                <w:webHidden/>
              </w:rPr>
            </w:r>
            <w:r>
              <w:rPr>
                <w:noProof/>
                <w:webHidden/>
              </w:rPr>
              <w:fldChar w:fldCharType="separate"/>
            </w:r>
            <w:r w:rsidR="00DB3037">
              <w:rPr>
                <w:noProof/>
                <w:webHidden/>
              </w:rPr>
              <w:t>12</w:t>
            </w:r>
            <w:r>
              <w:rPr>
                <w:noProof/>
                <w:webHidden/>
              </w:rPr>
              <w:fldChar w:fldCharType="end"/>
            </w:r>
          </w:hyperlink>
        </w:p>
        <w:p w14:paraId="1E57E487" w14:textId="0CD7E281"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51" w:history="1">
            <w:r w:rsidRPr="00A41328">
              <w:rPr>
                <w:rStyle w:val="Lienhypertexte"/>
                <w:noProof/>
                <w:lang w:val="fr-FR"/>
              </w:rPr>
              <w:t>2.6</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Variantes</w:t>
            </w:r>
            <w:r>
              <w:rPr>
                <w:noProof/>
                <w:webHidden/>
              </w:rPr>
              <w:tab/>
            </w:r>
            <w:r>
              <w:rPr>
                <w:noProof/>
                <w:webHidden/>
              </w:rPr>
              <w:fldChar w:fldCharType="begin"/>
            </w:r>
            <w:r>
              <w:rPr>
                <w:noProof/>
                <w:webHidden/>
              </w:rPr>
              <w:instrText xml:space="preserve"> PAGEREF _Toc185930851 \h </w:instrText>
            </w:r>
            <w:r>
              <w:rPr>
                <w:noProof/>
                <w:webHidden/>
              </w:rPr>
            </w:r>
            <w:r>
              <w:rPr>
                <w:noProof/>
                <w:webHidden/>
              </w:rPr>
              <w:fldChar w:fldCharType="separate"/>
            </w:r>
            <w:r w:rsidR="00DB3037">
              <w:rPr>
                <w:noProof/>
                <w:webHidden/>
              </w:rPr>
              <w:t>12</w:t>
            </w:r>
            <w:r>
              <w:rPr>
                <w:noProof/>
                <w:webHidden/>
              </w:rPr>
              <w:fldChar w:fldCharType="end"/>
            </w:r>
          </w:hyperlink>
        </w:p>
        <w:p w14:paraId="2CE6D374" w14:textId="4CA61102"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52" w:history="1">
            <w:r w:rsidRPr="00A41328">
              <w:rPr>
                <w:rStyle w:val="Lienhypertexte"/>
                <w:noProof/>
                <w:lang w:val="fr-FR"/>
              </w:rPr>
              <w:t>2.7</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Quantités</w:t>
            </w:r>
            <w:r>
              <w:rPr>
                <w:noProof/>
                <w:webHidden/>
              </w:rPr>
              <w:tab/>
            </w:r>
            <w:r>
              <w:rPr>
                <w:noProof/>
                <w:webHidden/>
              </w:rPr>
              <w:fldChar w:fldCharType="begin"/>
            </w:r>
            <w:r>
              <w:rPr>
                <w:noProof/>
                <w:webHidden/>
              </w:rPr>
              <w:instrText xml:space="preserve"> PAGEREF _Toc185930852 \h </w:instrText>
            </w:r>
            <w:r>
              <w:rPr>
                <w:noProof/>
                <w:webHidden/>
              </w:rPr>
            </w:r>
            <w:r>
              <w:rPr>
                <w:noProof/>
                <w:webHidden/>
              </w:rPr>
              <w:fldChar w:fldCharType="separate"/>
            </w:r>
            <w:r w:rsidR="00DB3037">
              <w:rPr>
                <w:noProof/>
                <w:webHidden/>
              </w:rPr>
              <w:t>12</w:t>
            </w:r>
            <w:r>
              <w:rPr>
                <w:noProof/>
                <w:webHidden/>
              </w:rPr>
              <w:fldChar w:fldCharType="end"/>
            </w:r>
          </w:hyperlink>
        </w:p>
        <w:p w14:paraId="2E4ADCC3" w14:textId="5D0A35FD" w:rsidR="003C1D59" w:rsidRDefault="003C1D59">
          <w:pPr>
            <w:pStyle w:val="TM1"/>
            <w:rPr>
              <w:rFonts w:asciiTheme="minorHAnsi" w:eastAsiaTheme="minorEastAsia" w:hAnsiTheme="minorHAnsi"/>
              <w:b w:val="0"/>
              <w:noProof/>
              <w:color w:val="auto"/>
              <w:kern w:val="2"/>
              <w:sz w:val="22"/>
              <w:lang w:val="fr-FR" w:eastAsia="fr-FR"/>
              <w14:ligatures w14:val="standardContextual"/>
            </w:rPr>
          </w:pPr>
          <w:hyperlink w:anchor="_Toc185930853" w:history="1">
            <w:r w:rsidRPr="00A41328">
              <w:rPr>
                <w:rStyle w:val="Lienhypertexte"/>
                <w:noProof/>
                <w:lang w:val="fr-FR"/>
              </w:rPr>
              <w:t>3</w:t>
            </w:r>
            <w:r>
              <w:rPr>
                <w:rFonts w:asciiTheme="minorHAnsi" w:eastAsiaTheme="minorEastAsia" w:hAnsiTheme="minorHAnsi"/>
                <w:b w:val="0"/>
                <w:noProof/>
                <w:color w:val="auto"/>
                <w:kern w:val="2"/>
                <w:sz w:val="22"/>
                <w:lang w:val="fr-FR" w:eastAsia="fr-FR"/>
                <w14:ligatures w14:val="standardContextual"/>
              </w:rPr>
              <w:tab/>
            </w:r>
            <w:r w:rsidRPr="00A41328">
              <w:rPr>
                <w:rStyle w:val="Lienhypertexte"/>
                <w:noProof/>
                <w:lang w:val="fr-FR"/>
              </w:rPr>
              <w:t>Procédure</w:t>
            </w:r>
            <w:r>
              <w:rPr>
                <w:noProof/>
                <w:webHidden/>
              </w:rPr>
              <w:tab/>
            </w:r>
            <w:r>
              <w:rPr>
                <w:noProof/>
                <w:webHidden/>
              </w:rPr>
              <w:fldChar w:fldCharType="begin"/>
            </w:r>
            <w:r>
              <w:rPr>
                <w:noProof/>
                <w:webHidden/>
              </w:rPr>
              <w:instrText xml:space="preserve"> PAGEREF _Toc185930853 \h </w:instrText>
            </w:r>
            <w:r>
              <w:rPr>
                <w:noProof/>
                <w:webHidden/>
              </w:rPr>
            </w:r>
            <w:r>
              <w:rPr>
                <w:noProof/>
                <w:webHidden/>
              </w:rPr>
              <w:fldChar w:fldCharType="separate"/>
            </w:r>
            <w:r w:rsidR="00DB3037">
              <w:rPr>
                <w:noProof/>
                <w:webHidden/>
              </w:rPr>
              <w:t>13</w:t>
            </w:r>
            <w:r>
              <w:rPr>
                <w:noProof/>
                <w:webHidden/>
              </w:rPr>
              <w:fldChar w:fldCharType="end"/>
            </w:r>
          </w:hyperlink>
        </w:p>
        <w:p w14:paraId="0903F398" w14:textId="2A294376"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54" w:history="1">
            <w:r w:rsidRPr="00A41328">
              <w:rPr>
                <w:rStyle w:val="Lienhypertexte"/>
                <w:noProof/>
                <w:lang w:val="fr-FR"/>
              </w:rPr>
              <w:t>3.1</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Mode de passation</w:t>
            </w:r>
            <w:r>
              <w:rPr>
                <w:noProof/>
                <w:webHidden/>
              </w:rPr>
              <w:tab/>
            </w:r>
            <w:r>
              <w:rPr>
                <w:noProof/>
                <w:webHidden/>
              </w:rPr>
              <w:fldChar w:fldCharType="begin"/>
            </w:r>
            <w:r>
              <w:rPr>
                <w:noProof/>
                <w:webHidden/>
              </w:rPr>
              <w:instrText xml:space="preserve"> PAGEREF _Toc185930854 \h </w:instrText>
            </w:r>
            <w:r>
              <w:rPr>
                <w:noProof/>
                <w:webHidden/>
              </w:rPr>
            </w:r>
            <w:r>
              <w:rPr>
                <w:noProof/>
                <w:webHidden/>
              </w:rPr>
              <w:fldChar w:fldCharType="separate"/>
            </w:r>
            <w:r w:rsidR="00DB3037">
              <w:rPr>
                <w:noProof/>
                <w:webHidden/>
              </w:rPr>
              <w:t>13</w:t>
            </w:r>
            <w:r>
              <w:rPr>
                <w:noProof/>
                <w:webHidden/>
              </w:rPr>
              <w:fldChar w:fldCharType="end"/>
            </w:r>
          </w:hyperlink>
        </w:p>
        <w:p w14:paraId="77A4BE05" w14:textId="0A2101E1"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55" w:history="1">
            <w:r w:rsidRPr="00A41328">
              <w:rPr>
                <w:rStyle w:val="Lienhypertexte"/>
                <w:noProof/>
                <w:lang w:val="fr-FR"/>
              </w:rPr>
              <w:t>3.2</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Publication</w:t>
            </w:r>
            <w:r>
              <w:rPr>
                <w:noProof/>
                <w:webHidden/>
              </w:rPr>
              <w:tab/>
            </w:r>
            <w:r>
              <w:rPr>
                <w:noProof/>
                <w:webHidden/>
              </w:rPr>
              <w:fldChar w:fldCharType="begin"/>
            </w:r>
            <w:r>
              <w:rPr>
                <w:noProof/>
                <w:webHidden/>
              </w:rPr>
              <w:instrText xml:space="preserve"> PAGEREF _Toc185930855 \h </w:instrText>
            </w:r>
            <w:r>
              <w:rPr>
                <w:noProof/>
                <w:webHidden/>
              </w:rPr>
            </w:r>
            <w:r>
              <w:rPr>
                <w:noProof/>
                <w:webHidden/>
              </w:rPr>
              <w:fldChar w:fldCharType="separate"/>
            </w:r>
            <w:r w:rsidR="00DB3037">
              <w:rPr>
                <w:noProof/>
                <w:webHidden/>
              </w:rPr>
              <w:t>13</w:t>
            </w:r>
            <w:r>
              <w:rPr>
                <w:noProof/>
                <w:webHidden/>
              </w:rPr>
              <w:fldChar w:fldCharType="end"/>
            </w:r>
          </w:hyperlink>
        </w:p>
        <w:p w14:paraId="061AC1AD" w14:textId="70666D0C"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56" w:history="1">
            <w:r w:rsidRPr="00A41328">
              <w:rPr>
                <w:rStyle w:val="Lienhypertexte"/>
                <w:noProof/>
                <w:lang w:val="fr-FR"/>
              </w:rPr>
              <w:t>3.3</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Information</w:t>
            </w:r>
            <w:r>
              <w:rPr>
                <w:noProof/>
                <w:webHidden/>
              </w:rPr>
              <w:tab/>
            </w:r>
            <w:r>
              <w:rPr>
                <w:noProof/>
                <w:webHidden/>
              </w:rPr>
              <w:fldChar w:fldCharType="begin"/>
            </w:r>
            <w:r>
              <w:rPr>
                <w:noProof/>
                <w:webHidden/>
              </w:rPr>
              <w:instrText xml:space="preserve"> PAGEREF _Toc185930856 \h </w:instrText>
            </w:r>
            <w:r>
              <w:rPr>
                <w:noProof/>
                <w:webHidden/>
              </w:rPr>
            </w:r>
            <w:r>
              <w:rPr>
                <w:noProof/>
                <w:webHidden/>
              </w:rPr>
              <w:fldChar w:fldCharType="separate"/>
            </w:r>
            <w:r w:rsidR="00DB3037">
              <w:rPr>
                <w:noProof/>
                <w:webHidden/>
              </w:rPr>
              <w:t>13</w:t>
            </w:r>
            <w:r>
              <w:rPr>
                <w:noProof/>
                <w:webHidden/>
              </w:rPr>
              <w:fldChar w:fldCharType="end"/>
            </w:r>
          </w:hyperlink>
        </w:p>
        <w:p w14:paraId="4B84C710" w14:textId="4EF7CD60"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57" w:history="1">
            <w:r w:rsidRPr="00A41328">
              <w:rPr>
                <w:rStyle w:val="Lienhypertexte"/>
                <w:noProof/>
                <w:lang w:val="fr-FR"/>
              </w:rPr>
              <w:t>3.4</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Offre</w:t>
            </w:r>
            <w:r>
              <w:rPr>
                <w:noProof/>
                <w:webHidden/>
              </w:rPr>
              <w:tab/>
            </w:r>
            <w:r>
              <w:rPr>
                <w:noProof/>
                <w:webHidden/>
              </w:rPr>
              <w:fldChar w:fldCharType="begin"/>
            </w:r>
            <w:r>
              <w:rPr>
                <w:noProof/>
                <w:webHidden/>
              </w:rPr>
              <w:instrText xml:space="preserve"> PAGEREF _Toc185930857 \h </w:instrText>
            </w:r>
            <w:r>
              <w:rPr>
                <w:noProof/>
                <w:webHidden/>
              </w:rPr>
            </w:r>
            <w:r>
              <w:rPr>
                <w:noProof/>
                <w:webHidden/>
              </w:rPr>
              <w:fldChar w:fldCharType="separate"/>
            </w:r>
            <w:r w:rsidR="00DB3037">
              <w:rPr>
                <w:noProof/>
                <w:webHidden/>
              </w:rPr>
              <w:t>14</w:t>
            </w:r>
            <w:r>
              <w:rPr>
                <w:noProof/>
                <w:webHidden/>
              </w:rPr>
              <w:fldChar w:fldCharType="end"/>
            </w:r>
          </w:hyperlink>
        </w:p>
        <w:p w14:paraId="3FD59A03" w14:textId="66848C24"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58" w:history="1">
            <w:r w:rsidRPr="00A41328">
              <w:rPr>
                <w:rStyle w:val="Lienhypertexte"/>
                <w:noProof/>
                <w:lang w:val="fr-FR"/>
              </w:rPr>
              <w:t>3.5</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Introduction des offres</w:t>
            </w:r>
            <w:r w:rsidRPr="00A41328">
              <w:rPr>
                <w:rStyle w:val="Lienhypertexte"/>
                <w:noProof/>
                <w:vertAlign w:val="superscript"/>
                <w:lang w:val="fr-FR"/>
              </w:rPr>
              <w:t>9</w:t>
            </w:r>
            <w:r>
              <w:rPr>
                <w:noProof/>
                <w:webHidden/>
              </w:rPr>
              <w:tab/>
            </w:r>
            <w:r>
              <w:rPr>
                <w:noProof/>
                <w:webHidden/>
              </w:rPr>
              <w:fldChar w:fldCharType="begin"/>
            </w:r>
            <w:r>
              <w:rPr>
                <w:noProof/>
                <w:webHidden/>
              </w:rPr>
              <w:instrText xml:space="preserve"> PAGEREF _Toc185930858 \h </w:instrText>
            </w:r>
            <w:r>
              <w:rPr>
                <w:noProof/>
                <w:webHidden/>
              </w:rPr>
            </w:r>
            <w:r>
              <w:rPr>
                <w:noProof/>
                <w:webHidden/>
              </w:rPr>
              <w:fldChar w:fldCharType="separate"/>
            </w:r>
            <w:r w:rsidR="00DB3037">
              <w:rPr>
                <w:noProof/>
                <w:webHidden/>
              </w:rPr>
              <w:t>15</w:t>
            </w:r>
            <w:r>
              <w:rPr>
                <w:noProof/>
                <w:webHidden/>
              </w:rPr>
              <w:fldChar w:fldCharType="end"/>
            </w:r>
          </w:hyperlink>
        </w:p>
        <w:p w14:paraId="00823FD5" w14:textId="7494CDFA"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59" w:history="1">
            <w:r w:rsidRPr="00A41328">
              <w:rPr>
                <w:rStyle w:val="Lienhypertexte"/>
                <w:noProof/>
                <w:lang w:val="fr-FR"/>
              </w:rPr>
              <w:t>3.6</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_Toc185930859 \h </w:instrText>
            </w:r>
            <w:r>
              <w:rPr>
                <w:noProof/>
                <w:webHidden/>
              </w:rPr>
            </w:r>
            <w:r>
              <w:rPr>
                <w:noProof/>
                <w:webHidden/>
              </w:rPr>
              <w:fldChar w:fldCharType="separate"/>
            </w:r>
            <w:r w:rsidR="00DB3037">
              <w:rPr>
                <w:noProof/>
                <w:webHidden/>
              </w:rPr>
              <w:t>16</w:t>
            </w:r>
            <w:r>
              <w:rPr>
                <w:noProof/>
                <w:webHidden/>
              </w:rPr>
              <w:fldChar w:fldCharType="end"/>
            </w:r>
          </w:hyperlink>
        </w:p>
        <w:p w14:paraId="1FD78095" w14:textId="5206FED2"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60" w:history="1">
            <w:r w:rsidRPr="00A41328">
              <w:rPr>
                <w:rStyle w:val="Lienhypertexte"/>
                <w:noProof/>
                <w:lang w:val="fr-FR"/>
              </w:rPr>
              <w:t>3.7</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Ouverture des offres</w:t>
            </w:r>
            <w:r>
              <w:rPr>
                <w:noProof/>
                <w:webHidden/>
              </w:rPr>
              <w:tab/>
            </w:r>
            <w:r>
              <w:rPr>
                <w:noProof/>
                <w:webHidden/>
              </w:rPr>
              <w:fldChar w:fldCharType="begin"/>
            </w:r>
            <w:r>
              <w:rPr>
                <w:noProof/>
                <w:webHidden/>
              </w:rPr>
              <w:instrText xml:space="preserve"> PAGEREF _Toc185930860 \h </w:instrText>
            </w:r>
            <w:r>
              <w:rPr>
                <w:noProof/>
                <w:webHidden/>
              </w:rPr>
            </w:r>
            <w:r>
              <w:rPr>
                <w:noProof/>
                <w:webHidden/>
              </w:rPr>
              <w:fldChar w:fldCharType="separate"/>
            </w:r>
            <w:r w:rsidR="00DB3037">
              <w:rPr>
                <w:noProof/>
                <w:webHidden/>
              </w:rPr>
              <w:t>16</w:t>
            </w:r>
            <w:r>
              <w:rPr>
                <w:noProof/>
                <w:webHidden/>
              </w:rPr>
              <w:fldChar w:fldCharType="end"/>
            </w:r>
          </w:hyperlink>
        </w:p>
        <w:p w14:paraId="296CA26F" w14:textId="1FC5ADE6"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61" w:history="1">
            <w:r w:rsidRPr="00A41328">
              <w:rPr>
                <w:rStyle w:val="Lienhypertexte"/>
                <w:noProof/>
                <w:lang w:val="fr-FR"/>
              </w:rPr>
              <w:t>3.8</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Evaluation des offres</w:t>
            </w:r>
            <w:r>
              <w:rPr>
                <w:noProof/>
                <w:webHidden/>
              </w:rPr>
              <w:tab/>
            </w:r>
            <w:r>
              <w:rPr>
                <w:noProof/>
                <w:webHidden/>
              </w:rPr>
              <w:fldChar w:fldCharType="begin"/>
            </w:r>
            <w:r>
              <w:rPr>
                <w:noProof/>
                <w:webHidden/>
              </w:rPr>
              <w:instrText xml:space="preserve"> PAGEREF _Toc185930861 \h </w:instrText>
            </w:r>
            <w:r>
              <w:rPr>
                <w:noProof/>
                <w:webHidden/>
              </w:rPr>
            </w:r>
            <w:r>
              <w:rPr>
                <w:noProof/>
                <w:webHidden/>
              </w:rPr>
              <w:fldChar w:fldCharType="separate"/>
            </w:r>
            <w:r w:rsidR="00DB3037">
              <w:rPr>
                <w:noProof/>
                <w:webHidden/>
              </w:rPr>
              <w:t>16</w:t>
            </w:r>
            <w:r>
              <w:rPr>
                <w:noProof/>
                <w:webHidden/>
              </w:rPr>
              <w:fldChar w:fldCharType="end"/>
            </w:r>
          </w:hyperlink>
        </w:p>
        <w:p w14:paraId="47A0342F" w14:textId="7249AF86"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62" w:history="1">
            <w:r w:rsidRPr="00A41328">
              <w:rPr>
                <w:rStyle w:val="Lienhypertexte"/>
                <w:noProof/>
                <w:lang w:val="fr-FR"/>
              </w:rPr>
              <w:t>3.9</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Conclusion du marché</w:t>
            </w:r>
            <w:r>
              <w:rPr>
                <w:noProof/>
                <w:webHidden/>
              </w:rPr>
              <w:tab/>
            </w:r>
            <w:r>
              <w:rPr>
                <w:noProof/>
                <w:webHidden/>
              </w:rPr>
              <w:fldChar w:fldCharType="begin"/>
            </w:r>
            <w:r>
              <w:rPr>
                <w:noProof/>
                <w:webHidden/>
              </w:rPr>
              <w:instrText xml:space="preserve"> PAGEREF _Toc185930862 \h </w:instrText>
            </w:r>
            <w:r>
              <w:rPr>
                <w:noProof/>
                <w:webHidden/>
              </w:rPr>
            </w:r>
            <w:r>
              <w:rPr>
                <w:noProof/>
                <w:webHidden/>
              </w:rPr>
              <w:fldChar w:fldCharType="separate"/>
            </w:r>
            <w:r w:rsidR="00DB3037">
              <w:rPr>
                <w:noProof/>
                <w:webHidden/>
              </w:rPr>
              <w:t>20</w:t>
            </w:r>
            <w:r>
              <w:rPr>
                <w:noProof/>
                <w:webHidden/>
              </w:rPr>
              <w:fldChar w:fldCharType="end"/>
            </w:r>
          </w:hyperlink>
        </w:p>
        <w:p w14:paraId="67FEC594" w14:textId="0F2A7E07" w:rsidR="003C1D59" w:rsidRDefault="003C1D59">
          <w:pPr>
            <w:pStyle w:val="TM1"/>
            <w:rPr>
              <w:rFonts w:asciiTheme="minorHAnsi" w:eastAsiaTheme="minorEastAsia" w:hAnsiTheme="minorHAnsi"/>
              <w:b w:val="0"/>
              <w:noProof/>
              <w:color w:val="auto"/>
              <w:kern w:val="2"/>
              <w:sz w:val="22"/>
              <w:lang w:val="fr-FR" w:eastAsia="fr-FR"/>
              <w14:ligatures w14:val="standardContextual"/>
            </w:rPr>
          </w:pPr>
          <w:hyperlink w:anchor="_Toc185930863" w:history="1">
            <w:r w:rsidRPr="00A41328">
              <w:rPr>
                <w:rStyle w:val="Lienhypertexte"/>
                <w:noProof/>
                <w:lang w:val="fr-FR"/>
              </w:rPr>
              <w:t>4</w:t>
            </w:r>
            <w:r>
              <w:rPr>
                <w:rFonts w:asciiTheme="minorHAnsi" w:eastAsiaTheme="minorEastAsia" w:hAnsiTheme="minorHAnsi"/>
                <w:b w:val="0"/>
                <w:noProof/>
                <w:color w:val="auto"/>
                <w:kern w:val="2"/>
                <w:sz w:val="22"/>
                <w:lang w:val="fr-FR" w:eastAsia="fr-FR"/>
                <w14:ligatures w14:val="standardContextual"/>
              </w:rPr>
              <w:tab/>
            </w:r>
            <w:r w:rsidRPr="00A41328">
              <w:rPr>
                <w:rStyle w:val="Lienhypertexte"/>
                <w:noProof/>
                <w:lang w:val="fr-FR"/>
              </w:rPr>
              <w:t>Dispositions contractuelles particulières</w:t>
            </w:r>
            <w:r>
              <w:rPr>
                <w:noProof/>
                <w:webHidden/>
              </w:rPr>
              <w:tab/>
            </w:r>
            <w:r>
              <w:rPr>
                <w:noProof/>
                <w:webHidden/>
              </w:rPr>
              <w:fldChar w:fldCharType="begin"/>
            </w:r>
            <w:r>
              <w:rPr>
                <w:noProof/>
                <w:webHidden/>
              </w:rPr>
              <w:instrText xml:space="preserve"> PAGEREF _Toc185930863 \h </w:instrText>
            </w:r>
            <w:r>
              <w:rPr>
                <w:noProof/>
                <w:webHidden/>
              </w:rPr>
            </w:r>
            <w:r>
              <w:rPr>
                <w:noProof/>
                <w:webHidden/>
              </w:rPr>
              <w:fldChar w:fldCharType="separate"/>
            </w:r>
            <w:r w:rsidR="00DB3037">
              <w:rPr>
                <w:noProof/>
                <w:webHidden/>
              </w:rPr>
              <w:t>21</w:t>
            </w:r>
            <w:r>
              <w:rPr>
                <w:noProof/>
                <w:webHidden/>
              </w:rPr>
              <w:fldChar w:fldCharType="end"/>
            </w:r>
          </w:hyperlink>
        </w:p>
        <w:p w14:paraId="33EEA079" w14:textId="452B45C1"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64" w:history="1">
            <w:r w:rsidRPr="00A41328">
              <w:rPr>
                <w:rStyle w:val="Lienhypertexte"/>
                <w:noProof/>
                <w:lang w:val="fr-FR"/>
              </w:rPr>
              <w:t>4.1</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Définitions (Art. 2)</w:t>
            </w:r>
            <w:r>
              <w:rPr>
                <w:noProof/>
                <w:webHidden/>
              </w:rPr>
              <w:tab/>
            </w:r>
            <w:r>
              <w:rPr>
                <w:noProof/>
                <w:webHidden/>
              </w:rPr>
              <w:fldChar w:fldCharType="begin"/>
            </w:r>
            <w:r>
              <w:rPr>
                <w:noProof/>
                <w:webHidden/>
              </w:rPr>
              <w:instrText xml:space="preserve"> PAGEREF _Toc185930864 \h </w:instrText>
            </w:r>
            <w:r>
              <w:rPr>
                <w:noProof/>
                <w:webHidden/>
              </w:rPr>
            </w:r>
            <w:r>
              <w:rPr>
                <w:noProof/>
                <w:webHidden/>
              </w:rPr>
              <w:fldChar w:fldCharType="separate"/>
            </w:r>
            <w:r w:rsidR="00DB3037">
              <w:rPr>
                <w:noProof/>
                <w:webHidden/>
              </w:rPr>
              <w:t>21</w:t>
            </w:r>
            <w:r>
              <w:rPr>
                <w:noProof/>
                <w:webHidden/>
              </w:rPr>
              <w:fldChar w:fldCharType="end"/>
            </w:r>
          </w:hyperlink>
        </w:p>
        <w:p w14:paraId="648F1666" w14:textId="664CF9EB"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65" w:history="1">
            <w:r w:rsidRPr="00A41328">
              <w:rPr>
                <w:rStyle w:val="Lienhypertexte"/>
                <w:noProof/>
                <w:lang w:val="fr-FR"/>
              </w:rPr>
              <w:t>4.2</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Correspondance avec le prestataire de services (Art. 10)</w:t>
            </w:r>
            <w:r>
              <w:rPr>
                <w:noProof/>
                <w:webHidden/>
              </w:rPr>
              <w:tab/>
            </w:r>
            <w:r>
              <w:rPr>
                <w:noProof/>
                <w:webHidden/>
              </w:rPr>
              <w:fldChar w:fldCharType="begin"/>
            </w:r>
            <w:r>
              <w:rPr>
                <w:noProof/>
                <w:webHidden/>
              </w:rPr>
              <w:instrText xml:space="preserve"> PAGEREF _Toc185930865 \h </w:instrText>
            </w:r>
            <w:r>
              <w:rPr>
                <w:noProof/>
                <w:webHidden/>
              </w:rPr>
            </w:r>
            <w:r>
              <w:rPr>
                <w:noProof/>
                <w:webHidden/>
              </w:rPr>
              <w:fldChar w:fldCharType="separate"/>
            </w:r>
            <w:r w:rsidR="00DB3037">
              <w:rPr>
                <w:noProof/>
                <w:webHidden/>
              </w:rPr>
              <w:t>21</w:t>
            </w:r>
            <w:r>
              <w:rPr>
                <w:noProof/>
                <w:webHidden/>
              </w:rPr>
              <w:fldChar w:fldCharType="end"/>
            </w:r>
          </w:hyperlink>
        </w:p>
        <w:p w14:paraId="605B3C17" w14:textId="0CD10639"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66" w:history="1">
            <w:r w:rsidRPr="00A41328">
              <w:rPr>
                <w:rStyle w:val="Lienhypertexte"/>
                <w:noProof/>
                <w:lang w:val="fr-FR"/>
              </w:rPr>
              <w:t>4.3</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Fonctionnaire dirigeant (Art. 11)</w:t>
            </w:r>
            <w:r>
              <w:rPr>
                <w:noProof/>
                <w:webHidden/>
              </w:rPr>
              <w:tab/>
            </w:r>
            <w:r>
              <w:rPr>
                <w:noProof/>
                <w:webHidden/>
              </w:rPr>
              <w:fldChar w:fldCharType="begin"/>
            </w:r>
            <w:r>
              <w:rPr>
                <w:noProof/>
                <w:webHidden/>
              </w:rPr>
              <w:instrText xml:space="preserve"> PAGEREF _Toc185930866 \h </w:instrText>
            </w:r>
            <w:r>
              <w:rPr>
                <w:noProof/>
                <w:webHidden/>
              </w:rPr>
            </w:r>
            <w:r>
              <w:rPr>
                <w:noProof/>
                <w:webHidden/>
              </w:rPr>
              <w:fldChar w:fldCharType="separate"/>
            </w:r>
            <w:r w:rsidR="00DB3037">
              <w:rPr>
                <w:noProof/>
                <w:webHidden/>
              </w:rPr>
              <w:t>21</w:t>
            </w:r>
            <w:r>
              <w:rPr>
                <w:noProof/>
                <w:webHidden/>
              </w:rPr>
              <w:fldChar w:fldCharType="end"/>
            </w:r>
          </w:hyperlink>
        </w:p>
        <w:p w14:paraId="271D33EB" w14:textId="7371656B"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67" w:history="1">
            <w:r w:rsidRPr="00A41328">
              <w:rPr>
                <w:rStyle w:val="Lienhypertexte"/>
                <w:noProof/>
                <w:lang w:val="fr-FR"/>
              </w:rPr>
              <w:t>4.4</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Sous-traitants (Art. 12-15)</w:t>
            </w:r>
            <w:r>
              <w:rPr>
                <w:noProof/>
                <w:webHidden/>
              </w:rPr>
              <w:tab/>
            </w:r>
            <w:r>
              <w:rPr>
                <w:noProof/>
                <w:webHidden/>
              </w:rPr>
              <w:fldChar w:fldCharType="begin"/>
            </w:r>
            <w:r>
              <w:rPr>
                <w:noProof/>
                <w:webHidden/>
              </w:rPr>
              <w:instrText xml:space="preserve"> PAGEREF _Toc185930867 \h </w:instrText>
            </w:r>
            <w:r>
              <w:rPr>
                <w:noProof/>
                <w:webHidden/>
              </w:rPr>
            </w:r>
            <w:r>
              <w:rPr>
                <w:noProof/>
                <w:webHidden/>
              </w:rPr>
              <w:fldChar w:fldCharType="separate"/>
            </w:r>
            <w:r w:rsidR="00DB3037">
              <w:rPr>
                <w:noProof/>
                <w:webHidden/>
              </w:rPr>
              <w:t>22</w:t>
            </w:r>
            <w:r>
              <w:rPr>
                <w:noProof/>
                <w:webHidden/>
              </w:rPr>
              <w:fldChar w:fldCharType="end"/>
            </w:r>
          </w:hyperlink>
        </w:p>
        <w:p w14:paraId="265D97FD" w14:textId="77C25CB8"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68" w:history="1">
            <w:r w:rsidRPr="00A41328">
              <w:rPr>
                <w:rStyle w:val="Lienhypertexte"/>
                <w:noProof/>
                <w:lang w:val="fr-FR"/>
              </w:rPr>
              <w:t>4.5</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Confidentialité (Art. 18)</w:t>
            </w:r>
            <w:r>
              <w:rPr>
                <w:noProof/>
                <w:webHidden/>
              </w:rPr>
              <w:tab/>
            </w:r>
            <w:r>
              <w:rPr>
                <w:noProof/>
                <w:webHidden/>
              </w:rPr>
              <w:fldChar w:fldCharType="begin"/>
            </w:r>
            <w:r>
              <w:rPr>
                <w:noProof/>
                <w:webHidden/>
              </w:rPr>
              <w:instrText xml:space="preserve"> PAGEREF _Toc185930868 \h </w:instrText>
            </w:r>
            <w:r>
              <w:rPr>
                <w:noProof/>
                <w:webHidden/>
              </w:rPr>
            </w:r>
            <w:r>
              <w:rPr>
                <w:noProof/>
                <w:webHidden/>
              </w:rPr>
              <w:fldChar w:fldCharType="separate"/>
            </w:r>
            <w:r w:rsidR="00DB3037">
              <w:rPr>
                <w:noProof/>
                <w:webHidden/>
              </w:rPr>
              <w:t>22</w:t>
            </w:r>
            <w:r>
              <w:rPr>
                <w:noProof/>
                <w:webHidden/>
              </w:rPr>
              <w:fldChar w:fldCharType="end"/>
            </w:r>
          </w:hyperlink>
        </w:p>
        <w:p w14:paraId="6F9C81AD" w14:textId="270D6DBA"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69" w:history="1">
            <w:r w:rsidRPr="00A41328">
              <w:rPr>
                <w:rStyle w:val="Lienhypertexte"/>
                <w:noProof/>
                <w:lang w:val="fr-FR"/>
              </w:rPr>
              <w:t>4.6</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Droits intellectuels (Art. 19-23)</w:t>
            </w:r>
            <w:r>
              <w:rPr>
                <w:noProof/>
                <w:webHidden/>
              </w:rPr>
              <w:tab/>
            </w:r>
            <w:r>
              <w:rPr>
                <w:noProof/>
                <w:webHidden/>
              </w:rPr>
              <w:fldChar w:fldCharType="begin"/>
            </w:r>
            <w:r>
              <w:rPr>
                <w:noProof/>
                <w:webHidden/>
              </w:rPr>
              <w:instrText xml:space="preserve"> PAGEREF _Toc185930869 \h </w:instrText>
            </w:r>
            <w:r>
              <w:rPr>
                <w:noProof/>
                <w:webHidden/>
              </w:rPr>
            </w:r>
            <w:r>
              <w:rPr>
                <w:noProof/>
                <w:webHidden/>
              </w:rPr>
              <w:fldChar w:fldCharType="separate"/>
            </w:r>
            <w:r w:rsidR="00DB3037">
              <w:rPr>
                <w:noProof/>
                <w:webHidden/>
              </w:rPr>
              <w:t>22</w:t>
            </w:r>
            <w:r>
              <w:rPr>
                <w:noProof/>
                <w:webHidden/>
              </w:rPr>
              <w:fldChar w:fldCharType="end"/>
            </w:r>
          </w:hyperlink>
        </w:p>
        <w:p w14:paraId="6227AF99" w14:textId="6913E6D1"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0" w:history="1">
            <w:r w:rsidRPr="00A41328">
              <w:rPr>
                <w:rStyle w:val="Lienhypertexte"/>
                <w:noProof/>
                <w:lang w:val="fr-FR"/>
              </w:rPr>
              <w:t>4.7</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Cautionnement (Art. 25-33)</w:t>
            </w:r>
            <w:r>
              <w:rPr>
                <w:noProof/>
                <w:webHidden/>
              </w:rPr>
              <w:tab/>
            </w:r>
            <w:r>
              <w:rPr>
                <w:noProof/>
                <w:webHidden/>
              </w:rPr>
              <w:fldChar w:fldCharType="begin"/>
            </w:r>
            <w:r>
              <w:rPr>
                <w:noProof/>
                <w:webHidden/>
              </w:rPr>
              <w:instrText xml:space="preserve"> PAGEREF _Toc185930870 \h </w:instrText>
            </w:r>
            <w:r>
              <w:rPr>
                <w:noProof/>
                <w:webHidden/>
              </w:rPr>
            </w:r>
            <w:r>
              <w:rPr>
                <w:noProof/>
                <w:webHidden/>
              </w:rPr>
              <w:fldChar w:fldCharType="separate"/>
            </w:r>
            <w:r w:rsidR="00DB3037">
              <w:rPr>
                <w:noProof/>
                <w:webHidden/>
              </w:rPr>
              <w:t>23</w:t>
            </w:r>
            <w:r>
              <w:rPr>
                <w:noProof/>
                <w:webHidden/>
              </w:rPr>
              <w:fldChar w:fldCharType="end"/>
            </w:r>
          </w:hyperlink>
        </w:p>
        <w:p w14:paraId="27887433" w14:textId="569A8821"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1" w:history="1">
            <w:r w:rsidRPr="00A41328">
              <w:rPr>
                <w:rStyle w:val="Lienhypertexte"/>
                <w:noProof/>
                <w:lang w:val="fr-FR"/>
              </w:rPr>
              <w:t>4.8</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Conformité de l’exécution (Art. 34)</w:t>
            </w:r>
            <w:r>
              <w:rPr>
                <w:noProof/>
                <w:webHidden/>
              </w:rPr>
              <w:tab/>
            </w:r>
            <w:r>
              <w:rPr>
                <w:noProof/>
                <w:webHidden/>
              </w:rPr>
              <w:fldChar w:fldCharType="begin"/>
            </w:r>
            <w:r>
              <w:rPr>
                <w:noProof/>
                <w:webHidden/>
              </w:rPr>
              <w:instrText xml:space="preserve"> PAGEREF _Toc185930871 \h </w:instrText>
            </w:r>
            <w:r>
              <w:rPr>
                <w:noProof/>
                <w:webHidden/>
              </w:rPr>
            </w:r>
            <w:r>
              <w:rPr>
                <w:noProof/>
                <w:webHidden/>
              </w:rPr>
              <w:fldChar w:fldCharType="separate"/>
            </w:r>
            <w:r w:rsidR="00DB3037">
              <w:rPr>
                <w:noProof/>
                <w:webHidden/>
              </w:rPr>
              <w:t>23</w:t>
            </w:r>
            <w:r>
              <w:rPr>
                <w:noProof/>
                <w:webHidden/>
              </w:rPr>
              <w:fldChar w:fldCharType="end"/>
            </w:r>
          </w:hyperlink>
        </w:p>
        <w:p w14:paraId="38DE866B" w14:textId="24200B11"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2" w:history="1">
            <w:r w:rsidRPr="00A41328">
              <w:rPr>
                <w:rStyle w:val="Lienhypertexte"/>
                <w:noProof/>
                <w:lang w:val="fr-FR"/>
              </w:rPr>
              <w:t>4.9</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Circonstances imprévisibles (Art. 38/9)</w:t>
            </w:r>
            <w:r>
              <w:rPr>
                <w:noProof/>
                <w:webHidden/>
              </w:rPr>
              <w:tab/>
            </w:r>
            <w:r>
              <w:rPr>
                <w:noProof/>
                <w:webHidden/>
              </w:rPr>
              <w:fldChar w:fldCharType="begin"/>
            </w:r>
            <w:r>
              <w:rPr>
                <w:noProof/>
                <w:webHidden/>
              </w:rPr>
              <w:instrText xml:space="preserve"> PAGEREF _Toc185930872 \h </w:instrText>
            </w:r>
            <w:r>
              <w:rPr>
                <w:noProof/>
                <w:webHidden/>
              </w:rPr>
            </w:r>
            <w:r>
              <w:rPr>
                <w:noProof/>
                <w:webHidden/>
              </w:rPr>
              <w:fldChar w:fldCharType="separate"/>
            </w:r>
            <w:r w:rsidR="00DB3037">
              <w:rPr>
                <w:noProof/>
                <w:webHidden/>
              </w:rPr>
              <w:t>23</w:t>
            </w:r>
            <w:r>
              <w:rPr>
                <w:noProof/>
                <w:webHidden/>
              </w:rPr>
              <w:fldChar w:fldCharType="end"/>
            </w:r>
          </w:hyperlink>
        </w:p>
        <w:p w14:paraId="4BD7920F" w14:textId="704E0770"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3" w:history="1">
            <w:r w:rsidRPr="00A41328">
              <w:rPr>
                <w:rStyle w:val="Lienhypertexte"/>
                <w:noProof/>
                <w:lang w:val="fr-FR"/>
              </w:rPr>
              <w:t>4.10</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Réception technique préalable (Art. 41-42)</w:t>
            </w:r>
            <w:r>
              <w:rPr>
                <w:noProof/>
                <w:webHidden/>
              </w:rPr>
              <w:tab/>
            </w:r>
            <w:r>
              <w:rPr>
                <w:noProof/>
                <w:webHidden/>
              </w:rPr>
              <w:fldChar w:fldCharType="begin"/>
            </w:r>
            <w:r>
              <w:rPr>
                <w:noProof/>
                <w:webHidden/>
              </w:rPr>
              <w:instrText xml:space="preserve"> PAGEREF _Toc185930873 \h </w:instrText>
            </w:r>
            <w:r>
              <w:rPr>
                <w:noProof/>
                <w:webHidden/>
              </w:rPr>
            </w:r>
            <w:r>
              <w:rPr>
                <w:noProof/>
                <w:webHidden/>
              </w:rPr>
              <w:fldChar w:fldCharType="separate"/>
            </w:r>
            <w:r w:rsidR="00DB3037">
              <w:rPr>
                <w:noProof/>
                <w:webHidden/>
              </w:rPr>
              <w:t>23</w:t>
            </w:r>
            <w:r>
              <w:rPr>
                <w:noProof/>
                <w:webHidden/>
              </w:rPr>
              <w:fldChar w:fldCharType="end"/>
            </w:r>
          </w:hyperlink>
        </w:p>
        <w:p w14:paraId="280B2577" w14:textId="60F43106"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4" w:history="1">
            <w:r w:rsidRPr="00A41328">
              <w:rPr>
                <w:rStyle w:val="Lienhypertexte"/>
                <w:noProof/>
                <w:lang w:val="fr-FR"/>
              </w:rPr>
              <w:t>4.11</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Moyens d’action du pouvoir adjudicateur (Art. 44-51 et 154-155)</w:t>
            </w:r>
            <w:r>
              <w:rPr>
                <w:noProof/>
                <w:webHidden/>
              </w:rPr>
              <w:tab/>
            </w:r>
            <w:r>
              <w:rPr>
                <w:noProof/>
                <w:webHidden/>
              </w:rPr>
              <w:fldChar w:fldCharType="begin"/>
            </w:r>
            <w:r>
              <w:rPr>
                <w:noProof/>
                <w:webHidden/>
              </w:rPr>
              <w:instrText xml:space="preserve"> PAGEREF _Toc185930874 \h </w:instrText>
            </w:r>
            <w:r>
              <w:rPr>
                <w:noProof/>
                <w:webHidden/>
              </w:rPr>
            </w:r>
            <w:r>
              <w:rPr>
                <w:noProof/>
                <w:webHidden/>
              </w:rPr>
              <w:fldChar w:fldCharType="separate"/>
            </w:r>
            <w:r w:rsidR="00DB3037">
              <w:rPr>
                <w:noProof/>
                <w:webHidden/>
              </w:rPr>
              <w:t>23</w:t>
            </w:r>
            <w:r>
              <w:rPr>
                <w:noProof/>
                <w:webHidden/>
              </w:rPr>
              <w:fldChar w:fldCharType="end"/>
            </w:r>
          </w:hyperlink>
        </w:p>
        <w:p w14:paraId="4EA8FBCE" w14:textId="726DB3B9"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5" w:history="1">
            <w:r w:rsidRPr="00A41328">
              <w:rPr>
                <w:rStyle w:val="Lienhypertexte"/>
                <w:noProof/>
                <w:lang w:val="fr-FR"/>
              </w:rPr>
              <w:t>4.12</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Modalités d’exécution (Art. 146 et seq.)</w:t>
            </w:r>
            <w:r>
              <w:rPr>
                <w:noProof/>
                <w:webHidden/>
              </w:rPr>
              <w:tab/>
            </w:r>
            <w:r>
              <w:rPr>
                <w:noProof/>
                <w:webHidden/>
              </w:rPr>
              <w:fldChar w:fldCharType="begin"/>
            </w:r>
            <w:r>
              <w:rPr>
                <w:noProof/>
                <w:webHidden/>
              </w:rPr>
              <w:instrText xml:space="preserve"> PAGEREF _Toc185930875 \h </w:instrText>
            </w:r>
            <w:r>
              <w:rPr>
                <w:noProof/>
                <w:webHidden/>
              </w:rPr>
            </w:r>
            <w:r>
              <w:rPr>
                <w:noProof/>
                <w:webHidden/>
              </w:rPr>
              <w:fldChar w:fldCharType="separate"/>
            </w:r>
            <w:r w:rsidR="00DB3037">
              <w:rPr>
                <w:noProof/>
                <w:webHidden/>
              </w:rPr>
              <w:t>25</w:t>
            </w:r>
            <w:r>
              <w:rPr>
                <w:noProof/>
                <w:webHidden/>
              </w:rPr>
              <w:fldChar w:fldCharType="end"/>
            </w:r>
          </w:hyperlink>
        </w:p>
        <w:p w14:paraId="43D0E2CE" w14:textId="671F0875"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6" w:history="1">
            <w:r w:rsidRPr="00A41328">
              <w:rPr>
                <w:rStyle w:val="Lienhypertexte"/>
                <w:noProof/>
                <w:lang w:val="fr-FR"/>
              </w:rPr>
              <w:t>4.13</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Conditions générales de paiement (Art. 66-72 and 160)</w:t>
            </w:r>
            <w:r>
              <w:rPr>
                <w:noProof/>
                <w:webHidden/>
              </w:rPr>
              <w:tab/>
            </w:r>
            <w:r>
              <w:rPr>
                <w:noProof/>
                <w:webHidden/>
              </w:rPr>
              <w:fldChar w:fldCharType="begin"/>
            </w:r>
            <w:r>
              <w:rPr>
                <w:noProof/>
                <w:webHidden/>
              </w:rPr>
              <w:instrText xml:space="preserve"> PAGEREF _Toc185930876 \h </w:instrText>
            </w:r>
            <w:r>
              <w:rPr>
                <w:noProof/>
                <w:webHidden/>
              </w:rPr>
            </w:r>
            <w:r>
              <w:rPr>
                <w:noProof/>
                <w:webHidden/>
              </w:rPr>
              <w:fldChar w:fldCharType="separate"/>
            </w:r>
            <w:r w:rsidR="00DB3037">
              <w:rPr>
                <w:noProof/>
                <w:webHidden/>
              </w:rPr>
              <w:t>25</w:t>
            </w:r>
            <w:r>
              <w:rPr>
                <w:noProof/>
                <w:webHidden/>
              </w:rPr>
              <w:fldChar w:fldCharType="end"/>
            </w:r>
          </w:hyperlink>
        </w:p>
        <w:p w14:paraId="3F99D1ED" w14:textId="53C077ED"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7" w:history="1">
            <w:r w:rsidRPr="00A41328">
              <w:rPr>
                <w:rStyle w:val="Lienhypertexte"/>
                <w:noProof/>
                <w:lang w:val="fr-FR"/>
              </w:rPr>
              <w:t>4.14</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Fin du marché (Art. 64-65, 150 et 156-157)</w:t>
            </w:r>
            <w:r>
              <w:rPr>
                <w:noProof/>
                <w:webHidden/>
              </w:rPr>
              <w:tab/>
            </w:r>
            <w:r>
              <w:rPr>
                <w:noProof/>
                <w:webHidden/>
              </w:rPr>
              <w:fldChar w:fldCharType="begin"/>
            </w:r>
            <w:r>
              <w:rPr>
                <w:noProof/>
                <w:webHidden/>
              </w:rPr>
              <w:instrText xml:space="preserve"> PAGEREF _Toc185930877 \h </w:instrText>
            </w:r>
            <w:r>
              <w:rPr>
                <w:noProof/>
                <w:webHidden/>
              </w:rPr>
            </w:r>
            <w:r>
              <w:rPr>
                <w:noProof/>
                <w:webHidden/>
              </w:rPr>
              <w:fldChar w:fldCharType="separate"/>
            </w:r>
            <w:r w:rsidR="00DB3037">
              <w:rPr>
                <w:noProof/>
                <w:webHidden/>
              </w:rPr>
              <w:t>26</w:t>
            </w:r>
            <w:r>
              <w:rPr>
                <w:noProof/>
                <w:webHidden/>
              </w:rPr>
              <w:fldChar w:fldCharType="end"/>
            </w:r>
          </w:hyperlink>
        </w:p>
        <w:p w14:paraId="0B1749D1" w14:textId="507153DA"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8" w:history="1">
            <w:r w:rsidRPr="00A41328">
              <w:rPr>
                <w:rStyle w:val="Lienhypertexte"/>
                <w:noProof/>
                <w:lang w:val="fr-FR"/>
              </w:rPr>
              <w:t>4.15</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Modifications du marché (Art. 37-38 et 151)</w:t>
            </w:r>
            <w:r>
              <w:rPr>
                <w:noProof/>
                <w:webHidden/>
              </w:rPr>
              <w:tab/>
            </w:r>
            <w:r>
              <w:rPr>
                <w:noProof/>
                <w:webHidden/>
              </w:rPr>
              <w:fldChar w:fldCharType="begin"/>
            </w:r>
            <w:r>
              <w:rPr>
                <w:noProof/>
                <w:webHidden/>
              </w:rPr>
              <w:instrText xml:space="preserve"> PAGEREF _Toc185930878 \h </w:instrText>
            </w:r>
            <w:r>
              <w:rPr>
                <w:noProof/>
                <w:webHidden/>
              </w:rPr>
            </w:r>
            <w:r>
              <w:rPr>
                <w:noProof/>
                <w:webHidden/>
              </w:rPr>
              <w:fldChar w:fldCharType="separate"/>
            </w:r>
            <w:r w:rsidR="00DB3037">
              <w:rPr>
                <w:noProof/>
                <w:webHidden/>
              </w:rPr>
              <w:t>27</w:t>
            </w:r>
            <w:r>
              <w:rPr>
                <w:noProof/>
                <w:webHidden/>
              </w:rPr>
              <w:fldChar w:fldCharType="end"/>
            </w:r>
          </w:hyperlink>
        </w:p>
        <w:p w14:paraId="17778CCD" w14:textId="0011BEDB"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79" w:history="1">
            <w:r w:rsidRPr="00A41328">
              <w:rPr>
                <w:rStyle w:val="Lienhypertexte"/>
                <w:noProof/>
                <w:lang w:val="fr-FR"/>
              </w:rPr>
              <w:t>4.16</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Litiges (Art. 73)</w:t>
            </w:r>
            <w:r>
              <w:rPr>
                <w:noProof/>
                <w:webHidden/>
              </w:rPr>
              <w:tab/>
            </w:r>
            <w:r>
              <w:rPr>
                <w:noProof/>
                <w:webHidden/>
              </w:rPr>
              <w:fldChar w:fldCharType="begin"/>
            </w:r>
            <w:r>
              <w:rPr>
                <w:noProof/>
                <w:webHidden/>
              </w:rPr>
              <w:instrText xml:space="preserve"> PAGEREF _Toc185930879 \h </w:instrText>
            </w:r>
            <w:r>
              <w:rPr>
                <w:noProof/>
                <w:webHidden/>
              </w:rPr>
            </w:r>
            <w:r>
              <w:rPr>
                <w:noProof/>
                <w:webHidden/>
              </w:rPr>
              <w:fldChar w:fldCharType="separate"/>
            </w:r>
            <w:r w:rsidR="00DB3037">
              <w:rPr>
                <w:noProof/>
                <w:webHidden/>
              </w:rPr>
              <w:t>27</w:t>
            </w:r>
            <w:r>
              <w:rPr>
                <w:noProof/>
                <w:webHidden/>
              </w:rPr>
              <w:fldChar w:fldCharType="end"/>
            </w:r>
          </w:hyperlink>
        </w:p>
        <w:p w14:paraId="60615EF3" w14:textId="23BDBEA3" w:rsidR="003C1D59" w:rsidRDefault="003C1D59">
          <w:pPr>
            <w:pStyle w:val="TM1"/>
            <w:rPr>
              <w:rFonts w:asciiTheme="minorHAnsi" w:eastAsiaTheme="minorEastAsia" w:hAnsiTheme="minorHAnsi"/>
              <w:b w:val="0"/>
              <w:noProof/>
              <w:color w:val="auto"/>
              <w:kern w:val="2"/>
              <w:sz w:val="22"/>
              <w:lang w:val="fr-FR" w:eastAsia="fr-FR"/>
              <w14:ligatures w14:val="standardContextual"/>
            </w:rPr>
          </w:pPr>
          <w:hyperlink w:anchor="_Toc185930880" w:history="1">
            <w:r w:rsidRPr="00A41328">
              <w:rPr>
                <w:rStyle w:val="Lienhypertexte"/>
                <w:noProof/>
                <w:lang w:val="fr-FR"/>
              </w:rPr>
              <w:t>5</w:t>
            </w:r>
            <w:r>
              <w:rPr>
                <w:rFonts w:asciiTheme="minorHAnsi" w:eastAsiaTheme="minorEastAsia" w:hAnsiTheme="minorHAnsi"/>
                <w:b w:val="0"/>
                <w:noProof/>
                <w:color w:val="auto"/>
                <w:kern w:val="2"/>
                <w:sz w:val="22"/>
                <w:lang w:val="fr-FR" w:eastAsia="fr-FR"/>
                <w14:ligatures w14:val="standardContextual"/>
              </w:rPr>
              <w:tab/>
            </w:r>
            <w:r w:rsidRPr="00A41328">
              <w:rPr>
                <w:rStyle w:val="Lienhypertexte"/>
                <w:noProof/>
                <w:lang w:val="fr-FR"/>
              </w:rPr>
              <w:t>Termes de Référence</w:t>
            </w:r>
            <w:r>
              <w:rPr>
                <w:noProof/>
                <w:webHidden/>
              </w:rPr>
              <w:tab/>
            </w:r>
            <w:r>
              <w:rPr>
                <w:noProof/>
                <w:webHidden/>
              </w:rPr>
              <w:fldChar w:fldCharType="begin"/>
            </w:r>
            <w:r>
              <w:rPr>
                <w:noProof/>
                <w:webHidden/>
              </w:rPr>
              <w:instrText xml:space="preserve"> PAGEREF _Toc185930880 \h </w:instrText>
            </w:r>
            <w:r>
              <w:rPr>
                <w:noProof/>
                <w:webHidden/>
              </w:rPr>
            </w:r>
            <w:r>
              <w:rPr>
                <w:noProof/>
                <w:webHidden/>
              </w:rPr>
              <w:fldChar w:fldCharType="separate"/>
            </w:r>
            <w:r w:rsidR="00DB3037">
              <w:rPr>
                <w:noProof/>
                <w:webHidden/>
              </w:rPr>
              <w:t>28</w:t>
            </w:r>
            <w:r>
              <w:rPr>
                <w:noProof/>
                <w:webHidden/>
              </w:rPr>
              <w:fldChar w:fldCharType="end"/>
            </w:r>
          </w:hyperlink>
        </w:p>
        <w:p w14:paraId="12847F40" w14:textId="64B202CB"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81" w:history="1">
            <w:r w:rsidRPr="00A41328">
              <w:rPr>
                <w:rStyle w:val="Lienhypertexte"/>
                <w:noProof/>
                <w:lang w:val="fr-FR"/>
              </w:rPr>
              <w:t>5.3</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Profil du cabinet et des experts ou expertise demandée</w:t>
            </w:r>
            <w:r>
              <w:rPr>
                <w:noProof/>
                <w:webHidden/>
              </w:rPr>
              <w:tab/>
            </w:r>
            <w:r>
              <w:rPr>
                <w:noProof/>
                <w:webHidden/>
              </w:rPr>
              <w:fldChar w:fldCharType="begin"/>
            </w:r>
            <w:r>
              <w:rPr>
                <w:noProof/>
                <w:webHidden/>
              </w:rPr>
              <w:instrText xml:space="preserve"> PAGEREF _Toc185930881 \h </w:instrText>
            </w:r>
            <w:r>
              <w:rPr>
                <w:noProof/>
                <w:webHidden/>
              </w:rPr>
            </w:r>
            <w:r>
              <w:rPr>
                <w:noProof/>
                <w:webHidden/>
              </w:rPr>
              <w:fldChar w:fldCharType="separate"/>
            </w:r>
            <w:r w:rsidR="00DB3037">
              <w:rPr>
                <w:noProof/>
                <w:webHidden/>
              </w:rPr>
              <w:t>34</w:t>
            </w:r>
            <w:r>
              <w:rPr>
                <w:noProof/>
                <w:webHidden/>
              </w:rPr>
              <w:fldChar w:fldCharType="end"/>
            </w:r>
          </w:hyperlink>
        </w:p>
        <w:p w14:paraId="00126E1B" w14:textId="63C37C35"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82" w:history="1">
            <w:r w:rsidRPr="00A41328">
              <w:rPr>
                <w:rStyle w:val="Lienhypertexte"/>
                <w:noProof/>
                <w:lang w:val="fr-FR"/>
              </w:rPr>
              <w:t>5.4</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Lieu et durée</w:t>
            </w:r>
            <w:r>
              <w:rPr>
                <w:noProof/>
                <w:webHidden/>
              </w:rPr>
              <w:tab/>
            </w:r>
            <w:r>
              <w:rPr>
                <w:noProof/>
                <w:webHidden/>
              </w:rPr>
              <w:fldChar w:fldCharType="begin"/>
            </w:r>
            <w:r>
              <w:rPr>
                <w:noProof/>
                <w:webHidden/>
              </w:rPr>
              <w:instrText xml:space="preserve"> PAGEREF _Toc185930882 \h </w:instrText>
            </w:r>
            <w:r>
              <w:rPr>
                <w:noProof/>
                <w:webHidden/>
              </w:rPr>
            </w:r>
            <w:r>
              <w:rPr>
                <w:noProof/>
                <w:webHidden/>
              </w:rPr>
              <w:fldChar w:fldCharType="separate"/>
            </w:r>
            <w:r w:rsidR="00DB3037">
              <w:rPr>
                <w:noProof/>
                <w:webHidden/>
              </w:rPr>
              <w:t>36</w:t>
            </w:r>
            <w:r>
              <w:rPr>
                <w:noProof/>
                <w:webHidden/>
              </w:rPr>
              <w:fldChar w:fldCharType="end"/>
            </w:r>
          </w:hyperlink>
        </w:p>
        <w:p w14:paraId="5E16A998" w14:textId="3699D96C"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83" w:history="1">
            <w:r w:rsidRPr="00A41328">
              <w:rPr>
                <w:rStyle w:val="Lienhypertexte"/>
                <w:rFonts w:ascii="Times New Roman" w:eastAsia="Times New Roman" w:hAnsi="Times New Roman" w:cs="Times New Roman"/>
                <w:bCs/>
                <w:noProof/>
                <w:lang w:val="fr-BE" w:eastAsia="fr-FR"/>
              </w:rPr>
              <w:t>5.5</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Démarche méthodologique et récapitulatif des activités à dérouler</w:t>
            </w:r>
            <w:r>
              <w:rPr>
                <w:noProof/>
                <w:webHidden/>
              </w:rPr>
              <w:tab/>
            </w:r>
            <w:r>
              <w:rPr>
                <w:noProof/>
                <w:webHidden/>
              </w:rPr>
              <w:fldChar w:fldCharType="begin"/>
            </w:r>
            <w:r>
              <w:rPr>
                <w:noProof/>
                <w:webHidden/>
              </w:rPr>
              <w:instrText xml:space="preserve"> PAGEREF _Toc185930883 \h </w:instrText>
            </w:r>
            <w:r>
              <w:rPr>
                <w:noProof/>
                <w:webHidden/>
              </w:rPr>
            </w:r>
            <w:r>
              <w:rPr>
                <w:noProof/>
                <w:webHidden/>
              </w:rPr>
              <w:fldChar w:fldCharType="separate"/>
            </w:r>
            <w:r w:rsidR="00DB3037">
              <w:rPr>
                <w:noProof/>
                <w:webHidden/>
              </w:rPr>
              <w:t>36</w:t>
            </w:r>
            <w:r>
              <w:rPr>
                <w:noProof/>
                <w:webHidden/>
              </w:rPr>
              <w:fldChar w:fldCharType="end"/>
            </w:r>
          </w:hyperlink>
        </w:p>
        <w:p w14:paraId="2675175F" w14:textId="1BDEB403" w:rsidR="003C1D59" w:rsidRDefault="003C1D59">
          <w:pPr>
            <w:pStyle w:val="TM2"/>
            <w:tabs>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84" w:history="1">
            <w:r w:rsidRPr="00A41328">
              <w:rPr>
                <w:rStyle w:val="Lienhypertexte"/>
                <w:rFonts w:ascii="Georgia" w:hAnsi="Georgia"/>
                <w:bCs/>
                <w:noProof/>
                <w:lang w:val="fr-FR"/>
                <w14:textOutline w14:w="0" w14:cap="flat" w14:cmpd="sng" w14:algn="ctr">
                  <w14:noFill/>
                  <w14:prstDash w14:val="solid"/>
                  <w14:bevel/>
                </w14:textOutline>
              </w:rPr>
              <w:t>Etape 1 : Phase préparatoire de l’étude :</w:t>
            </w:r>
            <w:r>
              <w:rPr>
                <w:noProof/>
                <w:webHidden/>
              </w:rPr>
              <w:tab/>
            </w:r>
            <w:r>
              <w:rPr>
                <w:noProof/>
                <w:webHidden/>
              </w:rPr>
              <w:fldChar w:fldCharType="begin"/>
            </w:r>
            <w:r>
              <w:rPr>
                <w:noProof/>
                <w:webHidden/>
              </w:rPr>
              <w:instrText xml:space="preserve"> PAGEREF _Toc185930884 \h </w:instrText>
            </w:r>
            <w:r>
              <w:rPr>
                <w:noProof/>
                <w:webHidden/>
              </w:rPr>
            </w:r>
            <w:r>
              <w:rPr>
                <w:noProof/>
                <w:webHidden/>
              </w:rPr>
              <w:fldChar w:fldCharType="separate"/>
            </w:r>
            <w:r w:rsidR="00DB3037">
              <w:rPr>
                <w:noProof/>
                <w:webHidden/>
              </w:rPr>
              <w:t>36</w:t>
            </w:r>
            <w:r>
              <w:rPr>
                <w:noProof/>
                <w:webHidden/>
              </w:rPr>
              <w:fldChar w:fldCharType="end"/>
            </w:r>
          </w:hyperlink>
        </w:p>
        <w:p w14:paraId="750E4EE1" w14:textId="7DB99269" w:rsidR="003C1D59" w:rsidRDefault="003C1D59">
          <w:pPr>
            <w:pStyle w:val="TM2"/>
            <w:tabs>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85" w:history="1">
            <w:r w:rsidRPr="00A41328">
              <w:rPr>
                <w:rStyle w:val="Lienhypertexte"/>
                <w:rFonts w:ascii="Georgia" w:hAnsi="Georgia"/>
                <w:bCs/>
                <w:noProof/>
                <w:lang w:val="fr-FR"/>
                <w14:textOutline w14:w="0" w14:cap="flat" w14:cmpd="sng" w14:algn="ctr">
                  <w14:noFill/>
                  <w14:prstDash w14:val="solid"/>
                  <w14:bevel/>
                </w14:textOutline>
              </w:rPr>
              <w:t>Activités à dérouler</w:t>
            </w:r>
            <w:r>
              <w:rPr>
                <w:noProof/>
                <w:webHidden/>
              </w:rPr>
              <w:tab/>
            </w:r>
            <w:r>
              <w:rPr>
                <w:noProof/>
                <w:webHidden/>
              </w:rPr>
              <w:fldChar w:fldCharType="begin"/>
            </w:r>
            <w:r>
              <w:rPr>
                <w:noProof/>
                <w:webHidden/>
              </w:rPr>
              <w:instrText xml:space="preserve"> PAGEREF _Toc185930885 \h </w:instrText>
            </w:r>
            <w:r>
              <w:rPr>
                <w:noProof/>
                <w:webHidden/>
              </w:rPr>
            </w:r>
            <w:r>
              <w:rPr>
                <w:noProof/>
                <w:webHidden/>
              </w:rPr>
              <w:fldChar w:fldCharType="separate"/>
            </w:r>
            <w:r w:rsidR="00DB3037">
              <w:rPr>
                <w:noProof/>
                <w:webHidden/>
              </w:rPr>
              <w:t>37</w:t>
            </w:r>
            <w:r>
              <w:rPr>
                <w:noProof/>
                <w:webHidden/>
              </w:rPr>
              <w:fldChar w:fldCharType="end"/>
            </w:r>
          </w:hyperlink>
        </w:p>
        <w:p w14:paraId="40F516DB" w14:textId="5CB3E44E"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86" w:history="1">
            <w:r w:rsidRPr="00A41328">
              <w:rPr>
                <w:rStyle w:val="Lienhypertexte"/>
                <w:noProof/>
                <w:lang w:val="fr-FR"/>
              </w:rPr>
              <w:t>5.6</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Calendrier indicatif</w:t>
            </w:r>
            <w:r>
              <w:rPr>
                <w:noProof/>
                <w:webHidden/>
              </w:rPr>
              <w:tab/>
            </w:r>
            <w:r>
              <w:rPr>
                <w:noProof/>
                <w:webHidden/>
              </w:rPr>
              <w:fldChar w:fldCharType="begin"/>
            </w:r>
            <w:r>
              <w:rPr>
                <w:noProof/>
                <w:webHidden/>
              </w:rPr>
              <w:instrText xml:space="preserve"> PAGEREF _Toc185930886 \h </w:instrText>
            </w:r>
            <w:r>
              <w:rPr>
                <w:noProof/>
                <w:webHidden/>
              </w:rPr>
            </w:r>
            <w:r>
              <w:rPr>
                <w:noProof/>
                <w:webHidden/>
              </w:rPr>
              <w:fldChar w:fldCharType="separate"/>
            </w:r>
            <w:r w:rsidR="00DB3037">
              <w:rPr>
                <w:noProof/>
                <w:webHidden/>
              </w:rPr>
              <w:t>37</w:t>
            </w:r>
            <w:r>
              <w:rPr>
                <w:noProof/>
                <w:webHidden/>
              </w:rPr>
              <w:fldChar w:fldCharType="end"/>
            </w:r>
          </w:hyperlink>
        </w:p>
        <w:p w14:paraId="157AB8FC" w14:textId="4BF796ED" w:rsidR="003C1D59" w:rsidRDefault="003C1D59">
          <w:pPr>
            <w:pStyle w:val="TM2"/>
            <w:tabs>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87" w:history="1">
            <w:r w:rsidRPr="00A41328">
              <w:rPr>
                <w:rStyle w:val="Lienhypertexte"/>
                <w:noProof/>
                <w:lang w:val="fr-FR"/>
              </w:rPr>
              <w:t>Livrables</w:t>
            </w:r>
            <w:r>
              <w:rPr>
                <w:noProof/>
                <w:webHidden/>
              </w:rPr>
              <w:tab/>
            </w:r>
            <w:r>
              <w:rPr>
                <w:noProof/>
                <w:webHidden/>
              </w:rPr>
              <w:fldChar w:fldCharType="begin"/>
            </w:r>
            <w:r>
              <w:rPr>
                <w:noProof/>
                <w:webHidden/>
              </w:rPr>
              <w:instrText xml:space="preserve"> PAGEREF _Toc185930887 \h </w:instrText>
            </w:r>
            <w:r>
              <w:rPr>
                <w:noProof/>
                <w:webHidden/>
              </w:rPr>
            </w:r>
            <w:r>
              <w:rPr>
                <w:noProof/>
                <w:webHidden/>
              </w:rPr>
              <w:fldChar w:fldCharType="separate"/>
            </w:r>
            <w:r w:rsidR="00DB3037">
              <w:rPr>
                <w:noProof/>
                <w:webHidden/>
              </w:rPr>
              <w:t>38</w:t>
            </w:r>
            <w:r>
              <w:rPr>
                <w:noProof/>
                <w:webHidden/>
              </w:rPr>
              <w:fldChar w:fldCharType="end"/>
            </w:r>
          </w:hyperlink>
        </w:p>
        <w:p w14:paraId="201764D4" w14:textId="0137E8EF" w:rsidR="003C1D59" w:rsidRDefault="003C1D59">
          <w:pPr>
            <w:pStyle w:val="TM2"/>
            <w:tabs>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88" w:history="1">
            <w:r w:rsidRPr="00A41328">
              <w:rPr>
                <w:rStyle w:val="Lienhypertexte"/>
                <w:noProof/>
                <w:lang w:val="fr-FR"/>
              </w:rPr>
              <w:t>5.8    Contenu du dossier de soumission</w:t>
            </w:r>
            <w:r>
              <w:rPr>
                <w:noProof/>
                <w:webHidden/>
              </w:rPr>
              <w:tab/>
            </w:r>
            <w:r>
              <w:rPr>
                <w:noProof/>
                <w:webHidden/>
              </w:rPr>
              <w:fldChar w:fldCharType="begin"/>
            </w:r>
            <w:r>
              <w:rPr>
                <w:noProof/>
                <w:webHidden/>
              </w:rPr>
              <w:instrText xml:space="preserve"> PAGEREF _Toc185930888 \h </w:instrText>
            </w:r>
            <w:r>
              <w:rPr>
                <w:noProof/>
                <w:webHidden/>
              </w:rPr>
            </w:r>
            <w:r>
              <w:rPr>
                <w:noProof/>
                <w:webHidden/>
              </w:rPr>
              <w:fldChar w:fldCharType="separate"/>
            </w:r>
            <w:r w:rsidR="00DB3037">
              <w:rPr>
                <w:noProof/>
                <w:webHidden/>
              </w:rPr>
              <w:t>39</w:t>
            </w:r>
            <w:r>
              <w:rPr>
                <w:noProof/>
                <w:webHidden/>
              </w:rPr>
              <w:fldChar w:fldCharType="end"/>
            </w:r>
          </w:hyperlink>
        </w:p>
        <w:p w14:paraId="3C83E538" w14:textId="037A6C45" w:rsidR="003C1D59" w:rsidRDefault="003C1D59">
          <w:pPr>
            <w:pStyle w:val="TM2"/>
            <w:tabs>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89" w:history="1">
            <w:r w:rsidRPr="00A41328">
              <w:rPr>
                <w:rStyle w:val="Lienhypertexte"/>
                <w:rFonts w:ascii="Georgia" w:hAnsi="Georgia" w:cs="Arial Unicode MS"/>
                <w:noProof/>
                <w:lang w:val="fr-FR"/>
                <w14:textOutline w14:w="0" w14:cap="flat" w14:cmpd="sng" w14:algn="ctr">
                  <w14:noFill/>
                  <w14:prstDash w14:val="solid"/>
                  <w14:bevel/>
                </w14:textOutline>
              </w:rPr>
              <w:t>Pour chaque lot, le dossier de soumission devra comprendre :</w:t>
            </w:r>
            <w:r>
              <w:rPr>
                <w:noProof/>
                <w:webHidden/>
              </w:rPr>
              <w:tab/>
            </w:r>
            <w:r>
              <w:rPr>
                <w:noProof/>
                <w:webHidden/>
              </w:rPr>
              <w:fldChar w:fldCharType="begin"/>
            </w:r>
            <w:r>
              <w:rPr>
                <w:noProof/>
                <w:webHidden/>
              </w:rPr>
              <w:instrText xml:space="preserve"> PAGEREF _Toc185930889 \h </w:instrText>
            </w:r>
            <w:r>
              <w:rPr>
                <w:noProof/>
                <w:webHidden/>
              </w:rPr>
            </w:r>
            <w:r>
              <w:rPr>
                <w:noProof/>
                <w:webHidden/>
              </w:rPr>
              <w:fldChar w:fldCharType="separate"/>
            </w:r>
            <w:r w:rsidR="00DB3037">
              <w:rPr>
                <w:noProof/>
                <w:webHidden/>
              </w:rPr>
              <w:t>39</w:t>
            </w:r>
            <w:r>
              <w:rPr>
                <w:noProof/>
                <w:webHidden/>
              </w:rPr>
              <w:fldChar w:fldCharType="end"/>
            </w:r>
          </w:hyperlink>
        </w:p>
        <w:p w14:paraId="2AFD64C5" w14:textId="0DE2BF2A" w:rsidR="003C1D59" w:rsidRDefault="003C1D59">
          <w:pPr>
            <w:pStyle w:val="TM2"/>
            <w:tabs>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90" w:history="1">
            <w:r w:rsidRPr="00A41328">
              <w:rPr>
                <w:rStyle w:val="Lienhypertexte"/>
                <w:rFonts w:ascii="Georgia" w:hAnsi="Georgia" w:cs="Arial Unicode MS"/>
                <w:noProof/>
                <w:lang w:val="fr-FR"/>
                <w14:textOutline w14:w="0" w14:cap="flat" w14:cmpd="sng" w14:algn="ctr">
                  <w14:noFill/>
                  <w14:prstDash w14:val="solid"/>
                  <w14:bevel/>
                </w14:textOutline>
              </w:rPr>
              <w:t>Une proposition technique contenant :</w:t>
            </w:r>
            <w:r>
              <w:rPr>
                <w:noProof/>
                <w:webHidden/>
              </w:rPr>
              <w:tab/>
            </w:r>
            <w:r>
              <w:rPr>
                <w:noProof/>
                <w:webHidden/>
              </w:rPr>
              <w:fldChar w:fldCharType="begin"/>
            </w:r>
            <w:r>
              <w:rPr>
                <w:noProof/>
                <w:webHidden/>
              </w:rPr>
              <w:instrText xml:space="preserve"> PAGEREF _Toc185930890 \h </w:instrText>
            </w:r>
            <w:r>
              <w:rPr>
                <w:noProof/>
                <w:webHidden/>
              </w:rPr>
            </w:r>
            <w:r>
              <w:rPr>
                <w:noProof/>
                <w:webHidden/>
              </w:rPr>
              <w:fldChar w:fldCharType="separate"/>
            </w:r>
            <w:r w:rsidR="00DB3037">
              <w:rPr>
                <w:noProof/>
                <w:webHidden/>
              </w:rPr>
              <w:t>39</w:t>
            </w:r>
            <w:r>
              <w:rPr>
                <w:noProof/>
                <w:webHidden/>
              </w:rPr>
              <w:fldChar w:fldCharType="end"/>
            </w:r>
          </w:hyperlink>
        </w:p>
        <w:p w14:paraId="560FA1B9" w14:textId="127D9315"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91" w:history="1">
            <w:r w:rsidRPr="00A41328">
              <w:rPr>
                <w:rStyle w:val="Lienhypertexte"/>
                <w:rFonts w:ascii="Symbol" w:hAnsi="Symbol" w:cs="Arial Unicode MS"/>
                <w:noProof/>
                <w:lang w:val="fr-FR"/>
                <w14:textOutline w14:w="0" w14:cap="flat" w14:cmpd="sng" w14:algn="ctr">
                  <w14:noFill/>
                  <w14:prstDash w14:val="solid"/>
                  <w14:bevel/>
                </w14:textOutline>
              </w:rPr>
              <w:t></w:t>
            </w:r>
            <w:r>
              <w:rPr>
                <w:rFonts w:asciiTheme="minorHAnsi" w:eastAsiaTheme="minorEastAsia" w:hAnsiTheme="minorHAnsi"/>
                <w:noProof/>
                <w:color w:val="auto"/>
                <w:kern w:val="2"/>
                <w:sz w:val="22"/>
                <w:lang w:val="fr-FR" w:eastAsia="fr-FR"/>
                <w14:ligatures w14:val="standardContextual"/>
              </w:rPr>
              <w:tab/>
            </w:r>
            <w:r w:rsidRPr="00A41328">
              <w:rPr>
                <w:rStyle w:val="Lienhypertexte"/>
                <w:rFonts w:ascii="Georgia" w:hAnsi="Georgia" w:cs="Arial Unicode MS"/>
                <w:noProof/>
                <w:lang w:val="fr-FR"/>
                <w14:textOutline w14:w="0" w14:cap="flat" w14:cmpd="sng" w14:algn="ctr">
                  <w14:noFill/>
                  <w14:prstDash w14:val="solid"/>
                  <w14:bevel/>
                </w14:textOutline>
              </w:rPr>
              <w:t>une note de compréhension des TDR,</w:t>
            </w:r>
            <w:r>
              <w:rPr>
                <w:noProof/>
                <w:webHidden/>
              </w:rPr>
              <w:tab/>
            </w:r>
            <w:r>
              <w:rPr>
                <w:noProof/>
                <w:webHidden/>
              </w:rPr>
              <w:fldChar w:fldCharType="begin"/>
            </w:r>
            <w:r>
              <w:rPr>
                <w:noProof/>
                <w:webHidden/>
              </w:rPr>
              <w:instrText xml:space="preserve"> PAGEREF _Toc185930891 \h </w:instrText>
            </w:r>
            <w:r>
              <w:rPr>
                <w:noProof/>
                <w:webHidden/>
              </w:rPr>
            </w:r>
            <w:r>
              <w:rPr>
                <w:noProof/>
                <w:webHidden/>
              </w:rPr>
              <w:fldChar w:fldCharType="separate"/>
            </w:r>
            <w:r w:rsidR="00DB3037">
              <w:rPr>
                <w:noProof/>
                <w:webHidden/>
              </w:rPr>
              <w:t>39</w:t>
            </w:r>
            <w:r>
              <w:rPr>
                <w:noProof/>
                <w:webHidden/>
              </w:rPr>
              <w:fldChar w:fldCharType="end"/>
            </w:r>
          </w:hyperlink>
        </w:p>
        <w:p w14:paraId="30BC0CFA" w14:textId="33A920A4"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92" w:history="1">
            <w:r w:rsidRPr="00A41328">
              <w:rPr>
                <w:rStyle w:val="Lienhypertexte"/>
                <w:rFonts w:ascii="Symbol" w:hAnsi="Symbol" w:cs="Arial Unicode MS"/>
                <w:noProof/>
                <w:lang w:val="fr-FR"/>
                <w14:textOutline w14:w="0" w14:cap="flat" w14:cmpd="sng" w14:algn="ctr">
                  <w14:noFill/>
                  <w14:prstDash w14:val="solid"/>
                  <w14:bevel/>
                </w14:textOutline>
              </w:rPr>
              <w:t></w:t>
            </w:r>
            <w:r>
              <w:rPr>
                <w:rFonts w:asciiTheme="minorHAnsi" w:eastAsiaTheme="minorEastAsia" w:hAnsiTheme="minorHAnsi"/>
                <w:noProof/>
                <w:color w:val="auto"/>
                <w:kern w:val="2"/>
                <w:sz w:val="22"/>
                <w:lang w:val="fr-FR" w:eastAsia="fr-FR"/>
                <w14:ligatures w14:val="standardContextual"/>
              </w:rPr>
              <w:tab/>
            </w:r>
            <w:r w:rsidRPr="00A41328">
              <w:rPr>
                <w:rStyle w:val="Lienhypertexte"/>
                <w:rFonts w:ascii="Georgia" w:hAnsi="Georgia" w:cs="Arial Unicode MS"/>
                <w:noProof/>
                <w:lang w:val="fr-FR"/>
                <w14:textOutline w14:w="0" w14:cap="flat" w14:cmpd="sng" w14:algn="ctr">
                  <w14:noFill/>
                  <w14:prstDash w14:val="solid"/>
                  <w14:bevel/>
                </w14:textOutline>
              </w:rPr>
              <w:t>des éléments de méthodologie,</w:t>
            </w:r>
            <w:r>
              <w:rPr>
                <w:noProof/>
                <w:webHidden/>
              </w:rPr>
              <w:tab/>
            </w:r>
            <w:r>
              <w:rPr>
                <w:noProof/>
                <w:webHidden/>
              </w:rPr>
              <w:fldChar w:fldCharType="begin"/>
            </w:r>
            <w:r>
              <w:rPr>
                <w:noProof/>
                <w:webHidden/>
              </w:rPr>
              <w:instrText xml:space="preserve"> PAGEREF _Toc185930892 \h </w:instrText>
            </w:r>
            <w:r>
              <w:rPr>
                <w:noProof/>
                <w:webHidden/>
              </w:rPr>
            </w:r>
            <w:r>
              <w:rPr>
                <w:noProof/>
                <w:webHidden/>
              </w:rPr>
              <w:fldChar w:fldCharType="separate"/>
            </w:r>
            <w:r w:rsidR="00DB3037">
              <w:rPr>
                <w:noProof/>
                <w:webHidden/>
              </w:rPr>
              <w:t>39</w:t>
            </w:r>
            <w:r>
              <w:rPr>
                <w:noProof/>
                <w:webHidden/>
              </w:rPr>
              <w:fldChar w:fldCharType="end"/>
            </w:r>
          </w:hyperlink>
        </w:p>
        <w:p w14:paraId="394A9356" w14:textId="52815137"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93" w:history="1">
            <w:r w:rsidRPr="00A41328">
              <w:rPr>
                <w:rStyle w:val="Lienhypertexte"/>
                <w:rFonts w:ascii="Symbol" w:hAnsi="Symbol" w:cs="Arial Unicode MS"/>
                <w:noProof/>
                <w:lang w:val="fr-FR"/>
                <w14:textOutline w14:w="0" w14:cap="flat" w14:cmpd="sng" w14:algn="ctr">
                  <w14:noFill/>
                  <w14:prstDash w14:val="solid"/>
                  <w14:bevel/>
                </w14:textOutline>
              </w:rPr>
              <w:t></w:t>
            </w:r>
            <w:r>
              <w:rPr>
                <w:rFonts w:asciiTheme="minorHAnsi" w:eastAsiaTheme="minorEastAsia" w:hAnsiTheme="minorHAnsi"/>
                <w:noProof/>
                <w:color w:val="auto"/>
                <w:kern w:val="2"/>
                <w:sz w:val="22"/>
                <w:lang w:val="fr-FR" w:eastAsia="fr-FR"/>
                <w14:ligatures w14:val="standardContextual"/>
              </w:rPr>
              <w:tab/>
            </w:r>
            <w:r w:rsidRPr="00A41328">
              <w:rPr>
                <w:rStyle w:val="Lienhypertexte"/>
                <w:rFonts w:ascii="Georgia" w:hAnsi="Georgia" w:cs="Arial Unicode MS"/>
                <w:noProof/>
                <w:lang w:val="fr-FR"/>
                <w14:textOutline w14:w="0" w14:cap="flat" w14:cmpd="sng" w14:algn="ctr">
                  <w14:noFill/>
                  <w14:prstDash w14:val="solid"/>
                  <w14:bevel/>
                </w14:textOutline>
              </w:rPr>
              <w:t>les curriculums vitae de l’équipe chargée de la mission accompagnés des attestations de bonne fin ou copie des contrats exécutés et un chronogramme détaillé de mise en œuvre de l’activité ;</w:t>
            </w:r>
            <w:r>
              <w:rPr>
                <w:noProof/>
                <w:webHidden/>
              </w:rPr>
              <w:tab/>
            </w:r>
            <w:r>
              <w:rPr>
                <w:noProof/>
                <w:webHidden/>
              </w:rPr>
              <w:fldChar w:fldCharType="begin"/>
            </w:r>
            <w:r>
              <w:rPr>
                <w:noProof/>
                <w:webHidden/>
              </w:rPr>
              <w:instrText xml:space="preserve"> PAGEREF _Toc185930893 \h </w:instrText>
            </w:r>
            <w:r>
              <w:rPr>
                <w:noProof/>
                <w:webHidden/>
              </w:rPr>
            </w:r>
            <w:r>
              <w:rPr>
                <w:noProof/>
                <w:webHidden/>
              </w:rPr>
              <w:fldChar w:fldCharType="separate"/>
            </w:r>
            <w:r w:rsidR="00DB3037">
              <w:rPr>
                <w:noProof/>
                <w:webHidden/>
              </w:rPr>
              <w:t>39</w:t>
            </w:r>
            <w:r>
              <w:rPr>
                <w:noProof/>
                <w:webHidden/>
              </w:rPr>
              <w:fldChar w:fldCharType="end"/>
            </w:r>
          </w:hyperlink>
        </w:p>
        <w:p w14:paraId="7D030CC6" w14:textId="42E5BA57" w:rsidR="003C1D59" w:rsidRDefault="003C1D59">
          <w:pPr>
            <w:pStyle w:val="TM2"/>
            <w:tabs>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94" w:history="1">
            <w:r w:rsidRPr="00A41328">
              <w:rPr>
                <w:rStyle w:val="Lienhypertexte"/>
                <w:noProof/>
                <w:lang w:val="fr-FR"/>
              </w:rPr>
              <w:t>5.9. Annexes : Matrice d’indicateurs</w:t>
            </w:r>
            <w:r>
              <w:rPr>
                <w:noProof/>
                <w:webHidden/>
              </w:rPr>
              <w:tab/>
            </w:r>
            <w:r>
              <w:rPr>
                <w:noProof/>
                <w:webHidden/>
              </w:rPr>
              <w:fldChar w:fldCharType="begin"/>
            </w:r>
            <w:r>
              <w:rPr>
                <w:noProof/>
                <w:webHidden/>
              </w:rPr>
              <w:instrText xml:space="preserve"> PAGEREF _Toc185930894 \h </w:instrText>
            </w:r>
            <w:r>
              <w:rPr>
                <w:noProof/>
                <w:webHidden/>
              </w:rPr>
            </w:r>
            <w:r>
              <w:rPr>
                <w:noProof/>
                <w:webHidden/>
              </w:rPr>
              <w:fldChar w:fldCharType="separate"/>
            </w:r>
            <w:r w:rsidR="00DB3037">
              <w:rPr>
                <w:noProof/>
                <w:webHidden/>
              </w:rPr>
              <w:t>39</w:t>
            </w:r>
            <w:r>
              <w:rPr>
                <w:noProof/>
                <w:webHidden/>
              </w:rPr>
              <w:fldChar w:fldCharType="end"/>
            </w:r>
          </w:hyperlink>
        </w:p>
        <w:p w14:paraId="790E1385" w14:textId="31CBA961" w:rsidR="003C1D59" w:rsidRDefault="003C1D59">
          <w:pPr>
            <w:pStyle w:val="TM1"/>
            <w:rPr>
              <w:rFonts w:asciiTheme="minorHAnsi" w:eastAsiaTheme="minorEastAsia" w:hAnsiTheme="minorHAnsi"/>
              <w:b w:val="0"/>
              <w:noProof/>
              <w:color w:val="auto"/>
              <w:kern w:val="2"/>
              <w:sz w:val="22"/>
              <w:lang w:val="fr-FR" w:eastAsia="fr-FR"/>
              <w14:ligatures w14:val="standardContextual"/>
            </w:rPr>
          </w:pPr>
          <w:hyperlink w:anchor="_Toc185930895" w:history="1">
            <w:r w:rsidRPr="00A41328">
              <w:rPr>
                <w:rStyle w:val="Lienhypertexte"/>
                <w:noProof/>
                <w:lang w:val="fr-FR"/>
              </w:rPr>
              <w:t>6</w:t>
            </w:r>
            <w:r>
              <w:rPr>
                <w:rFonts w:asciiTheme="minorHAnsi" w:eastAsiaTheme="minorEastAsia" w:hAnsiTheme="minorHAnsi"/>
                <w:b w:val="0"/>
                <w:noProof/>
                <w:color w:val="auto"/>
                <w:kern w:val="2"/>
                <w:sz w:val="22"/>
                <w:lang w:val="fr-FR" w:eastAsia="fr-FR"/>
                <w14:ligatures w14:val="standardContextual"/>
              </w:rPr>
              <w:tab/>
            </w:r>
            <w:r w:rsidRPr="00A41328">
              <w:rPr>
                <w:rStyle w:val="Lienhypertexte"/>
                <w:noProof/>
                <w:lang w:val="fr-FR"/>
              </w:rPr>
              <w:t>Formulaires</w:t>
            </w:r>
            <w:r>
              <w:rPr>
                <w:noProof/>
                <w:webHidden/>
              </w:rPr>
              <w:tab/>
            </w:r>
            <w:r>
              <w:rPr>
                <w:noProof/>
                <w:webHidden/>
              </w:rPr>
              <w:fldChar w:fldCharType="begin"/>
            </w:r>
            <w:r>
              <w:rPr>
                <w:noProof/>
                <w:webHidden/>
              </w:rPr>
              <w:instrText xml:space="preserve"> PAGEREF _Toc185930895 \h </w:instrText>
            </w:r>
            <w:r>
              <w:rPr>
                <w:noProof/>
                <w:webHidden/>
              </w:rPr>
            </w:r>
            <w:r>
              <w:rPr>
                <w:noProof/>
                <w:webHidden/>
              </w:rPr>
              <w:fldChar w:fldCharType="separate"/>
            </w:r>
            <w:r w:rsidR="00DB3037">
              <w:rPr>
                <w:noProof/>
                <w:webHidden/>
              </w:rPr>
              <w:t>2</w:t>
            </w:r>
            <w:r>
              <w:rPr>
                <w:noProof/>
                <w:webHidden/>
              </w:rPr>
              <w:fldChar w:fldCharType="end"/>
            </w:r>
          </w:hyperlink>
        </w:p>
        <w:p w14:paraId="2C0FBE71" w14:textId="10BD8BCE"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96" w:history="1">
            <w:r w:rsidRPr="00A41328">
              <w:rPr>
                <w:rStyle w:val="Lienhypertexte"/>
                <w:noProof/>
                <w:lang w:val="fr-FR"/>
              </w:rPr>
              <w:t>6.3</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Formulaire d’identification</w:t>
            </w:r>
            <w:r>
              <w:rPr>
                <w:noProof/>
                <w:webHidden/>
              </w:rPr>
              <w:tab/>
            </w:r>
            <w:r>
              <w:rPr>
                <w:noProof/>
                <w:webHidden/>
              </w:rPr>
              <w:fldChar w:fldCharType="begin"/>
            </w:r>
            <w:r>
              <w:rPr>
                <w:noProof/>
                <w:webHidden/>
              </w:rPr>
              <w:instrText xml:space="preserve"> PAGEREF _Toc185930896 \h </w:instrText>
            </w:r>
            <w:r>
              <w:rPr>
                <w:noProof/>
                <w:webHidden/>
              </w:rPr>
            </w:r>
            <w:r>
              <w:rPr>
                <w:noProof/>
                <w:webHidden/>
              </w:rPr>
              <w:fldChar w:fldCharType="separate"/>
            </w:r>
            <w:r w:rsidR="00DB3037">
              <w:rPr>
                <w:noProof/>
                <w:webHidden/>
              </w:rPr>
              <w:t>2</w:t>
            </w:r>
            <w:r>
              <w:rPr>
                <w:noProof/>
                <w:webHidden/>
              </w:rPr>
              <w:fldChar w:fldCharType="end"/>
            </w:r>
          </w:hyperlink>
        </w:p>
        <w:p w14:paraId="7309C8E5" w14:textId="3CDBA6C9"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97" w:history="1">
            <w:r w:rsidRPr="00A41328">
              <w:rPr>
                <w:rStyle w:val="Lienhypertexte"/>
                <w:noProof/>
                <w:lang w:val="fr-FR"/>
              </w:rPr>
              <w:t>6.4</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Signalétique financier</w:t>
            </w:r>
            <w:r>
              <w:rPr>
                <w:noProof/>
                <w:webHidden/>
              </w:rPr>
              <w:tab/>
            </w:r>
            <w:r>
              <w:rPr>
                <w:noProof/>
                <w:webHidden/>
              </w:rPr>
              <w:fldChar w:fldCharType="begin"/>
            </w:r>
            <w:r>
              <w:rPr>
                <w:noProof/>
                <w:webHidden/>
              </w:rPr>
              <w:instrText xml:space="preserve"> PAGEREF _Toc185930897 \h </w:instrText>
            </w:r>
            <w:r>
              <w:rPr>
                <w:noProof/>
                <w:webHidden/>
              </w:rPr>
            </w:r>
            <w:r>
              <w:rPr>
                <w:noProof/>
                <w:webHidden/>
              </w:rPr>
              <w:fldChar w:fldCharType="separate"/>
            </w:r>
            <w:r w:rsidR="00DB3037">
              <w:rPr>
                <w:noProof/>
                <w:webHidden/>
              </w:rPr>
              <w:t>3</w:t>
            </w:r>
            <w:r>
              <w:rPr>
                <w:noProof/>
                <w:webHidden/>
              </w:rPr>
              <w:fldChar w:fldCharType="end"/>
            </w:r>
          </w:hyperlink>
        </w:p>
        <w:p w14:paraId="596CDCD8" w14:textId="243BD303"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98" w:history="1">
            <w:r w:rsidRPr="00A41328">
              <w:rPr>
                <w:rStyle w:val="Lienhypertexte"/>
                <w:noProof/>
                <w:lang w:val="fr-FR"/>
              </w:rPr>
              <w:t>6.5</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Déclaration d’intégrité pour les soumissionnaires</w:t>
            </w:r>
            <w:r>
              <w:rPr>
                <w:noProof/>
                <w:webHidden/>
              </w:rPr>
              <w:tab/>
            </w:r>
            <w:r>
              <w:rPr>
                <w:noProof/>
                <w:webHidden/>
              </w:rPr>
              <w:fldChar w:fldCharType="begin"/>
            </w:r>
            <w:r>
              <w:rPr>
                <w:noProof/>
                <w:webHidden/>
              </w:rPr>
              <w:instrText xml:space="preserve"> PAGEREF _Toc185930898 \h </w:instrText>
            </w:r>
            <w:r>
              <w:rPr>
                <w:noProof/>
                <w:webHidden/>
              </w:rPr>
            </w:r>
            <w:r>
              <w:rPr>
                <w:noProof/>
                <w:webHidden/>
              </w:rPr>
              <w:fldChar w:fldCharType="separate"/>
            </w:r>
            <w:r w:rsidR="00DB3037">
              <w:rPr>
                <w:noProof/>
                <w:webHidden/>
              </w:rPr>
              <w:t>4</w:t>
            </w:r>
            <w:r>
              <w:rPr>
                <w:noProof/>
                <w:webHidden/>
              </w:rPr>
              <w:fldChar w:fldCharType="end"/>
            </w:r>
          </w:hyperlink>
        </w:p>
        <w:p w14:paraId="40613AC9" w14:textId="71AE12E8"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899" w:history="1">
            <w:r w:rsidRPr="00A41328">
              <w:rPr>
                <w:rStyle w:val="Lienhypertexte"/>
                <w:noProof/>
                <w:lang w:val="fr-FR"/>
              </w:rPr>
              <w:t>6.6</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Déclaration ‘droits d’accès’</w:t>
            </w:r>
            <w:r>
              <w:rPr>
                <w:noProof/>
                <w:webHidden/>
              </w:rPr>
              <w:tab/>
            </w:r>
            <w:r>
              <w:rPr>
                <w:noProof/>
                <w:webHidden/>
              </w:rPr>
              <w:fldChar w:fldCharType="begin"/>
            </w:r>
            <w:r>
              <w:rPr>
                <w:noProof/>
                <w:webHidden/>
              </w:rPr>
              <w:instrText xml:space="preserve"> PAGEREF _Toc185930899 \h </w:instrText>
            </w:r>
            <w:r>
              <w:rPr>
                <w:noProof/>
                <w:webHidden/>
              </w:rPr>
            </w:r>
            <w:r>
              <w:rPr>
                <w:noProof/>
                <w:webHidden/>
              </w:rPr>
              <w:fldChar w:fldCharType="separate"/>
            </w:r>
            <w:r w:rsidR="00DB3037">
              <w:rPr>
                <w:noProof/>
                <w:webHidden/>
              </w:rPr>
              <w:t>5</w:t>
            </w:r>
            <w:r>
              <w:rPr>
                <w:noProof/>
                <w:webHidden/>
              </w:rPr>
              <w:fldChar w:fldCharType="end"/>
            </w:r>
          </w:hyperlink>
        </w:p>
        <w:p w14:paraId="6D191592" w14:textId="4611B696"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0" w:history="1">
            <w:r w:rsidRPr="00A41328">
              <w:rPr>
                <w:rStyle w:val="Lienhypertexte"/>
                <w:noProof/>
                <w:lang w:val="fr-FR"/>
              </w:rPr>
              <w:t>6.7</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Procuration</w:t>
            </w:r>
            <w:r>
              <w:rPr>
                <w:noProof/>
                <w:webHidden/>
              </w:rPr>
              <w:tab/>
            </w:r>
            <w:r>
              <w:rPr>
                <w:noProof/>
                <w:webHidden/>
              </w:rPr>
              <w:fldChar w:fldCharType="begin"/>
            </w:r>
            <w:r>
              <w:rPr>
                <w:noProof/>
                <w:webHidden/>
              </w:rPr>
              <w:instrText xml:space="preserve"> PAGEREF _Toc185930900 \h </w:instrText>
            </w:r>
            <w:r>
              <w:rPr>
                <w:noProof/>
                <w:webHidden/>
              </w:rPr>
            </w:r>
            <w:r>
              <w:rPr>
                <w:noProof/>
                <w:webHidden/>
              </w:rPr>
              <w:fldChar w:fldCharType="separate"/>
            </w:r>
            <w:r w:rsidR="00DB3037">
              <w:rPr>
                <w:noProof/>
                <w:webHidden/>
              </w:rPr>
              <w:t>7</w:t>
            </w:r>
            <w:r>
              <w:rPr>
                <w:noProof/>
                <w:webHidden/>
              </w:rPr>
              <w:fldChar w:fldCharType="end"/>
            </w:r>
          </w:hyperlink>
        </w:p>
        <w:p w14:paraId="765D7919" w14:textId="16C117A6"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1" w:history="1">
            <w:r w:rsidRPr="00A41328">
              <w:rPr>
                <w:rStyle w:val="Lienhypertexte"/>
                <w:noProof/>
                <w:lang w:val="fr-FR"/>
              </w:rPr>
              <w:t>6.8</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Enregistrement et statut juridique</w:t>
            </w:r>
            <w:r>
              <w:rPr>
                <w:noProof/>
                <w:webHidden/>
              </w:rPr>
              <w:tab/>
            </w:r>
            <w:r>
              <w:rPr>
                <w:noProof/>
                <w:webHidden/>
              </w:rPr>
              <w:fldChar w:fldCharType="begin"/>
            </w:r>
            <w:r>
              <w:rPr>
                <w:noProof/>
                <w:webHidden/>
              </w:rPr>
              <w:instrText xml:space="preserve"> PAGEREF _Toc185930901 \h </w:instrText>
            </w:r>
            <w:r>
              <w:rPr>
                <w:noProof/>
                <w:webHidden/>
              </w:rPr>
            </w:r>
            <w:r>
              <w:rPr>
                <w:noProof/>
                <w:webHidden/>
              </w:rPr>
              <w:fldChar w:fldCharType="separate"/>
            </w:r>
            <w:r w:rsidR="00DB3037">
              <w:rPr>
                <w:noProof/>
                <w:webHidden/>
              </w:rPr>
              <w:t>7</w:t>
            </w:r>
            <w:r>
              <w:rPr>
                <w:noProof/>
                <w:webHidden/>
              </w:rPr>
              <w:fldChar w:fldCharType="end"/>
            </w:r>
          </w:hyperlink>
        </w:p>
        <w:p w14:paraId="7AFBA60B" w14:textId="219510AF"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2" w:history="1">
            <w:r w:rsidRPr="00A41328">
              <w:rPr>
                <w:rStyle w:val="Lienhypertexte"/>
                <w:noProof/>
                <w:lang w:val="fr-FR"/>
              </w:rPr>
              <w:t>6.9</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Attestation de régularité relative au paiement des cotisations sociales</w:t>
            </w:r>
            <w:r>
              <w:rPr>
                <w:noProof/>
                <w:webHidden/>
              </w:rPr>
              <w:tab/>
            </w:r>
            <w:r>
              <w:rPr>
                <w:noProof/>
                <w:webHidden/>
              </w:rPr>
              <w:fldChar w:fldCharType="begin"/>
            </w:r>
            <w:r>
              <w:rPr>
                <w:noProof/>
                <w:webHidden/>
              </w:rPr>
              <w:instrText xml:space="preserve"> PAGEREF _Toc185930902 \h </w:instrText>
            </w:r>
            <w:r>
              <w:rPr>
                <w:noProof/>
                <w:webHidden/>
              </w:rPr>
            </w:r>
            <w:r>
              <w:rPr>
                <w:noProof/>
                <w:webHidden/>
              </w:rPr>
              <w:fldChar w:fldCharType="separate"/>
            </w:r>
            <w:r w:rsidR="00DB3037">
              <w:rPr>
                <w:noProof/>
                <w:webHidden/>
              </w:rPr>
              <w:t>7</w:t>
            </w:r>
            <w:r>
              <w:rPr>
                <w:noProof/>
                <w:webHidden/>
              </w:rPr>
              <w:fldChar w:fldCharType="end"/>
            </w:r>
          </w:hyperlink>
        </w:p>
        <w:p w14:paraId="231DFED7" w14:textId="1A2C0E0B"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3" w:history="1">
            <w:r w:rsidRPr="00A41328">
              <w:rPr>
                <w:rStyle w:val="Lienhypertexte"/>
                <w:noProof/>
                <w:lang w:val="fr-FR"/>
              </w:rPr>
              <w:t>6.10</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Attestation de régularité relative au paiement des impôts et taxes</w:t>
            </w:r>
            <w:r>
              <w:rPr>
                <w:noProof/>
                <w:webHidden/>
              </w:rPr>
              <w:tab/>
            </w:r>
            <w:r>
              <w:rPr>
                <w:noProof/>
                <w:webHidden/>
              </w:rPr>
              <w:fldChar w:fldCharType="begin"/>
            </w:r>
            <w:r>
              <w:rPr>
                <w:noProof/>
                <w:webHidden/>
              </w:rPr>
              <w:instrText xml:space="preserve"> PAGEREF _Toc185930903 \h </w:instrText>
            </w:r>
            <w:r>
              <w:rPr>
                <w:noProof/>
                <w:webHidden/>
              </w:rPr>
            </w:r>
            <w:r>
              <w:rPr>
                <w:noProof/>
                <w:webHidden/>
              </w:rPr>
              <w:fldChar w:fldCharType="separate"/>
            </w:r>
            <w:r w:rsidR="00DB3037">
              <w:rPr>
                <w:noProof/>
                <w:webHidden/>
              </w:rPr>
              <w:t>7</w:t>
            </w:r>
            <w:r>
              <w:rPr>
                <w:noProof/>
                <w:webHidden/>
              </w:rPr>
              <w:fldChar w:fldCharType="end"/>
            </w:r>
          </w:hyperlink>
        </w:p>
        <w:p w14:paraId="50C647E9" w14:textId="188063B7"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4" w:history="1">
            <w:r w:rsidRPr="00A41328">
              <w:rPr>
                <w:rStyle w:val="Lienhypertexte"/>
                <w:noProof/>
                <w:lang w:val="fr-FR"/>
              </w:rPr>
              <w:t>6.11</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Extrait de casier judiciaire</w:t>
            </w:r>
            <w:r>
              <w:rPr>
                <w:noProof/>
                <w:webHidden/>
              </w:rPr>
              <w:tab/>
            </w:r>
            <w:r>
              <w:rPr>
                <w:noProof/>
                <w:webHidden/>
              </w:rPr>
              <w:fldChar w:fldCharType="begin"/>
            </w:r>
            <w:r>
              <w:rPr>
                <w:noProof/>
                <w:webHidden/>
              </w:rPr>
              <w:instrText xml:space="preserve"> PAGEREF _Toc185930904 \h </w:instrText>
            </w:r>
            <w:r>
              <w:rPr>
                <w:noProof/>
                <w:webHidden/>
              </w:rPr>
            </w:r>
            <w:r>
              <w:rPr>
                <w:noProof/>
                <w:webHidden/>
              </w:rPr>
              <w:fldChar w:fldCharType="separate"/>
            </w:r>
            <w:r w:rsidR="00DB3037">
              <w:rPr>
                <w:noProof/>
                <w:webHidden/>
              </w:rPr>
              <w:t>7</w:t>
            </w:r>
            <w:r>
              <w:rPr>
                <w:noProof/>
                <w:webHidden/>
              </w:rPr>
              <w:fldChar w:fldCharType="end"/>
            </w:r>
          </w:hyperlink>
        </w:p>
        <w:p w14:paraId="61C18C43" w14:textId="502C87B6"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5" w:history="1">
            <w:r w:rsidRPr="00A41328">
              <w:rPr>
                <w:rStyle w:val="Lienhypertexte"/>
                <w:noProof/>
                <w:lang w:val="fr-FR"/>
              </w:rPr>
              <w:t>6.12</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Etats financiers</w:t>
            </w:r>
            <w:r>
              <w:rPr>
                <w:noProof/>
                <w:webHidden/>
              </w:rPr>
              <w:tab/>
            </w:r>
            <w:r>
              <w:rPr>
                <w:noProof/>
                <w:webHidden/>
              </w:rPr>
              <w:fldChar w:fldCharType="begin"/>
            </w:r>
            <w:r>
              <w:rPr>
                <w:noProof/>
                <w:webHidden/>
              </w:rPr>
              <w:instrText xml:space="preserve"> PAGEREF _Toc185930905 \h </w:instrText>
            </w:r>
            <w:r>
              <w:rPr>
                <w:noProof/>
                <w:webHidden/>
              </w:rPr>
            </w:r>
            <w:r>
              <w:rPr>
                <w:noProof/>
                <w:webHidden/>
              </w:rPr>
              <w:fldChar w:fldCharType="separate"/>
            </w:r>
            <w:r w:rsidR="00DB3037">
              <w:rPr>
                <w:noProof/>
                <w:webHidden/>
              </w:rPr>
              <w:t>8</w:t>
            </w:r>
            <w:r>
              <w:rPr>
                <w:noProof/>
                <w:webHidden/>
              </w:rPr>
              <w:fldChar w:fldCharType="end"/>
            </w:r>
          </w:hyperlink>
        </w:p>
        <w:p w14:paraId="592EBF47" w14:textId="781F94C3"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6" w:history="1">
            <w:r w:rsidRPr="00A41328">
              <w:rPr>
                <w:rStyle w:val="Lienhypertexte"/>
                <w:noProof/>
                <w:lang w:val="fr-FR"/>
              </w:rPr>
              <w:t>6.13</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Liste des services similaires</w:t>
            </w:r>
            <w:r>
              <w:rPr>
                <w:noProof/>
                <w:webHidden/>
              </w:rPr>
              <w:tab/>
            </w:r>
            <w:r>
              <w:rPr>
                <w:noProof/>
                <w:webHidden/>
              </w:rPr>
              <w:fldChar w:fldCharType="begin"/>
            </w:r>
            <w:r>
              <w:rPr>
                <w:noProof/>
                <w:webHidden/>
              </w:rPr>
              <w:instrText xml:space="preserve"> PAGEREF _Toc185930906 \h </w:instrText>
            </w:r>
            <w:r>
              <w:rPr>
                <w:noProof/>
                <w:webHidden/>
              </w:rPr>
            </w:r>
            <w:r>
              <w:rPr>
                <w:noProof/>
                <w:webHidden/>
              </w:rPr>
              <w:fldChar w:fldCharType="separate"/>
            </w:r>
            <w:r w:rsidR="00DB3037">
              <w:rPr>
                <w:noProof/>
                <w:webHidden/>
              </w:rPr>
              <w:t>9</w:t>
            </w:r>
            <w:r>
              <w:rPr>
                <w:noProof/>
                <w:webHidden/>
              </w:rPr>
              <w:fldChar w:fldCharType="end"/>
            </w:r>
          </w:hyperlink>
        </w:p>
        <w:p w14:paraId="716CF7EF" w14:textId="47470AA5"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7" w:history="1">
            <w:r w:rsidRPr="00A41328">
              <w:rPr>
                <w:rStyle w:val="Lienhypertexte"/>
                <w:noProof/>
                <w:lang w:val="fr-FR"/>
              </w:rPr>
              <w:t>6.14</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Certificats de bonne exécution</w:t>
            </w:r>
            <w:r>
              <w:rPr>
                <w:noProof/>
                <w:webHidden/>
              </w:rPr>
              <w:tab/>
            </w:r>
            <w:r>
              <w:rPr>
                <w:noProof/>
                <w:webHidden/>
              </w:rPr>
              <w:fldChar w:fldCharType="begin"/>
            </w:r>
            <w:r>
              <w:rPr>
                <w:noProof/>
                <w:webHidden/>
              </w:rPr>
              <w:instrText xml:space="preserve"> PAGEREF _Toc185930907 \h </w:instrText>
            </w:r>
            <w:r>
              <w:rPr>
                <w:noProof/>
                <w:webHidden/>
              </w:rPr>
            </w:r>
            <w:r>
              <w:rPr>
                <w:noProof/>
                <w:webHidden/>
              </w:rPr>
              <w:fldChar w:fldCharType="separate"/>
            </w:r>
            <w:r w:rsidR="00DB3037">
              <w:rPr>
                <w:noProof/>
                <w:webHidden/>
              </w:rPr>
              <w:t>9</w:t>
            </w:r>
            <w:r>
              <w:rPr>
                <w:noProof/>
                <w:webHidden/>
              </w:rPr>
              <w:fldChar w:fldCharType="end"/>
            </w:r>
          </w:hyperlink>
        </w:p>
        <w:p w14:paraId="7C70704D" w14:textId="6AA98CE1"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8" w:history="1">
            <w:r w:rsidRPr="00A41328">
              <w:rPr>
                <w:rStyle w:val="Lienhypertexte"/>
                <w:noProof/>
                <w:lang w:val="fr-FR"/>
              </w:rPr>
              <w:t>6.15</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Offre financière et formulaire d’offre</w:t>
            </w:r>
            <w:r>
              <w:rPr>
                <w:noProof/>
                <w:webHidden/>
              </w:rPr>
              <w:tab/>
            </w:r>
            <w:r>
              <w:rPr>
                <w:noProof/>
                <w:webHidden/>
              </w:rPr>
              <w:fldChar w:fldCharType="begin"/>
            </w:r>
            <w:r>
              <w:rPr>
                <w:noProof/>
                <w:webHidden/>
              </w:rPr>
              <w:instrText xml:space="preserve"> PAGEREF _Toc185930908 \h </w:instrText>
            </w:r>
            <w:r>
              <w:rPr>
                <w:noProof/>
                <w:webHidden/>
              </w:rPr>
            </w:r>
            <w:r>
              <w:rPr>
                <w:noProof/>
                <w:webHidden/>
              </w:rPr>
              <w:fldChar w:fldCharType="separate"/>
            </w:r>
            <w:r w:rsidR="00DB3037">
              <w:rPr>
                <w:noProof/>
                <w:webHidden/>
              </w:rPr>
              <w:t>10</w:t>
            </w:r>
            <w:r>
              <w:rPr>
                <w:noProof/>
                <w:webHidden/>
              </w:rPr>
              <w:fldChar w:fldCharType="end"/>
            </w:r>
          </w:hyperlink>
        </w:p>
        <w:p w14:paraId="00912A25" w14:textId="45A6C613"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09" w:history="1">
            <w:r w:rsidRPr="00A41328">
              <w:rPr>
                <w:rStyle w:val="Lienhypertexte"/>
                <w:noProof/>
                <w:lang w:val="fr-FR"/>
              </w:rPr>
              <w:t>6.16</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Méthodologie</w:t>
            </w:r>
            <w:r>
              <w:rPr>
                <w:noProof/>
                <w:webHidden/>
              </w:rPr>
              <w:tab/>
            </w:r>
            <w:r>
              <w:rPr>
                <w:noProof/>
                <w:webHidden/>
              </w:rPr>
              <w:fldChar w:fldCharType="begin"/>
            </w:r>
            <w:r>
              <w:rPr>
                <w:noProof/>
                <w:webHidden/>
              </w:rPr>
              <w:instrText xml:space="preserve"> PAGEREF _Toc185930909 \h </w:instrText>
            </w:r>
            <w:r>
              <w:rPr>
                <w:noProof/>
                <w:webHidden/>
              </w:rPr>
            </w:r>
            <w:r>
              <w:rPr>
                <w:noProof/>
                <w:webHidden/>
              </w:rPr>
              <w:fldChar w:fldCharType="separate"/>
            </w:r>
            <w:r w:rsidR="00DB3037">
              <w:rPr>
                <w:noProof/>
                <w:webHidden/>
              </w:rPr>
              <w:t>11</w:t>
            </w:r>
            <w:r>
              <w:rPr>
                <w:noProof/>
                <w:webHidden/>
              </w:rPr>
              <w:fldChar w:fldCharType="end"/>
            </w:r>
          </w:hyperlink>
        </w:p>
        <w:p w14:paraId="5C0A7DC5" w14:textId="4CE17C48"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10" w:history="1">
            <w:r w:rsidRPr="00A41328">
              <w:rPr>
                <w:rStyle w:val="Lienhypertexte"/>
                <w:noProof/>
                <w:lang w:val="fr-FR"/>
              </w:rPr>
              <w:t>6.17</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Experts principaux</w:t>
            </w:r>
            <w:r>
              <w:rPr>
                <w:noProof/>
                <w:webHidden/>
              </w:rPr>
              <w:tab/>
            </w:r>
            <w:r>
              <w:rPr>
                <w:noProof/>
                <w:webHidden/>
              </w:rPr>
              <w:fldChar w:fldCharType="begin"/>
            </w:r>
            <w:r>
              <w:rPr>
                <w:noProof/>
                <w:webHidden/>
              </w:rPr>
              <w:instrText xml:space="preserve"> PAGEREF _Toc185930910 \h </w:instrText>
            </w:r>
            <w:r>
              <w:rPr>
                <w:noProof/>
                <w:webHidden/>
              </w:rPr>
            </w:r>
            <w:r>
              <w:rPr>
                <w:noProof/>
                <w:webHidden/>
              </w:rPr>
              <w:fldChar w:fldCharType="separate"/>
            </w:r>
            <w:r w:rsidR="00DB3037">
              <w:rPr>
                <w:noProof/>
                <w:webHidden/>
              </w:rPr>
              <w:t>13</w:t>
            </w:r>
            <w:r>
              <w:rPr>
                <w:noProof/>
                <w:webHidden/>
              </w:rPr>
              <w:fldChar w:fldCharType="end"/>
            </w:r>
          </w:hyperlink>
        </w:p>
        <w:p w14:paraId="1987CE7A" w14:textId="520133BC" w:rsidR="003C1D59" w:rsidRDefault="003C1D59">
          <w:pPr>
            <w:pStyle w:val="TM2"/>
            <w:tabs>
              <w:tab w:val="left" w:pos="880"/>
              <w:tab w:val="right" w:leader="dot" w:pos="8609"/>
            </w:tabs>
            <w:rPr>
              <w:rFonts w:asciiTheme="minorHAnsi" w:eastAsiaTheme="minorEastAsia" w:hAnsiTheme="minorHAnsi"/>
              <w:noProof/>
              <w:color w:val="auto"/>
              <w:kern w:val="2"/>
              <w:sz w:val="22"/>
              <w:lang w:val="fr-FR" w:eastAsia="fr-FR"/>
              <w14:ligatures w14:val="standardContextual"/>
            </w:rPr>
          </w:pPr>
          <w:hyperlink w:anchor="_Toc185930911" w:history="1">
            <w:r w:rsidRPr="00A41328">
              <w:rPr>
                <w:rStyle w:val="Lienhypertexte"/>
                <w:noProof/>
                <w:lang w:val="fr-FR"/>
              </w:rPr>
              <w:t>6.18</w:t>
            </w:r>
            <w:r>
              <w:rPr>
                <w:rFonts w:asciiTheme="minorHAnsi" w:eastAsiaTheme="minorEastAsia" w:hAnsiTheme="minorHAnsi"/>
                <w:noProof/>
                <w:color w:val="auto"/>
                <w:kern w:val="2"/>
                <w:sz w:val="22"/>
                <w:lang w:val="fr-FR" w:eastAsia="fr-FR"/>
                <w14:ligatures w14:val="standardContextual"/>
              </w:rPr>
              <w:tab/>
            </w:r>
            <w:r w:rsidRPr="00A41328">
              <w:rPr>
                <w:rStyle w:val="Lienhypertexte"/>
                <w:noProof/>
                <w:lang w:val="fr-FR"/>
              </w:rPr>
              <w:t>Déclaration d'exclusivité et de disponibilité (tableau à adapter)</w:t>
            </w:r>
            <w:r>
              <w:rPr>
                <w:noProof/>
                <w:webHidden/>
              </w:rPr>
              <w:tab/>
            </w:r>
            <w:r>
              <w:rPr>
                <w:noProof/>
                <w:webHidden/>
              </w:rPr>
              <w:fldChar w:fldCharType="begin"/>
            </w:r>
            <w:r>
              <w:rPr>
                <w:noProof/>
                <w:webHidden/>
              </w:rPr>
              <w:instrText xml:space="preserve"> PAGEREF _Toc185930911 \h </w:instrText>
            </w:r>
            <w:r>
              <w:rPr>
                <w:noProof/>
                <w:webHidden/>
              </w:rPr>
            </w:r>
            <w:r>
              <w:rPr>
                <w:noProof/>
                <w:webHidden/>
              </w:rPr>
              <w:fldChar w:fldCharType="separate"/>
            </w:r>
            <w:r w:rsidR="00DB3037">
              <w:rPr>
                <w:noProof/>
                <w:webHidden/>
              </w:rPr>
              <w:t>14</w:t>
            </w:r>
            <w:r>
              <w:rPr>
                <w:noProof/>
                <w:webHidden/>
              </w:rPr>
              <w:fldChar w:fldCharType="end"/>
            </w:r>
          </w:hyperlink>
        </w:p>
        <w:p w14:paraId="712423F9" w14:textId="0A08F072" w:rsidR="00C45EFE" w:rsidRPr="00775557" w:rsidRDefault="003C2059">
          <w:pPr>
            <w:rPr>
              <w:lang w:val="fr-FR"/>
            </w:rPr>
          </w:pPr>
          <w:r w:rsidRPr="00775557">
            <w:rPr>
              <w:rFonts w:ascii="Calibri" w:hAnsi="Calibri"/>
              <w:lang w:val="fr-FR"/>
            </w:rPr>
            <w:fldChar w:fldCharType="end"/>
          </w:r>
        </w:p>
      </w:sdtContent>
    </w:sdt>
    <w:p w14:paraId="1284F947" w14:textId="77777777" w:rsidR="00251977" w:rsidRPr="00775557" w:rsidRDefault="00251977">
      <w:pPr>
        <w:spacing w:line="259" w:lineRule="auto"/>
        <w:rPr>
          <w:rFonts w:asciiTheme="minorHAnsi" w:hAnsiTheme="minorHAnsi" w:cstheme="minorHAnsi"/>
          <w:b/>
          <w:color w:val="FFFFFF" w:themeColor="background1"/>
          <w:sz w:val="32"/>
          <w:szCs w:val="32"/>
          <w:lang w:val="fr-FR"/>
        </w:rPr>
      </w:pPr>
      <w:r w:rsidRPr="00775557">
        <w:rPr>
          <w:lang w:val="fr-FR"/>
        </w:rPr>
        <w:br w:type="page"/>
      </w:r>
    </w:p>
    <w:p w14:paraId="125BC8FA" w14:textId="77777777" w:rsidR="002B7D5A" w:rsidRPr="00775557" w:rsidRDefault="001F796C" w:rsidP="00413425">
      <w:pPr>
        <w:pStyle w:val="Titre1"/>
        <w:rPr>
          <w:lang w:val="fr-FR"/>
        </w:rPr>
      </w:pPr>
      <w:bookmarkStart w:id="1" w:name="_Toc185930836"/>
      <w:r w:rsidRPr="00775557">
        <w:rPr>
          <w:lang w:val="fr-FR"/>
        </w:rPr>
        <w:lastRenderedPageBreak/>
        <w:t>Généralités</w:t>
      </w:r>
      <w:bookmarkEnd w:id="1"/>
    </w:p>
    <w:p w14:paraId="6639CA6D" w14:textId="77777777" w:rsidR="002B7D5A" w:rsidRPr="00775557" w:rsidRDefault="001F796C" w:rsidP="001F796C">
      <w:pPr>
        <w:pStyle w:val="Titre2"/>
        <w:rPr>
          <w:lang w:val="fr-FR"/>
        </w:rPr>
      </w:pPr>
      <w:bookmarkStart w:id="2" w:name="_Toc185930837"/>
      <w:r w:rsidRPr="00775557">
        <w:rPr>
          <w:lang w:val="fr-FR"/>
        </w:rPr>
        <w:t>Dérogations aux Règles Générales d’Exécution</w:t>
      </w:r>
      <w:bookmarkEnd w:id="2"/>
    </w:p>
    <w:p w14:paraId="5217ACDC" w14:textId="77777777" w:rsidR="001F796C" w:rsidRPr="00775557" w:rsidRDefault="001F796C" w:rsidP="001F796C">
      <w:pPr>
        <w:jc w:val="both"/>
        <w:rPr>
          <w:lang w:val="fr-FR"/>
        </w:rPr>
      </w:pPr>
      <w:r w:rsidRPr="00775557">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30AD3D14" w14:textId="618EED4B" w:rsidR="0060762A" w:rsidRPr="000E1D24" w:rsidRDefault="001F796C" w:rsidP="0060762A">
      <w:pPr>
        <w:jc w:val="both"/>
        <w:rPr>
          <w:lang w:val="fr-FR"/>
        </w:rPr>
      </w:pPr>
      <w:r w:rsidRPr="00775557">
        <w:rPr>
          <w:lang w:val="fr-FR"/>
        </w:rPr>
        <w:t xml:space="preserve">Dans le présent </w:t>
      </w:r>
      <w:r w:rsidR="006B2C96" w:rsidRPr="00775557">
        <w:rPr>
          <w:lang w:val="fr-FR"/>
        </w:rPr>
        <w:t>cahier spécial des charges</w:t>
      </w:r>
      <w:r w:rsidRPr="00775557">
        <w:rPr>
          <w:lang w:val="fr-FR"/>
        </w:rPr>
        <w:t xml:space="preserve">, il n’est pas dérogé est dérogé aux articles 25-33 des Règles Générales d’Exécution (voir </w:t>
      </w:r>
      <w:r w:rsidR="00C263EB" w:rsidRPr="00775557">
        <w:rPr>
          <w:lang w:val="fr-FR"/>
        </w:rPr>
        <w:t xml:space="preserve">point </w:t>
      </w:r>
      <w:r w:rsidR="0079118D" w:rsidRPr="00775557">
        <w:rPr>
          <w:lang w:val="fr-FR"/>
        </w:rPr>
        <w:fldChar w:fldCharType="begin"/>
      </w:r>
      <w:r w:rsidR="0079118D" w:rsidRPr="00775557">
        <w:rPr>
          <w:lang w:val="fr-FR"/>
        </w:rPr>
        <w:instrText xml:space="preserve"> REF _Ref18047167 \r \h  \* MERGEFORMAT </w:instrText>
      </w:r>
      <w:r w:rsidR="0079118D" w:rsidRPr="00775557">
        <w:rPr>
          <w:lang w:val="fr-FR"/>
        </w:rPr>
      </w:r>
      <w:r w:rsidR="0079118D" w:rsidRPr="00775557">
        <w:rPr>
          <w:lang w:val="fr-FR"/>
        </w:rPr>
        <w:fldChar w:fldCharType="separate"/>
      </w:r>
      <w:r w:rsidR="00DB3037">
        <w:rPr>
          <w:lang w:val="fr-FR"/>
        </w:rPr>
        <w:t>4.7</w:t>
      </w:r>
      <w:r w:rsidR="0079118D" w:rsidRPr="00775557">
        <w:rPr>
          <w:lang w:val="fr-FR"/>
        </w:rPr>
        <w:fldChar w:fldCharType="end"/>
      </w:r>
      <w:r w:rsidR="0079118D" w:rsidRPr="00775557">
        <w:rPr>
          <w:lang w:val="fr-FR"/>
        </w:rPr>
        <w:t xml:space="preserve"> « </w:t>
      </w:r>
      <w:r w:rsidR="0079118D" w:rsidRPr="00775557">
        <w:rPr>
          <w:lang w:val="fr-FR"/>
        </w:rPr>
        <w:fldChar w:fldCharType="begin"/>
      </w:r>
      <w:r w:rsidR="0079118D" w:rsidRPr="00775557">
        <w:rPr>
          <w:lang w:val="fr-FR"/>
        </w:rPr>
        <w:instrText xml:space="preserve"> REF _Ref18047167 \h  \* MERGEFORMAT </w:instrText>
      </w:r>
      <w:r w:rsidR="0079118D" w:rsidRPr="00775557">
        <w:rPr>
          <w:lang w:val="fr-FR"/>
        </w:rPr>
      </w:r>
      <w:r w:rsidR="0079118D" w:rsidRPr="00775557">
        <w:rPr>
          <w:lang w:val="fr-FR"/>
        </w:rPr>
        <w:fldChar w:fldCharType="separate"/>
      </w:r>
      <w:r w:rsidR="00DB3037" w:rsidRPr="00775557">
        <w:rPr>
          <w:lang w:val="fr-FR"/>
        </w:rPr>
        <w:t>Cautionnement (Art. 25-33)</w:t>
      </w:r>
      <w:r w:rsidR="0079118D" w:rsidRPr="00775557">
        <w:rPr>
          <w:lang w:val="fr-FR"/>
        </w:rPr>
        <w:fldChar w:fldCharType="end"/>
      </w:r>
      <w:r w:rsidRPr="00775557">
        <w:rPr>
          <w:lang w:val="fr-FR"/>
        </w:rPr>
        <w:t> »)</w:t>
      </w:r>
      <w:r w:rsidR="00594510" w:rsidRPr="00F4484D">
        <w:rPr>
          <w:lang w:val="fr-SN"/>
        </w:rPr>
        <w:t xml:space="preserve"> </w:t>
      </w:r>
      <w:r w:rsidR="00594510" w:rsidRPr="00594510">
        <w:rPr>
          <w:lang w:val="fr-FR"/>
        </w:rPr>
        <w:t>afin de faciliter l’accès au marché aux opérateurs locaux.</w:t>
      </w:r>
    </w:p>
    <w:p w14:paraId="010CE410" w14:textId="77777777" w:rsidR="00C50750" w:rsidRPr="00775557" w:rsidRDefault="0060762A" w:rsidP="0060762A">
      <w:pPr>
        <w:pStyle w:val="Titre2"/>
        <w:rPr>
          <w:lang w:val="fr-FR"/>
        </w:rPr>
      </w:pPr>
      <w:bookmarkStart w:id="3" w:name="_Ref18054875"/>
      <w:bookmarkStart w:id="4" w:name="_Ref18054878"/>
      <w:bookmarkStart w:id="5" w:name="_Toc185930838"/>
      <w:r w:rsidRPr="00775557">
        <w:rPr>
          <w:lang w:val="fr-FR"/>
        </w:rPr>
        <w:t>Pouvoir adjudicateur</w:t>
      </w:r>
      <w:bookmarkEnd w:id="3"/>
      <w:bookmarkEnd w:id="4"/>
      <w:bookmarkEnd w:id="5"/>
    </w:p>
    <w:p w14:paraId="6695EB57" w14:textId="77777777" w:rsidR="0060762A" w:rsidRPr="00775557" w:rsidRDefault="0060762A" w:rsidP="0060762A">
      <w:pPr>
        <w:jc w:val="both"/>
        <w:rPr>
          <w:lang w:val="fr-FR"/>
        </w:rPr>
      </w:pPr>
      <w:r w:rsidRPr="00775557">
        <w:rPr>
          <w:lang w:val="fr-FR"/>
        </w:rPr>
        <w:t xml:space="preserve">Le pouvoir adjudicateur du présent marché public est </w:t>
      </w:r>
      <w:proofErr w:type="spellStart"/>
      <w:r w:rsidRPr="00775557">
        <w:rPr>
          <w:lang w:val="fr-FR"/>
        </w:rPr>
        <w:t>Enabel</w:t>
      </w:r>
      <w:proofErr w:type="spellEnd"/>
      <w:r w:rsidRPr="00775557">
        <w:rPr>
          <w:lang w:val="fr-FR"/>
        </w:rPr>
        <w:t>, Agence belge de développement, société anonyme de droit public à finalité sociale, ayant son siège social à 147, rue Haute, 1000 Bruxelles (numéro d’entreprise 0264.814.354, RPM Bruxelles).</w:t>
      </w:r>
    </w:p>
    <w:p w14:paraId="207244EC" w14:textId="77777777" w:rsidR="0060762A" w:rsidRPr="00775557" w:rsidRDefault="0060762A" w:rsidP="0060762A">
      <w:pPr>
        <w:jc w:val="both"/>
        <w:rPr>
          <w:lang w:val="fr-FR"/>
        </w:rPr>
      </w:pPr>
      <w:proofErr w:type="spellStart"/>
      <w:r w:rsidRPr="00775557">
        <w:rPr>
          <w:lang w:val="fr-FR"/>
        </w:rPr>
        <w:t>Enabel</w:t>
      </w:r>
      <w:proofErr w:type="spellEnd"/>
      <w:r w:rsidRPr="00775557">
        <w:rPr>
          <w:lang w:val="fr-FR"/>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08312CBF" w14:textId="7356C5D0" w:rsidR="00BE0B47" w:rsidRDefault="00BE0B47" w:rsidP="00BE0B47">
      <w:pPr>
        <w:jc w:val="both"/>
        <w:rPr>
          <w:lang w:val="fr-FR"/>
        </w:rPr>
      </w:pPr>
      <w:r>
        <w:rPr>
          <w:lang w:val="fr-FR"/>
        </w:rPr>
        <w:t xml:space="preserve">Pour ce marché, </w:t>
      </w:r>
      <w:proofErr w:type="spellStart"/>
      <w:r>
        <w:rPr>
          <w:lang w:val="fr-FR"/>
        </w:rPr>
        <w:t>Enabel</w:t>
      </w:r>
      <w:proofErr w:type="spellEnd"/>
      <w:r>
        <w:rPr>
          <w:lang w:val="fr-FR"/>
        </w:rPr>
        <w:t xml:space="preserve"> est valablement représentée par Mme Annick Peeters, Directrice pays </w:t>
      </w:r>
      <w:proofErr w:type="spellStart"/>
      <w:r>
        <w:rPr>
          <w:lang w:val="fr-FR"/>
        </w:rPr>
        <w:t>a.i</w:t>
      </w:r>
      <w:proofErr w:type="spellEnd"/>
      <w:r>
        <w:rPr>
          <w:lang w:val="fr-FR"/>
        </w:rPr>
        <w:t xml:space="preserve">., </w:t>
      </w:r>
      <w:proofErr w:type="spellStart"/>
      <w:r>
        <w:rPr>
          <w:lang w:val="fr-FR"/>
        </w:rPr>
        <w:t>Enabel</w:t>
      </w:r>
      <w:proofErr w:type="spellEnd"/>
      <w:r>
        <w:rPr>
          <w:lang w:val="fr-FR"/>
        </w:rPr>
        <w:t xml:space="preserve"> au Sénégal.</w:t>
      </w:r>
    </w:p>
    <w:p w14:paraId="307254FD" w14:textId="77777777" w:rsidR="00C50750" w:rsidRPr="00775557" w:rsidRDefault="00201904" w:rsidP="0060762A">
      <w:pPr>
        <w:pStyle w:val="Titre2"/>
        <w:rPr>
          <w:lang w:val="fr-FR"/>
        </w:rPr>
      </w:pPr>
      <w:bookmarkStart w:id="6" w:name="_Toc185930839"/>
      <w:r w:rsidRPr="00775557">
        <w:rPr>
          <w:lang w:val="fr-FR"/>
        </w:rPr>
        <w:t>Cadre in</w:t>
      </w:r>
      <w:r w:rsidR="003A4F31" w:rsidRPr="00775557">
        <w:rPr>
          <w:lang w:val="fr-FR"/>
        </w:rPr>
        <w:t>s</w:t>
      </w:r>
      <w:r w:rsidR="0060762A" w:rsidRPr="00775557">
        <w:rPr>
          <w:lang w:val="fr-FR"/>
        </w:rPr>
        <w:t xml:space="preserve">titutionnel </w:t>
      </w:r>
      <w:r w:rsidR="003A4F31" w:rsidRPr="00775557">
        <w:rPr>
          <w:lang w:val="fr-FR"/>
        </w:rPr>
        <w:t>d’</w:t>
      </w:r>
      <w:proofErr w:type="spellStart"/>
      <w:r w:rsidR="0060762A" w:rsidRPr="00775557">
        <w:rPr>
          <w:lang w:val="fr-FR"/>
        </w:rPr>
        <w:t>Enabel</w:t>
      </w:r>
      <w:bookmarkEnd w:id="6"/>
      <w:proofErr w:type="spellEnd"/>
    </w:p>
    <w:p w14:paraId="2D3337CA" w14:textId="77777777" w:rsidR="00201904" w:rsidRPr="00775557" w:rsidRDefault="00201904" w:rsidP="00201904">
      <w:pPr>
        <w:jc w:val="both"/>
        <w:rPr>
          <w:lang w:val="fr-FR"/>
        </w:rPr>
      </w:pPr>
      <w:r w:rsidRPr="00775557">
        <w:rPr>
          <w:lang w:val="fr-FR"/>
        </w:rPr>
        <w:t xml:space="preserve">Le cadre de référence général dans lequel travaille </w:t>
      </w:r>
      <w:proofErr w:type="spellStart"/>
      <w:r w:rsidRPr="00775557">
        <w:rPr>
          <w:lang w:val="fr-FR"/>
        </w:rPr>
        <w:t>Enabel</w:t>
      </w:r>
      <w:proofErr w:type="spellEnd"/>
      <w:r w:rsidRPr="00775557">
        <w:rPr>
          <w:lang w:val="fr-FR"/>
        </w:rPr>
        <w:t xml:space="preserve"> est :</w:t>
      </w:r>
    </w:p>
    <w:p w14:paraId="20F01DF8" w14:textId="77777777" w:rsidR="00201904" w:rsidRPr="00DA7CFE" w:rsidRDefault="00201904" w:rsidP="25AD908E">
      <w:pPr>
        <w:pStyle w:val="Paragraphedeliste"/>
        <w:numPr>
          <w:ilvl w:val="0"/>
          <w:numId w:val="3"/>
        </w:numPr>
        <w:ind w:left="284" w:hanging="284"/>
        <w:contextualSpacing w:val="0"/>
        <w:jc w:val="both"/>
        <w:rPr>
          <w:lang w:val="fr-FR"/>
        </w:rPr>
      </w:pPr>
      <w:r w:rsidRPr="00F4484D">
        <w:rPr>
          <w:lang w:val="fr-SN"/>
        </w:rPr>
        <w:t xml:space="preserve">La </w:t>
      </w:r>
      <w:r w:rsidR="003A4F31" w:rsidRPr="00DA7CFE">
        <w:rPr>
          <w:lang w:val="fr-FR"/>
        </w:rPr>
        <w:t>L</w:t>
      </w:r>
      <w:r w:rsidRPr="00DA7CFE">
        <w:rPr>
          <w:lang w:val="fr-FR"/>
        </w:rPr>
        <w:t>oi belge du 19 mars 2013 relative à la Coopération au Développement</w:t>
      </w:r>
      <w:r w:rsidR="003A4F31" w:rsidRPr="00DA7CFE">
        <w:rPr>
          <w:lang w:val="fr-FR"/>
        </w:rPr>
        <w:footnoteReference w:id="2"/>
      </w:r>
      <w:r w:rsidRPr="00DA7CFE">
        <w:rPr>
          <w:lang w:val="fr-FR"/>
        </w:rPr>
        <w:t> ;</w:t>
      </w:r>
    </w:p>
    <w:p w14:paraId="36BA87EA" w14:textId="77777777" w:rsidR="00201904" w:rsidRPr="001B2118" w:rsidRDefault="00201904" w:rsidP="50A7B6A5">
      <w:pPr>
        <w:pStyle w:val="Paragraphedeliste"/>
        <w:numPr>
          <w:ilvl w:val="0"/>
          <w:numId w:val="3"/>
        </w:numPr>
        <w:ind w:left="284" w:hanging="284"/>
        <w:jc w:val="both"/>
        <w:rPr>
          <w:lang w:val="fr-FR"/>
        </w:rPr>
      </w:pPr>
      <w:r w:rsidRPr="001B2118">
        <w:rPr>
          <w:lang w:val="fr-FR"/>
        </w:rPr>
        <w:t>La Loi belge du 21 décembre 1998 portant création de la « Coopération Technique Belge » sous la forme d’une société de droit public</w:t>
      </w:r>
      <w:r w:rsidR="003A4F31" w:rsidRPr="50A7B6A5">
        <w:footnoteReference w:id="3"/>
      </w:r>
      <w:r w:rsidRPr="001B2118">
        <w:rPr>
          <w:lang w:val="fr-FR"/>
        </w:rPr>
        <w:t> ;</w:t>
      </w:r>
    </w:p>
    <w:p w14:paraId="65BFF137" w14:textId="570BA432" w:rsidR="00E16AD8" w:rsidRPr="006D208C" w:rsidRDefault="00E16AD8" w:rsidP="00E16AD8">
      <w:pPr>
        <w:pStyle w:val="Paragraphedeliste"/>
        <w:numPr>
          <w:ilvl w:val="0"/>
          <w:numId w:val="3"/>
        </w:numPr>
        <w:ind w:left="284" w:hanging="284"/>
        <w:contextualSpacing w:val="0"/>
        <w:jc w:val="both"/>
        <w:rPr>
          <w:lang w:val="fr-FR"/>
        </w:rPr>
      </w:pPr>
      <w:r w:rsidRPr="006D208C">
        <w:rPr>
          <w:lang w:val="fr-FR"/>
        </w:rPr>
        <w:t xml:space="preserve">La Loi du 23 novembre 2017 portant modification du nom de la Coopération </w:t>
      </w:r>
      <w:r>
        <w:rPr>
          <w:lang w:val="fr-FR"/>
        </w:rPr>
        <w:t>T</w:t>
      </w:r>
      <w:r w:rsidRPr="006D208C">
        <w:rPr>
          <w:lang w:val="fr-FR"/>
        </w:rPr>
        <w:t xml:space="preserve">echnique </w:t>
      </w:r>
      <w:r>
        <w:rPr>
          <w:lang w:val="fr-FR"/>
        </w:rPr>
        <w:t>B</w:t>
      </w:r>
      <w:r w:rsidRPr="006D208C">
        <w:rPr>
          <w:lang w:val="fr-FR"/>
        </w:rPr>
        <w:t>elge et définition des missions et du fonctionnement d’</w:t>
      </w:r>
      <w:proofErr w:type="spellStart"/>
      <w:r w:rsidRPr="006D208C">
        <w:rPr>
          <w:lang w:val="fr-FR"/>
        </w:rPr>
        <w:t>Enabel</w:t>
      </w:r>
      <w:proofErr w:type="spellEnd"/>
      <w:r w:rsidRPr="006D208C">
        <w:rPr>
          <w:lang w:val="fr-FR"/>
        </w:rPr>
        <w:t xml:space="preserve">, Agence belge de </w:t>
      </w:r>
      <w:r w:rsidR="00B07EAD">
        <w:rPr>
          <w:lang w:val="fr-FR"/>
        </w:rPr>
        <w:t>d</w:t>
      </w:r>
      <w:r w:rsidRPr="006D208C">
        <w:rPr>
          <w:lang w:val="fr-FR"/>
        </w:rPr>
        <w:t>éveloppement, publiée au Moniteur belge du 11 décembre 2017.</w:t>
      </w:r>
    </w:p>
    <w:p w14:paraId="7D3CF0D9" w14:textId="77777777" w:rsidR="00201904" w:rsidRPr="00775557" w:rsidRDefault="00201904" w:rsidP="00201904">
      <w:pPr>
        <w:jc w:val="both"/>
        <w:rPr>
          <w:lang w:val="fr-FR"/>
        </w:rPr>
      </w:pPr>
      <w:r w:rsidRPr="00775557">
        <w:rPr>
          <w:lang w:val="fr-FR"/>
        </w:rPr>
        <w:t>Les développements suivants constituent eux aussi un fil rouge dans le travail d’</w:t>
      </w:r>
      <w:proofErr w:type="spellStart"/>
      <w:r w:rsidRPr="00775557">
        <w:rPr>
          <w:lang w:val="fr-FR"/>
        </w:rPr>
        <w:t>Enabel</w:t>
      </w:r>
      <w:proofErr w:type="spellEnd"/>
      <w:r w:rsidRPr="00775557">
        <w:rPr>
          <w:lang w:val="fr-FR"/>
        </w:rPr>
        <w:t>. Citons, à titre de principaux exemples :</w:t>
      </w:r>
    </w:p>
    <w:p w14:paraId="51C6F6E0" w14:textId="77777777" w:rsidR="00B07EAD" w:rsidRPr="006D208C" w:rsidRDefault="00B07EAD" w:rsidP="00B07EAD">
      <w:pPr>
        <w:pStyle w:val="Paragraphedeliste"/>
        <w:numPr>
          <w:ilvl w:val="0"/>
          <w:numId w:val="3"/>
        </w:numPr>
        <w:ind w:left="284" w:hanging="284"/>
        <w:contextualSpacing w:val="0"/>
        <w:jc w:val="both"/>
        <w:rPr>
          <w:lang w:val="fr-FR"/>
        </w:rPr>
      </w:pPr>
      <w:r w:rsidRPr="006D208C">
        <w:rPr>
          <w:lang w:val="fr-FR"/>
        </w:rPr>
        <w:t>Sur le plan de la coopération internationale : les Objectifs de Développement Durable des Nations unies, la Déclaration de Paris sur l’harmonisation et l’alignement de l’aide ;</w:t>
      </w:r>
    </w:p>
    <w:p w14:paraId="1E9D292C" w14:textId="77777777" w:rsidR="00201904" w:rsidRPr="00775557" w:rsidRDefault="003A4F31" w:rsidP="00201904">
      <w:pPr>
        <w:pStyle w:val="Paragraphedeliste"/>
        <w:numPr>
          <w:ilvl w:val="0"/>
          <w:numId w:val="3"/>
        </w:numPr>
        <w:ind w:left="284" w:hanging="284"/>
        <w:contextualSpacing w:val="0"/>
        <w:jc w:val="both"/>
        <w:rPr>
          <w:lang w:val="fr-FR"/>
        </w:rPr>
      </w:pPr>
      <w:r w:rsidRPr="00775557">
        <w:rPr>
          <w:lang w:val="fr-FR"/>
        </w:rPr>
        <w:t>S</w:t>
      </w:r>
      <w:r w:rsidR="00201904" w:rsidRPr="00775557">
        <w:rPr>
          <w:lang w:val="fr-FR"/>
        </w:rPr>
        <w:t>ur le plan de la lutte contre la corruption</w:t>
      </w:r>
      <w:r w:rsidR="00214DE1" w:rsidRPr="00775557">
        <w:rPr>
          <w:lang w:val="fr-FR"/>
        </w:rPr>
        <w:t> </w:t>
      </w:r>
      <w:r w:rsidR="00201904" w:rsidRPr="00775557">
        <w:rPr>
          <w:lang w:val="fr-FR"/>
        </w:rPr>
        <w:t>: la loi du 8 mai 2007 portant assentiment à la Convention des Nations unies contre la corruption, fait</w:t>
      </w:r>
      <w:r w:rsidRPr="00775557">
        <w:rPr>
          <w:lang w:val="fr-FR"/>
        </w:rPr>
        <w:t>e à New York le 31 octobre 2003</w:t>
      </w:r>
      <w:r w:rsidR="00214DE1" w:rsidRPr="00775557">
        <w:rPr>
          <w:rStyle w:val="Appelnotedebasdep"/>
          <w:lang w:val="fr-FR"/>
        </w:rPr>
        <w:footnoteReference w:id="4"/>
      </w:r>
      <w:r w:rsidR="00201904" w:rsidRPr="00775557">
        <w:rPr>
          <w:lang w:val="fr-FR"/>
        </w:rPr>
        <w:t>, ainsi que la loi du 10 février 1999 relative à la répression de la corruption transposant la Convention relative à la lutte contre la corruption de fonctionnaires étrangers dans des transaction</w:t>
      </w:r>
      <w:r w:rsidRPr="00775557">
        <w:rPr>
          <w:lang w:val="fr-FR"/>
        </w:rPr>
        <w:t>s commerciales internationales ;</w:t>
      </w:r>
    </w:p>
    <w:p w14:paraId="0E414F69" w14:textId="3041255C" w:rsidR="00201904" w:rsidRPr="00775557" w:rsidRDefault="003A4F31" w:rsidP="00201904">
      <w:pPr>
        <w:pStyle w:val="Paragraphedeliste"/>
        <w:numPr>
          <w:ilvl w:val="0"/>
          <w:numId w:val="3"/>
        </w:numPr>
        <w:ind w:left="284" w:hanging="284"/>
        <w:contextualSpacing w:val="0"/>
        <w:jc w:val="both"/>
        <w:rPr>
          <w:lang w:val="fr-FR"/>
        </w:rPr>
      </w:pPr>
      <w:r w:rsidRPr="00775557">
        <w:rPr>
          <w:lang w:val="fr-FR"/>
        </w:rPr>
        <w:lastRenderedPageBreak/>
        <w:t>S</w:t>
      </w:r>
      <w:r w:rsidR="00201904" w:rsidRPr="00775557">
        <w:rPr>
          <w:lang w:val="fr-FR"/>
        </w:rPr>
        <w:t>ur le plan du respect des droits humains</w:t>
      </w:r>
      <w:r w:rsidRPr="00775557">
        <w:rPr>
          <w:lang w:val="fr-FR"/>
        </w:rPr>
        <w:t> </w:t>
      </w:r>
      <w:r w:rsidR="00201904" w:rsidRPr="00775557">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775557">
        <w:rPr>
          <w:lang w:val="fr-FR"/>
        </w:rPr>
        <w:t>rmes de ce travail (C. n° 182) ;</w:t>
      </w:r>
    </w:p>
    <w:p w14:paraId="7A901B20" w14:textId="77777777" w:rsidR="00201904" w:rsidRPr="00775557" w:rsidRDefault="003A4F31" w:rsidP="00201904">
      <w:pPr>
        <w:pStyle w:val="Paragraphedeliste"/>
        <w:numPr>
          <w:ilvl w:val="0"/>
          <w:numId w:val="3"/>
        </w:numPr>
        <w:ind w:left="284" w:hanging="284"/>
        <w:contextualSpacing w:val="0"/>
        <w:jc w:val="both"/>
        <w:rPr>
          <w:lang w:val="fr-FR"/>
        </w:rPr>
      </w:pPr>
      <w:r w:rsidRPr="00775557">
        <w:rPr>
          <w:lang w:val="fr-FR"/>
        </w:rPr>
        <w:t>S</w:t>
      </w:r>
      <w:r w:rsidR="00201904" w:rsidRPr="00775557">
        <w:rPr>
          <w:lang w:val="fr-FR"/>
        </w:rPr>
        <w:t>ur le plan</w:t>
      </w:r>
      <w:r w:rsidRPr="00775557">
        <w:rPr>
          <w:lang w:val="fr-FR"/>
        </w:rPr>
        <w:t xml:space="preserve"> du respect de l’environnement :</w:t>
      </w:r>
      <w:r w:rsidR="00201904" w:rsidRPr="00775557">
        <w:rPr>
          <w:lang w:val="fr-FR"/>
        </w:rPr>
        <w:t xml:space="preserve"> La Convention-cadre sur les changements climatiques de Paris, le do</w:t>
      </w:r>
      <w:r w:rsidRPr="00775557">
        <w:rPr>
          <w:lang w:val="fr-FR"/>
        </w:rPr>
        <w:t>uze décembre deux mille quinze ;</w:t>
      </w:r>
    </w:p>
    <w:p w14:paraId="056D8C5F" w14:textId="290A751F" w:rsidR="00201904" w:rsidRPr="00775557" w:rsidRDefault="003A4F31" w:rsidP="00201904">
      <w:pPr>
        <w:pStyle w:val="Paragraphedeliste"/>
        <w:numPr>
          <w:ilvl w:val="0"/>
          <w:numId w:val="3"/>
        </w:numPr>
        <w:ind w:left="284" w:hanging="284"/>
        <w:contextualSpacing w:val="0"/>
        <w:jc w:val="both"/>
        <w:rPr>
          <w:lang w:val="fr-FR"/>
        </w:rPr>
      </w:pPr>
      <w:r w:rsidRPr="00775557">
        <w:rPr>
          <w:lang w:val="fr-FR"/>
        </w:rPr>
        <w:t>Le</w:t>
      </w:r>
      <w:r w:rsidR="00201904" w:rsidRPr="00775557">
        <w:rPr>
          <w:lang w:val="fr-FR"/>
        </w:rPr>
        <w:t xml:space="preserve"> premier contrat de gestion entre </w:t>
      </w:r>
      <w:proofErr w:type="spellStart"/>
      <w:r w:rsidR="00201904" w:rsidRPr="00775557">
        <w:rPr>
          <w:lang w:val="fr-FR"/>
        </w:rPr>
        <w:t>Enabel</w:t>
      </w:r>
      <w:proofErr w:type="spellEnd"/>
      <w:r w:rsidR="00201904" w:rsidRPr="00775557">
        <w:rPr>
          <w:lang w:val="fr-FR"/>
        </w:rPr>
        <w:t xml:space="preserve"> et l’Etat fédéral belge (approuvé par </w:t>
      </w:r>
      <w:r w:rsidR="00214DE1" w:rsidRPr="00775557">
        <w:rPr>
          <w:lang w:val="fr-FR"/>
        </w:rPr>
        <w:t>l’</w:t>
      </w:r>
      <w:r w:rsidR="00201904" w:rsidRPr="00775557">
        <w:rPr>
          <w:lang w:val="fr-FR"/>
        </w:rPr>
        <w:t>A</w:t>
      </w:r>
      <w:r w:rsidR="00214DE1" w:rsidRPr="00775557">
        <w:rPr>
          <w:lang w:val="fr-FR"/>
        </w:rPr>
        <w:t xml:space="preserve">rrêté </w:t>
      </w:r>
      <w:r w:rsidR="00201904" w:rsidRPr="00775557">
        <w:rPr>
          <w:lang w:val="fr-FR"/>
        </w:rPr>
        <w:t>R</w:t>
      </w:r>
      <w:r w:rsidR="00214DE1" w:rsidRPr="00775557">
        <w:rPr>
          <w:lang w:val="fr-FR"/>
        </w:rPr>
        <w:t>oyal</w:t>
      </w:r>
      <w:r w:rsidR="00201904" w:rsidRPr="00775557">
        <w:rPr>
          <w:lang w:val="fr-FR"/>
        </w:rPr>
        <w:t xml:space="preserve"> du 17</w:t>
      </w:r>
      <w:r w:rsidR="00214DE1" w:rsidRPr="00775557">
        <w:rPr>
          <w:lang w:val="fr-FR"/>
        </w:rPr>
        <w:t xml:space="preserve"> décembre </w:t>
      </w:r>
      <w:r w:rsidR="00201904" w:rsidRPr="00775557">
        <w:rPr>
          <w:lang w:val="fr-FR"/>
        </w:rPr>
        <w:t>2017, M</w:t>
      </w:r>
      <w:r w:rsidR="009E40D6" w:rsidRPr="00775557">
        <w:rPr>
          <w:lang w:val="fr-FR"/>
        </w:rPr>
        <w:t>.</w:t>
      </w:r>
      <w:r w:rsidR="00201904" w:rsidRPr="00775557">
        <w:rPr>
          <w:lang w:val="fr-FR"/>
        </w:rPr>
        <w:t>B</w:t>
      </w:r>
      <w:r w:rsidR="009E40D6" w:rsidRPr="00775557">
        <w:rPr>
          <w:lang w:val="fr-FR"/>
        </w:rPr>
        <w:t>.</w:t>
      </w:r>
      <w:r w:rsidR="00201904" w:rsidRPr="00775557">
        <w:rPr>
          <w:lang w:val="fr-FR"/>
        </w:rPr>
        <w:t xml:space="preserve"> 22</w:t>
      </w:r>
      <w:r w:rsidR="00214DE1" w:rsidRPr="00775557">
        <w:rPr>
          <w:lang w:val="fr-FR"/>
        </w:rPr>
        <w:t xml:space="preserve"> décembre </w:t>
      </w:r>
      <w:r w:rsidR="00201904" w:rsidRPr="00775557">
        <w:rPr>
          <w:lang w:val="fr-FR"/>
        </w:rPr>
        <w:t xml:space="preserve">2017) qui arrête les règles et les conditions spéciales relatives à l’exercice des tâches de service public par </w:t>
      </w:r>
      <w:proofErr w:type="spellStart"/>
      <w:r w:rsidR="00201904" w:rsidRPr="00775557">
        <w:rPr>
          <w:lang w:val="fr-FR"/>
        </w:rPr>
        <w:t>Enabel</w:t>
      </w:r>
      <w:proofErr w:type="spellEnd"/>
      <w:r w:rsidR="00201904" w:rsidRPr="00775557">
        <w:rPr>
          <w:lang w:val="fr-FR"/>
        </w:rPr>
        <w:t xml:space="preserve"> pour le compte de l’Etat belge</w:t>
      </w:r>
      <w:r w:rsidR="00583970" w:rsidRPr="00775557">
        <w:rPr>
          <w:lang w:val="fr-FR"/>
        </w:rPr>
        <w:t> ;</w:t>
      </w:r>
    </w:p>
    <w:p w14:paraId="113BE2E2" w14:textId="417BA98E" w:rsidR="00583970" w:rsidRPr="00775557" w:rsidRDefault="00583970" w:rsidP="00201904">
      <w:pPr>
        <w:pStyle w:val="Paragraphedeliste"/>
        <w:numPr>
          <w:ilvl w:val="0"/>
          <w:numId w:val="3"/>
        </w:numPr>
        <w:ind w:left="284" w:hanging="284"/>
        <w:contextualSpacing w:val="0"/>
        <w:jc w:val="both"/>
        <w:rPr>
          <w:lang w:val="fr-FR"/>
        </w:rPr>
      </w:pPr>
      <w:r w:rsidRPr="00775557">
        <w:rPr>
          <w:lang w:val="fr-FR"/>
        </w:rPr>
        <w:t xml:space="preserve">Le Code éthique de </w:t>
      </w:r>
      <w:proofErr w:type="spellStart"/>
      <w:r w:rsidRPr="00775557">
        <w:rPr>
          <w:lang w:val="fr-FR"/>
        </w:rPr>
        <w:t>Enabel</w:t>
      </w:r>
      <w:proofErr w:type="spellEnd"/>
      <w:r w:rsidRPr="00775557">
        <w:rPr>
          <w:lang w:val="fr-FR"/>
        </w:rPr>
        <w:t xml:space="preserve"> de janvier 2019, ainsi que la Politique de </w:t>
      </w:r>
      <w:proofErr w:type="spellStart"/>
      <w:r w:rsidRPr="00775557">
        <w:rPr>
          <w:lang w:val="fr-FR"/>
        </w:rPr>
        <w:t>Enabel</w:t>
      </w:r>
      <w:proofErr w:type="spellEnd"/>
      <w:r w:rsidRPr="00775557">
        <w:rPr>
          <w:lang w:val="fr-FR"/>
        </w:rPr>
        <w:t xml:space="preserve"> concernant l’exploitation et les abus sexuels – juin 2019 et la Politique de </w:t>
      </w:r>
      <w:proofErr w:type="spellStart"/>
      <w:r w:rsidRPr="00775557">
        <w:rPr>
          <w:lang w:val="fr-FR"/>
        </w:rPr>
        <w:t>Enabel</w:t>
      </w:r>
      <w:proofErr w:type="spellEnd"/>
      <w:r w:rsidRPr="00775557">
        <w:rPr>
          <w:lang w:val="fr-FR"/>
        </w:rPr>
        <w:t xml:space="preserve"> concernant la maîtrise des risques de fraude et de corruption – juin 2019.</w:t>
      </w:r>
    </w:p>
    <w:p w14:paraId="56AEC1CC" w14:textId="77777777" w:rsidR="00C50750" w:rsidRPr="00775557" w:rsidRDefault="003A4F31" w:rsidP="003A4F31">
      <w:pPr>
        <w:pStyle w:val="Titre2"/>
        <w:rPr>
          <w:lang w:val="fr-FR"/>
        </w:rPr>
      </w:pPr>
      <w:bookmarkStart w:id="7" w:name="_Toc185930840"/>
      <w:r w:rsidRPr="00775557">
        <w:rPr>
          <w:lang w:val="fr-FR"/>
        </w:rPr>
        <w:t>Règles régissant le marché</w:t>
      </w:r>
      <w:bookmarkEnd w:id="7"/>
    </w:p>
    <w:p w14:paraId="78C5776E" w14:textId="77777777" w:rsidR="00284B5F" w:rsidRPr="00775557" w:rsidRDefault="00284B5F" w:rsidP="00284B5F">
      <w:pPr>
        <w:jc w:val="both"/>
        <w:rPr>
          <w:lang w:val="fr-FR"/>
        </w:rPr>
      </w:pPr>
      <w:r w:rsidRPr="00775557">
        <w:rPr>
          <w:lang w:val="fr-FR"/>
        </w:rPr>
        <w:t>Le marché public est régi par le droit belge, notamment :</w:t>
      </w:r>
    </w:p>
    <w:p w14:paraId="4A83BFC8" w14:textId="77777777" w:rsidR="00284B5F" w:rsidRPr="00F4484D" w:rsidRDefault="00284B5F" w:rsidP="25AD908E">
      <w:pPr>
        <w:pStyle w:val="Paragraphedeliste"/>
        <w:numPr>
          <w:ilvl w:val="0"/>
          <w:numId w:val="3"/>
        </w:numPr>
        <w:ind w:left="284" w:hanging="284"/>
        <w:contextualSpacing w:val="0"/>
        <w:jc w:val="both"/>
        <w:rPr>
          <w:lang w:val="fr-SN"/>
        </w:rPr>
      </w:pPr>
      <w:r w:rsidRPr="00F4484D">
        <w:rPr>
          <w:lang w:val="fr-SN"/>
        </w:rPr>
        <w:t xml:space="preserve">La </w:t>
      </w:r>
      <w:r w:rsidRPr="00FA638D">
        <w:rPr>
          <w:lang w:val="fr-FR"/>
        </w:rPr>
        <w:t>Loi</w:t>
      </w:r>
      <w:r w:rsidRPr="00F4484D">
        <w:rPr>
          <w:lang w:val="fr-SN"/>
        </w:rPr>
        <w:t xml:space="preserve"> du 17 juin 2016 relative aux marchés publics</w:t>
      </w:r>
      <w:r w:rsidRPr="25AD908E">
        <w:rPr>
          <w:rStyle w:val="Appelnotedebasdep"/>
        </w:rPr>
        <w:footnoteReference w:id="5"/>
      </w:r>
      <w:r w:rsidRPr="00F4484D">
        <w:rPr>
          <w:lang w:val="fr-SN"/>
        </w:rPr>
        <w:t> ;</w:t>
      </w:r>
    </w:p>
    <w:p w14:paraId="3B612935" w14:textId="77777777" w:rsidR="00284B5F" w:rsidRPr="00F4484D" w:rsidRDefault="00284B5F" w:rsidP="25AD908E">
      <w:pPr>
        <w:pStyle w:val="Paragraphedeliste"/>
        <w:numPr>
          <w:ilvl w:val="0"/>
          <w:numId w:val="3"/>
        </w:numPr>
        <w:ind w:left="284" w:hanging="284"/>
        <w:contextualSpacing w:val="0"/>
        <w:jc w:val="both"/>
        <w:rPr>
          <w:lang w:val="fr-SN"/>
        </w:rPr>
      </w:pPr>
      <w:r w:rsidRPr="00F4484D">
        <w:rPr>
          <w:lang w:val="fr-SN"/>
        </w:rPr>
        <w:t xml:space="preserve">La </w:t>
      </w:r>
      <w:r w:rsidRPr="00FA638D">
        <w:rPr>
          <w:lang w:val="fr-FR"/>
        </w:rPr>
        <w:t>Loi</w:t>
      </w:r>
      <w:r w:rsidRPr="00F4484D">
        <w:rPr>
          <w:lang w:val="fr-SN"/>
        </w:rPr>
        <w:t xml:space="preserve"> du 17 juin 2013 relative à la motivation, à l’information et aux voies de recours en matière de marchés publics et de certains marchés de travaux, de fournitures et de services</w:t>
      </w:r>
      <w:r w:rsidRPr="25AD908E">
        <w:rPr>
          <w:rStyle w:val="Appelnotedebasdep"/>
        </w:rPr>
        <w:footnoteReference w:id="6"/>
      </w:r>
      <w:r w:rsidRPr="00F4484D">
        <w:rPr>
          <w:lang w:val="fr-SN"/>
        </w:rPr>
        <w:t> ;</w:t>
      </w:r>
    </w:p>
    <w:p w14:paraId="1976B005" w14:textId="77777777" w:rsidR="00284B5F" w:rsidRPr="00F4484D" w:rsidRDefault="00284B5F" w:rsidP="25AD908E">
      <w:pPr>
        <w:pStyle w:val="Paragraphedeliste"/>
        <w:numPr>
          <w:ilvl w:val="0"/>
          <w:numId w:val="3"/>
        </w:numPr>
        <w:ind w:left="284" w:hanging="284"/>
        <w:contextualSpacing w:val="0"/>
        <w:jc w:val="both"/>
        <w:rPr>
          <w:lang w:val="fr-SN"/>
        </w:rPr>
      </w:pPr>
      <w:r w:rsidRPr="00F4484D">
        <w:rPr>
          <w:lang w:val="fr-SN"/>
        </w:rPr>
        <w:t>L’A.R. du 18 avril 2017 relatif à la passation des marchés publics dans les secteurs classiques</w:t>
      </w:r>
      <w:r w:rsidRPr="25AD908E">
        <w:rPr>
          <w:rStyle w:val="Appelnotedebasdep"/>
        </w:rPr>
        <w:footnoteReference w:id="7"/>
      </w:r>
      <w:r w:rsidRPr="00F4484D">
        <w:rPr>
          <w:lang w:val="fr-SN"/>
        </w:rPr>
        <w:t> ;</w:t>
      </w:r>
    </w:p>
    <w:p w14:paraId="794B7A84" w14:textId="77777777" w:rsidR="00284B5F" w:rsidRPr="00F4484D" w:rsidRDefault="00284B5F" w:rsidP="25AD908E">
      <w:pPr>
        <w:pStyle w:val="Paragraphedeliste"/>
        <w:numPr>
          <w:ilvl w:val="0"/>
          <w:numId w:val="3"/>
        </w:numPr>
        <w:ind w:left="284" w:hanging="284"/>
        <w:contextualSpacing w:val="0"/>
        <w:jc w:val="both"/>
        <w:rPr>
          <w:lang w:val="fr-SN"/>
        </w:rPr>
      </w:pPr>
      <w:r w:rsidRPr="00F4484D">
        <w:rPr>
          <w:lang w:val="fr-SN"/>
        </w:rPr>
        <w:t>L’A.R. du 14 janvier 2013 établissant les règles générales d’exécution des marchés publics et des concessions de travaux publics</w:t>
      </w:r>
      <w:r w:rsidRPr="25AD908E">
        <w:rPr>
          <w:rStyle w:val="Appelnotedebasdep"/>
        </w:rPr>
        <w:footnoteReference w:id="8"/>
      </w:r>
      <w:r w:rsidRPr="00F4484D">
        <w:rPr>
          <w:lang w:val="fr-SN"/>
        </w:rPr>
        <w:t> ;</w:t>
      </w:r>
    </w:p>
    <w:p w14:paraId="5FA81DD3" w14:textId="77777777" w:rsidR="00284B5F" w:rsidRPr="00775557" w:rsidRDefault="00284B5F" w:rsidP="00284B5F">
      <w:pPr>
        <w:pStyle w:val="Paragraphedeliste"/>
        <w:numPr>
          <w:ilvl w:val="0"/>
          <w:numId w:val="3"/>
        </w:numPr>
        <w:ind w:left="284" w:hanging="284"/>
        <w:contextualSpacing w:val="0"/>
        <w:jc w:val="both"/>
        <w:rPr>
          <w:lang w:val="fr-FR"/>
        </w:rPr>
      </w:pPr>
      <w:r w:rsidRPr="00775557">
        <w:rPr>
          <w:lang w:val="fr-FR"/>
        </w:rPr>
        <w:t>Les Circulaires du Premier Ministre en matière de marchés publics ;</w:t>
      </w:r>
    </w:p>
    <w:p w14:paraId="4F8D1BDE" w14:textId="77777777" w:rsidR="00284B5F" w:rsidRPr="00775557" w:rsidRDefault="00284B5F" w:rsidP="00284B5F">
      <w:pPr>
        <w:pStyle w:val="Paragraphedeliste"/>
        <w:numPr>
          <w:ilvl w:val="0"/>
          <w:numId w:val="3"/>
        </w:numPr>
        <w:ind w:left="284" w:hanging="284"/>
        <w:contextualSpacing w:val="0"/>
        <w:jc w:val="both"/>
        <w:rPr>
          <w:lang w:val="fr-FR"/>
        </w:rPr>
      </w:pPr>
      <w:r w:rsidRPr="00775557">
        <w:rPr>
          <w:lang w:val="fr-FR"/>
        </w:rPr>
        <w:t xml:space="preserve">La Politique de </w:t>
      </w:r>
      <w:proofErr w:type="spellStart"/>
      <w:r w:rsidRPr="00775557">
        <w:rPr>
          <w:lang w:val="fr-FR"/>
        </w:rPr>
        <w:t>Enabel</w:t>
      </w:r>
      <w:proofErr w:type="spellEnd"/>
      <w:r w:rsidRPr="00775557">
        <w:rPr>
          <w:lang w:val="fr-FR"/>
        </w:rPr>
        <w:t xml:space="preserve"> concernant l’exploitation et les abus sexuels – juin 2019 ;</w:t>
      </w:r>
    </w:p>
    <w:p w14:paraId="7372E2EB" w14:textId="77777777" w:rsidR="00284B5F" w:rsidRPr="00775557" w:rsidRDefault="00284B5F" w:rsidP="00284B5F">
      <w:pPr>
        <w:pStyle w:val="Paragraphedeliste"/>
        <w:numPr>
          <w:ilvl w:val="0"/>
          <w:numId w:val="3"/>
        </w:numPr>
        <w:ind w:left="284" w:hanging="284"/>
        <w:contextualSpacing w:val="0"/>
        <w:jc w:val="both"/>
        <w:rPr>
          <w:lang w:val="fr-FR"/>
        </w:rPr>
      </w:pPr>
      <w:r w:rsidRPr="00775557">
        <w:rPr>
          <w:lang w:val="fr-FR"/>
        </w:rPr>
        <w:t xml:space="preserve">La Politique de </w:t>
      </w:r>
      <w:proofErr w:type="spellStart"/>
      <w:r w:rsidRPr="00775557">
        <w:rPr>
          <w:lang w:val="fr-FR"/>
        </w:rPr>
        <w:t>Enabel</w:t>
      </w:r>
      <w:proofErr w:type="spellEnd"/>
      <w:r w:rsidRPr="00775557">
        <w:rPr>
          <w:lang w:val="fr-FR"/>
        </w:rPr>
        <w:t xml:space="preserve"> concernant la maîtrise des risques de fraude et de corruption – juin 2019 ;</w:t>
      </w:r>
    </w:p>
    <w:p w14:paraId="19785852" w14:textId="77777777" w:rsidR="00284B5F" w:rsidRPr="00775557" w:rsidRDefault="00284B5F" w:rsidP="00284B5F">
      <w:pPr>
        <w:pStyle w:val="Paragraphedeliste"/>
        <w:numPr>
          <w:ilvl w:val="0"/>
          <w:numId w:val="3"/>
        </w:numPr>
        <w:ind w:left="284" w:hanging="284"/>
        <w:contextualSpacing w:val="0"/>
        <w:jc w:val="both"/>
        <w:rPr>
          <w:lang w:val="fr-FR"/>
        </w:rPr>
      </w:pPr>
      <w:r w:rsidRPr="00775557">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38E0FA83" w14:textId="77777777" w:rsidR="00284B5F" w:rsidRPr="00775557" w:rsidRDefault="00284B5F" w:rsidP="00284B5F">
      <w:pPr>
        <w:pStyle w:val="Paragraphedeliste"/>
        <w:numPr>
          <w:ilvl w:val="0"/>
          <w:numId w:val="3"/>
        </w:numPr>
        <w:ind w:left="284" w:hanging="284"/>
        <w:contextualSpacing w:val="0"/>
        <w:jc w:val="both"/>
        <w:rPr>
          <w:lang w:val="fr-FR"/>
        </w:rPr>
      </w:pPr>
      <w:r w:rsidRPr="00775557">
        <w:rPr>
          <w:lang w:val="fr-FR"/>
        </w:rPr>
        <w:t>La Loi du 30 juillet 2018 relative à la protection des personnes physiques à l’égard des traitements de données à caractère personnel.</w:t>
      </w:r>
    </w:p>
    <w:p w14:paraId="29F73A53" w14:textId="77777777" w:rsidR="00284B5F" w:rsidRPr="00F63C6C" w:rsidRDefault="00284B5F" w:rsidP="00F63C6C">
      <w:pPr>
        <w:jc w:val="both"/>
        <w:rPr>
          <w:lang w:val="fr-FR"/>
        </w:rPr>
      </w:pPr>
      <w:r w:rsidRPr="00F63C6C">
        <w:rPr>
          <w:rFonts w:eastAsia="Calibri"/>
          <w:lang w:val="fr-FR"/>
        </w:rPr>
        <w:lastRenderedPageBreak/>
        <w:t xml:space="preserve">Toute la réglementation belge sur les marchés publics peut être consultée sur </w:t>
      </w:r>
      <w:r w:rsidRPr="00F63C6C">
        <w:rPr>
          <w:u w:val="single"/>
          <w:lang w:val="fr-FR"/>
        </w:rPr>
        <w:t>www</w:t>
      </w:r>
      <w:r w:rsidRPr="00F63C6C">
        <w:rPr>
          <w:rFonts w:eastAsia="Calibri"/>
          <w:u w:val="single"/>
          <w:lang w:val="fr-FR"/>
        </w:rPr>
        <w:t>.publicprocurement.be</w:t>
      </w:r>
      <w:r w:rsidRPr="00F63C6C">
        <w:rPr>
          <w:rFonts w:eastAsia="Calibri"/>
          <w:lang w:val="fr-FR"/>
        </w:rPr>
        <w:t xml:space="preserve">, le code éthique et les politiques de </w:t>
      </w:r>
      <w:proofErr w:type="spellStart"/>
      <w:r w:rsidRPr="00F63C6C">
        <w:rPr>
          <w:rFonts w:eastAsia="Calibri"/>
          <w:lang w:val="fr-FR"/>
        </w:rPr>
        <w:t>Enabel</w:t>
      </w:r>
      <w:proofErr w:type="spellEnd"/>
      <w:r w:rsidRPr="00F63C6C">
        <w:rPr>
          <w:rFonts w:eastAsia="Calibri"/>
          <w:lang w:val="fr-FR"/>
        </w:rPr>
        <w:t xml:space="preserve"> mentionnées ci-dessus sur le site web de </w:t>
      </w:r>
      <w:proofErr w:type="spellStart"/>
      <w:r w:rsidRPr="00F63C6C">
        <w:rPr>
          <w:rFonts w:eastAsia="Calibri"/>
          <w:lang w:val="fr-FR"/>
        </w:rPr>
        <w:t>Enabel</w:t>
      </w:r>
      <w:proofErr w:type="spellEnd"/>
      <w:r w:rsidRPr="00F63C6C">
        <w:rPr>
          <w:rFonts w:eastAsia="Calibri"/>
          <w:lang w:val="fr-FR"/>
        </w:rPr>
        <w:t xml:space="preserve">, ou </w:t>
      </w:r>
      <w:r w:rsidRPr="00F63C6C">
        <w:rPr>
          <w:rFonts w:eastAsia="Calibri"/>
          <w:u w:val="single"/>
          <w:lang w:val="fr-FR"/>
        </w:rPr>
        <w:t>https://www.enabel.be/fr/content/lethique-enabel</w:t>
      </w:r>
      <w:r w:rsidRPr="00F63C6C">
        <w:rPr>
          <w:rFonts w:eastAsia="Calibri"/>
          <w:lang w:val="fr-FR"/>
        </w:rPr>
        <w:t>.</w:t>
      </w:r>
    </w:p>
    <w:p w14:paraId="0A661E9F" w14:textId="77777777" w:rsidR="00C50750" w:rsidRPr="00775557" w:rsidRDefault="00C50750" w:rsidP="00C50750">
      <w:pPr>
        <w:pStyle w:val="Titre2"/>
        <w:rPr>
          <w:lang w:val="fr-FR"/>
        </w:rPr>
      </w:pPr>
      <w:bookmarkStart w:id="8" w:name="_Toc185930841"/>
      <w:r w:rsidRPr="00775557">
        <w:rPr>
          <w:lang w:val="fr-FR"/>
        </w:rPr>
        <w:t>D</w:t>
      </w:r>
      <w:r w:rsidR="00214DE1" w:rsidRPr="00775557">
        <w:rPr>
          <w:lang w:val="fr-FR"/>
        </w:rPr>
        <w:t>é</w:t>
      </w:r>
      <w:r w:rsidRPr="00775557">
        <w:rPr>
          <w:lang w:val="fr-FR"/>
        </w:rPr>
        <w:t>finitions</w:t>
      </w:r>
      <w:bookmarkEnd w:id="8"/>
    </w:p>
    <w:p w14:paraId="0AB17209" w14:textId="77777777" w:rsidR="009E40D6" w:rsidRPr="00775557" w:rsidRDefault="009E40D6" w:rsidP="009E40D6">
      <w:pPr>
        <w:jc w:val="both"/>
        <w:rPr>
          <w:lang w:val="fr-FR"/>
        </w:rPr>
      </w:pPr>
      <w:r w:rsidRPr="00775557">
        <w:rPr>
          <w:lang w:val="fr-FR"/>
        </w:rPr>
        <w:t>Dans le cadre de ce marché, il faut comprendre par :</w:t>
      </w:r>
    </w:p>
    <w:p w14:paraId="5470868E"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Le soumissionnaire</w:t>
      </w:r>
      <w:r w:rsidRPr="00775557">
        <w:rPr>
          <w:lang w:val="fr-FR"/>
        </w:rPr>
        <w:t> : un opérateur économique qui présente une offre ;</w:t>
      </w:r>
    </w:p>
    <w:p w14:paraId="7BE6D3C4" w14:textId="6DE2312D"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L’adjudicataire / l’entrepreneur fournisseur prestataire de services</w:t>
      </w:r>
      <w:r w:rsidRPr="00775557">
        <w:rPr>
          <w:lang w:val="fr-FR"/>
        </w:rPr>
        <w:t> : le soumissionnaire à qui le marché est attribué ;</w:t>
      </w:r>
    </w:p>
    <w:p w14:paraId="615712C4" w14:textId="31A3C4DA"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Le pouvoir adjudicateur ou l’adjudicateur</w:t>
      </w:r>
      <w:r w:rsidRPr="00775557">
        <w:rPr>
          <w:lang w:val="fr-FR"/>
        </w:rPr>
        <w:t xml:space="preserve"> : </w:t>
      </w:r>
      <w:proofErr w:type="spellStart"/>
      <w:r w:rsidRPr="00775557">
        <w:rPr>
          <w:lang w:val="fr-FR"/>
        </w:rPr>
        <w:t>Enabel</w:t>
      </w:r>
      <w:proofErr w:type="spellEnd"/>
      <w:r w:rsidRPr="00775557">
        <w:rPr>
          <w:lang w:val="fr-FR"/>
        </w:rPr>
        <w:t>, représentée par le Représentant résident d’</w:t>
      </w:r>
      <w:proofErr w:type="spellStart"/>
      <w:r w:rsidRPr="00775557">
        <w:rPr>
          <w:lang w:val="fr-FR"/>
        </w:rPr>
        <w:t>Enabel</w:t>
      </w:r>
      <w:proofErr w:type="spellEnd"/>
      <w:r w:rsidRPr="00775557">
        <w:rPr>
          <w:lang w:val="fr-FR"/>
        </w:rPr>
        <w:t xml:space="preserve"> au </w:t>
      </w:r>
      <w:r w:rsidR="00AE4ADF" w:rsidRPr="00775557">
        <w:rPr>
          <w:lang w:val="fr-FR"/>
        </w:rPr>
        <w:t>Sénégal</w:t>
      </w:r>
      <w:r w:rsidRPr="00775557">
        <w:rPr>
          <w:lang w:val="fr-FR"/>
        </w:rPr>
        <w:t> ;</w:t>
      </w:r>
    </w:p>
    <w:p w14:paraId="6477E01D"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L’offre</w:t>
      </w:r>
      <w:r w:rsidRPr="00775557">
        <w:rPr>
          <w:lang w:val="fr-FR"/>
        </w:rPr>
        <w:t> : l’engagement du soumissionnaire d’exécuter le marché aux conditions qu’il présente ;</w:t>
      </w:r>
    </w:p>
    <w:p w14:paraId="65DD9C7D"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Jours</w:t>
      </w:r>
      <w:r w:rsidRPr="00775557">
        <w:rPr>
          <w:lang w:val="fr-FR"/>
        </w:rPr>
        <w:t> : A défaut d’indication dans le cahier spécial des charges et réglementation applicable, tous les jours s’entendent comme des jours calendrier ;</w:t>
      </w:r>
    </w:p>
    <w:p w14:paraId="01C94D18" w14:textId="636926D3"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Documents du marché</w:t>
      </w:r>
      <w:r w:rsidRPr="00775557">
        <w:rPr>
          <w:lang w:val="fr-FR"/>
        </w:rPr>
        <w:t xml:space="preserve"> : </w:t>
      </w:r>
      <w:r w:rsidR="00710A68" w:rsidRPr="00775557">
        <w:rPr>
          <w:lang w:val="fr-FR"/>
        </w:rPr>
        <w:t xml:space="preserve">Cahier </w:t>
      </w:r>
      <w:r w:rsidR="00710A68">
        <w:rPr>
          <w:lang w:val="fr-FR"/>
        </w:rPr>
        <w:t>S</w:t>
      </w:r>
      <w:r w:rsidR="00710A68" w:rsidRPr="00775557">
        <w:rPr>
          <w:lang w:val="fr-FR"/>
        </w:rPr>
        <w:t xml:space="preserve">pécial des </w:t>
      </w:r>
      <w:r w:rsidR="00710A68">
        <w:rPr>
          <w:lang w:val="fr-FR"/>
        </w:rPr>
        <w:t>C</w:t>
      </w:r>
      <w:r w:rsidR="00710A68" w:rsidRPr="00775557">
        <w:rPr>
          <w:lang w:val="fr-FR"/>
        </w:rPr>
        <w:t>harges</w:t>
      </w:r>
      <w:r w:rsidRPr="00775557">
        <w:rPr>
          <w:lang w:val="fr-FR"/>
        </w:rPr>
        <w:t>, y inclus les annexes et les documents auxquels ils se réfèrent ;</w:t>
      </w:r>
    </w:p>
    <w:p w14:paraId="229F317E" w14:textId="250F3025"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Spécification technique</w:t>
      </w:r>
      <w:r w:rsidRPr="00775557">
        <w:rPr>
          <w:lang w:val="fr-FR"/>
        </w:rPr>
        <w:t xml:space="preserve"> : </w:t>
      </w:r>
      <w:r w:rsidR="00097D6C" w:rsidRPr="00775557">
        <w:rPr>
          <w:lang w:val="fr-FR"/>
        </w:rPr>
        <w:t>U</w:t>
      </w:r>
      <w:r w:rsidRPr="00775557">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Variante</w:t>
      </w:r>
      <w:r w:rsidRPr="00775557">
        <w:rPr>
          <w:lang w:val="fr-FR"/>
        </w:rPr>
        <w:t> : un mode alternatif de conception ou d’exécution qui est introduit soit à la demande du pouvoir adjudicateur, soit à l’initiative du soumissionnaire ;</w:t>
      </w:r>
    </w:p>
    <w:p w14:paraId="6AEF18E3"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Option</w:t>
      </w:r>
      <w:r w:rsidRPr="00775557">
        <w:rPr>
          <w:lang w:val="fr-FR"/>
        </w:rPr>
        <w:t> : un élément accessoire et non strictement nécessaire à l’exécution du marché, qui est introduit soit à la demande du pouvoir adjudicateur, soit à l’initiative du soumissionnaire ;</w:t>
      </w:r>
    </w:p>
    <w:p w14:paraId="719AB88B"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Inventaire</w:t>
      </w:r>
      <w:r w:rsidRPr="00775557">
        <w:rPr>
          <w:lang w:val="fr-FR"/>
        </w:rPr>
        <w:t> : le document du marché qui fractionne les prestations en postes différents et précise pour chacun d’eux la quantité ou le mode de détermination du prix ;</w:t>
      </w:r>
    </w:p>
    <w:p w14:paraId="57A6A4E8"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Les Règles Générales d’Exécution (RGE)</w:t>
      </w:r>
      <w:r w:rsidRPr="00775557">
        <w:rPr>
          <w:lang w:val="fr-FR"/>
        </w:rPr>
        <w:t> : les règles se trouvant dans l’</w:t>
      </w:r>
      <w:r w:rsidR="00F479FF" w:rsidRPr="00775557">
        <w:rPr>
          <w:lang w:val="fr-FR"/>
        </w:rPr>
        <w:t xml:space="preserve">Arrêté Royal </w:t>
      </w:r>
      <w:r w:rsidRPr="00775557">
        <w:rPr>
          <w:lang w:val="fr-FR"/>
        </w:rPr>
        <w:t>du 14</w:t>
      </w:r>
      <w:r w:rsidR="00F479FF" w:rsidRPr="00775557">
        <w:rPr>
          <w:lang w:val="fr-FR"/>
        </w:rPr>
        <w:t xml:space="preserve"> janvier </w:t>
      </w:r>
      <w:r w:rsidRPr="00775557">
        <w:rPr>
          <w:lang w:val="fr-FR"/>
        </w:rPr>
        <w:t>2013, établissant les règles générales d’exécution des marchés publics et des concessions de travaux publics ;</w:t>
      </w:r>
    </w:p>
    <w:p w14:paraId="2F112E3A"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 xml:space="preserve">Le </w:t>
      </w:r>
      <w:r w:rsidR="00F479FF" w:rsidRPr="00775557">
        <w:rPr>
          <w:u w:val="single"/>
          <w:lang w:val="fr-FR"/>
        </w:rPr>
        <w:t>C</w:t>
      </w:r>
      <w:r w:rsidRPr="00775557">
        <w:rPr>
          <w:u w:val="single"/>
          <w:lang w:val="fr-FR"/>
        </w:rPr>
        <w:t xml:space="preserve">ahier </w:t>
      </w:r>
      <w:r w:rsidR="00F479FF" w:rsidRPr="00775557">
        <w:rPr>
          <w:u w:val="single"/>
          <w:lang w:val="fr-FR"/>
        </w:rPr>
        <w:t>S</w:t>
      </w:r>
      <w:r w:rsidRPr="00775557">
        <w:rPr>
          <w:u w:val="single"/>
          <w:lang w:val="fr-FR"/>
        </w:rPr>
        <w:t xml:space="preserve">pécial des </w:t>
      </w:r>
      <w:r w:rsidR="00F479FF" w:rsidRPr="00775557">
        <w:rPr>
          <w:u w:val="single"/>
          <w:lang w:val="fr-FR"/>
        </w:rPr>
        <w:t>C</w:t>
      </w:r>
      <w:r w:rsidRPr="00775557">
        <w:rPr>
          <w:u w:val="single"/>
          <w:lang w:val="fr-FR"/>
        </w:rPr>
        <w:t>harges (CSC)</w:t>
      </w:r>
      <w:r w:rsidR="00F479FF" w:rsidRPr="00775557">
        <w:rPr>
          <w:lang w:val="fr-FR"/>
        </w:rPr>
        <w:t> </w:t>
      </w:r>
      <w:r w:rsidRPr="00775557">
        <w:rPr>
          <w:lang w:val="fr-FR"/>
        </w:rPr>
        <w:t>: le présent document ainsi que toutes ses annexes et documents auxquels il fait référence</w:t>
      </w:r>
      <w:r w:rsidR="00F479FF" w:rsidRPr="00775557">
        <w:rPr>
          <w:lang w:val="fr-FR"/>
        </w:rPr>
        <w:t> ;</w:t>
      </w:r>
    </w:p>
    <w:p w14:paraId="412727A9"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BDA</w:t>
      </w:r>
      <w:r w:rsidR="00F479FF" w:rsidRPr="00775557">
        <w:rPr>
          <w:lang w:val="fr-FR"/>
        </w:rPr>
        <w:t> :</w:t>
      </w:r>
      <w:r w:rsidRPr="00775557">
        <w:rPr>
          <w:lang w:val="fr-FR"/>
        </w:rPr>
        <w:t xml:space="preserve"> le Bulletin des Adjudications</w:t>
      </w:r>
      <w:r w:rsidR="00F479FF" w:rsidRPr="00775557">
        <w:rPr>
          <w:lang w:val="fr-FR"/>
        </w:rPr>
        <w:t> ;</w:t>
      </w:r>
    </w:p>
    <w:p w14:paraId="162947E7"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JOUE</w:t>
      </w:r>
      <w:r w:rsidR="00F479FF" w:rsidRPr="00775557">
        <w:rPr>
          <w:lang w:val="fr-FR"/>
        </w:rPr>
        <w:t> :</w:t>
      </w:r>
      <w:r w:rsidRPr="00775557">
        <w:rPr>
          <w:lang w:val="fr-FR"/>
        </w:rPr>
        <w:t xml:space="preserve"> le Journal Officiel de l’Union européenne</w:t>
      </w:r>
      <w:r w:rsidR="00F479FF" w:rsidRPr="00775557">
        <w:rPr>
          <w:lang w:val="fr-FR"/>
        </w:rPr>
        <w:t> ;</w:t>
      </w:r>
    </w:p>
    <w:p w14:paraId="48B823A9"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lastRenderedPageBreak/>
        <w:t>OCDE</w:t>
      </w:r>
      <w:r w:rsidR="00F479FF" w:rsidRPr="00775557">
        <w:rPr>
          <w:lang w:val="fr-FR"/>
        </w:rPr>
        <w:t> :</w:t>
      </w:r>
      <w:r w:rsidRPr="00775557">
        <w:rPr>
          <w:lang w:val="fr-FR"/>
        </w:rPr>
        <w:t xml:space="preserve"> l’Organisation de Coopération e</w:t>
      </w:r>
      <w:r w:rsidR="00F479FF" w:rsidRPr="00775557">
        <w:rPr>
          <w:lang w:val="fr-FR"/>
        </w:rPr>
        <w:t>t de Développement Economiques ;</w:t>
      </w:r>
    </w:p>
    <w:p w14:paraId="5B3CF3D1" w14:textId="77777777" w:rsidR="009E40D6" w:rsidRPr="00775557" w:rsidRDefault="009E40D6" w:rsidP="009E40D6">
      <w:pPr>
        <w:pStyle w:val="Paragraphedeliste"/>
        <w:numPr>
          <w:ilvl w:val="0"/>
          <w:numId w:val="3"/>
        </w:numPr>
        <w:ind w:left="284" w:hanging="284"/>
        <w:contextualSpacing w:val="0"/>
        <w:jc w:val="both"/>
        <w:rPr>
          <w:lang w:val="fr-FR"/>
        </w:rPr>
      </w:pPr>
      <w:r w:rsidRPr="00775557">
        <w:rPr>
          <w:u w:val="single"/>
          <w:lang w:val="fr-FR"/>
        </w:rPr>
        <w:t>La pratique de corruption</w:t>
      </w:r>
      <w:r w:rsidR="00F479FF" w:rsidRPr="00775557">
        <w:rPr>
          <w:lang w:val="fr-FR"/>
        </w:rPr>
        <w:t> :</w:t>
      </w:r>
      <w:r w:rsidRPr="00775557">
        <w:rPr>
          <w:lang w:val="fr-FR"/>
        </w:rPr>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775557">
        <w:rPr>
          <w:lang w:val="fr-FR"/>
        </w:rPr>
        <w:t>u avec le pouvoir adjudicateur ;</w:t>
      </w:r>
    </w:p>
    <w:p w14:paraId="16C722C5" w14:textId="77777777" w:rsidR="00AB297B" w:rsidRPr="00775557" w:rsidRDefault="00AB297B" w:rsidP="00AB297B">
      <w:pPr>
        <w:pStyle w:val="Paragraphedeliste"/>
        <w:numPr>
          <w:ilvl w:val="0"/>
          <w:numId w:val="3"/>
        </w:numPr>
        <w:ind w:left="284" w:hanging="284"/>
        <w:contextualSpacing w:val="0"/>
        <w:jc w:val="both"/>
        <w:rPr>
          <w:lang w:val="fr-FR"/>
        </w:rPr>
      </w:pPr>
      <w:r w:rsidRPr="00775557">
        <w:rPr>
          <w:u w:val="single"/>
          <w:lang w:val="fr-FR"/>
        </w:rPr>
        <w:t>Le litige</w:t>
      </w:r>
      <w:r w:rsidRPr="00775557">
        <w:rPr>
          <w:lang w:val="fr-FR"/>
        </w:rPr>
        <w:t> : l’action en justice ;</w:t>
      </w:r>
    </w:p>
    <w:p w14:paraId="708DA9D1" w14:textId="77777777" w:rsidR="00AB297B" w:rsidRPr="00775557" w:rsidRDefault="00AB297B" w:rsidP="00AB297B">
      <w:pPr>
        <w:pStyle w:val="Paragraphedeliste"/>
        <w:numPr>
          <w:ilvl w:val="0"/>
          <w:numId w:val="3"/>
        </w:numPr>
        <w:ind w:left="284" w:hanging="284"/>
        <w:contextualSpacing w:val="0"/>
        <w:jc w:val="both"/>
        <w:rPr>
          <w:lang w:val="fr-FR"/>
        </w:rPr>
      </w:pPr>
      <w:r w:rsidRPr="00775557">
        <w:rPr>
          <w:u w:val="single"/>
          <w:lang w:val="fr-FR"/>
        </w:rPr>
        <w:t>Sous-traitant au sens de la règlementation relative aux marchés publics</w:t>
      </w:r>
      <w:r w:rsidRPr="00775557">
        <w:rPr>
          <w:lang w:val="fr-FR"/>
        </w:rPr>
        <w:t> : l’opérateur économique proposé par un soumissionnaire ou un adjudicataire pour exécuter une partie du marché ;</w:t>
      </w:r>
    </w:p>
    <w:p w14:paraId="05B8B75B" w14:textId="77777777" w:rsidR="00AB297B" w:rsidRPr="00775557" w:rsidRDefault="00AB297B" w:rsidP="00AB297B">
      <w:pPr>
        <w:pStyle w:val="Paragraphedeliste"/>
        <w:numPr>
          <w:ilvl w:val="0"/>
          <w:numId w:val="3"/>
        </w:numPr>
        <w:ind w:left="284" w:hanging="284"/>
        <w:contextualSpacing w:val="0"/>
        <w:jc w:val="both"/>
        <w:rPr>
          <w:lang w:val="fr-FR"/>
        </w:rPr>
      </w:pPr>
      <w:r w:rsidRPr="00775557">
        <w:rPr>
          <w:u w:val="single"/>
          <w:lang w:val="fr-FR"/>
        </w:rPr>
        <w:t>Responsable de traitement au sens du RGPD</w:t>
      </w:r>
      <w:r w:rsidRPr="00775557">
        <w:rPr>
          <w:lang w:val="fr-FR"/>
        </w:rPr>
        <w:t> : la personne physique ou morale, l'autorité publique, le service ou un autre organisme qui, seul ou conjointement avec d'autres, détermine les finalités et les moyens du traitement ;</w:t>
      </w:r>
    </w:p>
    <w:p w14:paraId="1A5EDE6D" w14:textId="77777777" w:rsidR="00AB297B" w:rsidRPr="00775557" w:rsidRDefault="00AB297B" w:rsidP="00AB297B">
      <w:pPr>
        <w:pStyle w:val="Paragraphedeliste"/>
        <w:numPr>
          <w:ilvl w:val="0"/>
          <w:numId w:val="3"/>
        </w:numPr>
        <w:ind w:left="284" w:hanging="284"/>
        <w:contextualSpacing w:val="0"/>
        <w:jc w:val="both"/>
        <w:rPr>
          <w:lang w:val="fr-FR"/>
        </w:rPr>
      </w:pPr>
      <w:r w:rsidRPr="00775557">
        <w:rPr>
          <w:u w:val="single"/>
          <w:lang w:val="fr-FR"/>
        </w:rPr>
        <w:t>Sous-traitant au sens du RGPD</w:t>
      </w:r>
      <w:r w:rsidRPr="00775557">
        <w:rPr>
          <w:lang w:val="fr-FR"/>
        </w:rPr>
        <w:t> : la personne physique ou morale, l'autorité publique, le service ou un autre organisme qui traite des données à caractère personnel pour le compte du responsable du traitement ;</w:t>
      </w:r>
    </w:p>
    <w:p w14:paraId="4487B033" w14:textId="77777777" w:rsidR="00AB297B" w:rsidRPr="00775557" w:rsidRDefault="00AB297B" w:rsidP="00AB297B">
      <w:pPr>
        <w:pStyle w:val="Paragraphedeliste"/>
        <w:numPr>
          <w:ilvl w:val="0"/>
          <w:numId w:val="3"/>
        </w:numPr>
        <w:ind w:left="284" w:hanging="284"/>
        <w:contextualSpacing w:val="0"/>
        <w:jc w:val="both"/>
        <w:rPr>
          <w:lang w:val="fr-FR"/>
        </w:rPr>
      </w:pPr>
      <w:r w:rsidRPr="00775557">
        <w:rPr>
          <w:u w:val="single"/>
          <w:lang w:val="fr-FR"/>
        </w:rPr>
        <w:t>Destinataire au sens du RGPD</w:t>
      </w:r>
      <w:r w:rsidRPr="00775557">
        <w:rPr>
          <w:lang w:val="fr-FR"/>
        </w:rPr>
        <w:t> : la personne physique ou morale, l'autorité publique, le service ou tout autre organisme qui reçoit communication de données à caractère personnel, qu'il s'agisse ou non d'un tiers ;</w:t>
      </w:r>
    </w:p>
    <w:p w14:paraId="247F5BA3" w14:textId="77777777" w:rsidR="00AB297B" w:rsidRPr="00775557" w:rsidRDefault="00AB297B" w:rsidP="00AB297B">
      <w:pPr>
        <w:pStyle w:val="Paragraphedeliste"/>
        <w:numPr>
          <w:ilvl w:val="0"/>
          <w:numId w:val="3"/>
        </w:numPr>
        <w:ind w:left="284" w:hanging="284"/>
        <w:contextualSpacing w:val="0"/>
        <w:jc w:val="both"/>
        <w:rPr>
          <w:lang w:val="fr-FR"/>
        </w:rPr>
      </w:pPr>
      <w:r w:rsidRPr="00775557">
        <w:rPr>
          <w:u w:val="single"/>
          <w:lang w:val="fr-FR"/>
        </w:rPr>
        <w:t>Donnée personnelle</w:t>
      </w:r>
      <w:r w:rsidRPr="00775557">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775557" w:rsidRDefault="003E134A" w:rsidP="00C50750">
      <w:pPr>
        <w:pStyle w:val="Titre2"/>
        <w:rPr>
          <w:lang w:val="fr-FR"/>
        </w:rPr>
      </w:pPr>
      <w:bookmarkStart w:id="9" w:name="_Toc185930842"/>
      <w:r w:rsidRPr="00775557">
        <w:rPr>
          <w:lang w:val="fr-FR"/>
        </w:rPr>
        <w:t>Confidentialité</w:t>
      </w:r>
      <w:bookmarkEnd w:id="9"/>
    </w:p>
    <w:p w14:paraId="5614AACE" w14:textId="77777777" w:rsidR="002C6923" w:rsidRPr="00775557" w:rsidRDefault="002C6923" w:rsidP="002C6923">
      <w:pPr>
        <w:pStyle w:val="Titre3"/>
        <w:rPr>
          <w:lang w:val="fr-FR"/>
        </w:rPr>
      </w:pPr>
      <w:r w:rsidRPr="00775557">
        <w:rPr>
          <w:lang w:val="fr-FR"/>
        </w:rPr>
        <w:t>Traitement des données à caractère personnel</w:t>
      </w:r>
    </w:p>
    <w:p w14:paraId="71E98E61" w14:textId="41A5E23D" w:rsidR="002C6923" w:rsidRPr="00775557" w:rsidRDefault="002C6923" w:rsidP="002C6923">
      <w:pPr>
        <w:jc w:val="both"/>
        <w:rPr>
          <w:lang w:val="fr-FR"/>
        </w:rPr>
      </w:pPr>
      <w:r w:rsidRPr="00775557">
        <w:rPr>
          <w:lang w:val="fr-FR"/>
        </w:rPr>
        <w:t xml:space="preserve">L’adjudicateur s’engage à traiter les données à caractères personnel qui lui seront communiquées dans le cadre de </w:t>
      </w:r>
      <w:r w:rsidR="007D5879">
        <w:rPr>
          <w:lang w:val="fr-FR"/>
        </w:rPr>
        <w:t>cette</w:t>
      </w:r>
      <w:r w:rsidR="007D5879" w:rsidRPr="006D208C">
        <w:rPr>
          <w:lang w:val="fr-FR"/>
        </w:rPr>
        <w:t xml:space="preserve"> </w:t>
      </w:r>
      <w:r w:rsidRPr="00775557">
        <w:rPr>
          <w:lang w:val="fr-FR"/>
        </w:rPr>
        <w:t>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8080E82" w14:textId="77777777" w:rsidR="002C6923" w:rsidRPr="00775557" w:rsidRDefault="002C6923" w:rsidP="002C6923">
      <w:pPr>
        <w:pStyle w:val="Titre3"/>
        <w:rPr>
          <w:lang w:val="fr-FR"/>
        </w:rPr>
      </w:pPr>
      <w:r w:rsidRPr="00775557">
        <w:rPr>
          <w:lang w:val="fr-FR"/>
        </w:rPr>
        <w:t>Confidentialité</w:t>
      </w:r>
    </w:p>
    <w:p w14:paraId="58216106" w14:textId="77777777" w:rsidR="002C6923" w:rsidRPr="00775557" w:rsidRDefault="002C6923" w:rsidP="002C6923">
      <w:pPr>
        <w:jc w:val="both"/>
        <w:rPr>
          <w:lang w:val="fr-FR"/>
        </w:rPr>
      </w:pPr>
      <w:r w:rsidRPr="00775557">
        <w:rPr>
          <w:lang w:val="fr-FR"/>
        </w:rPr>
        <w:t xml:space="preserve">Le soumissionnaire ou l'adjudicataire et </w:t>
      </w:r>
      <w:proofErr w:type="spellStart"/>
      <w:r w:rsidRPr="00775557">
        <w:rPr>
          <w:lang w:val="fr-FR"/>
        </w:rPr>
        <w:t>Enabel</w:t>
      </w:r>
      <w:proofErr w:type="spellEnd"/>
      <w:r w:rsidRPr="00775557">
        <w:rPr>
          <w:lang w:val="fr-FR"/>
        </w:rP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13940E2E" w14:textId="77777777" w:rsidR="002C6923" w:rsidRPr="00775557" w:rsidRDefault="002C6923" w:rsidP="002C6923">
      <w:pPr>
        <w:jc w:val="both"/>
        <w:rPr>
          <w:lang w:val="fr-FR"/>
        </w:rPr>
      </w:pPr>
      <w:r w:rsidRPr="00775557">
        <w:rPr>
          <w:lang w:val="fr-FR"/>
        </w:rPr>
        <w:lastRenderedPageBreak/>
        <w:t>Déclaration de confidentialité d’</w:t>
      </w:r>
      <w:proofErr w:type="spellStart"/>
      <w:r w:rsidRPr="00775557">
        <w:rPr>
          <w:lang w:val="fr-FR"/>
        </w:rPr>
        <w:t>Enabel</w:t>
      </w:r>
      <w:proofErr w:type="spellEnd"/>
      <w:r w:rsidRPr="00775557">
        <w:rPr>
          <w:lang w:val="fr-FR"/>
        </w:rPr>
        <w:t xml:space="preserve"> : </w:t>
      </w:r>
      <w:proofErr w:type="spellStart"/>
      <w:r w:rsidRPr="00775557">
        <w:rPr>
          <w:lang w:val="fr-FR"/>
        </w:rPr>
        <w:t>Enabel</w:t>
      </w:r>
      <w:proofErr w:type="spellEnd"/>
      <w:r w:rsidRPr="00775557">
        <w:rPr>
          <w:lang w:val="fr-FR"/>
        </w:rPr>
        <w:t xml:space="preserve"> est sensible à la protection de votre vie privée. Nous nous engageons à protéger et à traiter vos données à caractère personnel avec soin, transparence et dans le strict respect de la législation en matière de protection de la vie privée</w:t>
      </w:r>
      <w:r w:rsidRPr="00775557">
        <w:rPr>
          <w:vertAlign w:val="superscript"/>
          <w:lang w:val="fr-FR"/>
        </w:rPr>
        <w:footnoteReference w:id="9"/>
      </w:r>
      <w:r w:rsidRPr="00775557">
        <w:rPr>
          <w:lang w:val="fr-FR"/>
        </w:rPr>
        <w:t>.</w:t>
      </w:r>
    </w:p>
    <w:p w14:paraId="3C35AD17" w14:textId="77777777" w:rsidR="00C50750" w:rsidRPr="00775557" w:rsidRDefault="003E134A" w:rsidP="00C50750">
      <w:pPr>
        <w:pStyle w:val="Titre2"/>
        <w:rPr>
          <w:lang w:val="fr-FR"/>
        </w:rPr>
      </w:pPr>
      <w:bookmarkStart w:id="10" w:name="_Toc185930843"/>
      <w:r w:rsidRPr="00775557">
        <w:rPr>
          <w:lang w:val="fr-FR"/>
        </w:rPr>
        <w:t>O</w:t>
      </w:r>
      <w:r w:rsidR="00C50750" w:rsidRPr="00775557">
        <w:rPr>
          <w:lang w:val="fr-FR"/>
        </w:rPr>
        <w:t>bligations</w:t>
      </w:r>
      <w:r w:rsidRPr="00775557">
        <w:rPr>
          <w:lang w:val="fr-FR"/>
        </w:rPr>
        <w:t xml:space="preserve"> déontologiques</w:t>
      </w:r>
      <w:bookmarkEnd w:id="10"/>
    </w:p>
    <w:p w14:paraId="2759DAF3" w14:textId="77777777" w:rsidR="00AD61DF" w:rsidRPr="00775557" w:rsidRDefault="00AD61DF" w:rsidP="00AD61DF">
      <w:pPr>
        <w:jc w:val="both"/>
        <w:rPr>
          <w:lang w:val="fr-FR"/>
        </w:rPr>
      </w:pPr>
      <w:r w:rsidRPr="00775557">
        <w:rPr>
          <w:lang w:val="fr-FR"/>
        </w:rPr>
        <w:t xml:space="preserve">Tout manquement à se conformer à une ou plusieurs des clauses déontologiques peut aboutir à l’exclusion du candidat, du soumissionnaire ou de l’adjudicataire d’autres marchés publics pour </w:t>
      </w:r>
      <w:proofErr w:type="spellStart"/>
      <w:r w:rsidRPr="00775557">
        <w:rPr>
          <w:lang w:val="fr-FR"/>
        </w:rPr>
        <w:t>Enabel</w:t>
      </w:r>
      <w:proofErr w:type="spellEnd"/>
      <w:r w:rsidRPr="00775557">
        <w:rPr>
          <w:lang w:val="fr-FR"/>
        </w:rPr>
        <w:t>.</w:t>
      </w:r>
    </w:p>
    <w:p w14:paraId="3D317152" w14:textId="77777777" w:rsidR="00AD61DF" w:rsidRPr="00775557" w:rsidRDefault="00AD61DF" w:rsidP="00AD61DF">
      <w:pPr>
        <w:jc w:val="both"/>
        <w:rPr>
          <w:lang w:val="fr-FR"/>
        </w:rPr>
      </w:pPr>
      <w:r w:rsidRPr="00775557">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2CD536D9" w14:textId="77777777" w:rsidR="00AD61DF" w:rsidRPr="00775557" w:rsidRDefault="00AD61DF" w:rsidP="00AD61DF">
      <w:pPr>
        <w:jc w:val="both"/>
        <w:rPr>
          <w:lang w:val="fr-FR"/>
        </w:rPr>
      </w:pPr>
      <w:r w:rsidRPr="00775557">
        <w:rPr>
          <w:lang w:val="fr-FR"/>
        </w:rPr>
        <w:t xml:space="preserve">Conformément à la Politique concernant l’exploitation et les abus sexuels de </w:t>
      </w:r>
      <w:proofErr w:type="spellStart"/>
      <w:r w:rsidRPr="00775557">
        <w:rPr>
          <w:lang w:val="fr-FR"/>
        </w:rPr>
        <w:t>Enabel</w:t>
      </w:r>
      <w:proofErr w:type="spellEnd"/>
      <w:r w:rsidRPr="00775557">
        <w:rPr>
          <w:lang w:val="fr-FR"/>
        </w:rPr>
        <w:t>,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0AA5F76E" w14:textId="77777777" w:rsidR="00AD61DF" w:rsidRPr="00775557" w:rsidRDefault="00AD61DF" w:rsidP="00AD61DF">
      <w:pPr>
        <w:jc w:val="both"/>
        <w:rPr>
          <w:lang w:val="fr-FR"/>
        </w:rPr>
      </w:pPr>
      <w:r w:rsidRPr="00775557">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1C11ED36" w14:textId="77777777" w:rsidR="00AD61DF" w:rsidRPr="00775557" w:rsidRDefault="00AD61DF" w:rsidP="00AD61DF">
      <w:pPr>
        <w:jc w:val="both"/>
        <w:rPr>
          <w:lang w:val="fr-FR"/>
        </w:rPr>
      </w:pPr>
      <w:r w:rsidRPr="00775557">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6C5F792" w14:textId="77777777" w:rsidR="00AD61DF" w:rsidRPr="00775557" w:rsidRDefault="00AD61DF" w:rsidP="00AD61DF">
      <w:pPr>
        <w:jc w:val="both"/>
        <w:rPr>
          <w:lang w:val="fr-FR"/>
        </w:rPr>
      </w:pPr>
      <w:r w:rsidRPr="00775557">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23B79CC5" w14:textId="77777777" w:rsidR="00AD61DF" w:rsidRPr="00775557" w:rsidRDefault="00AD61DF" w:rsidP="00AD61DF">
      <w:pPr>
        <w:jc w:val="both"/>
        <w:rPr>
          <w:lang w:val="fr-FR"/>
        </w:rPr>
      </w:pPr>
      <w:r w:rsidRPr="00775557">
        <w:rPr>
          <w:lang w:val="fr-FR"/>
        </w:rPr>
        <w:t xml:space="preserve">Conformément à la Politique de </w:t>
      </w:r>
      <w:proofErr w:type="spellStart"/>
      <w:r w:rsidRPr="00775557">
        <w:rPr>
          <w:lang w:val="fr-FR"/>
        </w:rPr>
        <w:t>Enabel</w:t>
      </w:r>
      <w:proofErr w:type="spellEnd"/>
      <w:r w:rsidRPr="00775557">
        <w:rPr>
          <w:lang w:val="fr-FR"/>
        </w:rPr>
        <w:t xml:space="preserve"> concernant l’exploitation et les abus sexuels et la Politique de </w:t>
      </w:r>
      <w:proofErr w:type="spellStart"/>
      <w:r w:rsidRPr="00775557">
        <w:rPr>
          <w:lang w:val="fr-FR"/>
        </w:rPr>
        <w:t>Enabel</w:t>
      </w:r>
      <w:proofErr w:type="spellEnd"/>
      <w:r w:rsidRPr="00775557">
        <w:rPr>
          <w:lang w:val="fr-FR"/>
        </w:rPr>
        <w:t xml:space="preserve"> concernant la maîtrise des risques de fraude et de corruption, les plaintes liées à des questions d’intégrité (fraude, corruption, exploitation ou abus sexuel…) doivent être adressées au bureau d’intégrité via l’adresse </w:t>
      </w:r>
      <w:r w:rsidRPr="00775557">
        <w:rPr>
          <w:u w:val="single"/>
          <w:lang w:val="fr-FR"/>
        </w:rPr>
        <w:t>https://www.enabelintegrity.be</w:t>
      </w:r>
      <w:r w:rsidRPr="00775557">
        <w:rPr>
          <w:lang w:val="fr-FR"/>
        </w:rPr>
        <w:t>.</w:t>
      </w:r>
    </w:p>
    <w:p w14:paraId="2531E502" w14:textId="77777777" w:rsidR="00C50750" w:rsidRPr="00775557" w:rsidRDefault="003E134A" w:rsidP="003E134A">
      <w:pPr>
        <w:pStyle w:val="Titre2"/>
        <w:rPr>
          <w:lang w:val="fr-FR"/>
        </w:rPr>
      </w:pPr>
      <w:bookmarkStart w:id="11" w:name="_Toc185930844"/>
      <w:r w:rsidRPr="00775557">
        <w:rPr>
          <w:lang w:val="fr-FR"/>
        </w:rPr>
        <w:lastRenderedPageBreak/>
        <w:t>Droit applicable et tribunaux compétents</w:t>
      </w:r>
      <w:bookmarkEnd w:id="11"/>
    </w:p>
    <w:p w14:paraId="062B3135" w14:textId="1ED38780" w:rsidR="00C50750" w:rsidRPr="00775557" w:rsidRDefault="003E134A" w:rsidP="003424B3">
      <w:pPr>
        <w:jc w:val="both"/>
        <w:rPr>
          <w:lang w:val="fr-FR"/>
        </w:rPr>
      </w:pPr>
      <w:r w:rsidRPr="00775557">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775557">
        <w:rPr>
          <w:lang w:val="fr-FR"/>
        </w:rPr>
        <w:t>point</w:t>
      </w:r>
      <w:r w:rsidRPr="00775557">
        <w:rPr>
          <w:lang w:val="fr-FR"/>
        </w:rPr>
        <w:t xml:space="preserve"> </w:t>
      </w:r>
      <w:r w:rsidR="007F5562" w:rsidRPr="00775557">
        <w:rPr>
          <w:lang w:val="fr-FR"/>
        </w:rPr>
        <w:fldChar w:fldCharType="begin"/>
      </w:r>
      <w:r w:rsidR="007F5562" w:rsidRPr="00775557">
        <w:rPr>
          <w:lang w:val="fr-FR"/>
        </w:rPr>
        <w:instrText xml:space="preserve"> REF _Ref503973248 \r \h  \* MERGEFORMAT </w:instrText>
      </w:r>
      <w:r w:rsidR="007F5562" w:rsidRPr="00775557">
        <w:rPr>
          <w:lang w:val="fr-FR"/>
        </w:rPr>
      </w:r>
      <w:r w:rsidR="007F5562" w:rsidRPr="00775557">
        <w:rPr>
          <w:lang w:val="fr-FR"/>
        </w:rPr>
        <w:fldChar w:fldCharType="separate"/>
      </w:r>
      <w:r w:rsidR="00DB3037">
        <w:rPr>
          <w:lang w:val="fr-FR"/>
        </w:rPr>
        <w:t>4.16</w:t>
      </w:r>
      <w:r w:rsidR="007F5562" w:rsidRPr="00775557">
        <w:rPr>
          <w:lang w:val="fr-FR"/>
        </w:rPr>
        <w:fldChar w:fldCharType="end"/>
      </w:r>
      <w:r w:rsidR="007F5562" w:rsidRPr="00775557">
        <w:rPr>
          <w:lang w:val="fr-FR"/>
        </w:rPr>
        <w:t xml:space="preserve"> « </w:t>
      </w:r>
      <w:r w:rsidR="007F5562" w:rsidRPr="00775557">
        <w:rPr>
          <w:lang w:val="fr-FR"/>
        </w:rPr>
        <w:fldChar w:fldCharType="begin"/>
      </w:r>
      <w:r w:rsidR="007F5562" w:rsidRPr="00775557">
        <w:rPr>
          <w:lang w:val="fr-FR"/>
        </w:rPr>
        <w:instrText xml:space="preserve"> REF _Ref503973248 \h  \* MERGEFORMAT </w:instrText>
      </w:r>
      <w:r w:rsidR="007F5562" w:rsidRPr="00775557">
        <w:rPr>
          <w:lang w:val="fr-FR"/>
        </w:rPr>
      </w:r>
      <w:r w:rsidR="007F5562" w:rsidRPr="00775557">
        <w:rPr>
          <w:lang w:val="fr-FR"/>
        </w:rPr>
        <w:fldChar w:fldCharType="separate"/>
      </w:r>
      <w:r w:rsidR="00DB3037" w:rsidRPr="00775557">
        <w:rPr>
          <w:lang w:val="fr-FR"/>
        </w:rPr>
        <w:t>Litiges (Art. 73)</w:t>
      </w:r>
      <w:r w:rsidR="007F5562" w:rsidRPr="00775557">
        <w:rPr>
          <w:lang w:val="fr-FR"/>
        </w:rPr>
        <w:fldChar w:fldCharType="end"/>
      </w:r>
      <w:r w:rsidRPr="00775557">
        <w:rPr>
          <w:lang w:val="fr-FR"/>
        </w:rPr>
        <w:t> »).</w:t>
      </w:r>
    </w:p>
    <w:p w14:paraId="420B6990" w14:textId="77777777" w:rsidR="00C50750" w:rsidRPr="00775557" w:rsidRDefault="00C50750" w:rsidP="007B06AE">
      <w:pPr>
        <w:pStyle w:val="Titre1"/>
        <w:pageBreakBefore/>
        <w:ind w:left="431" w:hanging="431"/>
        <w:rPr>
          <w:lang w:val="fr-FR"/>
        </w:rPr>
      </w:pPr>
      <w:bookmarkStart w:id="12" w:name="_Toc185930845"/>
      <w:r w:rsidRPr="00775557">
        <w:rPr>
          <w:lang w:val="fr-FR"/>
        </w:rPr>
        <w:lastRenderedPageBreak/>
        <w:t xml:space="preserve">Objet </w:t>
      </w:r>
      <w:r w:rsidR="00312744" w:rsidRPr="00775557">
        <w:rPr>
          <w:lang w:val="fr-FR"/>
        </w:rPr>
        <w:t>et portée du marché</w:t>
      </w:r>
      <w:bookmarkEnd w:id="12"/>
    </w:p>
    <w:p w14:paraId="4ADD92B4" w14:textId="77777777" w:rsidR="00C50750" w:rsidRPr="00775557" w:rsidRDefault="00312744" w:rsidP="00C50750">
      <w:pPr>
        <w:pStyle w:val="Titre2"/>
        <w:rPr>
          <w:lang w:val="fr-FR"/>
        </w:rPr>
      </w:pPr>
      <w:bookmarkStart w:id="13" w:name="_Toc185930846"/>
      <w:r w:rsidRPr="00775557">
        <w:rPr>
          <w:lang w:val="fr-FR"/>
        </w:rPr>
        <w:t>Nature du</w:t>
      </w:r>
      <w:r w:rsidR="00C50750" w:rsidRPr="00775557">
        <w:rPr>
          <w:lang w:val="fr-FR"/>
        </w:rPr>
        <w:t xml:space="preserve"> </w:t>
      </w:r>
      <w:r w:rsidRPr="00775557">
        <w:rPr>
          <w:lang w:val="fr-FR"/>
        </w:rPr>
        <w:t>marché</w:t>
      </w:r>
      <w:bookmarkEnd w:id="13"/>
    </w:p>
    <w:p w14:paraId="3151D19E" w14:textId="2912AFD6" w:rsidR="00C50750" w:rsidRPr="00775557" w:rsidRDefault="00312744" w:rsidP="003424B3">
      <w:pPr>
        <w:jc w:val="both"/>
        <w:rPr>
          <w:lang w:val="fr-FR"/>
        </w:rPr>
      </w:pPr>
      <w:r w:rsidRPr="00775557">
        <w:rPr>
          <w:lang w:val="fr-FR"/>
        </w:rPr>
        <w:t xml:space="preserve">Marché public de </w:t>
      </w:r>
      <w:r w:rsidR="00BE5181" w:rsidRPr="00775557">
        <w:rPr>
          <w:lang w:val="fr-FR"/>
        </w:rPr>
        <w:t>services</w:t>
      </w:r>
      <w:r w:rsidRPr="00775557">
        <w:rPr>
          <w:lang w:val="fr-FR"/>
        </w:rPr>
        <w:t>.</w:t>
      </w:r>
    </w:p>
    <w:p w14:paraId="2AE36627" w14:textId="77777777" w:rsidR="00C50750" w:rsidRPr="00775557" w:rsidRDefault="00C50750" w:rsidP="00C50750">
      <w:pPr>
        <w:pStyle w:val="Titre2"/>
        <w:rPr>
          <w:lang w:val="fr-FR"/>
        </w:rPr>
      </w:pPr>
      <w:bookmarkStart w:id="14" w:name="_Toc185930847"/>
      <w:r w:rsidRPr="00775557">
        <w:rPr>
          <w:lang w:val="fr-FR"/>
        </w:rPr>
        <w:t xml:space="preserve">Objet </w:t>
      </w:r>
      <w:r w:rsidR="00312744" w:rsidRPr="00775557">
        <w:rPr>
          <w:lang w:val="fr-FR"/>
        </w:rPr>
        <w:t>du marché</w:t>
      </w:r>
      <w:bookmarkEnd w:id="14"/>
    </w:p>
    <w:p w14:paraId="70D2B225" w14:textId="68EDACE9" w:rsidR="00C50750" w:rsidRPr="00775557" w:rsidRDefault="00312744" w:rsidP="003424B3">
      <w:pPr>
        <w:jc w:val="both"/>
        <w:rPr>
          <w:lang w:val="fr-FR"/>
        </w:rPr>
      </w:pPr>
      <w:r w:rsidRPr="00775557">
        <w:rPr>
          <w:lang w:val="fr-FR"/>
        </w:rPr>
        <w:t xml:space="preserve">Ce marché de </w:t>
      </w:r>
      <w:r w:rsidR="00496CDE" w:rsidRPr="00775557">
        <w:rPr>
          <w:lang w:val="fr-FR"/>
        </w:rPr>
        <w:t>services</w:t>
      </w:r>
      <w:r w:rsidRPr="00775557">
        <w:rPr>
          <w:lang w:val="fr-FR"/>
        </w:rPr>
        <w:t xml:space="preserve"> consiste en</w:t>
      </w:r>
      <w:r w:rsidR="008025B7">
        <w:rPr>
          <w:lang w:val="fr-FR"/>
        </w:rPr>
        <w:t xml:space="preserve"> </w:t>
      </w:r>
      <w:r w:rsidR="0081215A">
        <w:rPr>
          <w:lang w:val="fr-FR"/>
        </w:rPr>
        <w:t>« </w:t>
      </w:r>
      <w:r w:rsidR="008025B7">
        <w:rPr>
          <w:lang w:val="fr-FR"/>
        </w:rPr>
        <w:t>la</w:t>
      </w:r>
      <w:r w:rsidRPr="00775557">
        <w:rPr>
          <w:lang w:val="fr-FR"/>
        </w:rPr>
        <w:t xml:space="preserve"> </w:t>
      </w:r>
      <w:r w:rsidR="0081215A" w:rsidRPr="0081215A">
        <w:rPr>
          <w:lang w:val="fr-FR"/>
        </w:rPr>
        <w:t>réalisation une étude de base pour le compte du projet ‘Sécurité alimentaire et résilience des systèmes alimentaires au Sénégal’</w:t>
      </w:r>
      <w:r w:rsidR="0081215A">
        <w:rPr>
          <w:lang w:val="fr-FR"/>
        </w:rPr>
        <w:t> »</w:t>
      </w:r>
      <w:r w:rsidRPr="00775557">
        <w:rPr>
          <w:lang w:val="fr-FR"/>
        </w:rPr>
        <w:t xml:space="preserve">, conformément aux conditions du présent </w:t>
      </w:r>
      <w:r w:rsidR="006B2C96" w:rsidRPr="00775557">
        <w:rPr>
          <w:lang w:val="fr-FR"/>
        </w:rPr>
        <w:t>cahier spécial des charges</w:t>
      </w:r>
      <w:r w:rsidRPr="00775557">
        <w:rPr>
          <w:lang w:val="fr-FR"/>
        </w:rPr>
        <w:t>.</w:t>
      </w:r>
    </w:p>
    <w:p w14:paraId="5E091652" w14:textId="77777777" w:rsidR="00C50750" w:rsidRPr="00775557" w:rsidRDefault="00C50750" w:rsidP="00C50750">
      <w:pPr>
        <w:pStyle w:val="Titre2"/>
        <w:rPr>
          <w:lang w:val="fr-FR"/>
        </w:rPr>
      </w:pPr>
      <w:bookmarkStart w:id="15" w:name="_Toc185930848"/>
      <w:r w:rsidRPr="00775557">
        <w:rPr>
          <w:lang w:val="fr-FR"/>
        </w:rPr>
        <w:t>Lots</w:t>
      </w:r>
      <w:bookmarkEnd w:id="15"/>
    </w:p>
    <w:p w14:paraId="29A7BB2E" w14:textId="6518001C" w:rsidR="00183C98" w:rsidRDefault="00183C98" w:rsidP="00183C98">
      <w:pPr>
        <w:pStyle w:val="paragraph"/>
        <w:spacing w:before="0" w:beforeAutospacing="0" w:after="0" w:afterAutospacing="0"/>
        <w:jc w:val="both"/>
        <w:textAlignment w:val="baseline"/>
        <w:rPr>
          <w:rFonts w:ascii="Segoe UI" w:hAnsi="Segoe UI" w:cs="Segoe UI"/>
          <w:color w:val="585756"/>
          <w:sz w:val="18"/>
          <w:szCs w:val="18"/>
        </w:rPr>
      </w:pPr>
      <w:r>
        <w:rPr>
          <w:rStyle w:val="normaltextrun"/>
          <w:rFonts w:ascii="Georgia" w:hAnsi="Georgia" w:cs="Segoe UI"/>
          <w:color w:val="585756"/>
          <w:sz w:val="21"/>
          <w:szCs w:val="21"/>
        </w:rPr>
        <w:t xml:space="preserve">Le marché est </w:t>
      </w:r>
      <w:r w:rsidRPr="00DE1B6F">
        <w:rPr>
          <w:rStyle w:val="normaltextrun"/>
          <w:rFonts w:ascii="Georgia" w:hAnsi="Georgia" w:cs="Segoe UI"/>
          <w:color w:val="585756"/>
          <w:sz w:val="21"/>
          <w:szCs w:val="21"/>
        </w:rPr>
        <w:t xml:space="preserve">divisé en </w:t>
      </w:r>
      <w:r w:rsidR="00DE1B6F" w:rsidRPr="00DE1B6F">
        <w:rPr>
          <w:rStyle w:val="normaltextrun"/>
          <w:rFonts w:ascii="Georgia" w:hAnsi="Georgia" w:cs="Segoe UI"/>
          <w:color w:val="585756"/>
          <w:sz w:val="21"/>
          <w:szCs w:val="21"/>
        </w:rPr>
        <w:t>2</w:t>
      </w:r>
      <w:r w:rsidRPr="00DE1B6F">
        <w:rPr>
          <w:rStyle w:val="normaltextrun"/>
          <w:rFonts w:ascii="Georgia" w:hAnsi="Georgia" w:cs="Segoe UI"/>
          <w:color w:val="585756"/>
          <w:sz w:val="21"/>
          <w:szCs w:val="21"/>
        </w:rPr>
        <w:t xml:space="preserve"> lots formant</w:t>
      </w:r>
      <w:r>
        <w:rPr>
          <w:rStyle w:val="normaltextrun"/>
          <w:rFonts w:ascii="Georgia" w:hAnsi="Georgia" w:cs="Segoe UI"/>
          <w:color w:val="585756"/>
          <w:sz w:val="21"/>
          <w:szCs w:val="21"/>
        </w:rPr>
        <w:t xml:space="preserve"> chacun un tout indivisible. Le soumissionnaire peut introduire une offre pour un</w:t>
      </w:r>
      <w:r w:rsidR="00DE1B6F">
        <w:rPr>
          <w:rStyle w:val="normaltextrun"/>
          <w:rFonts w:ascii="Georgia" w:hAnsi="Georgia" w:cs="Segoe UI"/>
          <w:color w:val="585756"/>
          <w:sz w:val="21"/>
          <w:szCs w:val="21"/>
        </w:rPr>
        <w:t xml:space="preserve"> </w:t>
      </w:r>
      <w:r>
        <w:rPr>
          <w:rStyle w:val="normaltextrun"/>
          <w:rFonts w:ascii="Georgia" w:hAnsi="Georgia" w:cs="Segoe UI"/>
          <w:color w:val="585756"/>
          <w:sz w:val="21"/>
          <w:szCs w:val="21"/>
        </w:rPr>
        <w:t>ou tous les lots. Une offre pour une partie d’un lot est irrecevable.</w:t>
      </w:r>
      <w:r>
        <w:rPr>
          <w:rStyle w:val="eop"/>
          <w:rFonts w:ascii="Georgia" w:eastAsiaTheme="majorEastAsia" w:hAnsi="Georgia" w:cs="Segoe UI"/>
          <w:color w:val="585756"/>
          <w:sz w:val="21"/>
          <w:szCs w:val="21"/>
        </w:rPr>
        <w:t> </w:t>
      </w:r>
    </w:p>
    <w:p w14:paraId="22C4A9E1" w14:textId="30FEF559" w:rsidR="00183C98" w:rsidRDefault="00183C98" w:rsidP="00183C98">
      <w:pPr>
        <w:pStyle w:val="paragraph"/>
        <w:spacing w:before="0" w:beforeAutospacing="0" w:after="0" w:afterAutospacing="0"/>
        <w:jc w:val="both"/>
        <w:textAlignment w:val="baseline"/>
        <w:rPr>
          <w:rFonts w:ascii="Segoe UI" w:hAnsi="Segoe UI" w:cs="Segoe UI"/>
          <w:color w:val="585756"/>
          <w:sz w:val="18"/>
          <w:szCs w:val="18"/>
        </w:rPr>
      </w:pPr>
      <w:r>
        <w:rPr>
          <w:rStyle w:val="normaltextrun"/>
          <w:rFonts w:ascii="Georgia" w:hAnsi="Georgia" w:cs="Segoe UI"/>
          <w:color w:val="585756"/>
          <w:sz w:val="21"/>
          <w:szCs w:val="21"/>
        </w:rPr>
        <w:t xml:space="preserve">La description de chaque lot est reprise au </w:t>
      </w:r>
      <w:r w:rsidRPr="00F41D90">
        <w:rPr>
          <w:rStyle w:val="normaltextrun"/>
          <w:rFonts w:ascii="Georgia" w:hAnsi="Georgia" w:cs="Segoe UI"/>
          <w:color w:val="585756"/>
          <w:sz w:val="21"/>
          <w:szCs w:val="21"/>
        </w:rPr>
        <w:t xml:space="preserve">point </w:t>
      </w:r>
      <w:r w:rsidR="00AC2F84" w:rsidRPr="00F41D90">
        <w:rPr>
          <w:rStyle w:val="normaltextrun"/>
          <w:rFonts w:ascii="Georgia" w:hAnsi="Georgia" w:cs="Segoe UI"/>
          <w:color w:val="585756"/>
          <w:sz w:val="21"/>
          <w:szCs w:val="21"/>
        </w:rPr>
        <w:t>5</w:t>
      </w:r>
      <w:r w:rsidRPr="00F41D90">
        <w:rPr>
          <w:rStyle w:val="normaltextrun"/>
          <w:rFonts w:ascii="Georgia" w:hAnsi="Georgia" w:cs="Segoe UI"/>
          <w:color w:val="585756"/>
          <w:sz w:val="21"/>
          <w:szCs w:val="21"/>
        </w:rPr>
        <w:t xml:space="preserve"> du présent</w:t>
      </w:r>
      <w:r>
        <w:rPr>
          <w:rStyle w:val="normaltextrun"/>
          <w:rFonts w:ascii="Georgia" w:hAnsi="Georgia" w:cs="Segoe UI"/>
          <w:color w:val="585756"/>
          <w:sz w:val="21"/>
          <w:szCs w:val="21"/>
        </w:rPr>
        <w:t xml:space="preserve"> cahier spécial des charges.</w:t>
      </w:r>
      <w:r>
        <w:rPr>
          <w:rStyle w:val="eop"/>
          <w:rFonts w:ascii="Georgia" w:eastAsiaTheme="majorEastAsia" w:hAnsi="Georgia" w:cs="Segoe UI"/>
          <w:color w:val="585756"/>
          <w:sz w:val="21"/>
          <w:szCs w:val="21"/>
        </w:rPr>
        <w:t> </w:t>
      </w:r>
    </w:p>
    <w:p w14:paraId="6DB5F23B" w14:textId="556A0F49" w:rsidR="00183C98" w:rsidRDefault="00183C98" w:rsidP="00183C98">
      <w:pPr>
        <w:pStyle w:val="paragraph"/>
        <w:spacing w:before="0" w:beforeAutospacing="0" w:after="0" w:afterAutospacing="0"/>
        <w:jc w:val="both"/>
        <w:textAlignment w:val="baseline"/>
        <w:rPr>
          <w:rStyle w:val="eop"/>
          <w:rFonts w:ascii="Georgia" w:eastAsiaTheme="majorEastAsia" w:hAnsi="Georgia" w:cs="Segoe UI"/>
          <w:color w:val="585756"/>
          <w:sz w:val="21"/>
          <w:szCs w:val="21"/>
        </w:rPr>
      </w:pPr>
      <w:r>
        <w:rPr>
          <w:rStyle w:val="normaltextrun"/>
          <w:rFonts w:ascii="Georgia" w:hAnsi="Georgia" w:cs="Segoe UI"/>
          <w:color w:val="585756"/>
          <w:sz w:val="21"/>
          <w:szCs w:val="21"/>
        </w:rPr>
        <w:t>Les lots sont les suivants</w:t>
      </w:r>
      <w:r>
        <w:rPr>
          <w:rStyle w:val="normaltextrun"/>
          <w:color w:val="585756"/>
          <w:sz w:val="21"/>
          <w:szCs w:val="21"/>
        </w:rPr>
        <w:t> </w:t>
      </w:r>
      <w:r>
        <w:rPr>
          <w:rStyle w:val="normaltextrun"/>
          <w:rFonts w:ascii="Georgia" w:hAnsi="Georgia" w:cs="Segoe UI"/>
          <w:color w:val="585756"/>
          <w:sz w:val="21"/>
          <w:szCs w:val="21"/>
        </w:rPr>
        <w:t>:</w:t>
      </w:r>
      <w:r>
        <w:rPr>
          <w:rStyle w:val="eop"/>
          <w:rFonts w:ascii="Georgia" w:eastAsiaTheme="majorEastAsia" w:hAnsi="Georgia" w:cs="Segoe UI"/>
          <w:color w:val="585756"/>
          <w:sz w:val="21"/>
          <w:szCs w:val="21"/>
        </w:rPr>
        <w:t> </w:t>
      </w:r>
    </w:p>
    <w:p w14:paraId="481B1AAE" w14:textId="77777777" w:rsidR="00AC2F84" w:rsidRPr="006C04A9" w:rsidRDefault="00AC2F84" w:rsidP="00AC2F84">
      <w:pPr>
        <w:jc w:val="both"/>
        <w:rPr>
          <w:lang w:val="fr-FR"/>
        </w:rPr>
      </w:pPr>
    </w:p>
    <w:p w14:paraId="52DB6678" w14:textId="27E6CD2B" w:rsidR="00AC2F84" w:rsidRPr="00F41D90" w:rsidRDefault="00AC2F84" w:rsidP="00AC2F84">
      <w:pPr>
        <w:pBdr>
          <w:top w:val="single" w:sz="4" w:space="1" w:color="auto"/>
          <w:left w:val="single" w:sz="4" w:space="4" w:color="auto"/>
          <w:bottom w:val="single" w:sz="4" w:space="1" w:color="auto"/>
          <w:right w:val="single" w:sz="4" w:space="31" w:color="auto"/>
          <w:between w:val="single" w:sz="4" w:space="1" w:color="auto"/>
          <w:bar w:val="single" w:sz="4" w:color="auto"/>
        </w:pBdr>
        <w:spacing w:before="22"/>
        <w:ind w:left="426" w:right="661" w:hanging="271"/>
        <w:rPr>
          <w:rFonts w:cs="Times New Roman"/>
          <w:szCs w:val="21"/>
          <w:lang w:val="fr-FR"/>
        </w:rPr>
      </w:pPr>
      <w:r w:rsidRPr="006C04A9">
        <w:rPr>
          <w:rFonts w:ascii="Times New Roman" w:hAnsi="Times New Roman" w:cs="Times New Roman"/>
          <w:szCs w:val="21"/>
          <w:lang w:val="fr-FR"/>
        </w:rPr>
        <w:t xml:space="preserve">•     </w:t>
      </w:r>
      <w:r w:rsidR="00ED1C6C">
        <w:rPr>
          <w:rFonts w:cs="Times New Roman"/>
          <w:szCs w:val="21"/>
          <w:lang w:val="fr-FR"/>
        </w:rPr>
        <w:t>Lot</w:t>
      </w:r>
      <w:r w:rsidRPr="006C04A9">
        <w:rPr>
          <w:rFonts w:cs="Times New Roman"/>
          <w:szCs w:val="21"/>
          <w:lang w:val="fr-FR"/>
        </w:rPr>
        <w:t xml:space="preserve"> </w:t>
      </w:r>
      <w:proofErr w:type="gramStart"/>
      <w:r>
        <w:rPr>
          <w:rFonts w:cs="Times New Roman"/>
          <w:szCs w:val="21"/>
          <w:lang w:val="fr-FR"/>
        </w:rPr>
        <w:t>1</w:t>
      </w:r>
      <w:r w:rsidRPr="006C04A9">
        <w:rPr>
          <w:rFonts w:eastAsia="Times New Roman" w:cs="Times New Roman"/>
          <w:w w:val="131"/>
          <w:szCs w:val="21"/>
          <w:lang w:val="fr-FR"/>
        </w:rPr>
        <w:t xml:space="preserve"> </w:t>
      </w:r>
      <w:r w:rsidRPr="001B2118">
        <w:rPr>
          <w:rFonts w:eastAsia="Times New Roman" w:cs="Times New Roman"/>
          <w:b/>
          <w:szCs w:val="21"/>
          <w:lang w:val="fr-FR"/>
        </w:rPr>
        <w:t xml:space="preserve"> :</w:t>
      </w:r>
      <w:proofErr w:type="gramEnd"/>
      <w:r w:rsidRPr="001B2118">
        <w:rPr>
          <w:rFonts w:eastAsia="Times New Roman" w:cs="Times New Roman"/>
          <w:b/>
          <w:spacing w:val="-1"/>
          <w:szCs w:val="21"/>
          <w:lang w:val="fr-FR"/>
        </w:rPr>
        <w:t xml:space="preserve"> </w:t>
      </w:r>
      <w:r w:rsidRPr="00047FF3">
        <w:rPr>
          <w:rFonts w:eastAsia="Times New Roman" w:cs="Times New Roman"/>
          <w:b/>
          <w:spacing w:val="-1"/>
          <w:szCs w:val="21"/>
          <w:lang w:val="fr-FR"/>
        </w:rPr>
        <w:t xml:space="preserve">thématiques liées (i) à la situation alimentaire des ménages des </w:t>
      </w:r>
      <w:r w:rsidRPr="00F41D90">
        <w:rPr>
          <w:rFonts w:eastAsia="Times New Roman" w:cs="Times New Roman"/>
          <w:b/>
          <w:spacing w:val="-1"/>
          <w:szCs w:val="21"/>
          <w:lang w:val="fr-FR"/>
        </w:rPr>
        <w:t>producteurs, ii) à l’accès aux facteurs de production et iii) à l’amélioration de la production et de la productivité des filières céréalières (mil, sorgho, maïs et riz pluvial) niébé et l’engrais organique dans la zone d’intervention du projet</w:t>
      </w:r>
      <w:r w:rsidRPr="00F41D90">
        <w:rPr>
          <w:rFonts w:eastAsia="Times New Roman" w:cs="Times New Roman"/>
          <w:b/>
          <w:spacing w:val="4"/>
          <w:szCs w:val="21"/>
          <w:lang w:val="fr-FR"/>
        </w:rPr>
        <w:t xml:space="preserve">, </w:t>
      </w:r>
      <w:r w:rsidRPr="00F41D90">
        <w:rPr>
          <w:rFonts w:eastAsia="Times New Roman" w:cs="Times New Roman"/>
          <w:szCs w:val="21"/>
          <w:lang w:val="fr-FR"/>
        </w:rPr>
        <w:t>à</w:t>
      </w:r>
      <w:r w:rsidRPr="00F41D90">
        <w:rPr>
          <w:rFonts w:eastAsia="Times New Roman" w:cs="Times New Roman"/>
          <w:spacing w:val="-2"/>
          <w:szCs w:val="21"/>
          <w:lang w:val="fr-FR"/>
        </w:rPr>
        <w:t xml:space="preserve"> </w:t>
      </w:r>
      <w:r w:rsidRPr="00F41D90">
        <w:rPr>
          <w:rFonts w:eastAsia="Times New Roman" w:cs="Times New Roman"/>
          <w:szCs w:val="21"/>
          <w:lang w:val="fr-FR"/>
        </w:rPr>
        <w:t>p</w:t>
      </w:r>
      <w:r w:rsidRPr="00F41D90">
        <w:rPr>
          <w:rFonts w:eastAsia="Times New Roman" w:cs="Times New Roman"/>
          <w:spacing w:val="-1"/>
          <w:szCs w:val="21"/>
          <w:lang w:val="fr-FR"/>
        </w:rPr>
        <w:t>a</w:t>
      </w:r>
      <w:r w:rsidRPr="00F41D90">
        <w:rPr>
          <w:rFonts w:eastAsia="Times New Roman" w:cs="Times New Roman"/>
          <w:szCs w:val="21"/>
          <w:lang w:val="fr-FR"/>
        </w:rPr>
        <w:t>rtir de</w:t>
      </w:r>
      <w:r w:rsidRPr="00F41D90">
        <w:rPr>
          <w:rFonts w:eastAsia="Times New Roman" w:cs="Times New Roman"/>
          <w:spacing w:val="-1"/>
          <w:szCs w:val="21"/>
          <w:lang w:val="fr-FR"/>
        </w:rPr>
        <w:t xml:space="preserve"> </w:t>
      </w:r>
      <w:r w:rsidRPr="00F41D90">
        <w:rPr>
          <w:rFonts w:eastAsia="Times New Roman" w:cs="Times New Roman"/>
          <w:szCs w:val="21"/>
          <w:lang w:val="fr-FR"/>
        </w:rPr>
        <w:t xml:space="preserve">la </w:t>
      </w:r>
      <w:r w:rsidRPr="00F41D90">
        <w:rPr>
          <w:rFonts w:eastAsia="Times New Roman" w:cs="Times New Roman"/>
          <w:spacing w:val="2"/>
          <w:szCs w:val="21"/>
          <w:lang w:val="fr-FR"/>
        </w:rPr>
        <w:t>d</w:t>
      </w:r>
      <w:r w:rsidRPr="00F41D90">
        <w:rPr>
          <w:rFonts w:eastAsia="Times New Roman" w:cs="Times New Roman"/>
          <w:spacing w:val="-1"/>
          <w:szCs w:val="21"/>
          <w:lang w:val="fr-FR"/>
        </w:rPr>
        <w:t>a</w:t>
      </w:r>
      <w:r w:rsidRPr="00F41D90">
        <w:rPr>
          <w:rFonts w:eastAsia="Times New Roman" w:cs="Times New Roman"/>
          <w:szCs w:val="21"/>
          <w:lang w:val="fr-FR"/>
        </w:rPr>
        <w:t>te de</w:t>
      </w:r>
      <w:r w:rsidRPr="00F41D90">
        <w:rPr>
          <w:rFonts w:eastAsia="Times New Roman" w:cs="Times New Roman"/>
          <w:spacing w:val="-1"/>
          <w:szCs w:val="21"/>
          <w:lang w:val="fr-FR"/>
        </w:rPr>
        <w:t xml:space="preserve"> </w:t>
      </w:r>
      <w:r w:rsidRPr="00F41D90">
        <w:rPr>
          <w:rFonts w:eastAsia="Times New Roman" w:cs="Times New Roman"/>
          <w:szCs w:val="21"/>
          <w:lang w:val="fr-FR"/>
        </w:rPr>
        <w:t>d</w:t>
      </w:r>
      <w:r w:rsidRPr="00F41D90">
        <w:rPr>
          <w:rFonts w:eastAsia="Times New Roman" w:cs="Times New Roman"/>
          <w:spacing w:val="-1"/>
          <w:szCs w:val="21"/>
          <w:lang w:val="fr-FR"/>
        </w:rPr>
        <w:t>é</w:t>
      </w:r>
      <w:r w:rsidRPr="00F41D90">
        <w:rPr>
          <w:rFonts w:eastAsia="Times New Roman" w:cs="Times New Roman"/>
          <w:szCs w:val="21"/>
          <w:lang w:val="fr-FR"/>
        </w:rPr>
        <w:t>m</w:t>
      </w:r>
      <w:r w:rsidRPr="00F41D90">
        <w:rPr>
          <w:rFonts w:eastAsia="Times New Roman" w:cs="Times New Roman"/>
          <w:spacing w:val="2"/>
          <w:szCs w:val="21"/>
          <w:lang w:val="fr-FR"/>
        </w:rPr>
        <w:t>a</w:t>
      </w:r>
      <w:r w:rsidRPr="00F41D90">
        <w:rPr>
          <w:rFonts w:eastAsia="Times New Roman" w:cs="Times New Roman"/>
          <w:szCs w:val="21"/>
          <w:lang w:val="fr-FR"/>
        </w:rPr>
        <w:t>r</w:t>
      </w:r>
      <w:r w:rsidRPr="00F41D90">
        <w:rPr>
          <w:rFonts w:eastAsia="Times New Roman" w:cs="Times New Roman"/>
          <w:spacing w:val="-1"/>
          <w:szCs w:val="21"/>
          <w:lang w:val="fr-FR"/>
        </w:rPr>
        <w:t>ra</w:t>
      </w:r>
      <w:r w:rsidRPr="00F41D90">
        <w:rPr>
          <w:rFonts w:eastAsia="Times New Roman" w:cs="Times New Roman"/>
          <w:spacing w:val="2"/>
          <w:szCs w:val="21"/>
          <w:lang w:val="fr-FR"/>
        </w:rPr>
        <w:t>g</w:t>
      </w:r>
      <w:r w:rsidRPr="00F41D90">
        <w:rPr>
          <w:rFonts w:eastAsia="Times New Roman" w:cs="Times New Roman"/>
          <w:szCs w:val="21"/>
          <w:lang w:val="fr-FR"/>
        </w:rPr>
        <w:t>e</w:t>
      </w:r>
      <w:r w:rsidRPr="00F41D90">
        <w:rPr>
          <w:rFonts w:eastAsia="Times New Roman" w:cs="Times New Roman"/>
          <w:spacing w:val="-1"/>
          <w:szCs w:val="21"/>
          <w:lang w:val="fr-FR"/>
        </w:rPr>
        <w:t xml:space="preserve"> </w:t>
      </w:r>
      <w:r w:rsidRPr="00F41D90">
        <w:rPr>
          <w:rFonts w:eastAsia="Times New Roman" w:cs="Times New Roman"/>
          <w:szCs w:val="21"/>
          <w:lang w:val="fr-FR"/>
        </w:rPr>
        <w:t>de</w:t>
      </w:r>
      <w:r w:rsidRPr="00F41D90">
        <w:rPr>
          <w:rFonts w:eastAsia="Times New Roman" w:cs="Times New Roman"/>
          <w:spacing w:val="-1"/>
          <w:szCs w:val="21"/>
          <w:lang w:val="fr-FR"/>
        </w:rPr>
        <w:t xml:space="preserve"> </w:t>
      </w:r>
      <w:r w:rsidRPr="00F41D90">
        <w:rPr>
          <w:rFonts w:eastAsia="Times New Roman" w:cs="Times New Roman"/>
          <w:szCs w:val="21"/>
          <w:lang w:val="fr-FR"/>
        </w:rPr>
        <w:t>la mi</w:t>
      </w:r>
      <w:r w:rsidRPr="00F41D90">
        <w:rPr>
          <w:rFonts w:eastAsia="Times New Roman" w:cs="Times New Roman"/>
          <w:spacing w:val="3"/>
          <w:szCs w:val="21"/>
          <w:lang w:val="fr-FR"/>
        </w:rPr>
        <w:t>s</w:t>
      </w:r>
      <w:r w:rsidRPr="00F41D90">
        <w:rPr>
          <w:rFonts w:eastAsia="Times New Roman" w:cs="Times New Roman"/>
          <w:szCs w:val="21"/>
          <w:lang w:val="fr-FR"/>
        </w:rPr>
        <w:t>sion</w:t>
      </w:r>
      <w:r w:rsidR="006E6C72">
        <w:rPr>
          <w:rFonts w:eastAsia="Times New Roman" w:cs="Times New Roman"/>
          <w:szCs w:val="21"/>
          <w:lang w:val="fr-FR"/>
        </w:rPr>
        <w:t>.</w:t>
      </w:r>
    </w:p>
    <w:p w14:paraId="45F6DA97" w14:textId="5C59AECE" w:rsidR="00AC2F84" w:rsidRPr="001B2118" w:rsidRDefault="00AC2F84" w:rsidP="00AC2F84">
      <w:pPr>
        <w:pBdr>
          <w:top w:val="single" w:sz="4" w:space="1" w:color="auto"/>
          <w:left w:val="single" w:sz="4" w:space="4" w:color="auto"/>
          <w:bottom w:val="single" w:sz="4" w:space="1" w:color="auto"/>
          <w:right w:val="single" w:sz="4" w:space="4" w:color="auto"/>
          <w:between w:val="single" w:sz="4" w:space="1" w:color="auto"/>
          <w:bar w:val="single" w:sz="4" w:color="auto"/>
        </w:pBdr>
        <w:ind w:left="426" w:right="75" w:hanging="284"/>
        <w:rPr>
          <w:rFonts w:cs="Times New Roman"/>
          <w:szCs w:val="21"/>
          <w:lang w:val="fr-FR"/>
        </w:rPr>
      </w:pPr>
      <w:r w:rsidRPr="00F41D90">
        <w:rPr>
          <w:rFonts w:eastAsia="Times New Roman" w:cs="Times New Roman"/>
          <w:w w:val="131"/>
          <w:szCs w:val="21"/>
          <w:lang w:val="fr-FR"/>
        </w:rPr>
        <w:t>•</w:t>
      </w:r>
      <w:r w:rsidRPr="00F41D90">
        <w:rPr>
          <w:rFonts w:eastAsia="Times New Roman" w:cs="Times New Roman"/>
          <w:szCs w:val="21"/>
          <w:lang w:val="fr-FR"/>
        </w:rPr>
        <w:t xml:space="preserve">    </w:t>
      </w:r>
      <w:r w:rsidR="00ED1C6C" w:rsidRPr="00F41D90">
        <w:rPr>
          <w:rFonts w:eastAsia="Times New Roman" w:cs="Times New Roman"/>
          <w:szCs w:val="21"/>
          <w:lang w:val="fr-FR"/>
        </w:rPr>
        <w:t>Lot</w:t>
      </w:r>
      <w:r w:rsidRPr="00F41D90">
        <w:rPr>
          <w:rFonts w:eastAsia="Times New Roman" w:cs="Times New Roman"/>
          <w:szCs w:val="21"/>
          <w:lang w:val="fr-FR"/>
        </w:rPr>
        <w:t xml:space="preserve"> </w:t>
      </w:r>
      <w:proofErr w:type="gramStart"/>
      <w:r w:rsidRPr="00F41D90">
        <w:rPr>
          <w:rFonts w:eastAsia="Times New Roman" w:cs="Times New Roman"/>
          <w:szCs w:val="21"/>
          <w:lang w:val="fr-FR"/>
        </w:rPr>
        <w:t xml:space="preserve">2 </w:t>
      </w:r>
      <w:r w:rsidRPr="00F41D90">
        <w:rPr>
          <w:rFonts w:eastAsia="Times New Roman" w:cs="Times New Roman"/>
          <w:b/>
          <w:szCs w:val="21"/>
          <w:lang w:val="fr-FR"/>
        </w:rPr>
        <w:t xml:space="preserve"> :</w:t>
      </w:r>
      <w:proofErr w:type="gramEnd"/>
      <w:r w:rsidRPr="00F41D90">
        <w:rPr>
          <w:rFonts w:eastAsia="Times New Roman" w:cs="Times New Roman"/>
          <w:b/>
          <w:spacing w:val="47"/>
          <w:szCs w:val="21"/>
          <w:lang w:val="fr-FR"/>
        </w:rPr>
        <w:t xml:space="preserve"> </w:t>
      </w:r>
      <w:r w:rsidRPr="00F41D90">
        <w:rPr>
          <w:rFonts w:eastAsia="Times New Roman" w:cs="Times New Roman"/>
          <w:b/>
          <w:spacing w:val="-1"/>
          <w:szCs w:val="21"/>
          <w:lang w:val="fr-FR"/>
        </w:rPr>
        <w:t xml:space="preserve">les initiatives de transformation des céréales et du niébé et ii) les services financiers à travers les Associations Villageoises d’Epargne (AVEC) et l’accès aux crédit classiques développées dans la zone d’intervention du </w:t>
      </w:r>
      <w:r w:rsidR="00ED1C6C" w:rsidRPr="00F41D90">
        <w:rPr>
          <w:rFonts w:eastAsia="Times New Roman" w:cs="Times New Roman"/>
          <w:b/>
          <w:spacing w:val="-1"/>
          <w:szCs w:val="21"/>
          <w:lang w:val="fr-FR"/>
        </w:rPr>
        <w:t>projet</w:t>
      </w:r>
      <w:r w:rsidR="00ED1C6C" w:rsidRPr="00F41D90">
        <w:rPr>
          <w:rFonts w:eastAsia="Times New Roman" w:cs="Times New Roman"/>
          <w:b/>
          <w:spacing w:val="48"/>
          <w:szCs w:val="21"/>
          <w:lang w:val="fr-FR"/>
        </w:rPr>
        <w:t>,</w:t>
      </w:r>
      <w:r w:rsidR="00ED1C6C" w:rsidRPr="00F41D90">
        <w:rPr>
          <w:rFonts w:eastAsia="Times New Roman" w:cs="Times New Roman"/>
          <w:szCs w:val="21"/>
          <w:lang w:val="fr-FR"/>
        </w:rPr>
        <w:t xml:space="preserve"> </w:t>
      </w:r>
      <w:r w:rsidR="006C4A44" w:rsidRPr="00F41D90">
        <w:rPr>
          <w:rFonts w:eastAsia="Times New Roman" w:cs="Times New Roman"/>
          <w:szCs w:val="21"/>
          <w:lang w:val="fr-FR"/>
        </w:rPr>
        <w:t>à partir de la date de démarrage de la mission</w:t>
      </w:r>
      <w:r w:rsidR="006E6C72">
        <w:rPr>
          <w:rFonts w:eastAsia="Times New Roman" w:cs="Times New Roman"/>
          <w:szCs w:val="21"/>
          <w:lang w:val="fr-FR"/>
        </w:rPr>
        <w:t>.</w:t>
      </w:r>
      <w:r w:rsidR="006C4A44" w:rsidRPr="00F41D90">
        <w:rPr>
          <w:rFonts w:eastAsia="Times New Roman" w:cs="Times New Roman"/>
          <w:szCs w:val="21"/>
          <w:lang w:val="fr-FR"/>
        </w:rPr>
        <w:t xml:space="preserve"> </w:t>
      </w:r>
    </w:p>
    <w:p w14:paraId="1919325A" w14:textId="26D45603" w:rsidR="009666D4" w:rsidRPr="006E6C72" w:rsidRDefault="009666D4" w:rsidP="003B44A3">
      <w:pPr>
        <w:pStyle w:val="Commentaire"/>
        <w:rPr>
          <w:lang w:val="fr-FR"/>
        </w:rPr>
      </w:pPr>
      <w:r w:rsidRPr="006E6C72">
        <w:rPr>
          <w:lang w:val="fr-FR"/>
        </w:rPr>
        <w:t>Tout soumissionnaire qui présente une offre pour les deux lots doit proposer une équipe pour chaque lot. Les 2 missions (lots) devront être menées simultanément.</w:t>
      </w:r>
    </w:p>
    <w:p w14:paraId="0408BD61" w14:textId="77777777" w:rsidR="00183C98" w:rsidRDefault="00183C98" w:rsidP="00183C98">
      <w:pPr>
        <w:pStyle w:val="paragraph"/>
        <w:spacing w:before="0" w:beforeAutospacing="0" w:after="0" w:afterAutospacing="0"/>
        <w:jc w:val="both"/>
        <w:textAlignment w:val="baseline"/>
        <w:rPr>
          <w:rFonts w:ascii="Segoe UI" w:hAnsi="Segoe UI" w:cs="Segoe UI"/>
          <w:color w:val="585756"/>
          <w:sz w:val="18"/>
          <w:szCs w:val="18"/>
        </w:rPr>
      </w:pPr>
      <w:r>
        <w:rPr>
          <w:rStyle w:val="normaltextrun"/>
          <w:rFonts w:ascii="Georgia" w:hAnsi="Georgia" w:cs="Segoe UI"/>
          <w:color w:val="585756"/>
          <w:sz w:val="21"/>
          <w:szCs w:val="21"/>
        </w:rPr>
        <w:t>Dans ses offres pour plusieurs lots, le soumissionnaire ne peut pas présenter des rabais ou propositions d’amélioration de son offre pour le cas où ces mêmes lots lui seraient attribués.</w:t>
      </w:r>
      <w:r>
        <w:rPr>
          <w:rStyle w:val="eop"/>
          <w:rFonts w:ascii="Georgia" w:eastAsiaTheme="majorEastAsia" w:hAnsi="Georgia" w:cs="Segoe UI"/>
          <w:color w:val="585756"/>
          <w:sz w:val="21"/>
          <w:szCs w:val="21"/>
        </w:rPr>
        <w:t> </w:t>
      </w:r>
    </w:p>
    <w:p w14:paraId="138DC4EC" w14:textId="344EC52A" w:rsidR="00C50750" w:rsidRPr="00775557" w:rsidRDefault="00601386" w:rsidP="00C50750">
      <w:pPr>
        <w:pStyle w:val="Titre2"/>
        <w:rPr>
          <w:lang w:val="fr-FR"/>
        </w:rPr>
      </w:pPr>
      <w:bookmarkStart w:id="16" w:name="_Toc185930849"/>
      <w:r w:rsidRPr="00775557">
        <w:rPr>
          <w:lang w:val="fr-FR"/>
        </w:rPr>
        <w:t>Postes</w:t>
      </w:r>
      <w:bookmarkEnd w:id="16"/>
    </w:p>
    <w:p w14:paraId="2D2E93CF" w14:textId="482A2442" w:rsidR="00F86CB6" w:rsidRPr="004843E9" w:rsidRDefault="00601386" w:rsidP="4AABF77B">
      <w:pPr>
        <w:jc w:val="both"/>
        <w:rPr>
          <w:lang w:val="fr-FR"/>
        </w:rPr>
      </w:pPr>
      <w:r w:rsidRPr="004843E9">
        <w:rPr>
          <w:lang w:val="fr-FR"/>
        </w:rPr>
        <w:t xml:space="preserve">Le marché est composé des postes </w:t>
      </w:r>
      <w:r w:rsidR="005D0DEB" w:rsidRPr="004843E9">
        <w:rPr>
          <w:lang w:val="fr-FR"/>
        </w:rPr>
        <w:t xml:space="preserve">suivants </w:t>
      </w:r>
      <w:r w:rsidR="000305FC" w:rsidRPr="004843E9">
        <w:rPr>
          <w:lang w:val="fr-FR"/>
        </w:rPr>
        <w:t xml:space="preserve">mentionnés au point </w:t>
      </w:r>
      <w:r w:rsidR="000305FC" w:rsidRPr="00775557">
        <w:rPr>
          <w:lang w:val="fr-FR"/>
        </w:rPr>
        <w:fldChar w:fldCharType="begin"/>
      </w:r>
      <w:r w:rsidR="000305FC" w:rsidRPr="00775557">
        <w:rPr>
          <w:lang w:val="fr-FR"/>
        </w:rPr>
        <w:instrText xml:space="preserve"> REF _Ref18320006 \r \h </w:instrText>
      </w:r>
      <w:r w:rsidR="000305FC" w:rsidRPr="00775557">
        <w:rPr>
          <w:lang w:val="fr-FR"/>
        </w:rPr>
      </w:r>
      <w:r w:rsidR="000305FC" w:rsidRPr="00775557">
        <w:rPr>
          <w:lang w:val="fr-FR"/>
        </w:rPr>
        <w:fldChar w:fldCharType="separate"/>
      </w:r>
      <w:r w:rsidR="00DB3037">
        <w:rPr>
          <w:lang w:val="fr-FR"/>
        </w:rPr>
        <w:t>6.13</w:t>
      </w:r>
      <w:r w:rsidR="000305FC" w:rsidRPr="00775557">
        <w:rPr>
          <w:lang w:val="fr-FR"/>
        </w:rPr>
        <w:fldChar w:fldCharType="end"/>
      </w:r>
      <w:r w:rsidR="000305FC" w:rsidRPr="004843E9">
        <w:rPr>
          <w:lang w:val="fr-FR"/>
        </w:rPr>
        <w:t xml:space="preserve"> « </w:t>
      </w:r>
      <w:r w:rsidR="000305FC" w:rsidRPr="00775557">
        <w:rPr>
          <w:lang w:val="fr-FR"/>
        </w:rPr>
        <w:fldChar w:fldCharType="begin"/>
      </w:r>
      <w:r w:rsidR="000305FC" w:rsidRPr="00775557">
        <w:rPr>
          <w:lang w:val="fr-FR"/>
        </w:rPr>
        <w:instrText xml:space="preserve"> REF _Ref18320006 \h </w:instrText>
      </w:r>
      <w:r w:rsidR="000305FC" w:rsidRPr="00775557">
        <w:rPr>
          <w:lang w:val="fr-FR"/>
        </w:rPr>
      </w:r>
      <w:r w:rsidR="000305FC" w:rsidRPr="00775557">
        <w:rPr>
          <w:lang w:val="fr-FR"/>
        </w:rPr>
        <w:fldChar w:fldCharType="separate"/>
      </w:r>
      <w:r w:rsidR="00DB3037" w:rsidRPr="00775557">
        <w:rPr>
          <w:lang w:val="fr-FR"/>
        </w:rPr>
        <w:t>Offre financière et formulaire d’offre</w:t>
      </w:r>
      <w:r w:rsidR="000305FC" w:rsidRPr="00775557">
        <w:rPr>
          <w:lang w:val="fr-FR"/>
        </w:rPr>
        <w:fldChar w:fldCharType="end"/>
      </w:r>
      <w:r w:rsidR="000305FC" w:rsidRPr="004843E9">
        <w:rPr>
          <w:lang w:val="fr-FR"/>
        </w:rPr>
        <w:t> »</w:t>
      </w:r>
      <w:r w:rsidR="008D09AA" w:rsidRPr="004843E9">
        <w:rPr>
          <w:lang w:val="fr-FR"/>
        </w:rPr>
        <w:t> :</w:t>
      </w:r>
    </w:p>
    <w:tbl>
      <w:tblPr>
        <w:tblStyle w:val="Grilledutableau"/>
        <w:tblW w:w="0" w:type="auto"/>
        <w:tblInd w:w="-5" w:type="dxa"/>
        <w:tblLook w:val="04A0" w:firstRow="1" w:lastRow="0" w:firstColumn="1" w:lastColumn="0" w:noHBand="0" w:noVBand="1"/>
      </w:tblPr>
      <w:tblGrid>
        <w:gridCol w:w="993"/>
        <w:gridCol w:w="3685"/>
        <w:gridCol w:w="3936"/>
      </w:tblGrid>
      <w:tr w:rsidR="00A82574" w:rsidRPr="00A82574" w14:paraId="6A81243D" w14:textId="77777777" w:rsidTr="008D09AA">
        <w:tc>
          <w:tcPr>
            <w:tcW w:w="993" w:type="dxa"/>
          </w:tcPr>
          <w:p w14:paraId="527DFFF3" w14:textId="77777777" w:rsidR="00A82574" w:rsidRPr="00A82574" w:rsidRDefault="00A82574" w:rsidP="00601386">
            <w:pPr>
              <w:jc w:val="both"/>
              <w:rPr>
                <w:sz w:val="18"/>
                <w:szCs w:val="18"/>
                <w:lang w:val="fr-FR"/>
              </w:rPr>
            </w:pPr>
          </w:p>
        </w:tc>
        <w:tc>
          <w:tcPr>
            <w:tcW w:w="3685" w:type="dxa"/>
          </w:tcPr>
          <w:p w14:paraId="1BAA411E" w14:textId="03C5B359" w:rsidR="00A82574" w:rsidRPr="00A82574" w:rsidRDefault="00A82574" w:rsidP="00601386">
            <w:pPr>
              <w:jc w:val="both"/>
              <w:rPr>
                <w:b/>
                <w:bCs/>
                <w:sz w:val="18"/>
                <w:szCs w:val="18"/>
                <w:lang w:val="fr-FR"/>
              </w:rPr>
            </w:pPr>
            <w:r w:rsidRPr="00A82574">
              <w:rPr>
                <w:b/>
                <w:bCs/>
                <w:sz w:val="18"/>
                <w:szCs w:val="18"/>
                <w:lang w:val="fr-FR"/>
              </w:rPr>
              <w:t>Pour le lot 1</w:t>
            </w:r>
          </w:p>
        </w:tc>
        <w:tc>
          <w:tcPr>
            <w:tcW w:w="3936" w:type="dxa"/>
          </w:tcPr>
          <w:p w14:paraId="6D90E3D4" w14:textId="45203FEE" w:rsidR="00A82574" w:rsidRPr="00A82574" w:rsidRDefault="00A82574" w:rsidP="00601386">
            <w:pPr>
              <w:jc w:val="both"/>
              <w:rPr>
                <w:b/>
                <w:bCs/>
                <w:sz w:val="18"/>
                <w:szCs w:val="18"/>
                <w:lang w:val="fr-FR"/>
              </w:rPr>
            </w:pPr>
            <w:r w:rsidRPr="00A82574">
              <w:rPr>
                <w:b/>
                <w:bCs/>
                <w:sz w:val="18"/>
                <w:szCs w:val="18"/>
                <w:lang w:val="fr-FR"/>
              </w:rPr>
              <w:t>Pour le lot 2</w:t>
            </w:r>
          </w:p>
        </w:tc>
      </w:tr>
      <w:tr w:rsidR="00A82574" w:rsidRPr="00095F9D" w14:paraId="72C951D9" w14:textId="77777777" w:rsidTr="008D09AA">
        <w:tc>
          <w:tcPr>
            <w:tcW w:w="993" w:type="dxa"/>
          </w:tcPr>
          <w:p w14:paraId="480606AB" w14:textId="6D84FE60" w:rsidR="00A82574" w:rsidRPr="00A82574" w:rsidRDefault="00A82574" w:rsidP="00601386">
            <w:pPr>
              <w:jc w:val="both"/>
              <w:rPr>
                <w:rFonts w:eastAsia="Calibri"/>
                <w:color w:val="auto"/>
                <w:sz w:val="18"/>
                <w:szCs w:val="18"/>
                <w:lang w:val="fr-FR"/>
              </w:rPr>
            </w:pPr>
            <w:r w:rsidRPr="00A82574">
              <w:rPr>
                <w:rFonts w:eastAsia="Calibri"/>
                <w:color w:val="auto"/>
                <w:sz w:val="18"/>
                <w:szCs w:val="18"/>
                <w:lang w:val="fr-FR"/>
              </w:rPr>
              <w:t>Poste 1</w:t>
            </w:r>
          </w:p>
        </w:tc>
        <w:tc>
          <w:tcPr>
            <w:tcW w:w="3685" w:type="dxa"/>
          </w:tcPr>
          <w:p w14:paraId="77582B79" w14:textId="5E1723CF" w:rsidR="00A82574" w:rsidRPr="00A82574" w:rsidRDefault="00A82574" w:rsidP="00601386">
            <w:pPr>
              <w:jc w:val="both"/>
              <w:rPr>
                <w:sz w:val="18"/>
                <w:szCs w:val="18"/>
                <w:lang w:val="fr-FR"/>
              </w:rPr>
            </w:pPr>
            <w:r w:rsidRPr="00A82574">
              <w:rPr>
                <w:sz w:val="18"/>
                <w:szCs w:val="18"/>
                <w:lang w:val="fr-FR"/>
              </w:rPr>
              <w:t>S</w:t>
            </w:r>
            <w:r w:rsidRPr="00D225B0">
              <w:rPr>
                <w:sz w:val="18"/>
                <w:szCs w:val="18"/>
                <w:lang w:val="fr-FR"/>
              </w:rPr>
              <w:t xml:space="preserve">ituation de base sur le niveau d’insécurité alimentaire des ménages agricoles </w:t>
            </w:r>
          </w:p>
        </w:tc>
        <w:tc>
          <w:tcPr>
            <w:tcW w:w="3936" w:type="dxa"/>
          </w:tcPr>
          <w:p w14:paraId="0C88AFB4" w14:textId="52069E79" w:rsidR="00A82574" w:rsidRPr="00A82574" w:rsidRDefault="0008739E" w:rsidP="00601386">
            <w:pPr>
              <w:jc w:val="both"/>
              <w:rPr>
                <w:sz w:val="18"/>
                <w:szCs w:val="18"/>
                <w:lang w:val="fr-FR"/>
              </w:rPr>
            </w:pPr>
            <w:r>
              <w:rPr>
                <w:sz w:val="18"/>
                <w:szCs w:val="18"/>
                <w:lang w:val="fr-FR"/>
              </w:rPr>
              <w:t>I</w:t>
            </w:r>
            <w:r w:rsidRPr="0008739E">
              <w:rPr>
                <w:sz w:val="18"/>
                <w:szCs w:val="18"/>
                <w:lang w:val="fr-FR"/>
              </w:rPr>
              <w:t>nitiatives de transformation des céréales et du niébé</w:t>
            </w:r>
          </w:p>
        </w:tc>
      </w:tr>
      <w:tr w:rsidR="00A82574" w:rsidRPr="00095F9D" w14:paraId="718BDB57" w14:textId="77777777" w:rsidTr="008D09AA">
        <w:tc>
          <w:tcPr>
            <w:tcW w:w="993" w:type="dxa"/>
          </w:tcPr>
          <w:p w14:paraId="2CD30619" w14:textId="23D5F036" w:rsidR="00A82574" w:rsidRPr="00A82574" w:rsidRDefault="00A82574" w:rsidP="00601386">
            <w:pPr>
              <w:jc w:val="both"/>
              <w:rPr>
                <w:sz w:val="18"/>
                <w:szCs w:val="18"/>
                <w:lang w:val="fr-FR"/>
              </w:rPr>
            </w:pPr>
            <w:r w:rsidRPr="00A82574">
              <w:rPr>
                <w:sz w:val="18"/>
                <w:szCs w:val="18"/>
                <w:lang w:val="fr-FR"/>
              </w:rPr>
              <w:t>Poste 2</w:t>
            </w:r>
          </w:p>
        </w:tc>
        <w:tc>
          <w:tcPr>
            <w:tcW w:w="3685" w:type="dxa"/>
          </w:tcPr>
          <w:p w14:paraId="3055DA49" w14:textId="38C5B7D5" w:rsidR="00A82574" w:rsidRPr="00A82574" w:rsidRDefault="00A82574" w:rsidP="00601386">
            <w:pPr>
              <w:jc w:val="both"/>
              <w:rPr>
                <w:sz w:val="18"/>
                <w:szCs w:val="18"/>
                <w:lang w:val="fr-FR"/>
              </w:rPr>
            </w:pPr>
            <w:r w:rsidRPr="00A82574">
              <w:rPr>
                <w:sz w:val="18"/>
                <w:szCs w:val="18"/>
                <w:lang w:val="fr-FR"/>
              </w:rPr>
              <w:t xml:space="preserve">Situation de base sur le taux de couverture des besoins céréaliers des ménages agricoles, du bétail et de la volaille par la production et la transformation locales </w:t>
            </w:r>
          </w:p>
        </w:tc>
        <w:tc>
          <w:tcPr>
            <w:tcW w:w="3936" w:type="dxa"/>
          </w:tcPr>
          <w:p w14:paraId="68A3DE16" w14:textId="4A1A73DC" w:rsidR="00A82574" w:rsidRPr="00A82574" w:rsidRDefault="000174F9" w:rsidP="00601386">
            <w:pPr>
              <w:jc w:val="both"/>
              <w:rPr>
                <w:sz w:val="18"/>
                <w:szCs w:val="18"/>
                <w:lang w:val="fr-FR"/>
              </w:rPr>
            </w:pPr>
            <w:r>
              <w:rPr>
                <w:sz w:val="18"/>
                <w:szCs w:val="18"/>
                <w:lang w:val="fr-FR"/>
              </w:rPr>
              <w:t>S</w:t>
            </w:r>
            <w:r w:rsidRPr="000174F9">
              <w:rPr>
                <w:sz w:val="18"/>
                <w:szCs w:val="18"/>
                <w:lang w:val="fr-FR"/>
              </w:rPr>
              <w:t>ituation de base sur les Associations d’Epargne et de Crédit existants dans la zone d’intervention du projet en déterminant</w:t>
            </w:r>
          </w:p>
        </w:tc>
      </w:tr>
      <w:tr w:rsidR="00A82574" w:rsidRPr="00A82574" w14:paraId="6C6D589A" w14:textId="77777777" w:rsidTr="008D09AA">
        <w:tc>
          <w:tcPr>
            <w:tcW w:w="993" w:type="dxa"/>
          </w:tcPr>
          <w:p w14:paraId="18E3BD5D" w14:textId="1FCE575F" w:rsidR="00A82574" w:rsidRPr="00A82574" w:rsidRDefault="00A82574" w:rsidP="00601386">
            <w:pPr>
              <w:jc w:val="both"/>
              <w:rPr>
                <w:sz w:val="18"/>
                <w:szCs w:val="18"/>
                <w:lang w:val="fr-FR"/>
              </w:rPr>
            </w:pPr>
            <w:r w:rsidRPr="00A82574">
              <w:rPr>
                <w:sz w:val="18"/>
                <w:szCs w:val="18"/>
                <w:lang w:val="fr-FR"/>
              </w:rPr>
              <w:t>Poste 3</w:t>
            </w:r>
          </w:p>
        </w:tc>
        <w:tc>
          <w:tcPr>
            <w:tcW w:w="3685" w:type="dxa"/>
          </w:tcPr>
          <w:p w14:paraId="1D6A8148" w14:textId="142A34FB" w:rsidR="00A82574" w:rsidRPr="00A82574" w:rsidRDefault="00A82574" w:rsidP="00601386">
            <w:pPr>
              <w:jc w:val="both"/>
              <w:rPr>
                <w:sz w:val="18"/>
                <w:szCs w:val="18"/>
                <w:lang w:val="fr-FR"/>
              </w:rPr>
            </w:pPr>
            <w:r>
              <w:rPr>
                <w:sz w:val="18"/>
                <w:szCs w:val="18"/>
                <w:lang w:val="fr-FR"/>
              </w:rPr>
              <w:t>S</w:t>
            </w:r>
            <w:r w:rsidRPr="00A82574">
              <w:rPr>
                <w:sz w:val="18"/>
                <w:szCs w:val="18"/>
                <w:lang w:val="fr-FR"/>
              </w:rPr>
              <w:t xml:space="preserve">ituation de base sur la production, l’accès et l’utilisation des semences certifiées de céréales (mil, mais, sorgho et riz) </w:t>
            </w:r>
          </w:p>
        </w:tc>
        <w:tc>
          <w:tcPr>
            <w:tcW w:w="3936" w:type="dxa"/>
          </w:tcPr>
          <w:p w14:paraId="19EE778F" w14:textId="4CC1CC74" w:rsidR="00A82574" w:rsidRPr="00A82574" w:rsidRDefault="0008739E" w:rsidP="00601386">
            <w:pPr>
              <w:jc w:val="both"/>
              <w:rPr>
                <w:sz w:val="18"/>
                <w:szCs w:val="18"/>
                <w:lang w:val="fr-FR"/>
              </w:rPr>
            </w:pPr>
            <w:r>
              <w:rPr>
                <w:sz w:val="18"/>
                <w:szCs w:val="18"/>
                <w:lang w:val="fr-FR"/>
              </w:rPr>
              <w:t>-</w:t>
            </w:r>
          </w:p>
        </w:tc>
      </w:tr>
      <w:tr w:rsidR="00A82574" w:rsidRPr="00A82574" w14:paraId="062B1743" w14:textId="77777777" w:rsidTr="008D09AA">
        <w:tc>
          <w:tcPr>
            <w:tcW w:w="993" w:type="dxa"/>
          </w:tcPr>
          <w:p w14:paraId="4DF7455E" w14:textId="5AE4B393" w:rsidR="00A82574" w:rsidRPr="00A82574" w:rsidRDefault="00A82574" w:rsidP="00601386">
            <w:pPr>
              <w:jc w:val="both"/>
              <w:rPr>
                <w:sz w:val="18"/>
                <w:szCs w:val="18"/>
                <w:lang w:val="fr-FR"/>
              </w:rPr>
            </w:pPr>
            <w:r w:rsidRPr="00A82574">
              <w:rPr>
                <w:sz w:val="18"/>
                <w:szCs w:val="18"/>
                <w:lang w:val="fr-FR"/>
              </w:rPr>
              <w:t>Poste 4</w:t>
            </w:r>
          </w:p>
        </w:tc>
        <w:tc>
          <w:tcPr>
            <w:tcW w:w="3685" w:type="dxa"/>
          </w:tcPr>
          <w:p w14:paraId="39ECF9DE" w14:textId="46CAE35D" w:rsidR="00A82574" w:rsidRPr="00A82574" w:rsidRDefault="00CE2436" w:rsidP="00601386">
            <w:pPr>
              <w:jc w:val="both"/>
              <w:rPr>
                <w:sz w:val="18"/>
                <w:szCs w:val="18"/>
                <w:lang w:val="fr-FR"/>
              </w:rPr>
            </w:pPr>
            <w:r>
              <w:rPr>
                <w:sz w:val="18"/>
                <w:szCs w:val="18"/>
                <w:lang w:val="fr-FR"/>
              </w:rPr>
              <w:t>S</w:t>
            </w:r>
            <w:r w:rsidRPr="00CE2436">
              <w:rPr>
                <w:sz w:val="18"/>
                <w:szCs w:val="18"/>
                <w:lang w:val="fr-FR"/>
              </w:rPr>
              <w:t>ituation de base sur le niveau d’accès des producteurs de céréales et de niébé de la zone d’intervention du projet à des services d’alertes météos pour la production agricole</w:t>
            </w:r>
          </w:p>
        </w:tc>
        <w:tc>
          <w:tcPr>
            <w:tcW w:w="3936" w:type="dxa"/>
          </w:tcPr>
          <w:p w14:paraId="533A7F1B" w14:textId="41CD5429" w:rsidR="00A82574" w:rsidRPr="00A82574" w:rsidRDefault="0008739E" w:rsidP="00601386">
            <w:pPr>
              <w:jc w:val="both"/>
              <w:rPr>
                <w:sz w:val="18"/>
                <w:szCs w:val="18"/>
                <w:lang w:val="fr-FR"/>
              </w:rPr>
            </w:pPr>
            <w:r>
              <w:rPr>
                <w:sz w:val="18"/>
                <w:szCs w:val="18"/>
                <w:lang w:val="fr-FR"/>
              </w:rPr>
              <w:t>-</w:t>
            </w:r>
          </w:p>
        </w:tc>
      </w:tr>
      <w:tr w:rsidR="00A82574" w:rsidRPr="00A82574" w14:paraId="7FB92E61" w14:textId="77777777" w:rsidTr="008D09AA">
        <w:tc>
          <w:tcPr>
            <w:tcW w:w="993" w:type="dxa"/>
          </w:tcPr>
          <w:p w14:paraId="786B41B8" w14:textId="1AA5929D" w:rsidR="00A82574" w:rsidRPr="00A82574" w:rsidRDefault="00BE1421" w:rsidP="00601386">
            <w:pPr>
              <w:jc w:val="both"/>
              <w:rPr>
                <w:sz w:val="18"/>
                <w:szCs w:val="18"/>
                <w:lang w:val="fr-FR"/>
              </w:rPr>
            </w:pPr>
            <w:r>
              <w:rPr>
                <w:sz w:val="18"/>
                <w:szCs w:val="18"/>
                <w:lang w:val="fr-FR"/>
              </w:rPr>
              <w:lastRenderedPageBreak/>
              <w:t>Poste 5</w:t>
            </w:r>
          </w:p>
        </w:tc>
        <w:tc>
          <w:tcPr>
            <w:tcW w:w="3685" w:type="dxa"/>
          </w:tcPr>
          <w:p w14:paraId="3E2820C2" w14:textId="6CF93F37" w:rsidR="00A82574" w:rsidRPr="00A82574" w:rsidRDefault="00B7260C" w:rsidP="00601386">
            <w:pPr>
              <w:jc w:val="both"/>
              <w:rPr>
                <w:sz w:val="18"/>
                <w:szCs w:val="18"/>
                <w:lang w:val="fr-FR"/>
              </w:rPr>
            </w:pPr>
            <w:r>
              <w:rPr>
                <w:sz w:val="18"/>
                <w:szCs w:val="18"/>
                <w:lang w:val="fr-FR"/>
              </w:rPr>
              <w:t>S</w:t>
            </w:r>
            <w:r w:rsidRPr="00B7260C">
              <w:rPr>
                <w:sz w:val="18"/>
                <w:szCs w:val="18"/>
                <w:lang w:val="fr-FR"/>
              </w:rPr>
              <w:t>ituation de base sur la production et l’utilisation d’engrais organique</w:t>
            </w:r>
          </w:p>
        </w:tc>
        <w:tc>
          <w:tcPr>
            <w:tcW w:w="3936" w:type="dxa"/>
          </w:tcPr>
          <w:p w14:paraId="247D8DE4" w14:textId="7D227073" w:rsidR="00A82574" w:rsidRPr="00A82574" w:rsidRDefault="0008739E" w:rsidP="00601386">
            <w:pPr>
              <w:jc w:val="both"/>
              <w:rPr>
                <w:sz w:val="18"/>
                <w:szCs w:val="18"/>
                <w:lang w:val="fr-FR"/>
              </w:rPr>
            </w:pPr>
            <w:r>
              <w:rPr>
                <w:sz w:val="18"/>
                <w:szCs w:val="18"/>
                <w:lang w:val="fr-FR"/>
              </w:rPr>
              <w:t>-</w:t>
            </w:r>
          </w:p>
        </w:tc>
      </w:tr>
      <w:tr w:rsidR="00A82574" w:rsidRPr="00A82574" w14:paraId="441FDE64" w14:textId="77777777" w:rsidTr="008D09AA">
        <w:tc>
          <w:tcPr>
            <w:tcW w:w="993" w:type="dxa"/>
          </w:tcPr>
          <w:p w14:paraId="2BFA3B5E" w14:textId="6BA5A0C8" w:rsidR="00A82574" w:rsidRPr="00A82574" w:rsidRDefault="00BE1421" w:rsidP="00601386">
            <w:pPr>
              <w:jc w:val="both"/>
              <w:rPr>
                <w:sz w:val="18"/>
                <w:szCs w:val="18"/>
                <w:lang w:val="fr-FR"/>
              </w:rPr>
            </w:pPr>
            <w:r>
              <w:rPr>
                <w:sz w:val="18"/>
                <w:szCs w:val="18"/>
                <w:lang w:val="fr-FR"/>
              </w:rPr>
              <w:t>Poste 6</w:t>
            </w:r>
          </w:p>
        </w:tc>
        <w:tc>
          <w:tcPr>
            <w:tcW w:w="3685" w:type="dxa"/>
          </w:tcPr>
          <w:p w14:paraId="7E35352C" w14:textId="7F06E6AD" w:rsidR="00A82574" w:rsidRPr="00A82574" w:rsidRDefault="00845C33" w:rsidP="00601386">
            <w:pPr>
              <w:jc w:val="both"/>
              <w:rPr>
                <w:sz w:val="18"/>
                <w:szCs w:val="18"/>
                <w:lang w:val="fr-FR"/>
              </w:rPr>
            </w:pPr>
            <w:r>
              <w:rPr>
                <w:sz w:val="18"/>
                <w:szCs w:val="18"/>
                <w:lang w:val="fr-FR"/>
              </w:rPr>
              <w:t>S</w:t>
            </w:r>
            <w:r w:rsidRPr="00845C33">
              <w:rPr>
                <w:sz w:val="18"/>
                <w:szCs w:val="18"/>
                <w:lang w:val="fr-FR"/>
              </w:rPr>
              <w:t>ituation de base sur la production et la productivité du mil, mais, sorgho, riz pluvial et du niébé</w:t>
            </w:r>
          </w:p>
        </w:tc>
        <w:tc>
          <w:tcPr>
            <w:tcW w:w="3936" w:type="dxa"/>
          </w:tcPr>
          <w:p w14:paraId="5A45D597" w14:textId="2D40D787" w:rsidR="00A82574" w:rsidRPr="00A82574" w:rsidRDefault="0008739E" w:rsidP="00601386">
            <w:pPr>
              <w:jc w:val="both"/>
              <w:rPr>
                <w:sz w:val="18"/>
                <w:szCs w:val="18"/>
                <w:lang w:val="fr-FR"/>
              </w:rPr>
            </w:pPr>
            <w:r>
              <w:rPr>
                <w:sz w:val="18"/>
                <w:szCs w:val="18"/>
                <w:lang w:val="fr-FR"/>
              </w:rPr>
              <w:t>-</w:t>
            </w:r>
          </w:p>
        </w:tc>
      </w:tr>
    </w:tbl>
    <w:p w14:paraId="069B1A86" w14:textId="77777777" w:rsidR="00F86CB6" w:rsidRPr="00775557" w:rsidRDefault="00F86CB6" w:rsidP="00601386">
      <w:pPr>
        <w:jc w:val="both"/>
        <w:rPr>
          <w:lang w:val="fr-FR"/>
        </w:rPr>
      </w:pPr>
    </w:p>
    <w:p w14:paraId="4E360278" w14:textId="49692583" w:rsidR="00C41D70" w:rsidRPr="00C622CF" w:rsidRDefault="00601386" w:rsidP="003424B3">
      <w:pPr>
        <w:jc w:val="both"/>
        <w:rPr>
          <w:rFonts w:cs="Times New Roman"/>
          <w:szCs w:val="21"/>
          <w:lang w:val="fr-FR"/>
        </w:rPr>
      </w:pPr>
      <w:r w:rsidRPr="00775557">
        <w:rPr>
          <w:lang w:val="fr-FR"/>
        </w:rPr>
        <w:t xml:space="preserve">Ces postes seront groupés et forment un seul marché. Le soumissionnaire est tenu de remettre </w:t>
      </w:r>
      <w:r w:rsidR="00455D04" w:rsidRPr="006C04A9">
        <w:rPr>
          <w:lang w:val="fr-FR"/>
        </w:rPr>
        <w:t xml:space="preserve">un </w:t>
      </w:r>
      <w:r w:rsidRPr="006C04A9">
        <w:rPr>
          <w:lang w:val="fr-FR"/>
        </w:rPr>
        <w:t>prix pour tous les postes du marché d’un même lot.</w:t>
      </w:r>
    </w:p>
    <w:p w14:paraId="2F9B96A7" w14:textId="77777777" w:rsidR="00C50750" w:rsidRPr="00775557" w:rsidRDefault="00C50750" w:rsidP="00C50750">
      <w:pPr>
        <w:pStyle w:val="Titre2"/>
        <w:rPr>
          <w:lang w:val="fr-FR"/>
        </w:rPr>
      </w:pPr>
      <w:bookmarkStart w:id="17" w:name="_Toc185930850"/>
      <w:r w:rsidRPr="00775557">
        <w:rPr>
          <w:lang w:val="fr-FR"/>
        </w:rPr>
        <w:t>Dur</w:t>
      </w:r>
      <w:r w:rsidR="00601386" w:rsidRPr="00775557">
        <w:rPr>
          <w:lang w:val="fr-FR"/>
        </w:rPr>
        <w:t>ée</w:t>
      </w:r>
      <w:bookmarkEnd w:id="17"/>
    </w:p>
    <w:p w14:paraId="7EEF4879" w14:textId="3FE93FDD" w:rsidR="00601386" w:rsidRPr="00775557" w:rsidRDefault="00601386" w:rsidP="003424B3">
      <w:pPr>
        <w:jc w:val="both"/>
        <w:rPr>
          <w:lang w:val="fr-FR"/>
        </w:rPr>
      </w:pPr>
      <w:r w:rsidRPr="00775557">
        <w:rPr>
          <w:lang w:val="fr-FR"/>
        </w:rPr>
        <w:t xml:space="preserve">Le marché débute à la notification de l’attribution et prend fin </w:t>
      </w:r>
      <w:r w:rsidR="00496CDE" w:rsidRPr="00775557">
        <w:rPr>
          <w:lang w:val="fr-FR"/>
        </w:rPr>
        <w:t>à</w:t>
      </w:r>
      <w:r w:rsidRPr="00775557">
        <w:rPr>
          <w:lang w:val="fr-FR"/>
        </w:rPr>
        <w:t xml:space="preserve"> la réception définitive (voir également point</w:t>
      </w:r>
      <w:r w:rsidR="001E0E2F" w:rsidRPr="00775557">
        <w:rPr>
          <w:lang w:val="fr-FR"/>
        </w:rPr>
        <w:t xml:space="preserve">s </w:t>
      </w:r>
      <w:r w:rsidR="001E0E2F" w:rsidRPr="00775557">
        <w:rPr>
          <w:lang w:val="fr-FR"/>
        </w:rPr>
        <w:fldChar w:fldCharType="begin"/>
      </w:r>
      <w:r w:rsidR="001E0E2F" w:rsidRPr="00775557">
        <w:rPr>
          <w:lang w:val="fr-FR"/>
        </w:rPr>
        <w:instrText xml:space="preserve"> REF _Ref503972993 \r \h </w:instrText>
      </w:r>
      <w:r w:rsidR="001E0E2F" w:rsidRPr="00775557">
        <w:rPr>
          <w:lang w:val="fr-FR"/>
        </w:rPr>
      </w:r>
      <w:r w:rsidR="001E0E2F" w:rsidRPr="00775557">
        <w:rPr>
          <w:lang w:val="fr-FR"/>
        </w:rPr>
        <w:fldChar w:fldCharType="separate"/>
      </w:r>
      <w:r w:rsidR="00DB3037">
        <w:rPr>
          <w:lang w:val="fr-FR"/>
        </w:rPr>
        <w:t>4.12.1</w:t>
      </w:r>
      <w:r w:rsidR="001E0E2F" w:rsidRPr="00775557">
        <w:rPr>
          <w:lang w:val="fr-FR"/>
        </w:rPr>
        <w:fldChar w:fldCharType="end"/>
      </w:r>
      <w:r w:rsidR="001E0E2F" w:rsidRPr="00775557">
        <w:rPr>
          <w:lang w:val="fr-FR"/>
        </w:rPr>
        <w:t xml:space="preserve"> « </w:t>
      </w:r>
      <w:r w:rsidR="001E0E2F" w:rsidRPr="00775557">
        <w:rPr>
          <w:lang w:val="fr-FR"/>
        </w:rPr>
        <w:fldChar w:fldCharType="begin"/>
      </w:r>
      <w:r w:rsidR="001E0E2F" w:rsidRPr="00775557">
        <w:rPr>
          <w:lang w:val="fr-FR"/>
        </w:rPr>
        <w:instrText xml:space="preserve"> REF _Ref503972993 \h </w:instrText>
      </w:r>
      <w:r w:rsidR="001E0E2F" w:rsidRPr="00775557">
        <w:rPr>
          <w:lang w:val="fr-FR"/>
        </w:rPr>
      </w:r>
      <w:r w:rsidR="001E0E2F" w:rsidRPr="00775557">
        <w:rPr>
          <w:lang w:val="fr-FR"/>
        </w:rPr>
        <w:fldChar w:fldCharType="separate"/>
      </w:r>
      <w:r w:rsidR="00DB3037" w:rsidRPr="00775557">
        <w:rPr>
          <w:lang w:val="fr-FR"/>
        </w:rPr>
        <w:t>Délais et clauses (Art. 147)</w:t>
      </w:r>
      <w:r w:rsidR="001E0E2F" w:rsidRPr="00775557">
        <w:rPr>
          <w:lang w:val="fr-FR"/>
        </w:rPr>
        <w:fldChar w:fldCharType="end"/>
      </w:r>
      <w:r w:rsidR="001E0E2F" w:rsidRPr="00775557">
        <w:rPr>
          <w:lang w:val="fr-FR"/>
        </w:rPr>
        <w:t> » et</w:t>
      </w:r>
      <w:r w:rsidRPr="00775557">
        <w:rPr>
          <w:lang w:val="fr-FR"/>
        </w:rPr>
        <w:t xml:space="preserve"> </w:t>
      </w:r>
      <w:r w:rsidR="0079118D" w:rsidRPr="00775557">
        <w:rPr>
          <w:lang w:val="fr-FR"/>
        </w:rPr>
        <w:fldChar w:fldCharType="begin"/>
      </w:r>
      <w:r w:rsidR="0079118D" w:rsidRPr="00775557">
        <w:rPr>
          <w:lang w:val="fr-FR"/>
        </w:rPr>
        <w:instrText xml:space="preserve"> REF _Ref18074157 \r \h  \* MERGEFORMAT </w:instrText>
      </w:r>
      <w:r w:rsidR="0079118D" w:rsidRPr="00775557">
        <w:rPr>
          <w:lang w:val="fr-FR"/>
        </w:rPr>
      </w:r>
      <w:r w:rsidR="0079118D" w:rsidRPr="00775557">
        <w:rPr>
          <w:lang w:val="fr-FR"/>
        </w:rPr>
        <w:fldChar w:fldCharType="separate"/>
      </w:r>
      <w:r w:rsidR="00DB3037">
        <w:rPr>
          <w:lang w:val="fr-FR"/>
        </w:rPr>
        <w:t>4.14</w:t>
      </w:r>
      <w:r w:rsidR="0079118D" w:rsidRPr="00775557">
        <w:rPr>
          <w:lang w:val="fr-FR"/>
        </w:rPr>
        <w:fldChar w:fldCharType="end"/>
      </w:r>
      <w:r w:rsidR="0079118D" w:rsidRPr="00775557">
        <w:rPr>
          <w:lang w:val="fr-FR"/>
        </w:rPr>
        <w:t xml:space="preserve"> « </w:t>
      </w:r>
      <w:r w:rsidR="0079118D" w:rsidRPr="00775557">
        <w:rPr>
          <w:lang w:val="fr-FR"/>
        </w:rPr>
        <w:fldChar w:fldCharType="begin"/>
      </w:r>
      <w:r w:rsidR="0079118D" w:rsidRPr="00775557">
        <w:rPr>
          <w:lang w:val="fr-FR"/>
        </w:rPr>
        <w:instrText xml:space="preserve"> REF _Ref18074157 \h  \* MERGEFORMAT </w:instrText>
      </w:r>
      <w:r w:rsidR="0079118D" w:rsidRPr="00775557">
        <w:rPr>
          <w:lang w:val="fr-FR"/>
        </w:rPr>
      </w:r>
      <w:r w:rsidR="0079118D" w:rsidRPr="00775557">
        <w:rPr>
          <w:lang w:val="fr-FR"/>
        </w:rPr>
        <w:fldChar w:fldCharType="separate"/>
      </w:r>
      <w:r w:rsidR="00DB3037" w:rsidRPr="00775557">
        <w:rPr>
          <w:lang w:val="fr-FR"/>
        </w:rPr>
        <w:t>Fin du marché (Art. 64-65, 150 et 156-157)</w:t>
      </w:r>
      <w:r w:rsidR="0079118D" w:rsidRPr="00775557">
        <w:rPr>
          <w:lang w:val="fr-FR"/>
        </w:rPr>
        <w:fldChar w:fldCharType="end"/>
      </w:r>
      <w:r w:rsidRPr="00775557">
        <w:rPr>
          <w:lang w:val="fr-FR"/>
        </w:rPr>
        <w:t> »).</w:t>
      </w:r>
    </w:p>
    <w:p w14:paraId="06318888" w14:textId="2A7ADBC9" w:rsidR="00601386" w:rsidRPr="00775557" w:rsidRDefault="006B2C96" w:rsidP="003424B3">
      <w:pPr>
        <w:jc w:val="both"/>
        <w:rPr>
          <w:lang w:val="fr-FR"/>
        </w:rPr>
      </w:pPr>
      <w:r w:rsidRPr="00775557">
        <w:rPr>
          <w:lang w:val="fr-FR"/>
        </w:rPr>
        <w:t>Dans la mesure où le seuil de cette procédure n'est pas dépassé</w:t>
      </w:r>
      <w:r w:rsidR="004D345B" w:rsidRPr="00775557">
        <w:rPr>
          <w:lang w:val="fr-FR"/>
        </w:rPr>
        <w:t>,</w:t>
      </w:r>
      <w:r w:rsidRPr="00775557">
        <w:rPr>
          <w:lang w:val="fr-FR"/>
        </w:rPr>
        <w:t xml:space="preserve"> et </w:t>
      </w:r>
      <w:r w:rsidR="004D345B" w:rsidRPr="00775557">
        <w:rPr>
          <w:lang w:val="fr-FR"/>
        </w:rPr>
        <w:t xml:space="preserve">en vertu de </w:t>
      </w:r>
      <w:r w:rsidRPr="00775557">
        <w:rPr>
          <w:lang w:val="fr-FR"/>
        </w:rPr>
        <w:t>l'</w:t>
      </w:r>
      <w:r w:rsidR="004D345B" w:rsidRPr="00775557">
        <w:rPr>
          <w:lang w:val="fr-FR"/>
        </w:rPr>
        <w:t>A</w:t>
      </w:r>
      <w:r w:rsidRPr="00775557">
        <w:rPr>
          <w:lang w:val="fr-FR"/>
        </w:rPr>
        <w:t xml:space="preserve">rticle 57 de la </w:t>
      </w:r>
      <w:r w:rsidR="004D345B" w:rsidRPr="00775557">
        <w:rPr>
          <w:lang w:val="fr-FR"/>
        </w:rPr>
        <w:t>L</w:t>
      </w:r>
      <w:r w:rsidRPr="00775557">
        <w:rPr>
          <w:lang w:val="fr-FR"/>
        </w:rPr>
        <w:t xml:space="preserve">oi du 17 juin 2016, le </w:t>
      </w:r>
      <w:r w:rsidR="00B5095A" w:rsidRPr="00775557">
        <w:rPr>
          <w:lang w:val="fr-FR"/>
        </w:rPr>
        <w:t xml:space="preserve">présent </w:t>
      </w:r>
      <w:r w:rsidRPr="00775557">
        <w:rPr>
          <w:lang w:val="fr-FR"/>
        </w:rPr>
        <w:t xml:space="preserve">marché </w:t>
      </w:r>
      <w:r w:rsidR="00B5095A" w:rsidRPr="00775557">
        <w:rPr>
          <w:lang w:val="fr-FR"/>
        </w:rPr>
        <w:t xml:space="preserve">pour être </w:t>
      </w:r>
      <w:r w:rsidR="00D30B76" w:rsidRPr="00775557">
        <w:rPr>
          <w:lang w:val="fr-FR"/>
        </w:rPr>
        <w:t xml:space="preserve">étendu </w:t>
      </w:r>
      <w:r w:rsidRPr="00775557">
        <w:rPr>
          <w:lang w:val="fr-FR"/>
        </w:rPr>
        <w:t xml:space="preserve">à des </w:t>
      </w:r>
      <w:r w:rsidR="00496CDE" w:rsidRPr="00775557">
        <w:rPr>
          <w:lang w:val="fr-FR"/>
        </w:rPr>
        <w:t>services</w:t>
      </w:r>
      <w:r w:rsidRPr="00775557">
        <w:rPr>
          <w:lang w:val="fr-FR"/>
        </w:rPr>
        <w:t xml:space="preserve"> similaires pendant une période à 3 ans à compter d</w:t>
      </w:r>
      <w:r w:rsidR="004D345B" w:rsidRPr="00775557">
        <w:rPr>
          <w:lang w:val="fr-FR"/>
        </w:rPr>
        <w:t>e la date d’</w:t>
      </w:r>
      <w:r w:rsidRPr="00775557">
        <w:rPr>
          <w:lang w:val="fr-FR"/>
        </w:rPr>
        <w:t xml:space="preserve">attribution du </w:t>
      </w:r>
      <w:r w:rsidR="004D345B" w:rsidRPr="00775557">
        <w:rPr>
          <w:lang w:val="fr-FR"/>
        </w:rPr>
        <w:t>marché</w:t>
      </w:r>
      <w:r w:rsidRPr="00775557">
        <w:rPr>
          <w:lang w:val="fr-FR"/>
        </w:rPr>
        <w:t>.</w:t>
      </w:r>
      <w:r w:rsidR="00D30B76" w:rsidRPr="00775557">
        <w:rPr>
          <w:lang w:val="fr-FR"/>
        </w:rPr>
        <w:t xml:space="preserve"> Le pouvoir adjudicateur se réserve le droit de résilier le contrat en informant </w:t>
      </w:r>
      <w:r w:rsidR="00D923F4" w:rsidRPr="00775557">
        <w:rPr>
          <w:lang w:val="fr-FR"/>
        </w:rPr>
        <w:t>l’adjudicataire</w:t>
      </w:r>
      <w:r w:rsidR="00D30B76" w:rsidRPr="00775557">
        <w:rPr>
          <w:lang w:val="fr-FR"/>
        </w:rPr>
        <w:t xml:space="preserve"> à tout moment au plus tard un mois avant la date d'anniversaire du marché. Cette résiliation n’entraîne en aucun cas des dommages et intérêts pour </w:t>
      </w:r>
      <w:r w:rsidR="00D923F4" w:rsidRPr="00775557">
        <w:rPr>
          <w:lang w:val="fr-FR"/>
        </w:rPr>
        <w:t>l’adjudicataire</w:t>
      </w:r>
      <w:r w:rsidR="00D30B76" w:rsidRPr="00775557">
        <w:rPr>
          <w:lang w:val="fr-FR"/>
        </w:rPr>
        <w:t>.</w:t>
      </w:r>
    </w:p>
    <w:p w14:paraId="434914DD" w14:textId="77777777" w:rsidR="00C50750" w:rsidRPr="00775557" w:rsidRDefault="00C50750" w:rsidP="00C50750">
      <w:pPr>
        <w:pStyle w:val="Titre2"/>
        <w:rPr>
          <w:lang w:val="fr-FR"/>
        </w:rPr>
      </w:pPr>
      <w:bookmarkStart w:id="18" w:name="_Toc185930851"/>
      <w:r w:rsidRPr="00775557">
        <w:rPr>
          <w:lang w:val="fr-FR"/>
        </w:rPr>
        <w:t>Variant</w:t>
      </w:r>
      <w:r w:rsidR="004D345B" w:rsidRPr="00775557">
        <w:rPr>
          <w:lang w:val="fr-FR"/>
        </w:rPr>
        <w:t>e</w:t>
      </w:r>
      <w:r w:rsidRPr="00775557">
        <w:rPr>
          <w:lang w:val="fr-FR"/>
        </w:rPr>
        <w:t>s</w:t>
      </w:r>
      <w:bookmarkEnd w:id="18"/>
    </w:p>
    <w:p w14:paraId="00BC74AF" w14:textId="513064EA" w:rsidR="004D345B" w:rsidRPr="00775557" w:rsidRDefault="004D345B" w:rsidP="004D345B">
      <w:pPr>
        <w:jc w:val="both"/>
        <w:rPr>
          <w:lang w:val="fr-FR"/>
        </w:rPr>
      </w:pPr>
      <w:r w:rsidRPr="00775557">
        <w:rPr>
          <w:lang w:val="fr-FR"/>
        </w:rPr>
        <w:t>Chaque soumissionnaire ne peut introduire qu’une seule offre. Les variantes ne sont pas admises.</w:t>
      </w:r>
    </w:p>
    <w:p w14:paraId="4766494A" w14:textId="6BF6C06A" w:rsidR="008D4D0C" w:rsidRPr="00EE0732" w:rsidRDefault="00C50750" w:rsidP="00EE0732">
      <w:pPr>
        <w:pStyle w:val="Titre2"/>
        <w:rPr>
          <w:lang w:val="fr-FR"/>
        </w:rPr>
      </w:pPr>
      <w:bookmarkStart w:id="19" w:name="_Ref18059551"/>
      <w:bookmarkStart w:id="20" w:name="_Toc185930852"/>
      <w:r w:rsidRPr="00775557">
        <w:rPr>
          <w:lang w:val="fr-FR"/>
        </w:rPr>
        <w:t>Quantit</w:t>
      </w:r>
      <w:r w:rsidR="008D4D0C" w:rsidRPr="00775557">
        <w:rPr>
          <w:lang w:val="fr-FR"/>
        </w:rPr>
        <w:t>és</w:t>
      </w:r>
      <w:bookmarkEnd w:id="19"/>
      <w:bookmarkEnd w:id="20"/>
    </w:p>
    <w:p w14:paraId="374FA875" w14:textId="0A73C6C5" w:rsidR="00537F48" w:rsidRPr="00775557" w:rsidRDefault="00537F48" w:rsidP="00537F48">
      <w:pPr>
        <w:jc w:val="both"/>
        <w:rPr>
          <w:lang w:val="fr-FR"/>
        </w:rPr>
      </w:pPr>
      <w:r w:rsidRPr="00775557">
        <w:rPr>
          <w:lang w:val="fr-FR"/>
        </w:rPr>
        <w:t xml:space="preserve">Le présent marché n'a pas de quantités minimales. Les estimations mentionnées aux points </w:t>
      </w:r>
      <w:r w:rsidRPr="00775557">
        <w:rPr>
          <w:lang w:val="fr-FR"/>
        </w:rPr>
        <w:fldChar w:fldCharType="begin"/>
      </w:r>
      <w:r w:rsidRPr="00775557">
        <w:rPr>
          <w:lang w:val="fr-FR"/>
        </w:rPr>
        <w:instrText xml:space="preserve"> REF _Ref18320006 \r \h </w:instrText>
      </w:r>
      <w:r w:rsidRPr="00775557">
        <w:rPr>
          <w:lang w:val="fr-FR"/>
        </w:rPr>
      </w:r>
      <w:r w:rsidRPr="00775557">
        <w:rPr>
          <w:lang w:val="fr-FR"/>
        </w:rPr>
        <w:fldChar w:fldCharType="separate"/>
      </w:r>
      <w:r w:rsidR="00DB3037">
        <w:rPr>
          <w:lang w:val="fr-FR"/>
        </w:rPr>
        <w:t>6.13</w:t>
      </w:r>
      <w:r w:rsidRPr="00775557">
        <w:rPr>
          <w:lang w:val="fr-FR"/>
        </w:rPr>
        <w:fldChar w:fldCharType="end"/>
      </w:r>
      <w:r w:rsidRPr="00775557">
        <w:rPr>
          <w:lang w:val="fr-FR"/>
        </w:rPr>
        <w:t xml:space="preserve"> « Offre financière &amp; formulaire d’offre » et </w:t>
      </w:r>
      <w:r w:rsidRPr="00775557">
        <w:rPr>
          <w:highlight w:val="yellow"/>
          <w:lang w:val="fr-FR"/>
        </w:rPr>
        <w:fldChar w:fldCharType="begin"/>
      </w:r>
      <w:r w:rsidRPr="00775557">
        <w:rPr>
          <w:lang w:val="fr-FR"/>
        </w:rPr>
        <w:instrText xml:space="preserve"> REF _Ref504730708 \r \h </w:instrText>
      </w:r>
      <w:r w:rsidRPr="00775557">
        <w:rPr>
          <w:highlight w:val="yellow"/>
          <w:lang w:val="fr-FR"/>
        </w:rPr>
      </w:r>
      <w:r w:rsidRPr="00775557">
        <w:rPr>
          <w:highlight w:val="yellow"/>
          <w:lang w:val="fr-FR"/>
        </w:rPr>
        <w:fldChar w:fldCharType="separate"/>
      </w:r>
      <w:r w:rsidR="00DB3037">
        <w:rPr>
          <w:lang w:val="fr-FR"/>
        </w:rPr>
        <w:t>5</w:t>
      </w:r>
      <w:r w:rsidRPr="00775557">
        <w:rPr>
          <w:highlight w:val="yellow"/>
          <w:lang w:val="fr-FR"/>
        </w:rPr>
        <w:fldChar w:fldCharType="end"/>
      </w:r>
      <w:r w:rsidRPr="00775557">
        <w:rPr>
          <w:lang w:val="fr-FR"/>
        </w:rPr>
        <w:t xml:space="preserve"> « Termes de Référence » sont uniquement fournies à titre informatif. L'adjudicataire doit cependant être en mesure de prester ces quantités. </w:t>
      </w:r>
      <w:bookmarkStart w:id="21" w:name="_Hlk28071865"/>
      <w:r w:rsidRPr="00775557">
        <w:rPr>
          <w:lang w:val="fr-FR"/>
        </w:rPr>
        <w:t xml:space="preserve">La détermination exacte des quantités se fera au moyen de bons de commande. </w:t>
      </w:r>
      <w:bookmarkStart w:id="22" w:name="_Hlk28071894"/>
      <w:bookmarkEnd w:id="21"/>
      <w:r w:rsidRPr="00775557">
        <w:rPr>
          <w:lang w:val="fr-FR"/>
        </w:rPr>
        <w:t xml:space="preserve">Le pouvoir adjudicateur ne s'engage aucunement quant aux quantités qui seront réellement commandées dans le cadre du présent marché. </w:t>
      </w:r>
      <w:bookmarkEnd w:id="22"/>
      <w:r w:rsidRPr="00775557">
        <w:rPr>
          <w:lang w:val="fr-FR"/>
        </w:rPr>
        <w:t xml:space="preserve">L'adjudicataire ne pourra pas invoquer le fait que les quantités données n’ont pas été atteintes pour réclamer des dommages-intérêts (voir également point </w:t>
      </w:r>
      <w:r w:rsidR="00C63876" w:rsidRPr="00775557">
        <w:rPr>
          <w:lang w:val="fr-FR"/>
        </w:rPr>
        <w:fldChar w:fldCharType="begin"/>
      </w:r>
      <w:r w:rsidR="00C63876" w:rsidRPr="00775557">
        <w:rPr>
          <w:lang w:val="fr-FR"/>
        </w:rPr>
        <w:instrText xml:space="preserve"> REF _Ref41635298 \r \h </w:instrText>
      </w:r>
      <w:r w:rsidR="00C63876" w:rsidRPr="00775557">
        <w:rPr>
          <w:lang w:val="fr-FR"/>
        </w:rPr>
      </w:r>
      <w:r w:rsidR="00C63876" w:rsidRPr="00775557">
        <w:rPr>
          <w:lang w:val="fr-FR"/>
        </w:rPr>
        <w:fldChar w:fldCharType="separate"/>
      </w:r>
      <w:r w:rsidR="00DB3037">
        <w:rPr>
          <w:lang w:val="fr-FR"/>
        </w:rPr>
        <w:t>4.12</w:t>
      </w:r>
      <w:r w:rsidR="00C63876" w:rsidRPr="00775557">
        <w:rPr>
          <w:lang w:val="fr-FR"/>
        </w:rPr>
        <w:fldChar w:fldCharType="end"/>
      </w:r>
      <w:r w:rsidR="00C63876" w:rsidRPr="00775557">
        <w:rPr>
          <w:lang w:val="fr-FR"/>
        </w:rPr>
        <w:t xml:space="preserve"> « </w:t>
      </w:r>
      <w:r w:rsidR="00C63876" w:rsidRPr="00775557">
        <w:rPr>
          <w:lang w:val="fr-FR"/>
        </w:rPr>
        <w:fldChar w:fldCharType="begin"/>
      </w:r>
      <w:r w:rsidR="00C63876" w:rsidRPr="00775557">
        <w:rPr>
          <w:lang w:val="fr-FR"/>
        </w:rPr>
        <w:instrText xml:space="preserve"> REF _Ref41635300 \h </w:instrText>
      </w:r>
      <w:r w:rsidR="00C63876" w:rsidRPr="00775557">
        <w:rPr>
          <w:lang w:val="fr-FR"/>
        </w:rPr>
      </w:r>
      <w:r w:rsidR="00C63876" w:rsidRPr="00775557">
        <w:rPr>
          <w:lang w:val="fr-FR"/>
        </w:rPr>
        <w:fldChar w:fldCharType="separate"/>
      </w:r>
      <w:r w:rsidR="00DB3037" w:rsidRPr="00775557">
        <w:rPr>
          <w:lang w:val="fr-FR"/>
        </w:rPr>
        <w:t xml:space="preserve">Modalités d’exécution (Art. 146 et </w:t>
      </w:r>
      <w:proofErr w:type="spellStart"/>
      <w:r w:rsidR="00DB3037" w:rsidRPr="00775557">
        <w:rPr>
          <w:lang w:val="fr-FR"/>
        </w:rPr>
        <w:t>seq</w:t>
      </w:r>
      <w:proofErr w:type="spellEnd"/>
      <w:r w:rsidR="00DB3037" w:rsidRPr="00775557">
        <w:rPr>
          <w:lang w:val="fr-FR"/>
        </w:rPr>
        <w:t>.)</w:t>
      </w:r>
      <w:r w:rsidR="00C63876" w:rsidRPr="00775557">
        <w:rPr>
          <w:lang w:val="fr-FR"/>
        </w:rPr>
        <w:fldChar w:fldCharType="end"/>
      </w:r>
      <w:r w:rsidRPr="00775557">
        <w:rPr>
          <w:lang w:val="fr-FR"/>
        </w:rPr>
        <w:t> ».</w:t>
      </w:r>
    </w:p>
    <w:p w14:paraId="05FE5704" w14:textId="6E9D318F" w:rsidR="00537F48" w:rsidRPr="00775557" w:rsidRDefault="00537F48" w:rsidP="00537F48">
      <w:pPr>
        <w:jc w:val="both"/>
        <w:rPr>
          <w:lang w:val="fr-FR"/>
        </w:rPr>
      </w:pPr>
      <w:r w:rsidRPr="00775557">
        <w:rPr>
          <w:lang w:val="fr-FR"/>
        </w:rPr>
        <w:t xml:space="preserve">Les quantités sont mentionnées aux points </w:t>
      </w:r>
      <w:r w:rsidRPr="00775557">
        <w:rPr>
          <w:highlight w:val="yellow"/>
          <w:lang w:val="fr-FR"/>
        </w:rPr>
        <w:fldChar w:fldCharType="begin"/>
      </w:r>
      <w:r w:rsidRPr="00775557">
        <w:rPr>
          <w:lang w:val="fr-FR"/>
        </w:rPr>
        <w:instrText xml:space="preserve"> REF _Ref18320006 \r \h </w:instrText>
      </w:r>
      <w:r w:rsidRPr="00775557">
        <w:rPr>
          <w:highlight w:val="yellow"/>
          <w:lang w:val="fr-FR"/>
        </w:rPr>
      </w:r>
      <w:r w:rsidRPr="00775557">
        <w:rPr>
          <w:highlight w:val="yellow"/>
          <w:lang w:val="fr-FR"/>
        </w:rPr>
        <w:fldChar w:fldCharType="separate"/>
      </w:r>
      <w:r w:rsidR="00DB3037">
        <w:rPr>
          <w:lang w:val="fr-FR"/>
        </w:rPr>
        <w:t>6.13</w:t>
      </w:r>
      <w:r w:rsidRPr="00775557">
        <w:rPr>
          <w:highlight w:val="yellow"/>
          <w:lang w:val="fr-FR"/>
        </w:rPr>
        <w:fldChar w:fldCharType="end"/>
      </w:r>
      <w:r w:rsidRPr="00775557">
        <w:rPr>
          <w:lang w:val="fr-FR"/>
        </w:rPr>
        <w:t xml:space="preserve">« Offre financière &amp; formulaire d’offre » et </w:t>
      </w:r>
      <w:r w:rsidRPr="00775557">
        <w:rPr>
          <w:highlight w:val="yellow"/>
          <w:lang w:val="fr-FR"/>
        </w:rPr>
        <w:fldChar w:fldCharType="begin"/>
      </w:r>
      <w:r w:rsidRPr="00775557">
        <w:rPr>
          <w:lang w:val="fr-FR"/>
        </w:rPr>
        <w:instrText xml:space="preserve"> REF _Ref504730708 \r \h </w:instrText>
      </w:r>
      <w:r w:rsidRPr="00775557">
        <w:rPr>
          <w:highlight w:val="yellow"/>
          <w:lang w:val="fr-FR"/>
        </w:rPr>
      </w:r>
      <w:r w:rsidRPr="00775557">
        <w:rPr>
          <w:highlight w:val="yellow"/>
          <w:lang w:val="fr-FR"/>
        </w:rPr>
        <w:fldChar w:fldCharType="separate"/>
      </w:r>
      <w:r w:rsidR="00DB3037">
        <w:rPr>
          <w:lang w:val="fr-FR"/>
        </w:rPr>
        <w:t>5</w:t>
      </w:r>
      <w:r w:rsidRPr="00775557">
        <w:rPr>
          <w:highlight w:val="yellow"/>
          <w:lang w:val="fr-FR"/>
        </w:rPr>
        <w:fldChar w:fldCharType="end"/>
      </w:r>
      <w:r w:rsidRPr="00775557">
        <w:rPr>
          <w:lang w:val="fr-FR"/>
        </w:rPr>
        <w:t xml:space="preserve"> « Termes de Référence ».</w:t>
      </w:r>
    </w:p>
    <w:p w14:paraId="1EFDBBEC" w14:textId="77777777" w:rsidR="00C50750" w:rsidRPr="00775557" w:rsidRDefault="00C50750" w:rsidP="007B06AE">
      <w:pPr>
        <w:pStyle w:val="Titre1"/>
        <w:pageBreakBefore/>
        <w:ind w:left="431" w:hanging="431"/>
        <w:rPr>
          <w:lang w:val="fr-FR"/>
        </w:rPr>
      </w:pPr>
      <w:bookmarkStart w:id="23" w:name="_Toc185930853"/>
      <w:r w:rsidRPr="00775557">
        <w:rPr>
          <w:lang w:val="fr-FR"/>
        </w:rPr>
        <w:lastRenderedPageBreak/>
        <w:t>Proc</w:t>
      </w:r>
      <w:r w:rsidR="003F6972" w:rsidRPr="00775557">
        <w:rPr>
          <w:lang w:val="fr-FR"/>
        </w:rPr>
        <w:t>é</w:t>
      </w:r>
      <w:r w:rsidRPr="00775557">
        <w:rPr>
          <w:lang w:val="fr-FR"/>
        </w:rPr>
        <w:t>dure</w:t>
      </w:r>
      <w:bookmarkEnd w:id="23"/>
    </w:p>
    <w:p w14:paraId="071F035C" w14:textId="77777777" w:rsidR="00C50750" w:rsidRPr="00775557" w:rsidRDefault="003F6972" w:rsidP="00C50750">
      <w:pPr>
        <w:pStyle w:val="Titre2"/>
        <w:rPr>
          <w:lang w:val="fr-FR"/>
        </w:rPr>
      </w:pPr>
      <w:bookmarkStart w:id="24" w:name="_Toc185930854"/>
      <w:r w:rsidRPr="00775557">
        <w:rPr>
          <w:lang w:val="fr-FR"/>
        </w:rPr>
        <w:t>Mode de passation</w:t>
      </w:r>
      <w:bookmarkEnd w:id="24"/>
    </w:p>
    <w:p w14:paraId="1E2AF4AF" w14:textId="181123D5" w:rsidR="007A1E55" w:rsidRPr="00775557" w:rsidRDefault="007A1E55" w:rsidP="003424B3">
      <w:pPr>
        <w:jc w:val="both"/>
        <w:rPr>
          <w:lang w:val="fr-FR"/>
        </w:rPr>
      </w:pPr>
      <w:r w:rsidRPr="00775557">
        <w:rPr>
          <w:lang w:val="fr-FR"/>
        </w:rPr>
        <w:t>Procédure négociée sans publication préalable en application de l’</w:t>
      </w:r>
      <w:r w:rsidR="00246377" w:rsidRPr="00775557">
        <w:rPr>
          <w:lang w:val="fr-FR"/>
        </w:rPr>
        <w:t>A</w:t>
      </w:r>
      <w:r w:rsidRPr="00775557">
        <w:rPr>
          <w:lang w:val="fr-FR"/>
        </w:rPr>
        <w:t>rt. 42 § 1, 1° a) de la Loi du 17 juin 2016.</w:t>
      </w:r>
    </w:p>
    <w:p w14:paraId="74B1C924" w14:textId="710BBC10" w:rsidR="00C50750" w:rsidRPr="00775557" w:rsidRDefault="00C50750" w:rsidP="00C50750">
      <w:pPr>
        <w:pStyle w:val="Titre2"/>
        <w:rPr>
          <w:lang w:val="fr-FR"/>
        </w:rPr>
      </w:pPr>
      <w:bookmarkStart w:id="25" w:name="_Toc185930855"/>
      <w:r w:rsidRPr="00775557">
        <w:rPr>
          <w:lang w:val="fr-FR"/>
        </w:rPr>
        <w:t>Publication</w:t>
      </w:r>
      <w:bookmarkStart w:id="26" w:name="_Ref148945650"/>
      <w:r w:rsidR="00364590">
        <w:rPr>
          <w:rStyle w:val="Appelnotedebasdep"/>
          <w:lang w:val="fr-FR"/>
        </w:rPr>
        <w:footnoteReference w:id="10"/>
      </w:r>
      <w:bookmarkEnd w:id="25"/>
      <w:bookmarkEnd w:id="26"/>
    </w:p>
    <w:p w14:paraId="243E2156" w14:textId="32F6ED08" w:rsidR="000E62A5" w:rsidRPr="00775557" w:rsidRDefault="000E62A5" w:rsidP="003424B3">
      <w:pPr>
        <w:jc w:val="both"/>
        <w:rPr>
          <w:lang w:val="fr-FR"/>
        </w:rPr>
      </w:pPr>
      <w:r w:rsidRPr="006D208C">
        <w:rPr>
          <w:lang w:val="fr-FR"/>
        </w:rPr>
        <w:t>Le présent cahier spécial des charges est publié sur le site web d’</w:t>
      </w:r>
      <w:proofErr w:type="spellStart"/>
      <w:r w:rsidRPr="006D208C">
        <w:rPr>
          <w:lang w:val="fr-FR"/>
        </w:rPr>
        <w:t>Enabel</w:t>
      </w:r>
      <w:proofErr w:type="spellEnd"/>
      <w:r w:rsidRPr="006D208C">
        <w:rPr>
          <w:lang w:val="fr-FR"/>
        </w:rPr>
        <w:t xml:space="preserve"> (</w:t>
      </w:r>
      <w:r w:rsidRPr="00DE0F93">
        <w:rPr>
          <w:u w:val="single"/>
          <w:lang w:val="fr-FR"/>
        </w:rPr>
        <w:t>www.enabel.be</w:t>
      </w:r>
      <w:r w:rsidRPr="006D208C">
        <w:rPr>
          <w:lang w:val="fr-FR"/>
        </w:rPr>
        <w:t>).</w:t>
      </w:r>
      <w:r>
        <w:rPr>
          <w:lang w:val="fr-FR"/>
        </w:rPr>
        <w:t xml:space="preserve"> Les offres spontanées à la suite de cette publication sont acceptées.</w:t>
      </w:r>
    </w:p>
    <w:p w14:paraId="00084C3D" w14:textId="77777777" w:rsidR="00C50750" w:rsidRPr="00775557" w:rsidRDefault="00C50750" w:rsidP="00C50750">
      <w:pPr>
        <w:pStyle w:val="Titre2"/>
        <w:rPr>
          <w:lang w:val="fr-FR"/>
        </w:rPr>
      </w:pPr>
      <w:bookmarkStart w:id="27" w:name="_Toc185930856"/>
      <w:r w:rsidRPr="00775557">
        <w:rPr>
          <w:lang w:val="fr-FR"/>
        </w:rPr>
        <w:t>Information</w:t>
      </w:r>
      <w:bookmarkEnd w:id="27"/>
    </w:p>
    <w:p w14:paraId="59617D00" w14:textId="0BB0DEC4" w:rsidR="00594A55" w:rsidRPr="00775557" w:rsidRDefault="00594A55" w:rsidP="00594A55">
      <w:pPr>
        <w:jc w:val="both"/>
        <w:rPr>
          <w:lang w:val="fr-FR"/>
        </w:rPr>
      </w:pPr>
      <w:r w:rsidRPr="00775557">
        <w:rPr>
          <w:lang w:val="fr-FR"/>
        </w:rPr>
        <w:t>L’attribution de ce marché est coordonnée par la cellule contractualisation d’</w:t>
      </w:r>
      <w:proofErr w:type="spellStart"/>
      <w:r w:rsidRPr="00775557">
        <w:rPr>
          <w:lang w:val="fr-FR"/>
        </w:rPr>
        <w:t>Enabel</w:t>
      </w:r>
      <w:proofErr w:type="spellEnd"/>
      <w:r w:rsidRPr="00775557">
        <w:rPr>
          <w:lang w:val="fr-FR"/>
        </w:rPr>
        <w:t xml:space="preserve"> au </w:t>
      </w:r>
      <w:r w:rsidR="001D1EF3" w:rsidRPr="00775557">
        <w:rPr>
          <w:lang w:val="fr-FR"/>
        </w:rPr>
        <w:t>Sénégal</w:t>
      </w:r>
      <w:r w:rsidRPr="00775557">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1D750AA6" w:rsidR="00B47D9E" w:rsidRPr="00775557" w:rsidRDefault="00B47D9E" w:rsidP="00594A55">
      <w:pPr>
        <w:jc w:val="both"/>
        <w:rPr>
          <w:lang w:val="fr-FR"/>
        </w:rPr>
      </w:pPr>
      <w:r w:rsidRPr="00775557">
        <w:rPr>
          <w:lang w:val="fr-FR"/>
        </w:rPr>
        <w:t xml:space="preserve">Au plus tard 15 jours calendrier avant la date limite de réception des offres, les soumissionnaires peuvent poser des questions sur le cahier spécial des charges et le </w:t>
      </w:r>
      <w:r w:rsidR="00636089" w:rsidRPr="00775557">
        <w:rPr>
          <w:lang w:val="fr-FR"/>
        </w:rPr>
        <w:t>marché</w:t>
      </w:r>
      <w:r w:rsidRPr="00775557">
        <w:rPr>
          <w:lang w:val="fr-FR"/>
        </w:rPr>
        <w:t xml:space="preserve">, </w:t>
      </w:r>
      <w:r w:rsidR="00636089" w:rsidRPr="00775557">
        <w:rPr>
          <w:lang w:val="fr-FR"/>
        </w:rPr>
        <w:t xml:space="preserve">et ce </w:t>
      </w:r>
      <w:r w:rsidRPr="00775557">
        <w:rPr>
          <w:lang w:val="fr-FR"/>
        </w:rPr>
        <w:t>conformément à l’Art. 64 de la Loi du 17 juin 2016. Les questions doivent être adressées par écrit à :</w:t>
      </w:r>
    </w:p>
    <w:p w14:paraId="32551348" w14:textId="14F86B60" w:rsidR="004B55E1" w:rsidRPr="00775557" w:rsidRDefault="004B55E1" w:rsidP="004B55E1">
      <w:pPr>
        <w:spacing w:after="0"/>
        <w:jc w:val="center"/>
        <w:rPr>
          <w:b/>
          <w:lang w:val="fr-FR"/>
        </w:rPr>
      </w:pPr>
      <w:bookmarkStart w:id="28" w:name="_Hlk22295057"/>
      <w:r w:rsidRPr="00775557">
        <w:rPr>
          <w:b/>
          <w:lang w:val="fr-FR"/>
        </w:rPr>
        <w:t xml:space="preserve">Mme </w:t>
      </w:r>
      <w:r w:rsidR="00D944D0">
        <w:rPr>
          <w:b/>
          <w:lang w:val="fr-FR"/>
        </w:rPr>
        <w:t>Mariame CISSE</w:t>
      </w:r>
    </w:p>
    <w:p w14:paraId="04D18202" w14:textId="33804CC2" w:rsidR="004B55E1" w:rsidRPr="00775557" w:rsidRDefault="00D944D0" w:rsidP="004B55E1">
      <w:pPr>
        <w:spacing w:after="0"/>
        <w:jc w:val="center"/>
        <w:rPr>
          <w:b/>
          <w:lang w:val="fr-FR"/>
        </w:rPr>
      </w:pPr>
      <w:bookmarkStart w:id="29" w:name="_Hlk176358273"/>
      <w:r>
        <w:rPr>
          <w:b/>
          <w:lang w:val="fr-FR"/>
        </w:rPr>
        <w:t>E</w:t>
      </w:r>
      <w:r w:rsidR="004B55E1" w:rsidRPr="00775557">
        <w:rPr>
          <w:b/>
          <w:lang w:val="fr-FR"/>
        </w:rPr>
        <w:t xml:space="preserve">xpert </w:t>
      </w:r>
      <w:r w:rsidR="00D55DE9">
        <w:rPr>
          <w:b/>
          <w:lang w:val="fr-FR"/>
        </w:rPr>
        <w:t>C</w:t>
      </w:r>
      <w:r w:rsidR="004B55E1" w:rsidRPr="00775557">
        <w:rPr>
          <w:b/>
          <w:lang w:val="fr-FR"/>
        </w:rPr>
        <w:t>ontractualisation</w:t>
      </w:r>
      <w:bookmarkEnd w:id="29"/>
      <w:r w:rsidR="0093545C">
        <w:rPr>
          <w:b/>
          <w:lang w:val="fr-FR"/>
        </w:rPr>
        <w:t xml:space="preserve"> et Administration</w:t>
      </w:r>
      <w:r w:rsidR="004B55E1" w:rsidRPr="00775557">
        <w:rPr>
          <w:b/>
          <w:lang w:val="fr-FR"/>
        </w:rPr>
        <w:t xml:space="preserve">, </w:t>
      </w:r>
      <w:proofErr w:type="spellStart"/>
      <w:r w:rsidR="004B55E1" w:rsidRPr="00775557">
        <w:rPr>
          <w:b/>
          <w:lang w:val="fr-FR"/>
        </w:rPr>
        <w:t>Enabel</w:t>
      </w:r>
      <w:proofErr w:type="spellEnd"/>
      <w:r w:rsidR="004B55E1" w:rsidRPr="00775557">
        <w:rPr>
          <w:b/>
          <w:lang w:val="fr-FR"/>
        </w:rPr>
        <w:t xml:space="preserve"> au Sénégal</w:t>
      </w:r>
    </w:p>
    <w:p w14:paraId="747539D3" w14:textId="2E51D689" w:rsidR="004B55E1" w:rsidRPr="00775557" w:rsidRDefault="00D944D0" w:rsidP="004B55E1">
      <w:pPr>
        <w:jc w:val="center"/>
        <w:rPr>
          <w:lang w:val="fr-FR"/>
        </w:rPr>
      </w:pPr>
      <w:r w:rsidRPr="00D944D0">
        <w:rPr>
          <w:b/>
          <w:u w:val="single"/>
          <w:lang w:val="fr-FR"/>
        </w:rPr>
        <w:t>mariame.cisse</w:t>
      </w:r>
      <w:r w:rsidR="004B55E1" w:rsidRPr="00775557">
        <w:rPr>
          <w:b/>
          <w:u w:val="single"/>
          <w:lang w:val="fr-FR"/>
        </w:rPr>
        <w:t>@enabel.be</w:t>
      </w:r>
    </w:p>
    <w:bookmarkEnd w:id="28"/>
    <w:p w14:paraId="50384F35" w14:textId="77777777" w:rsidR="004B55E1" w:rsidRPr="00775557" w:rsidRDefault="004B55E1" w:rsidP="004B55E1">
      <w:pPr>
        <w:jc w:val="center"/>
        <w:rPr>
          <w:lang w:val="fr-FR"/>
        </w:rPr>
      </w:pPr>
      <w:r w:rsidRPr="00775557">
        <w:rPr>
          <w:lang w:val="fr-FR"/>
        </w:rPr>
        <w:t>Cc à :</w:t>
      </w:r>
    </w:p>
    <w:p w14:paraId="1B439253" w14:textId="18EF9BCA" w:rsidR="004B55E1" w:rsidRPr="00775557" w:rsidRDefault="00077CEC" w:rsidP="004B55E1">
      <w:pPr>
        <w:spacing w:after="0"/>
        <w:jc w:val="center"/>
        <w:rPr>
          <w:b/>
          <w:lang w:val="fr-FR"/>
        </w:rPr>
      </w:pPr>
      <w:r>
        <w:rPr>
          <w:b/>
          <w:lang w:val="fr-FR"/>
        </w:rPr>
        <w:t xml:space="preserve">Mme Sofia </w:t>
      </w:r>
      <w:proofErr w:type="spellStart"/>
      <w:r w:rsidR="0093545C">
        <w:rPr>
          <w:b/>
          <w:lang w:val="fr-FR"/>
        </w:rPr>
        <w:t>Haesevelde</w:t>
      </w:r>
      <w:proofErr w:type="spellEnd"/>
    </w:p>
    <w:p w14:paraId="0A514D7A" w14:textId="0BC67909" w:rsidR="004B55E1" w:rsidRPr="00775557" w:rsidRDefault="0093545C" w:rsidP="004B55E1">
      <w:pPr>
        <w:spacing w:after="0"/>
        <w:jc w:val="center"/>
        <w:rPr>
          <w:b/>
          <w:lang w:val="fr-FR"/>
        </w:rPr>
      </w:pPr>
      <w:r w:rsidRPr="0093545C">
        <w:rPr>
          <w:b/>
          <w:lang w:val="fr-FR"/>
        </w:rPr>
        <w:t xml:space="preserve">Expert </w:t>
      </w:r>
      <w:r w:rsidR="00D55DE9">
        <w:rPr>
          <w:b/>
          <w:lang w:val="fr-FR"/>
        </w:rPr>
        <w:t>C</w:t>
      </w:r>
      <w:r w:rsidRPr="0093545C">
        <w:rPr>
          <w:b/>
          <w:lang w:val="fr-FR"/>
        </w:rPr>
        <w:t>ontractualisation</w:t>
      </w:r>
      <w:r w:rsidR="00196E85">
        <w:rPr>
          <w:b/>
          <w:lang w:val="fr-FR"/>
        </w:rPr>
        <w:t xml:space="preserve"> et Administration</w:t>
      </w:r>
      <w:r w:rsidR="004B55E1" w:rsidRPr="00775557">
        <w:rPr>
          <w:b/>
          <w:lang w:val="fr-FR"/>
        </w:rPr>
        <w:t xml:space="preserve">, </w:t>
      </w:r>
      <w:proofErr w:type="spellStart"/>
      <w:r w:rsidR="004B55E1" w:rsidRPr="00775557">
        <w:rPr>
          <w:b/>
          <w:lang w:val="fr-FR"/>
        </w:rPr>
        <w:t>Enabel</w:t>
      </w:r>
      <w:proofErr w:type="spellEnd"/>
      <w:r w:rsidR="004B55E1" w:rsidRPr="00775557">
        <w:rPr>
          <w:b/>
          <w:lang w:val="fr-FR"/>
        </w:rPr>
        <w:t xml:space="preserve"> au Sénégal</w:t>
      </w:r>
    </w:p>
    <w:p w14:paraId="6C15F432" w14:textId="4A8055C6" w:rsidR="004B55E1" w:rsidRPr="00775557" w:rsidRDefault="00077CEC" w:rsidP="004B55E1">
      <w:pPr>
        <w:jc w:val="center"/>
        <w:rPr>
          <w:b/>
          <w:lang w:val="fr-FR"/>
        </w:rPr>
      </w:pPr>
      <w:r w:rsidRPr="00077CEC">
        <w:rPr>
          <w:b/>
          <w:u w:val="single"/>
          <w:lang w:val="fr-FR"/>
        </w:rPr>
        <w:t>sofia.haesevelde@enabel.be</w:t>
      </w:r>
    </w:p>
    <w:p w14:paraId="0F61AAE7" w14:textId="667FABFC" w:rsidR="00103568" w:rsidRPr="00775557" w:rsidRDefault="00636089" w:rsidP="00594A55">
      <w:pPr>
        <w:jc w:val="both"/>
        <w:rPr>
          <w:lang w:val="fr-FR"/>
        </w:rPr>
      </w:pPr>
      <w:r w:rsidRPr="00775557">
        <w:rPr>
          <w:lang w:val="fr-FR"/>
        </w:rPr>
        <w:t xml:space="preserve">Il y sera répondu </w:t>
      </w:r>
      <w:r w:rsidR="00103568" w:rsidRPr="00775557">
        <w:rPr>
          <w:lang w:val="fr-FR"/>
        </w:rPr>
        <w:t>au fur et à mesure de leur réception</w:t>
      </w:r>
      <w:r w:rsidRPr="00775557">
        <w:rPr>
          <w:lang w:val="fr-FR"/>
        </w:rPr>
        <w:t xml:space="preserve">. </w:t>
      </w:r>
      <w:r w:rsidR="00EC6F20" w:rsidRPr="00775557">
        <w:rPr>
          <w:lang w:val="fr-FR"/>
        </w:rPr>
        <w:t xml:space="preserve">L’aperçu complet des questions posées et des réponses sera disponible </w:t>
      </w:r>
      <w:r w:rsidRPr="00775557">
        <w:rPr>
          <w:lang w:val="fr-FR"/>
        </w:rPr>
        <w:t>au plus tard 12 jours calendrier avant la date limite de réception des offres à l'adresse susmentionnée</w:t>
      </w:r>
      <w:r w:rsidR="00103568" w:rsidRPr="00775557">
        <w:rPr>
          <w:lang w:val="fr-FR"/>
        </w:rPr>
        <w:t xml:space="preserve"> et sur le site web </w:t>
      </w:r>
      <w:r w:rsidR="00044F4D" w:rsidRPr="00775557">
        <w:rPr>
          <w:lang w:val="fr-FR"/>
        </w:rPr>
        <w:t>d’</w:t>
      </w:r>
      <w:proofErr w:type="spellStart"/>
      <w:r w:rsidR="00103568" w:rsidRPr="00775557">
        <w:rPr>
          <w:lang w:val="fr-FR"/>
        </w:rPr>
        <w:t>Enabel</w:t>
      </w:r>
      <w:proofErr w:type="spellEnd"/>
      <w:r w:rsidRPr="00775557">
        <w:rPr>
          <w:lang w:val="fr-FR"/>
        </w:rPr>
        <w:t xml:space="preserve">. Jusqu'à la notification de la décision d'attribution, </w:t>
      </w:r>
      <w:r w:rsidR="00594A55" w:rsidRPr="00775557">
        <w:rPr>
          <w:lang w:val="fr-FR"/>
        </w:rPr>
        <w:t>il ne sera donné aucune information sur l’évolution de la procédure.</w:t>
      </w:r>
    </w:p>
    <w:p w14:paraId="333514A6" w14:textId="77777777" w:rsidR="00103568" w:rsidRPr="00775557" w:rsidRDefault="00A012CA" w:rsidP="00987C5D">
      <w:pPr>
        <w:jc w:val="both"/>
        <w:rPr>
          <w:lang w:val="fr-FR"/>
        </w:rPr>
      </w:pPr>
      <w:r w:rsidRPr="00775557">
        <w:rPr>
          <w:lang w:val="fr-FR"/>
        </w:rPr>
        <w:t xml:space="preserve">Il est recommandé au </w:t>
      </w:r>
      <w:r w:rsidR="00103568" w:rsidRPr="00775557">
        <w:rPr>
          <w:lang w:val="fr-FR"/>
        </w:rPr>
        <w:t xml:space="preserve">soumissionnaire </w:t>
      </w:r>
      <w:r w:rsidRPr="00775557">
        <w:rPr>
          <w:lang w:val="fr-FR"/>
        </w:rPr>
        <w:t>d’</w:t>
      </w:r>
      <w:r w:rsidR="00103568" w:rsidRPr="00775557">
        <w:rPr>
          <w:lang w:val="fr-FR"/>
        </w:rPr>
        <w:t xml:space="preserve">envoyer du personnel expérimenté et </w:t>
      </w:r>
      <w:r w:rsidRPr="00775557">
        <w:rPr>
          <w:lang w:val="fr-FR"/>
        </w:rPr>
        <w:t>qualifié</w:t>
      </w:r>
      <w:r w:rsidR="00103568" w:rsidRPr="00775557">
        <w:rPr>
          <w:lang w:val="fr-FR"/>
        </w:rPr>
        <w:t xml:space="preserve"> pour </w:t>
      </w:r>
      <w:r w:rsidRPr="00775557">
        <w:rPr>
          <w:lang w:val="fr-FR"/>
        </w:rPr>
        <w:t>visiter et inspecter le site et</w:t>
      </w:r>
      <w:r w:rsidR="00103568" w:rsidRPr="00775557">
        <w:rPr>
          <w:lang w:val="fr-FR"/>
        </w:rPr>
        <w:t xml:space="preserve"> ses alentours afin de déterminer, sous sa propre responsabilité, à ses frais et à ses risques, les éléments nécessaires à la préparation de son off</w:t>
      </w:r>
      <w:r w:rsidRPr="00775557">
        <w:rPr>
          <w:lang w:val="fr-FR"/>
        </w:rPr>
        <w:t>re et à la signature du contrat.</w:t>
      </w:r>
    </w:p>
    <w:p w14:paraId="1666015E" w14:textId="539FE952" w:rsidR="00C50750" w:rsidRPr="00775557" w:rsidRDefault="00A012CA" w:rsidP="003424B3">
      <w:pPr>
        <w:jc w:val="both"/>
        <w:rPr>
          <w:lang w:val="fr-FR"/>
        </w:rPr>
      </w:pPr>
      <w:r w:rsidRPr="00775557">
        <w:rPr>
          <w:lang w:val="fr-FR"/>
        </w:rPr>
        <w:t>Tous les soumissionnaires recevront, pour attester de leur participation, un certificat de visite de site.</w:t>
      </w:r>
    </w:p>
    <w:p w14:paraId="624F3D8D" w14:textId="77777777" w:rsidR="00A012CA" w:rsidRPr="00775557" w:rsidRDefault="00A012CA" w:rsidP="003424B3">
      <w:pPr>
        <w:jc w:val="both"/>
        <w:rPr>
          <w:lang w:val="fr-FR"/>
        </w:rPr>
      </w:pPr>
      <w:r w:rsidRPr="00775557">
        <w:rPr>
          <w:lang w:val="fr-FR"/>
        </w:rPr>
        <w:lastRenderedPageBreak/>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3C454316" w:rsidR="00A012CA" w:rsidRPr="00775557" w:rsidRDefault="00A012CA" w:rsidP="003424B3">
      <w:pPr>
        <w:jc w:val="both"/>
        <w:rPr>
          <w:lang w:val="fr-FR"/>
        </w:rPr>
      </w:pPr>
      <w:r w:rsidRPr="00775557">
        <w:rPr>
          <w:lang w:val="fr-FR"/>
        </w:rPr>
        <w:t>À cet effet, si le soumissionnaire a téléchargé le cahier spécial des charges, il lui est vivement conseillé de transmettre ses coordonnées au gestionnaire mentionné ci-dessus et de se renseigner sur les éventuelles modifications ou informations complémentaires. Les soumissionnaires qui ont téléchargé le cahier spécial des charges sont également invités à consulter le site web d’</w:t>
      </w:r>
      <w:proofErr w:type="spellStart"/>
      <w:r w:rsidRPr="00775557">
        <w:rPr>
          <w:lang w:val="fr-FR"/>
        </w:rPr>
        <w:t>Enabel</w:t>
      </w:r>
      <w:proofErr w:type="spellEnd"/>
      <w:r w:rsidRPr="00775557">
        <w:rPr>
          <w:lang w:val="fr-FR"/>
        </w:rPr>
        <w:t xml:space="preserve"> (</w:t>
      </w:r>
      <w:r w:rsidR="008449E8" w:rsidRPr="00775557">
        <w:rPr>
          <w:rFonts w:eastAsia="Times New Roman" w:cs="Times New Roman"/>
          <w:szCs w:val="21"/>
          <w:u w:val="single"/>
          <w:lang w:val="fr-FR"/>
        </w:rPr>
        <w:t>https://www.enabel.be/fr/marches-publics/</w:t>
      </w:r>
      <w:r w:rsidRPr="00775557">
        <w:rPr>
          <w:lang w:val="fr-FR"/>
        </w:rPr>
        <w:t>).</w:t>
      </w:r>
    </w:p>
    <w:p w14:paraId="6C6C45BF" w14:textId="43EE50C1" w:rsidR="00246377" w:rsidRPr="00775557" w:rsidRDefault="00246377" w:rsidP="003424B3">
      <w:pPr>
        <w:jc w:val="both"/>
        <w:rPr>
          <w:lang w:val="fr-FR"/>
        </w:rPr>
      </w:pPr>
      <w:bookmarkStart w:id="30" w:name="_Hlk18332703"/>
      <w:r w:rsidRPr="00775557">
        <w:rPr>
          <w:lang w:val="fr-FR"/>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3708930B" w14:textId="77777777" w:rsidR="00C50750" w:rsidRPr="00775557" w:rsidRDefault="00A012CA" w:rsidP="00C50750">
      <w:pPr>
        <w:pStyle w:val="Titre2"/>
        <w:rPr>
          <w:lang w:val="fr-FR"/>
        </w:rPr>
      </w:pPr>
      <w:bookmarkStart w:id="31" w:name="_Toc185930857"/>
      <w:bookmarkEnd w:id="30"/>
      <w:r w:rsidRPr="00775557">
        <w:rPr>
          <w:lang w:val="fr-FR"/>
        </w:rPr>
        <w:t>Offre</w:t>
      </w:r>
      <w:bookmarkEnd w:id="31"/>
    </w:p>
    <w:p w14:paraId="4BBEA63C" w14:textId="77777777" w:rsidR="00C50750" w:rsidRPr="00775557" w:rsidRDefault="00A012CA" w:rsidP="00A012CA">
      <w:pPr>
        <w:pStyle w:val="Titre3"/>
        <w:rPr>
          <w:lang w:val="fr-FR"/>
        </w:rPr>
      </w:pPr>
      <w:r w:rsidRPr="00775557">
        <w:rPr>
          <w:lang w:val="fr-FR"/>
        </w:rPr>
        <w:t>Données à mentionner dans l’offre</w:t>
      </w:r>
    </w:p>
    <w:p w14:paraId="6BFC3080" w14:textId="63292F4D" w:rsidR="004012FC" w:rsidRPr="001B2118" w:rsidRDefault="004012FC" w:rsidP="50A7B6A5">
      <w:pPr>
        <w:jc w:val="both"/>
        <w:rPr>
          <w:lang w:val="fr-FR"/>
        </w:rPr>
      </w:pPr>
      <w:r w:rsidRPr="001B2118">
        <w:rPr>
          <w:lang w:val="fr-FR"/>
        </w:rPr>
        <w:t xml:space="preserve">L'offre du soumissionnaire comprendra les sections distinctes mentionnées ci-dessous (voir le point 6 </w:t>
      </w:r>
      <w:r w:rsidR="00642D3F" w:rsidRPr="001B2118">
        <w:rPr>
          <w:lang w:val="fr-FR"/>
        </w:rPr>
        <w:t>« </w:t>
      </w:r>
      <w:r w:rsidRPr="001B2118">
        <w:rPr>
          <w:lang w:val="fr-FR"/>
        </w:rPr>
        <w:t>Formulaires</w:t>
      </w:r>
      <w:r w:rsidR="00642D3F" w:rsidRPr="001B2118">
        <w:rPr>
          <w:lang w:val="fr-FR"/>
        </w:rPr>
        <w:t> »</w:t>
      </w:r>
      <w:proofErr w:type="gramStart"/>
      <w:r w:rsidRPr="001B2118">
        <w:rPr>
          <w:lang w:val="fr-FR"/>
        </w:rPr>
        <w:t>):</w:t>
      </w:r>
      <w:proofErr w:type="gramEnd"/>
    </w:p>
    <w:p w14:paraId="44DD7D22" w14:textId="77777777" w:rsidR="00C50750" w:rsidRPr="00775557" w:rsidRDefault="004012FC" w:rsidP="003424B3">
      <w:pPr>
        <w:pStyle w:val="Paragraphedeliste"/>
        <w:numPr>
          <w:ilvl w:val="0"/>
          <w:numId w:val="3"/>
        </w:numPr>
        <w:ind w:left="284" w:hanging="284"/>
        <w:contextualSpacing w:val="0"/>
        <w:jc w:val="both"/>
        <w:rPr>
          <w:lang w:val="fr-FR"/>
        </w:rPr>
      </w:pPr>
      <w:r w:rsidRPr="00775557">
        <w:rPr>
          <w:lang w:val="fr-FR"/>
        </w:rPr>
        <w:t>Le formulaire d’identification </w:t>
      </w:r>
      <w:r w:rsidR="00C50750" w:rsidRPr="00775557">
        <w:rPr>
          <w:lang w:val="fr-FR"/>
        </w:rPr>
        <w:t>;</w:t>
      </w:r>
    </w:p>
    <w:p w14:paraId="00166B14" w14:textId="77777777" w:rsidR="00C50750" w:rsidRPr="00775557" w:rsidRDefault="00642D3F" w:rsidP="003424B3">
      <w:pPr>
        <w:pStyle w:val="Paragraphedeliste"/>
        <w:numPr>
          <w:ilvl w:val="0"/>
          <w:numId w:val="3"/>
        </w:numPr>
        <w:ind w:left="284" w:hanging="284"/>
        <w:contextualSpacing w:val="0"/>
        <w:jc w:val="both"/>
        <w:rPr>
          <w:lang w:val="fr-FR"/>
        </w:rPr>
      </w:pPr>
      <w:r w:rsidRPr="00775557">
        <w:rPr>
          <w:lang w:val="fr-FR"/>
        </w:rPr>
        <w:t xml:space="preserve">La procuration </w:t>
      </w:r>
      <w:r w:rsidR="008E04FE" w:rsidRPr="00775557">
        <w:rPr>
          <w:lang w:val="fr-FR"/>
        </w:rPr>
        <w:t>et/</w:t>
      </w:r>
      <w:r w:rsidRPr="00775557">
        <w:rPr>
          <w:lang w:val="fr-FR"/>
        </w:rPr>
        <w:t>ou signature autorisée </w:t>
      </w:r>
      <w:r w:rsidR="00C50750" w:rsidRPr="00775557">
        <w:rPr>
          <w:lang w:val="fr-FR"/>
        </w:rPr>
        <w:t>;</w:t>
      </w:r>
    </w:p>
    <w:p w14:paraId="77169D0D" w14:textId="77777777" w:rsidR="00C50750" w:rsidRPr="00775557" w:rsidRDefault="004012FC" w:rsidP="004012FC">
      <w:pPr>
        <w:pStyle w:val="Paragraphedeliste"/>
        <w:numPr>
          <w:ilvl w:val="0"/>
          <w:numId w:val="3"/>
        </w:numPr>
        <w:ind w:left="284" w:hanging="284"/>
        <w:contextualSpacing w:val="0"/>
        <w:jc w:val="both"/>
        <w:rPr>
          <w:lang w:val="fr-FR"/>
        </w:rPr>
      </w:pPr>
      <w:r w:rsidRPr="00775557">
        <w:rPr>
          <w:lang w:val="fr-FR"/>
        </w:rPr>
        <w:t>La déclaration d’intégrité pour les soumissionnaires </w:t>
      </w:r>
      <w:r w:rsidR="00C50750" w:rsidRPr="00775557">
        <w:rPr>
          <w:lang w:val="fr-FR"/>
        </w:rPr>
        <w:t>;</w:t>
      </w:r>
    </w:p>
    <w:p w14:paraId="3994042B" w14:textId="77777777" w:rsidR="00C50750" w:rsidRPr="00775557" w:rsidRDefault="004012FC" w:rsidP="004012FC">
      <w:pPr>
        <w:pStyle w:val="Paragraphedeliste"/>
        <w:numPr>
          <w:ilvl w:val="0"/>
          <w:numId w:val="3"/>
        </w:numPr>
        <w:ind w:left="284" w:hanging="284"/>
        <w:contextualSpacing w:val="0"/>
        <w:jc w:val="both"/>
        <w:rPr>
          <w:lang w:val="fr-FR"/>
        </w:rPr>
      </w:pPr>
      <w:r w:rsidRPr="00775557">
        <w:rPr>
          <w:lang w:val="fr-FR"/>
        </w:rPr>
        <w:t>La déclaration « droit d’accès » et les documents relatifs à la sélection </w:t>
      </w:r>
      <w:r w:rsidR="00C50750" w:rsidRPr="00775557">
        <w:rPr>
          <w:lang w:val="fr-FR"/>
        </w:rPr>
        <w:t>;</w:t>
      </w:r>
    </w:p>
    <w:p w14:paraId="10A76126" w14:textId="0B609439" w:rsidR="00171A14" w:rsidRPr="00775557" w:rsidRDefault="00171A14" w:rsidP="003424B3">
      <w:pPr>
        <w:pStyle w:val="Paragraphedeliste"/>
        <w:numPr>
          <w:ilvl w:val="0"/>
          <w:numId w:val="3"/>
        </w:numPr>
        <w:ind w:left="284" w:hanging="284"/>
        <w:contextualSpacing w:val="0"/>
        <w:jc w:val="both"/>
        <w:rPr>
          <w:lang w:val="fr-FR"/>
        </w:rPr>
      </w:pPr>
      <w:r w:rsidRPr="00775557">
        <w:rPr>
          <w:lang w:val="fr-FR"/>
        </w:rPr>
        <w:t>L’offre technique ;</w:t>
      </w:r>
    </w:p>
    <w:p w14:paraId="4725DB43" w14:textId="68C6D4D8" w:rsidR="00C50750" w:rsidRPr="00775557" w:rsidRDefault="004012FC" w:rsidP="00E0703F">
      <w:pPr>
        <w:pStyle w:val="Paragraphedeliste"/>
        <w:numPr>
          <w:ilvl w:val="0"/>
          <w:numId w:val="3"/>
        </w:numPr>
        <w:ind w:left="284" w:hanging="284"/>
        <w:contextualSpacing w:val="0"/>
        <w:jc w:val="both"/>
        <w:rPr>
          <w:lang w:val="fr-FR"/>
        </w:rPr>
      </w:pPr>
      <w:r w:rsidRPr="00775557">
        <w:rPr>
          <w:lang w:val="fr-FR"/>
        </w:rPr>
        <w:t>Le formulaire d’offre financière</w:t>
      </w:r>
      <w:r w:rsidR="00171A14" w:rsidRPr="00775557">
        <w:rPr>
          <w:lang w:val="fr-FR"/>
        </w:rPr>
        <w:t>.</w:t>
      </w:r>
    </w:p>
    <w:p w14:paraId="125977AD" w14:textId="535AADE6" w:rsidR="004012FC" w:rsidRPr="00775557" w:rsidRDefault="004012FC" w:rsidP="004012FC">
      <w:pPr>
        <w:jc w:val="both"/>
        <w:rPr>
          <w:lang w:val="fr-FR"/>
        </w:rPr>
      </w:pPr>
      <w:r w:rsidRPr="00775557">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 ou en néerlandais.</w:t>
      </w:r>
    </w:p>
    <w:p w14:paraId="0D50F5A0" w14:textId="790C2D0C" w:rsidR="00617C3D" w:rsidRPr="00775557" w:rsidRDefault="004012FC" w:rsidP="00617C3D">
      <w:pPr>
        <w:jc w:val="both"/>
        <w:rPr>
          <w:lang w:val="fr-FR"/>
        </w:rPr>
      </w:pPr>
      <w:r w:rsidRPr="00775557">
        <w:rPr>
          <w:lang w:val="fr-FR"/>
        </w:rPr>
        <w:t>Le soumissionnaire peut soumettre un exemplaire des documents administratifs pour tous les lots. Une offre technique différente doit être soumise pour chaque lot</w:t>
      </w:r>
      <w:r w:rsidR="00617C3D" w:rsidRPr="00775557">
        <w:rPr>
          <w:lang w:val="fr-FR"/>
        </w:rPr>
        <w:t>.</w:t>
      </w:r>
    </w:p>
    <w:p w14:paraId="7F95F7CD" w14:textId="77777777" w:rsidR="00C26BC7" w:rsidRPr="00775557" w:rsidRDefault="00C26BC7" w:rsidP="00C26BC7">
      <w:pPr>
        <w:jc w:val="both"/>
        <w:rPr>
          <w:lang w:val="fr-FR"/>
        </w:rPr>
      </w:pPr>
      <w:r w:rsidRPr="00775557">
        <w:rPr>
          <w:lang w:val="fr-FR"/>
        </w:rPr>
        <w:t>Par le dépôt de son offre, le soumissionnaire renonce automatiquement à ses conditions générales ou particulières de vente et déclare accepter toutes les conditions énumérées dans le cahier spécial des charges.</w:t>
      </w:r>
    </w:p>
    <w:p w14:paraId="70B537A9" w14:textId="74C9384C" w:rsidR="004012FC" w:rsidRPr="00775557" w:rsidRDefault="004012FC" w:rsidP="004012FC">
      <w:pPr>
        <w:jc w:val="both"/>
        <w:rPr>
          <w:lang w:val="fr-FR"/>
        </w:rPr>
      </w:pPr>
      <w:r w:rsidRPr="00775557">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775557" w:rsidRDefault="00AF0CB7" w:rsidP="00C355D8">
      <w:pPr>
        <w:pStyle w:val="Titre3"/>
        <w:rPr>
          <w:lang w:val="fr-FR"/>
        </w:rPr>
      </w:pPr>
      <w:bookmarkStart w:id="32" w:name="_Ref503365104"/>
      <w:bookmarkStart w:id="33" w:name="_Ref18310448"/>
      <w:r w:rsidRPr="00775557">
        <w:rPr>
          <w:lang w:val="fr-FR"/>
        </w:rPr>
        <w:t>Dé</w:t>
      </w:r>
      <w:r w:rsidR="00C50750" w:rsidRPr="00775557">
        <w:rPr>
          <w:lang w:val="fr-FR"/>
        </w:rPr>
        <w:t>termination</w:t>
      </w:r>
      <w:bookmarkEnd w:id="32"/>
      <w:r w:rsidRPr="00775557">
        <w:rPr>
          <w:lang w:val="fr-FR"/>
        </w:rPr>
        <w:t xml:space="preserve"> des prix</w:t>
      </w:r>
      <w:bookmarkEnd w:id="33"/>
    </w:p>
    <w:p w14:paraId="79FD0D0C" w14:textId="3E08863F" w:rsidR="00AF0CB7" w:rsidRPr="00775557" w:rsidRDefault="00AF0CB7" w:rsidP="00AF0CB7">
      <w:pPr>
        <w:jc w:val="both"/>
        <w:rPr>
          <w:lang w:val="fr-FR"/>
        </w:rPr>
      </w:pPr>
      <w:r w:rsidRPr="00775557">
        <w:rPr>
          <w:lang w:val="fr-FR"/>
        </w:rPr>
        <w:t xml:space="preserve">Tous les prix mentionnés dans le formulaire d’offre doivent être obligatoirement HTVA et libellés en </w:t>
      </w:r>
      <w:r w:rsidR="00BA724F" w:rsidRPr="00775557">
        <w:rPr>
          <w:lang w:val="fr-FR"/>
        </w:rPr>
        <w:t>Francs CFA</w:t>
      </w:r>
      <w:r w:rsidR="00FB2750" w:rsidRPr="00775557">
        <w:rPr>
          <w:lang w:val="fr-FR"/>
        </w:rPr>
        <w:t xml:space="preserve"> (XOF)</w:t>
      </w:r>
      <w:r w:rsidRPr="00775557">
        <w:rPr>
          <w:lang w:val="fr-FR"/>
        </w:rPr>
        <w:t>.</w:t>
      </w:r>
    </w:p>
    <w:p w14:paraId="7BEA90F3" w14:textId="3C0A9BAA" w:rsidR="00AF0CB7" w:rsidRPr="00775557" w:rsidRDefault="00AF0CB7" w:rsidP="00AF0CB7">
      <w:pPr>
        <w:jc w:val="both"/>
        <w:rPr>
          <w:lang w:val="fr-FR"/>
        </w:rPr>
      </w:pPr>
      <w:r w:rsidRPr="00775557">
        <w:rPr>
          <w:lang w:val="fr-FR"/>
        </w:rPr>
        <w:t>Le présent marché est un marché mixte, ce qui signifie que les prix sont fixés selon plusieurs des modes décrits ci-dessous :</w:t>
      </w:r>
    </w:p>
    <w:p w14:paraId="35D47A44" w14:textId="3EE604D5" w:rsidR="001351F2" w:rsidRPr="00775557" w:rsidRDefault="00F04495" w:rsidP="001351F2">
      <w:pPr>
        <w:jc w:val="both"/>
        <w:rPr>
          <w:lang w:val="fr-FR"/>
        </w:rPr>
      </w:pPr>
      <w:r>
        <w:rPr>
          <w:lang w:val="fr-FR"/>
        </w:rPr>
        <w:lastRenderedPageBreak/>
        <w:t>L</w:t>
      </w:r>
      <w:r w:rsidR="00AF0CB7" w:rsidRPr="00775557">
        <w:rPr>
          <w:lang w:val="fr-FR"/>
        </w:rPr>
        <w:t xml:space="preserve">e présent marché est un marché à prix global, ce qui signifie que le prix global est forfaitaire et couvre l’ensemble des </w:t>
      </w:r>
      <w:r w:rsidR="001351F2" w:rsidRPr="00775557">
        <w:rPr>
          <w:lang w:val="fr-FR"/>
        </w:rPr>
        <w:t>travaux / fournitures / services</w:t>
      </w:r>
      <w:r w:rsidR="00AF0CB7" w:rsidRPr="00775557">
        <w:rPr>
          <w:lang w:val="fr-FR"/>
        </w:rPr>
        <w:t xml:space="preserve"> du marché.</w:t>
      </w:r>
      <w:r w:rsidR="001351F2" w:rsidRPr="00775557">
        <w:rPr>
          <w:lang w:val="fr-FR"/>
        </w:rPr>
        <w:t xml:space="preserve"> Le prix global sera, si nécessaire, calculé sur la base d'une ventilation du prix forfaitaire. Dans ce cas, un prix </w:t>
      </w:r>
      <w:r w:rsidR="00201B3D" w:rsidRPr="00775557">
        <w:rPr>
          <w:lang w:val="fr-FR"/>
        </w:rPr>
        <w:t xml:space="preserve">forfaitaire </w:t>
      </w:r>
      <w:r w:rsidR="001351F2" w:rsidRPr="00775557">
        <w:rPr>
          <w:lang w:val="fr-FR"/>
        </w:rPr>
        <w:t xml:space="preserve">sera indiqué pour chaque poste de la ventilation détaillée. Le prix </w:t>
      </w:r>
      <w:r w:rsidR="00201B3D" w:rsidRPr="00775557">
        <w:rPr>
          <w:lang w:val="fr-FR"/>
        </w:rPr>
        <w:t>global</w:t>
      </w:r>
      <w:r w:rsidR="001351F2" w:rsidRPr="00775557">
        <w:rPr>
          <w:lang w:val="fr-FR"/>
        </w:rPr>
        <w:t xml:space="preserve"> sera calculé en additionnant les différents prix </w:t>
      </w:r>
      <w:r w:rsidR="00201B3D" w:rsidRPr="00775557">
        <w:rPr>
          <w:lang w:val="fr-FR"/>
        </w:rPr>
        <w:t xml:space="preserve">forfaitaires </w:t>
      </w:r>
      <w:r w:rsidR="001351F2" w:rsidRPr="00775557">
        <w:rPr>
          <w:lang w:val="fr-FR"/>
        </w:rPr>
        <w:t xml:space="preserve">pour tous ces postes. </w:t>
      </w:r>
      <w:r w:rsidR="00D923F4" w:rsidRPr="00775557">
        <w:rPr>
          <w:lang w:val="fr-FR"/>
        </w:rPr>
        <w:t xml:space="preserve">L'adjudicataire </w:t>
      </w:r>
      <w:r w:rsidR="001351F2" w:rsidRPr="00775557">
        <w:rPr>
          <w:lang w:val="fr-FR"/>
        </w:rPr>
        <w:t>sera payé quelle que soit la quantité réellement fournie.</w:t>
      </w:r>
    </w:p>
    <w:p w14:paraId="33634012" w14:textId="77777777" w:rsidR="00AF0CB7" w:rsidRPr="00775557" w:rsidRDefault="00AF0CB7" w:rsidP="00AF0CB7">
      <w:pPr>
        <w:jc w:val="both"/>
        <w:rPr>
          <w:lang w:val="fr-FR"/>
        </w:rPr>
      </w:pPr>
      <w:r w:rsidRPr="00775557">
        <w:rPr>
          <w:lang w:val="fr-FR"/>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775557" w:rsidRDefault="000D4932" w:rsidP="00C355D8">
      <w:pPr>
        <w:pStyle w:val="Titre3"/>
        <w:rPr>
          <w:lang w:val="fr-FR"/>
        </w:rPr>
      </w:pPr>
      <w:bookmarkStart w:id="34" w:name="_Ref503365108"/>
      <w:r w:rsidRPr="00775557">
        <w:rPr>
          <w:lang w:val="fr-FR"/>
        </w:rPr>
        <w:t>Eléments</w:t>
      </w:r>
      <w:r w:rsidR="00C50750" w:rsidRPr="00775557">
        <w:rPr>
          <w:lang w:val="fr-FR"/>
        </w:rPr>
        <w:t xml:space="preserve"> inclu</w:t>
      </w:r>
      <w:r w:rsidRPr="00775557">
        <w:rPr>
          <w:lang w:val="fr-FR"/>
        </w:rPr>
        <w:t>s dans les prix</w:t>
      </w:r>
      <w:bookmarkEnd w:id="34"/>
    </w:p>
    <w:p w14:paraId="624846F3" w14:textId="2980A8D7" w:rsidR="002019A9" w:rsidRPr="00775557" w:rsidRDefault="002019A9" w:rsidP="002019A9">
      <w:pPr>
        <w:jc w:val="both"/>
        <w:rPr>
          <w:lang w:val="fr-FR"/>
        </w:rPr>
      </w:pPr>
      <w:r w:rsidRPr="00775557">
        <w:rPr>
          <w:lang w:val="fr-FR"/>
        </w:rPr>
        <w:t>Le soumissionnaire est censé avoir inclus dans ses prix tant unitaires que globaux tous les frais, taxes, mesures et charges quelconques inhérents à l’exécution du marché, à l’exception de la taxe sur la valeur ajoutée. Sont notamment inclus dans les prix :</w:t>
      </w:r>
    </w:p>
    <w:p w14:paraId="07ACD53C" w14:textId="5E36ADB6" w:rsidR="002C58E6" w:rsidRPr="00775557" w:rsidRDefault="002C58E6" w:rsidP="002C58E6">
      <w:pPr>
        <w:jc w:val="both"/>
        <w:rPr>
          <w:lang w:val="fr-FR"/>
        </w:rPr>
      </w:pPr>
      <w:r w:rsidRPr="00775557">
        <w:rPr>
          <w:lang w:val="fr-FR"/>
        </w:rPr>
        <w:t>Les honoraires et les per diem, les frais de logement, les frais de transport internationaux, les frais d’assurance, les frais de sécurité, les frais de visas, les frais de communication, les frais administratifs et de secrétariat, les frais d’impression, le coût de la documentation relative aux services et éventuellement exigée par le pouvoir adjudicateur</w:t>
      </w:r>
      <w:r w:rsidR="00800FDC" w:rsidRPr="00775557">
        <w:rPr>
          <w:lang w:val="fr-FR"/>
        </w:rPr>
        <w:t xml:space="preserve">, </w:t>
      </w:r>
      <w:r w:rsidRPr="00775557">
        <w:rPr>
          <w:lang w:val="fr-FR"/>
        </w:rPr>
        <w:t>la production et la livraison de documents ou de pièces liés à l’exécution des services</w:t>
      </w:r>
      <w:r w:rsidR="00800FDC" w:rsidRPr="00775557">
        <w:rPr>
          <w:lang w:val="fr-FR"/>
        </w:rPr>
        <w:t xml:space="preserve">, </w:t>
      </w:r>
      <w:r w:rsidRPr="00775557">
        <w:rPr>
          <w:lang w:val="fr-FR"/>
        </w:rPr>
        <w:t>les frais de réception</w:t>
      </w:r>
      <w:r w:rsidR="00800FDC" w:rsidRPr="00775557">
        <w:rPr>
          <w:lang w:val="fr-FR"/>
        </w:rPr>
        <w:t xml:space="preserve">, </w:t>
      </w:r>
      <w:r w:rsidRPr="00775557">
        <w:rPr>
          <w:lang w:val="fr-FR"/>
        </w:rPr>
        <w:t>tous les frais, coûts de personnel et de matériel nécessaires pour l’exécution du présent marché</w:t>
      </w:r>
      <w:r w:rsidR="00800FDC" w:rsidRPr="00775557">
        <w:rPr>
          <w:lang w:val="fr-FR"/>
        </w:rPr>
        <w:t xml:space="preserve">, </w:t>
      </w:r>
      <w:r w:rsidRPr="00775557">
        <w:rPr>
          <w:lang w:val="fr-FR"/>
        </w:rPr>
        <w:t>la rémunération à titre de droit d’auteur</w:t>
      </w:r>
      <w:r w:rsidR="00800FDC" w:rsidRPr="00775557">
        <w:rPr>
          <w:lang w:val="fr-FR"/>
        </w:rPr>
        <w:t xml:space="preserve">, </w:t>
      </w:r>
      <w:r w:rsidRPr="00775557">
        <w:rPr>
          <w:lang w:val="fr-FR"/>
        </w:rPr>
        <w:t>l’achat ou la location auprès de tiers de services nécessaires pour l’exécution du marché</w:t>
      </w:r>
      <w:r w:rsidR="00800FDC" w:rsidRPr="00775557">
        <w:rPr>
          <w:lang w:val="fr-FR"/>
        </w:rPr>
        <w:t>, les frais relatifs aux droits de propriété intellectuelle.</w:t>
      </w:r>
    </w:p>
    <w:p w14:paraId="51B06BAD" w14:textId="5C5670AD" w:rsidR="000B1F5E" w:rsidRPr="00775557" w:rsidRDefault="000B1F5E" w:rsidP="000B1F5E">
      <w:pPr>
        <w:jc w:val="both"/>
        <w:rPr>
          <w:lang w:val="fr-FR"/>
        </w:rPr>
      </w:pPr>
      <w:r w:rsidRPr="00775557">
        <w:rPr>
          <w:lang w:val="fr-FR"/>
        </w:rPr>
        <w:t>En cas de prolongation du contrat, les prix unitaires mentionnés dans l’offre sont applicables.</w:t>
      </w:r>
    </w:p>
    <w:p w14:paraId="7B2D9627" w14:textId="5B0D923F" w:rsidR="00800FDC" w:rsidRPr="00775557" w:rsidRDefault="00800FDC" w:rsidP="000B1F5E">
      <w:pPr>
        <w:jc w:val="both"/>
        <w:rPr>
          <w:lang w:val="fr-FR"/>
        </w:rPr>
      </w:pPr>
      <w:proofErr w:type="spellStart"/>
      <w:r w:rsidRPr="00775557">
        <w:rPr>
          <w:lang w:val="fr-FR"/>
        </w:rPr>
        <w:t>Enabel</w:t>
      </w:r>
      <w:proofErr w:type="spellEnd"/>
      <w:r w:rsidRPr="00775557">
        <w:rPr>
          <w:lang w:val="fr-FR"/>
        </w:rPr>
        <w:t xml:space="preserve"> paye et prend en charge l’organisation pratique des ateliers (location de salle, repas, etc.) et les déplacements locaux au </w:t>
      </w:r>
      <w:r w:rsidR="00BF0F27" w:rsidRPr="00775557">
        <w:rPr>
          <w:lang w:val="fr-FR"/>
        </w:rPr>
        <w:t>Sénégal</w:t>
      </w:r>
      <w:r w:rsidRPr="00775557">
        <w:rPr>
          <w:lang w:val="fr-FR"/>
        </w:rPr>
        <w:t xml:space="preserve"> (durant les heures de service).</w:t>
      </w:r>
    </w:p>
    <w:p w14:paraId="781FAFA6" w14:textId="77777777" w:rsidR="00C50750" w:rsidRPr="00775557" w:rsidRDefault="000B1F5E" w:rsidP="00C355D8">
      <w:pPr>
        <w:pStyle w:val="Titre3"/>
        <w:rPr>
          <w:lang w:val="fr-FR"/>
        </w:rPr>
      </w:pPr>
      <w:r w:rsidRPr="00775557">
        <w:rPr>
          <w:lang w:val="fr-FR"/>
        </w:rPr>
        <w:t>Période de validité des offres</w:t>
      </w:r>
    </w:p>
    <w:p w14:paraId="72A27168" w14:textId="3421D90D" w:rsidR="000B1F5E" w:rsidRPr="00775557" w:rsidRDefault="000B1F5E" w:rsidP="000B1F5E">
      <w:pPr>
        <w:jc w:val="both"/>
        <w:rPr>
          <w:lang w:val="fr-FR"/>
        </w:rPr>
      </w:pPr>
      <w:r w:rsidRPr="00775557">
        <w:rPr>
          <w:lang w:val="fr-FR"/>
        </w:rPr>
        <w:t>Les soumissionnaires restent liés par leur offre pendant un délai de 90 jours calendrier, à compter de la date limite de réception.</w:t>
      </w:r>
    </w:p>
    <w:p w14:paraId="5CE59798" w14:textId="072B083C" w:rsidR="00C50750" w:rsidRPr="00775557" w:rsidRDefault="00D94CDC" w:rsidP="00C50750">
      <w:pPr>
        <w:pStyle w:val="Titre2"/>
        <w:rPr>
          <w:lang w:val="fr-FR"/>
        </w:rPr>
      </w:pPr>
      <w:bookmarkStart w:id="35" w:name="_Ref10558862"/>
      <w:bookmarkStart w:id="36" w:name="_Toc185930858"/>
      <w:r w:rsidRPr="00775557">
        <w:rPr>
          <w:lang w:val="fr-FR"/>
        </w:rPr>
        <w:t>Introduction des offres</w:t>
      </w:r>
      <w:bookmarkEnd w:id="35"/>
      <w:r w:rsidR="00EB16DE" w:rsidRPr="00EB16DE">
        <w:rPr>
          <w:vertAlign w:val="superscript"/>
          <w:lang w:val="fr-FR"/>
        </w:rPr>
        <w:fldChar w:fldCharType="begin"/>
      </w:r>
      <w:r w:rsidR="00EB16DE" w:rsidRPr="00EB16DE">
        <w:rPr>
          <w:vertAlign w:val="superscript"/>
          <w:lang w:val="fr-FR"/>
        </w:rPr>
        <w:instrText xml:space="preserve"> NOTEREF _Ref148945650 \h </w:instrText>
      </w:r>
      <w:r w:rsidR="00EB16DE">
        <w:rPr>
          <w:vertAlign w:val="superscript"/>
          <w:lang w:val="fr-FR"/>
        </w:rPr>
        <w:instrText xml:space="preserve"> \* MERGEFORMAT </w:instrText>
      </w:r>
      <w:r w:rsidR="00EB16DE" w:rsidRPr="00EB16DE">
        <w:rPr>
          <w:vertAlign w:val="superscript"/>
          <w:lang w:val="fr-FR"/>
        </w:rPr>
      </w:r>
      <w:r w:rsidR="00EB16DE" w:rsidRPr="00EB16DE">
        <w:rPr>
          <w:vertAlign w:val="superscript"/>
          <w:lang w:val="fr-FR"/>
        </w:rPr>
        <w:fldChar w:fldCharType="separate"/>
      </w:r>
      <w:r w:rsidR="00DB3037">
        <w:rPr>
          <w:vertAlign w:val="superscript"/>
          <w:lang w:val="fr-FR"/>
        </w:rPr>
        <w:t>9</w:t>
      </w:r>
      <w:bookmarkEnd w:id="36"/>
      <w:r w:rsidR="00EB16DE" w:rsidRPr="00EB16DE">
        <w:rPr>
          <w:vertAlign w:val="superscript"/>
          <w:lang w:val="fr-FR"/>
        </w:rPr>
        <w:fldChar w:fldCharType="end"/>
      </w:r>
    </w:p>
    <w:p w14:paraId="2F00D4DF" w14:textId="11909115" w:rsidR="00FC0648" w:rsidRPr="00775557" w:rsidRDefault="00FC0648" w:rsidP="00E952EB">
      <w:pPr>
        <w:jc w:val="both"/>
        <w:rPr>
          <w:lang w:val="fr-FR"/>
        </w:rPr>
      </w:pPr>
      <w:r w:rsidRPr="00775557">
        <w:rPr>
          <w:rFonts w:eastAsia="Calibri"/>
          <w:lang w:val="fr-FR"/>
        </w:rPr>
        <w:t>Sans préjudice des variantes éventuelles, le soumissionnaire ne peut remettre qu’une seule offre par marché.</w:t>
      </w:r>
    </w:p>
    <w:p w14:paraId="6EF582F3" w14:textId="05E76146" w:rsidR="00276111" w:rsidRPr="00775557" w:rsidRDefault="00276111" w:rsidP="00E952EB">
      <w:pPr>
        <w:jc w:val="both"/>
        <w:rPr>
          <w:lang w:val="fr-FR"/>
        </w:rPr>
      </w:pPr>
      <w:r w:rsidRPr="00775557">
        <w:rPr>
          <w:lang w:val="fr-FR"/>
        </w:rPr>
        <w:t xml:space="preserve">L’offre sera rédigée en </w:t>
      </w:r>
      <w:r w:rsidRPr="00F04495">
        <w:rPr>
          <w:b/>
          <w:lang w:val="fr-FR"/>
        </w:rPr>
        <w:t>3</w:t>
      </w:r>
      <w:r w:rsidRPr="00775557">
        <w:rPr>
          <w:b/>
          <w:lang w:val="fr-FR"/>
        </w:rPr>
        <w:t xml:space="preserve"> exemplaires</w:t>
      </w:r>
      <w:r w:rsidRPr="00775557">
        <w:rPr>
          <w:lang w:val="fr-FR"/>
        </w:rPr>
        <w:t>, dont un exemplaire portera la mention « </w:t>
      </w:r>
      <w:r w:rsidRPr="00775557">
        <w:rPr>
          <w:b/>
          <w:lang w:val="fr-FR"/>
        </w:rPr>
        <w:t>original</w:t>
      </w:r>
      <w:r w:rsidRPr="00775557">
        <w:rPr>
          <w:lang w:val="fr-FR"/>
        </w:rPr>
        <w:t> » et les deux autres « </w:t>
      </w:r>
      <w:r w:rsidRPr="00775557">
        <w:rPr>
          <w:b/>
          <w:lang w:val="fr-FR"/>
        </w:rPr>
        <w:t>copies</w:t>
      </w:r>
      <w:r w:rsidRPr="00775557">
        <w:rPr>
          <w:lang w:val="fr-FR"/>
        </w:rPr>
        <w:t xml:space="preserve"> ». </w:t>
      </w:r>
      <w:r w:rsidRPr="00775557">
        <w:rPr>
          <w:b/>
          <w:lang w:val="fr-FR"/>
        </w:rPr>
        <w:t xml:space="preserve">L'original et une copie doivent être soumis </w:t>
      </w:r>
      <w:r w:rsidR="00E71FE2" w:rsidRPr="00775557">
        <w:rPr>
          <w:b/>
          <w:lang w:val="fr-FR"/>
        </w:rPr>
        <w:t>en version</w:t>
      </w:r>
      <w:r w:rsidRPr="00775557">
        <w:rPr>
          <w:lang w:val="fr-FR"/>
        </w:rPr>
        <w:t xml:space="preserve"> </w:t>
      </w:r>
      <w:r w:rsidRPr="00775557">
        <w:rPr>
          <w:b/>
          <w:lang w:val="fr-FR"/>
        </w:rPr>
        <w:t>papier</w:t>
      </w:r>
      <w:r w:rsidRPr="00775557">
        <w:rPr>
          <w:lang w:val="fr-FR"/>
        </w:rPr>
        <w:t xml:space="preserve">. La seconde « copie » doit être soumise </w:t>
      </w:r>
      <w:r w:rsidR="00E71FE2" w:rsidRPr="00775557">
        <w:rPr>
          <w:lang w:val="fr-FR"/>
        </w:rPr>
        <w:t>en</w:t>
      </w:r>
      <w:r w:rsidRPr="00775557">
        <w:rPr>
          <w:lang w:val="fr-FR"/>
        </w:rPr>
        <w:t xml:space="preserve"> un ou plusieurs fichie</w:t>
      </w:r>
      <w:r w:rsidR="00E71FE2" w:rsidRPr="00775557">
        <w:rPr>
          <w:lang w:val="fr-FR"/>
        </w:rPr>
        <w:t>rs PDF sur un</w:t>
      </w:r>
      <w:r w:rsidR="00D76065" w:rsidRPr="00775557">
        <w:rPr>
          <w:lang w:val="fr-FR"/>
        </w:rPr>
        <w:t>e</w:t>
      </w:r>
      <w:r w:rsidR="00E71FE2" w:rsidRPr="00775557">
        <w:rPr>
          <w:lang w:val="fr-FR"/>
        </w:rPr>
        <w:t xml:space="preserve"> clé </w:t>
      </w:r>
      <w:r w:rsidR="00E71FE2" w:rsidRPr="003D755C">
        <w:rPr>
          <w:lang w:val="fr-FR"/>
        </w:rPr>
        <w:t>USB</w:t>
      </w:r>
      <w:r w:rsidR="00F04495" w:rsidRPr="003D755C">
        <w:rPr>
          <w:lang w:val="fr-FR"/>
        </w:rPr>
        <w:t xml:space="preserve"> ou par email, à l’adresse électronique mentionnée ci-dessus</w:t>
      </w:r>
      <w:r w:rsidR="00E71FE2" w:rsidRPr="003D755C">
        <w:rPr>
          <w:lang w:val="fr-FR"/>
        </w:rPr>
        <w:t>.</w:t>
      </w:r>
      <w:r w:rsidR="00BD7D67" w:rsidRPr="00775557">
        <w:rPr>
          <w:lang w:val="fr-FR"/>
        </w:rPr>
        <w:t xml:space="preserve"> En cas de divergence, l’original prévaut.</w:t>
      </w:r>
    </w:p>
    <w:p w14:paraId="5BAD9139" w14:textId="77777777" w:rsidR="00E71FE2" w:rsidRPr="00775557" w:rsidRDefault="00E71FE2" w:rsidP="00E952EB">
      <w:pPr>
        <w:jc w:val="both"/>
        <w:rPr>
          <w:lang w:val="fr-FR"/>
        </w:rPr>
      </w:pPr>
      <w:r w:rsidRPr="00775557">
        <w:rPr>
          <w:lang w:val="fr-FR"/>
        </w:rPr>
        <w:t xml:space="preserve">L'offre </w:t>
      </w:r>
      <w:r w:rsidR="00BD7D67" w:rsidRPr="00775557">
        <w:rPr>
          <w:lang w:val="fr-FR"/>
        </w:rPr>
        <w:t xml:space="preserve">y compris ses annexes, ainsi que tous les documents d’accompagnement </w:t>
      </w:r>
      <w:r w:rsidRPr="00775557">
        <w:rPr>
          <w:lang w:val="fr-FR"/>
        </w:rPr>
        <w:t>doivent être numérotés et signés (</w:t>
      </w:r>
      <w:r w:rsidRPr="00775557">
        <w:rPr>
          <w:b/>
          <w:lang w:val="fr-FR"/>
        </w:rPr>
        <w:t>signature manuscrite</w:t>
      </w:r>
      <w:r w:rsidR="00182077" w:rsidRPr="00775557">
        <w:rPr>
          <w:b/>
          <w:lang w:val="fr-FR"/>
        </w:rPr>
        <w:t xml:space="preserve"> originale</w:t>
      </w:r>
      <w:r w:rsidRPr="00775557">
        <w:rPr>
          <w:lang w:val="fr-FR"/>
        </w:rPr>
        <w:t xml:space="preserve">) par le soumissionnaire ou son </w:t>
      </w:r>
      <w:r w:rsidR="00182077" w:rsidRPr="00775557">
        <w:rPr>
          <w:lang w:val="fr-FR"/>
        </w:rPr>
        <w:t>mandataire</w:t>
      </w:r>
      <w:r w:rsidRPr="00775557">
        <w:rPr>
          <w:lang w:val="fr-FR"/>
        </w:rPr>
        <w:t xml:space="preserve">. </w:t>
      </w:r>
      <w:r w:rsidR="00182077" w:rsidRPr="00775557">
        <w:rPr>
          <w:lang w:val="fr-FR"/>
        </w:rPr>
        <w:t xml:space="preserve">Il en va de même de toute surcharge, rature ou mention qui y serait apportée. Le mandataire doit faire apparaître qu’il est autorisé à engager le soumissionnaire. </w:t>
      </w:r>
      <w:r w:rsidRPr="00775557">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3DE52A46" w:rsidR="00E71FE2" w:rsidRPr="00775557" w:rsidRDefault="00E71FE2" w:rsidP="00E952EB">
      <w:pPr>
        <w:jc w:val="both"/>
        <w:rPr>
          <w:lang w:val="fr-FR"/>
        </w:rPr>
      </w:pPr>
      <w:r w:rsidRPr="00775557">
        <w:rPr>
          <w:lang w:val="fr-FR"/>
        </w:rPr>
        <w:lastRenderedPageBreak/>
        <w:t>L’original et les « copies » signés et datés seront envoyés à l’adresse ci-dessous sous enveloppe scellée portant la mention « </w:t>
      </w:r>
      <w:r w:rsidRPr="00775557">
        <w:rPr>
          <w:b/>
          <w:lang w:val="fr-FR"/>
        </w:rPr>
        <w:t>OFFRE</w:t>
      </w:r>
      <w:r w:rsidRPr="00775557">
        <w:rPr>
          <w:lang w:val="fr-FR"/>
        </w:rPr>
        <w:t> », et le numéro du cahier spécial des charges (</w:t>
      </w:r>
      <w:r w:rsidR="00ED0070">
        <w:rPr>
          <w:b/>
          <w:lang w:val="fr-FR"/>
        </w:rPr>
        <w:t>SEN2200</w:t>
      </w:r>
      <w:r w:rsidR="003A32F6">
        <w:rPr>
          <w:b/>
          <w:lang w:val="fr-FR"/>
        </w:rPr>
        <w:t>3</w:t>
      </w:r>
      <w:r w:rsidR="00ED0070">
        <w:rPr>
          <w:b/>
          <w:lang w:val="fr-FR"/>
        </w:rPr>
        <w:t>-100</w:t>
      </w:r>
      <w:r w:rsidR="003A32F6">
        <w:rPr>
          <w:b/>
          <w:lang w:val="fr-FR"/>
        </w:rPr>
        <w:t>05</w:t>
      </w:r>
      <w:r w:rsidRPr="00775557">
        <w:rPr>
          <w:lang w:val="fr-FR"/>
        </w:rPr>
        <w:t>).</w:t>
      </w:r>
    </w:p>
    <w:p w14:paraId="77B9E7FC" w14:textId="79E13280" w:rsidR="00D315AC" w:rsidRDefault="00D315AC" w:rsidP="00D315AC">
      <w:pPr>
        <w:jc w:val="both"/>
        <w:rPr>
          <w:lang w:val="fr-FR"/>
        </w:rPr>
      </w:pPr>
      <w:bookmarkStart w:id="37" w:name="_Hlk37671968"/>
      <w:r w:rsidRPr="00775557">
        <w:rPr>
          <w:lang w:val="fr-FR"/>
        </w:rPr>
        <w:t xml:space="preserve">L'offre devra être réceptionnée </w:t>
      </w:r>
      <w:r w:rsidRPr="00775557">
        <w:rPr>
          <w:b/>
          <w:u w:val="single"/>
          <w:lang w:val="fr-FR"/>
        </w:rPr>
        <w:t>avant</w:t>
      </w:r>
      <w:r w:rsidRPr="00775557">
        <w:rPr>
          <w:b/>
          <w:lang w:val="fr-FR"/>
        </w:rPr>
        <w:t xml:space="preserve"> </w:t>
      </w:r>
      <w:r w:rsidRPr="003B44A3">
        <w:rPr>
          <w:b/>
          <w:lang w:val="fr-FR"/>
        </w:rPr>
        <w:t xml:space="preserve">le </w:t>
      </w:r>
      <w:r w:rsidR="00BB0E87">
        <w:rPr>
          <w:b/>
          <w:lang w:val="fr-FR"/>
        </w:rPr>
        <w:t>10</w:t>
      </w:r>
      <w:r w:rsidR="00515CA5" w:rsidRPr="003B44A3">
        <w:rPr>
          <w:b/>
          <w:lang w:val="fr-FR"/>
        </w:rPr>
        <w:t>/</w:t>
      </w:r>
      <w:r w:rsidR="00BB0E87">
        <w:rPr>
          <w:b/>
          <w:lang w:val="fr-FR"/>
        </w:rPr>
        <w:t>01</w:t>
      </w:r>
      <w:r w:rsidR="00515CA5" w:rsidRPr="003B44A3">
        <w:rPr>
          <w:b/>
          <w:lang w:val="fr-FR"/>
        </w:rPr>
        <w:t>/202</w:t>
      </w:r>
      <w:r w:rsidR="00BB0E87">
        <w:rPr>
          <w:b/>
          <w:lang w:val="fr-FR"/>
        </w:rPr>
        <w:t>5</w:t>
      </w:r>
      <w:r w:rsidRPr="003B44A3">
        <w:rPr>
          <w:b/>
          <w:lang w:val="fr-FR"/>
        </w:rPr>
        <w:t xml:space="preserve"> à </w:t>
      </w:r>
      <w:r w:rsidR="00515CA5" w:rsidRPr="003B44A3">
        <w:rPr>
          <w:b/>
          <w:lang w:val="fr-FR"/>
        </w:rPr>
        <w:t>12</w:t>
      </w:r>
      <w:r w:rsidRPr="003B44A3">
        <w:rPr>
          <w:b/>
          <w:lang w:val="fr-FR"/>
        </w:rPr>
        <w:t>h00</w:t>
      </w:r>
      <w:r w:rsidRPr="00775557">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186"/>
      </w:tblGrid>
      <w:tr w:rsidR="00CF7356" w14:paraId="41BF23F9" w14:textId="77777777" w:rsidTr="00E75F26">
        <w:tc>
          <w:tcPr>
            <w:tcW w:w="4815" w:type="dxa"/>
          </w:tcPr>
          <w:p w14:paraId="13C9F6DE" w14:textId="31E5B8D1" w:rsidR="00CF7356" w:rsidRPr="00775557" w:rsidRDefault="00CF7356" w:rsidP="00CF7356">
            <w:pPr>
              <w:jc w:val="center"/>
              <w:rPr>
                <w:b/>
                <w:lang w:val="fr-FR"/>
              </w:rPr>
            </w:pPr>
            <w:r w:rsidRPr="00775557">
              <w:rPr>
                <w:b/>
                <w:lang w:val="fr-FR"/>
              </w:rPr>
              <w:t xml:space="preserve">Mme </w:t>
            </w:r>
            <w:r w:rsidR="00D65958">
              <w:rPr>
                <w:b/>
                <w:lang w:val="fr-FR"/>
              </w:rPr>
              <w:t>Mariame CISSE</w:t>
            </w:r>
          </w:p>
          <w:p w14:paraId="46105E37" w14:textId="17AD7DCA" w:rsidR="00CF7356" w:rsidRPr="00775557" w:rsidRDefault="00CF7356" w:rsidP="00CF7356">
            <w:pPr>
              <w:jc w:val="center"/>
              <w:rPr>
                <w:b/>
                <w:szCs w:val="21"/>
                <w:highlight w:val="yellow"/>
                <w:lang w:val="fr-FR"/>
              </w:rPr>
            </w:pPr>
            <w:r w:rsidRPr="00D65958">
              <w:rPr>
                <w:rFonts w:cs="Tahoma"/>
                <w:b/>
                <w:bCs/>
                <w:szCs w:val="21"/>
                <w:lang w:val="fr-FR"/>
              </w:rPr>
              <w:t>Experte e</w:t>
            </w:r>
            <w:r w:rsidRPr="00775557">
              <w:rPr>
                <w:rFonts w:cs="Tahoma"/>
                <w:b/>
                <w:bCs/>
                <w:szCs w:val="21"/>
                <w:lang w:val="fr-FR"/>
              </w:rPr>
              <w:t>n contractualisation</w:t>
            </w:r>
          </w:p>
          <w:p w14:paraId="7CFB4D54" w14:textId="4D9ADE3E" w:rsidR="00CF7356" w:rsidRPr="00775557" w:rsidRDefault="00CF7356" w:rsidP="00CF7356">
            <w:pPr>
              <w:jc w:val="center"/>
              <w:rPr>
                <w:b/>
                <w:lang w:val="fr-FR"/>
              </w:rPr>
            </w:pPr>
            <w:proofErr w:type="spellStart"/>
            <w:r w:rsidRPr="00775557">
              <w:rPr>
                <w:b/>
                <w:lang w:val="fr-FR"/>
              </w:rPr>
              <w:t>Enabel</w:t>
            </w:r>
            <w:proofErr w:type="spellEnd"/>
            <w:r w:rsidRPr="00775557">
              <w:rPr>
                <w:b/>
                <w:lang w:val="fr-FR"/>
              </w:rPr>
              <w:t xml:space="preserve"> au Sénégal</w:t>
            </w:r>
          </w:p>
          <w:p w14:paraId="4FD27831" w14:textId="24B983E7" w:rsidR="00CF7356" w:rsidRPr="00775557" w:rsidRDefault="0075470C" w:rsidP="00CF7356">
            <w:pPr>
              <w:jc w:val="center"/>
              <w:rPr>
                <w:b/>
                <w:lang w:val="fr-FR"/>
              </w:rPr>
            </w:pPr>
            <w:r w:rsidRPr="0075470C">
              <w:rPr>
                <w:b/>
                <w:lang w:val="fr-FR"/>
              </w:rPr>
              <w:t xml:space="preserve">Lot 52 </w:t>
            </w:r>
            <w:proofErr w:type="spellStart"/>
            <w:r w:rsidRPr="0075470C">
              <w:rPr>
                <w:b/>
                <w:lang w:val="fr-FR"/>
              </w:rPr>
              <w:t>Sotrac</w:t>
            </w:r>
            <w:proofErr w:type="spellEnd"/>
            <w:r w:rsidRPr="0075470C">
              <w:rPr>
                <w:b/>
                <w:lang w:val="fr-FR"/>
              </w:rPr>
              <w:t>, Mermoz</w:t>
            </w:r>
          </w:p>
          <w:p w14:paraId="5CEEFC16" w14:textId="0E2948E5" w:rsidR="00CF7356" w:rsidRDefault="00CF7356" w:rsidP="00CF7356">
            <w:pPr>
              <w:jc w:val="center"/>
              <w:rPr>
                <w:lang w:val="fr-FR"/>
              </w:rPr>
            </w:pPr>
            <w:r w:rsidRPr="00775557">
              <w:rPr>
                <w:b/>
                <w:lang w:val="fr-FR"/>
              </w:rPr>
              <w:t>Dakar, Sénégal</w:t>
            </w:r>
          </w:p>
        </w:tc>
        <w:tc>
          <w:tcPr>
            <w:tcW w:w="3679" w:type="dxa"/>
          </w:tcPr>
          <w:p w14:paraId="5749B55A" w14:textId="02321FD2" w:rsidR="00CF7356" w:rsidRDefault="0021735E" w:rsidP="00D315AC">
            <w:pPr>
              <w:jc w:val="both"/>
              <w:rPr>
                <w:lang w:val="fr-FR"/>
              </w:rPr>
            </w:pPr>
            <w:r>
              <w:rPr>
                <w:noProof/>
              </w:rPr>
              <w:drawing>
                <wp:inline distT="0" distB="0" distL="0" distR="0" wp14:anchorId="57FB6F23" wp14:editId="63E3863B">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8"/>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6ED28A" w14:textId="77777777" w:rsidR="00D315AC" w:rsidRPr="00775557" w:rsidRDefault="00D315AC" w:rsidP="00A90420">
      <w:pPr>
        <w:spacing w:before="160"/>
        <w:jc w:val="both"/>
        <w:rPr>
          <w:lang w:val="fr-FR"/>
        </w:rPr>
      </w:pPr>
      <w:r w:rsidRPr="00775557">
        <w:rPr>
          <w:lang w:val="fr-FR"/>
        </w:rPr>
        <w:t>a) Par la poste (envoi normal ou recommandé) : Dans ce cas, le pli scellé est glissé dans une seconde enveloppe fermée.</w:t>
      </w:r>
    </w:p>
    <w:bookmarkEnd w:id="37"/>
    <w:p w14:paraId="54477CF4" w14:textId="77777777" w:rsidR="00E71018" w:rsidRPr="00775557" w:rsidRDefault="00E71018" w:rsidP="00E71018">
      <w:pPr>
        <w:jc w:val="both"/>
        <w:rPr>
          <w:lang w:val="fr-FR"/>
        </w:rPr>
      </w:pPr>
      <w:r w:rsidRPr="00775557">
        <w:rPr>
          <w:lang w:val="fr-FR"/>
        </w:rPr>
        <w:t>b) Par remise contre accusé de réception.</w:t>
      </w:r>
    </w:p>
    <w:p w14:paraId="5591750E" w14:textId="47BD5E46" w:rsidR="00E71018" w:rsidRPr="00775557" w:rsidRDefault="00E71018" w:rsidP="00E71018">
      <w:pPr>
        <w:jc w:val="both"/>
        <w:rPr>
          <w:lang w:val="fr-FR"/>
        </w:rPr>
      </w:pPr>
      <w:r w:rsidRPr="00775557">
        <w:rPr>
          <w:lang w:val="fr-FR"/>
        </w:rPr>
        <w:t xml:space="preserve">Le service est accessible, tous les jours ouvrables, pendant les heures de bureau : de 8h30 à 12h30 et de 13h30 à 17h00. </w:t>
      </w:r>
      <w:r w:rsidR="00A12276" w:rsidRPr="00775557">
        <w:rPr>
          <w:lang w:val="fr-FR"/>
        </w:rPr>
        <w:t>Toutes les heures sont celles propres au fuseau horaire du pays du pouvoir adjudicateur</w:t>
      </w:r>
      <w:r w:rsidRPr="00775557">
        <w:rPr>
          <w:lang w:val="fr-FR"/>
        </w:rPr>
        <w:t xml:space="preserve"> (</w:t>
      </w:r>
      <w:r w:rsidR="009440DD" w:rsidRPr="00775557">
        <w:rPr>
          <w:lang w:val="fr-FR"/>
        </w:rPr>
        <w:t>Sénégal</w:t>
      </w:r>
      <w:r w:rsidRPr="00775557">
        <w:rPr>
          <w:lang w:val="fr-FR"/>
        </w:rPr>
        <w:t>).</w:t>
      </w:r>
    </w:p>
    <w:p w14:paraId="484480D0" w14:textId="2681F8AF" w:rsidR="00A12276" w:rsidRPr="00775557" w:rsidRDefault="00A12276" w:rsidP="003424B3">
      <w:pPr>
        <w:jc w:val="both"/>
        <w:rPr>
          <w:lang w:val="fr-FR"/>
        </w:rPr>
      </w:pPr>
      <w:r w:rsidRPr="00775557">
        <w:rPr>
          <w:lang w:val="fr-FR"/>
        </w:rPr>
        <w:t>Toute demande de participation ou offre doit parvenir avant la date et l'heure ultime de dépôt. Les demandes de participation ou les offres parvenues tardivement ne sont pas acceptées (cf. Art. 83 de l’Arrêté Royal du 18 avril 2017).</w:t>
      </w:r>
    </w:p>
    <w:p w14:paraId="7B392AB7" w14:textId="0782F715" w:rsidR="00EC05FB" w:rsidRPr="00775557" w:rsidRDefault="00D315AC"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FR" w:eastAsia="en-US"/>
        </w:rPr>
      </w:pPr>
      <w:bookmarkStart w:id="38" w:name="_Hlk37671982"/>
      <w:r w:rsidRPr="00775557">
        <w:rPr>
          <w:rFonts w:ascii="Georgia" w:eastAsia="Calibri" w:hAnsi="Georgia" w:cs="Times New Roman"/>
          <w:b/>
          <w:color w:val="585756"/>
          <w:kern w:val="0"/>
          <w:sz w:val="21"/>
          <w:szCs w:val="22"/>
          <w:lang w:val="fr-FR" w:eastAsia="en-US"/>
        </w:rPr>
        <w:t xml:space="preserve">L’attention des soumissionnaires est attirée par le fait que l’accès aux bureaux de l’Agence belge de développement </w:t>
      </w:r>
      <w:proofErr w:type="spellStart"/>
      <w:r w:rsidRPr="00775557">
        <w:rPr>
          <w:rFonts w:ascii="Georgia" w:eastAsia="Calibri" w:hAnsi="Georgia" w:cs="Times New Roman"/>
          <w:b/>
          <w:color w:val="585756"/>
          <w:kern w:val="0"/>
          <w:sz w:val="21"/>
          <w:szCs w:val="22"/>
          <w:lang w:val="fr-FR" w:eastAsia="en-US"/>
        </w:rPr>
        <w:t>Enabel</w:t>
      </w:r>
      <w:proofErr w:type="spellEnd"/>
      <w:r w:rsidRPr="00775557">
        <w:rPr>
          <w:rFonts w:ascii="Georgia" w:eastAsia="Calibri" w:hAnsi="Georgia" w:cs="Times New Roman"/>
          <w:b/>
          <w:color w:val="585756"/>
          <w:kern w:val="0"/>
          <w:sz w:val="21"/>
          <w:szCs w:val="22"/>
          <w:lang w:val="fr-FR" w:eastAsia="en-US"/>
        </w:rPr>
        <w:t xml:space="preserve"> est sécurisé. Il est donc vivement recommandé aux soumissionnaires de prévoir un délai suffisant afin de déposer les offres avant la date et l'heure ultime de dépôt.</w:t>
      </w:r>
      <w:bookmarkEnd w:id="38"/>
    </w:p>
    <w:p w14:paraId="070E8687" w14:textId="77777777" w:rsidR="00C50750" w:rsidRPr="00775557" w:rsidRDefault="00E31ADC" w:rsidP="00E31ADC">
      <w:pPr>
        <w:pStyle w:val="Titre2"/>
        <w:rPr>
          <w:lang w:val="fr-FR"/>
        </w:rPr>
      </w:pPr>
      <w:bookmarkStart w:id="39" w:name="_Toc185930859"/>
      <w:r w:rsidRPr="00775557">
        <w:rPr>
          <w:lang w:val="fr-FR"/>
        </w:rPr>
        <w:t>Modification ou retrait d’une offre déjà introduite</w:t>
      </w:r>
      <w:bookmarkEnd w:id="39"/>
    </w:p>
    <w:p w14:paraId="19B18A1C" w14:textId="77777777" w:rsidR="00E31ADC" w:rsidRPr="00775557" w:rsidRDefault="00E31ADC" w:rsidP="003424B3">
      <w:pPr>
        <w:jc w:val="both"/>
        <w:rPr>
          <w:lang w:val="fr-FR"/>
        </w:rPr>
      </w:pPr>
      <w:r w:rsidRPr="00775557">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775557" w:rsidRDefault="00E31ADC" w:rsidP="003424B3">
      <w:pPr>
        <w:jc w:val="both"/>
        <w:rPr>
          <w:lang w:val="fr-FR"/>
        </w:rPr>
      </w:pPr>
      <w:r w:rsidRPr="00775557">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775557" w:rsidRDefault="00E31ADC" w:rsidP="00E31ADC">
      <w:pPr>
        <w:pStyle w:val="Titre2"/>
        <w:rPr>
          <w:lang w:val="fr-FR"/>
        </w:rPr>
      </w:pPr>
      <w:bookmarkStart w:id="40" w:name="_Toc185930860"/>
      <w:r w:rsidRPr="00775557">
        <w:rPr>
          <w:lang w:val="fr-FR"/>
        </w:rPr>
        <w:t>Ouverture des offres</w:t>
      </w:r>
      <w:bookmarkEnd w:id="40"/>
    </w:p>
    <w:p w14:paraId="20C504F5" w14:textId="069F933D" w:rsidR="00E31ADC" w:rsidRPr="00775557" w:rsidRDefault="00E31ADC" w:rsidP="003424B3">
      <w:pPr>
        <w:jc w:val="both"/>
        <w:rPr>
          <w:lang w:val="fr-FR"/>
        </w:rPr>
      </w:pPr>
      <w:r w:rsidRPr="00775557">
        <w:rPr>
          <w:lang w:val="fr-FR"/>
        </w:rPr>
        <w:t xml:space="preserve">Les offres doivent être en possession du pouvoir adjudicateur avant la date </w:t>
      </w:r>
      <w:r w:rsidR="00916701" w:rsidRPr="00775557">
        <w:rPr>
          <w:lang w:val="fr-FR"/>
        </w:rPr>
        <w:t>et l’heure limite</w:t>
      </w:r>
      <w:r w:rsidR="00375B5C" w:rsidRPr="00775557">
        <w:rPr>
          <w:lang w:val="fr-FR"/>
        </w:rPr>
        <w:t>s</w:t>
      </w:r>
      <w:r w:rsidR="00916701" w:rsidRPr="00775557">
        <w:rPr>
          <w:lang w:val="fr-FR"/>
        </w:rPr>
        <w:t>, ainsi qu’à</w:t>
      </w:r>
      <w:r w:rsidRPr="00775557">
        <w:rPr>
          <w:lang w:val="fr-FR"/>
        </w:rPr>
        <w:t xml:space="preserve"> l’adresse indiquées aux point </w:t>
      </w:r>
      <w:r w:rsidRPr="00775557">
        <w:rPr>
          <w:lang w:val="fr-FR"/>
        </w:rPr>
        <w:fldChar w:fldCharType="begin"/>
      </w:r>
      <w:r w:rsidRPr="00775557">
        <w:rPr>
          <w:lang w:val="fr-FR"/>
        </w:rPr>
        <w:instrText xml:space="preserve"> REF _Ref10558862 \r \h </w:instrText>
      </w:r>
      <w:r w:rsidRPr="00775557">
        <w:rPr>
          <w:lang w:val="fr-FR"/>
        </w:rPr>
      </w:r>
      <w:r w:rsidRPr="00775557">
        <w:rPr>
          <w:lang w:val="fr-FR"/>
        </w:rPr>
        <w:fldChar w:fldCharType="separate"/>
      </w:r>
      <w:r w:rsidR="00DB3037">
        <w:rPr>
          <w:lang w:val="fr-FR"/>
        </w:rPr>
        <w:t>3.5</w:t>
      </w:r>
      <w:r w:rsidRPr="00775557">
        <w:rPr>
          <w:lang w:val="fr-FR"/>
        </w:rPr>
        <w:fldChar w:fldCharType="end"/>
      </w:r>
      <w:r w:rsidRPr="00775557">
        <w:rPr>
          <w:lang w:val="fr-FR"/>
        </w:rPr>
        <w:t xml:space="preserve"> « Introduction des offres ». L’ouverture des offres se fera à huis clos.</w:t>
      </w:r>
    </w:p>
    <w:p w14:paraId="415C019F" w14:textId="77777777" w:rsidR="00C50750" w:rsidRPr="00775557" w:rsidRDefault="00C50750" w:rsidP="00C50750">
      <w:pPr>
        <w:pStyle w:val="Titre2"/>
        <w:rPr>
          <w:lang w:val="fr-FR"/>
        </w:rPr>
      </w:pPr>
      <w:bookmarkStart w:id="41" w:name="_Toc185930861"/>
      <w:r w:rsidRPr="00775557">
        <w:rPr>
          <w:lang w:val="fr-FR"/>
        </w:rPr>
        <w:t xml:space="preserve">Evaluation </w:t>
      </w:r>
      <w:r w:rsidR="00E31ADC" w:rsidRPr="00775557">
        <w:rPr>
          <w:lang w:val="fr-FR"/>
        </w:rPr>
        <w:t>des offres</w:t>
      </w:r>
      <w:bookmarkEnd w:id="41"/>
    </w:p>
    <w:p w14:paraId="01B709B5" w14:textId="77777777" w:rsidR="00C50750" w:rsidRPr="00775557" w:rsidRDefault="0053675F" w:rsidP="0053675F">
      <w:pPr>
        <w:pStyle w:val="Titre3"/>
        <w:rPr>
          <w:lang w:val="fr-FR"/>
        </w:rPr>
      </w:pPr>
      <w:r w:rsidRPr="00775557">
        <w:rPr>
          <w:lang w:val="fr-FR"/>
        </w:rPr>
        <w:t>Motifs d’exclusion</w:t>
      </w:r>
    </w:p>
    <w:p w14:paraId="10F89B1B" w14:textId="77777777" w:rsidR="008C6FA6" w:rsidRPr="00775557" w:rsidRDefault="008C6FA6" w:rsidP="003424B3">
      <w:pPr>
        <w:jc w:val="both"/>
        <w:rPr>
          <w:lang w:val="fr-FR"/>
        </w:rPr>
      </w:pPr>
      <w:r w:rsidRPr="00775557">
        <w:rPr>
          <w:lang w:val="fr-FR"/>
        </w:rPr>
        <w:t>Les motifs d’exclusion obligatoires et facultatifs sont renseignés en annexe du présent cahier spécial des charges.</w:t>
      </w:r>
    </w:p>
    <w:p w14:paraId="2C63152E" w14:textId="68153203" w:rsidR="00C50750" w:rsidRPr="00775557" w:rsidRDefault="0053675F" w:rsidP="003424B3">
      <w:pPr>
        <w:jc w:val="both"/>
        <w:rPr>
          <w:lang w:val="fr-FR"/>
        </w:rPr>
      </w:pPr>
      <w:r w:rsidRPr="00775557">
        <w:rPr>
          <w:lang w:val="fr-FR"/>
        </w:rPr>
        <w:lastRenderedPageBreak/>
        <w:t xml:space="preserve">Par le dépôt de son offre, le soumissionnaire atteste qu’il ne se trouve pas dans un des cas d’exclusion figurant aux articles 67 à 70 de la </w:t>
      </w:r>
      <w:r w:rsidR="008C6FA6" w:rsidRPr="00775557">
        <w:rPr>
          <w:lang w:val="fr-FR"/>
        </w:rPr>
        <w:t>L</w:t>
      </w:r>
      <w:r w:rsidRPr="00775557">
        <w:rPr>
          <w:lang w:val="fr-FR"/>
        </w:rPr>
        <w:t xml:space="preserve">oi du 17 juin 2016 et aux articles 61 à 64 de </w:t>
      </w:r>
      <w:r w:rsidR="008C6FA6" w:rsidRPr="00775557">
        <w:rPr>
          <w:lang w:val="fr-FR"/>
        </w:rPr>
        <w:t xml:space="preserve">l’Arrêté Royal </w:t>
      </w:r>
      <w:r w:rsidRPr="00775557">
        <w:rPr>
          <w:lang w:val="fr-FR"/>
        </w:rPr>
        <w:t>du 18 avril 2017</w:t>
      </w:r>
      <w:r w:rsidR="008C6FA6" w:rsidRPr="00775557">
        <w:rPr>
          <w:lang w:val="fr-FR"/>
        </w:rPr>
        <w:t xml:space="preserve"> (voir point </w:t>
      </w:r>
      <w:r w:rsidR="00807FB6" w:rsidRPr="00775557">
        <w:rPr>
          <w:lang w:val="fr-FR"/>
        </w:rPr>
        <w:fldChar w:fldCharType="begin"/>
      </w:r>
      <w:r w:rsidR="00807FB6" w:rsidRPr="00775557">
        <w:rPr>
          <w:lang w:val="fr-FR"/>
        </w:rPr>
        <w:instrText xml:space="preserve"> REF _Ref19006783 \r \h  \* MERGEFORMAT </w:instrText>
      </w:r>
      <w:r w:rsidR="00807FB6" w:rsidRPr="00775557">
        <w:rPr>
          <w:lang w:val="fr-FR"/>
        </w:rPr>
      </w:r>
      <w:r w:rsidR="00807FB6" w:rsidRPr="00775557">
        <w:rPr>
          <w:lang w:val="fr-FR"/>
        </w:rPr>
        <w:fldChar w:fldCharType="separate"/>
      </w:r>
      <w:r w:rsidR="00DB3037">
        <w:rPr>
          <w:lang w:val="fr-FR"/>
        </w:rPr>
        <w:t>6.4</w:t>
      </w:r>
      <w:r w:rsidR="00807FB6" w:rsidRPr="00775557">
        <w:rPr>
          <w:lang w:val="fr-FR"/>
        </w:rPr>
        <w:fldChar w:fldCharType="end"/>
      </w:r>
      <w:r w:rsidR="00807FB6" w:rsidRPr="00775557">
        <w:rPr>
          <w:lang w:val="fr-FR"/>
        </w:rPr>
        <w:t xml:space="preserve"> « </w:t>
      </w:r>
      <w:r w:rsidR="00807FB6" w:rsidRPr="00775557">
        <w:rPr>
          <w:lang w:val="fr-FR"/>
        </w:rPr>
        <w:fldChar w:fldCharType="begin"/>
      </w:r>
      <w:r w:rsidR="00807FB6" w:rsidRPr="00775557">
        <w:rPr>
          <w:lang w:val="fr-FR"/>
        </w:rPr>
        <w:instrText xml:space="preserve"> REF _Ref19006785 \h  \* MERGEFORMAT </w:instrText>
      </w:r>
      <w:r w:rsidR="00807FB6" w:rsidRPr="00775557">
        <w:rPr>
          <w:lang w:val="fr-FR"/>
        </w:rPr>
      </w:r>
      <w:r w:rsidR="00807FB6" w:rsidRPr="00775557">
        <w:rPr>
          <w:lang w:val="fr-FR"/>
        </w:rPr>
        <w:fldChar w:fldCharType="separate"/>
      </w:r>
      <w:r w:rsidR="00DB3037">
        <w:rPr>
          <w:lang w:val="fr-FR"/>
        </w:rPr>
        <w:t xml:space="preserve">  </w:t>
      </w:r>
      <w:r w:rsidR="00DB3037" w:rsidRPr="00775557">
        <w:rPr>
          <w:lang w:val="fr-FR"/>
        </w:rPr>
        <w:t>Déclaration ‘droits d’accès’</w:t>
      </w:r>
      <w:r w:rsidR="00807FB6" w:rsidRPr="00775557">
        <w:rPr>
          <w:lang w:val="fr-FR"/>
        </w:rPr>
        <w:fldChar w:fldCharType="end"/>
      </w:r>
      <w:r w:rsidR="00807FB6" w:rsidRPr="00775557">
        <w:rPr>
          <w:lang w:val="fr-FR"/>
        </w:rPr>
        <w:t> »</w:t>
      </w:r>
      <w:r w:rsidR="008C6FA6" w:rsidRPr="00775557">
        <w:rPr>
          <w:lang w:val="fr-FR"/>
        </w:rPr>
        <w:t>)</w:t>
      </w:r>
      <w:r w:rsidRPr="00775557">
        <w:rPr>
          <w:lang w:val="fr-FR"/>
        </w:rPr>
        <w:t>.</w:t>
      </w:r>
    </w:p>
    <w:p w14:paraId="70304C4A" w14:textId="5D422A67" w:rsidR="008C6FA6" w:rsidRPr="00775557" w:rsidRDefault="008C6FA6" w:rsidP="003424B3">
      <w:pPr>
        <w:jc w:val="both"/>
        <w:rPr>
          <w:lang w:val="fr-FR"/>
        </w:rPr>
      </w:pPr>
      <w:r w:rsidRPr="00775557">
        <w:rPr>
          <w:lang w:val="fr-FR"/>
        </w:rPr>
        <w:t>Le soumissionnaire dont l’offre est la mieux classée fournira à la demande du pouvoir adjudicateur les renseignements et documents permettant de vérifier sa situation personnelle</w:t>
      </w:r>
      <w:r w:rsidR="00782077" w:rsidRPr="00775557">
        <w:rPr>
          <w:lang w:val="fr-FR"/>
        </w:rPr>
        <w:t xml:space="preserve"> (voir </w:t>
      </w:r>
      <w:r w:rsidR="00807FB6" w:rsidRPr="00775557">
        <w:rPr>
          <w:lang w:val="fr-FR"/>
        </w:rPr>
        <w:t>point 6 « Formulaires »</w:t>
      </w:r>
      <w:r w:rsidR="00782077" w:rsidRPr="00775557">
        <w:rPr>
          <w:lang w:val="fr-FR"/>
        </w:rPr>
        <w:t>)</w:t>
      </w:r>
      <w:r w:rsidRPr="00775557">
        <w:rPr>
          <w:lang w:val="fr-FR"/>
        </w:rPr>
        <w:t>.</w:t>
      </w:r>
    </w:p>
    <w:p w14:paraId="07EBB723" w14:textId="4D7CC513" w:rsidR="00782077" w:rsidRPr="00775557" w:rsidRDefault="00782077" w:rsidP="00782077">
      <w:pPr>
        <w:jc w:val="both"/>
        <w:rPr>
          <w:lang w:val="fr-FR"/>
        </w:rPr>
      </w:pPr>
      <w:r w:rsidRPr="00775557">
        <w:rPr>
          <w:lang w:val="fr-FR"/>
        </w:rPr>
        <w:t>En vertu de l'Art. 70 de la Loi du 17 juin 2016, tout soumissionnaire se trouvant dans l'une des situations visées aux articles 67 ou 69 de la Loi du 17 juin 2016 peut fournir des preuves afin d’attester que les mesures qu’il a prises suffisent à démontrer sa fiabilité malgré l’existence d’un motif d’exclusion pertinent. Si ces preuves sont jugées suffisantes par le pouvoir adjudicateur, le candidat ou le soumissionnaire concerné n’est pas exclu de la procédure de passation</w:t>
      </w:r>
      <w:r w:rsidR="00D564ED" w:rsidRPr="00775557">
        <w:rPr>
          <w:lang w:val="fr-FR"/>
        </w:rPr>
        <w:t>.</w:t>
      </w:r>
    </w:p>
    <w:p w14:paraId="78DD5DC1" w14:textId="77777777" w:rsidR="00782077" w:rsidRPr="00775557" w:rsidRDefault="00782077" w:rsidP="00782077">
      <w:pPr>
        <w:jc w:val="both"/>
        <w:rPr>
          <w:lang w:val="fr-FR"/>
        </w:rPr>
      </w:pPr>
      <w:r w:rsidRPr="00775557">
        <w:rPr>
          <w:lang w:val="fr-FR"/>
        </w:rPr>
        <w:t>Le pouvoir adjudicateur peut également vérifier s’il existe des motifs d’exclusion des sous-traitants au sens des articles 67 à 69 de la loi du 17 juin 2016.</w:t>
      </w:r>
    </w:p>
    <w:p w14:paraId="5F629D1D" w14:textId="77777777" w:rsidR="00C50750" w:rsidRPr="00775557" w:rsidRDefault="00782077" w:rsidP="007B48F6">
      <w:pPr>
        <w:pStyle w:val="Titre3"/>
        <w:rPr>
          <w:lang w:val="fr-FR"/>
        </w:rPr>
      </w:pPr>
      <w:r w:rsidRPr="00775557">
        <w:rPr>
          <w:lang w:val="fr-FR"/>
        </w:rPr>
        <w:t>Critères de sélection</w:t>
      </w:r>
    </w:p>
    <w:p w14:paraId="53C91BC9" w14:textId="566B7C8B" w:rsidR="008175C8" w:rsidRPr="00775557" w:rsidRDefault="008175C8" w:rsidP="00014E8C">
      <w:pPr>
        <w:jc w:val="both"/>
        <w:rPr>
          <w:lang w:val="fr-FR"/>
        </w:rPr>
      </w:pPr>
      <w:r w:rsidRPr="00775557">
        <w:rPr>
          <w:lang w:val="fr-FR"/>
        </w:rPr>
        <w:t xml:space="preserve">En vue de la sélection qualitative des soumissionnaires et en vertu de l'Art. 65 à 74 de l'Arrêté Royal du 18 avril 2017, le soumissionnaire doit joindre à son offre un dossier de sélection contenant les informations demandées au </w:t>
      </w:r>
      <w:r w:rsidR="00807FB6" w:rsidRPr="00775557">
        <w:rPr>
          <w:lang w:val="fr-FR"/>
        </w:rPr>
        <w:t xml:space="preserve">point 6 « Formulaires » </w:t>
      </w:r>
      <w:r w:rsidRPr="00775557">
        <w:rPr>
          <w:lang w:val="fr-FR"/>
        </w:rPr>
        <w:t xml:space="preserve">en ce qui concerne sa capacité économique et financière </w:t>
      </w:r>
      <w:r w:rsidR="0089002C">
        <w:rPr>
          <w:lang w:val="fr-FR"/>
        </w:rPr>
        <w:t xml:space="preserve">(cf. point </w:t>
      </w:r>
      <w:r w:rsidR="0089002C">
        <w:rPr>
          <w:lang w:val="fr-FR"/>
        </w:rPr>
        <w:fldChar w:fldCharType="begin"/>
      </w:r>
      <w:r w:rsidR="0089002C">
        <w:rPr>
          <w:lang w:val="fr-FR"/>
        </w:rPr>
        <w:instrText xml:space="preserve"> REF _Ref149120502 \r \h </w:instrText>
      </w:r>
      <w:r w:rsidR="0089002C">
        <w:rPr>
          <w:lang w:val="fr-FR"/>
        </w:rPr>
      </w:r>
      <w:r w:rsidR="0089002C">
        <w:rPr>
          <w:lang w:val="fr-FR"/>
        </w:rPr>
        <w:fldChar w:fldCharType="separate"/>
      </w:r>
      <w:r w:rsidR="00DB3037">
        <w:rPr>
          <w:lang w:val="fr-FR"/>
        </w:rPr>
        <w:t>6.10</w:t>
      </w:r>
      <w:r w:rsidR="0089002C">
        <w:rPr>
          <w:lang w:val="fr-FR"/>
        </w:rPr>
        <w:fldChar w:fldCharType="end"/>
      </w:r>
      <w:r w:rsidR="0089002C">
        <w:rPr>
          <w:lang w:val="fr-FR"/>
        </w:rPr>
        <w:t xml:space="preserve"> « </w:t>
      </w:r>
      <w:r w:rsidR="0089002C">
        <w:rPr>
          <w:lang w:val="fr-FR"/>
        </w:rPr>
        <w:fldChar w:fldCharType="begin"/>
      </w:r>
      <w:r w:rsidR="0089002C">
        <w:rPr>
          <w:lang w:val="fr-FR"/>
        </w:rPr>
        <w:instrText xml:space="preserve"> REF _Ref149120504 \h </w:instrText>
      </w:r>
      <w:r w:rsidR="0089002C">
        <w:rPr>
          <w:lang w:val="fr-FR"/>
        </w:rPr>
      </w:r>
      <w:r w:rsidR="0089002C">
        <w:rPr>
          <w:lang w:val="fr-FR"/>
        </w:rPr>
        <w:fldChar w:fldCharType="separate"/>
      </w:r>
      <w:r w:rsidR="00DB3037" w:rsidRPr="00775557">
        <w:rPr>
          <w:lang w:val="fr-FR"/>
        </w:rPr>
        <w:t>Etats financiers</w:t>
      </w:r>
      <w:r w:rsidR="0089002C">
        <w:rPr>
          <w:lang w:val="fr-FR"/>
        </w:rPr>
        <w:fldChar w:fldCharType="end"/>
      </w:r>
      <w:r w:rsidR="0089002C">
        <w:rPr>
          <w:lang w:val="fr-FR"/>
        </w:rPr>
        <w:t xml:space="preserve"> ») </w:t>
      </w:r>
      <w:r w:rsidRPr="00775557">
        <w:rPr>
          <w:lang w:val="fr-FR"/>
        </w:rPr>
        <w:t>ainsi que sa capacité technique</w:t>
      </w:r>
      <w:r w:rsidR="0089002C">
        <w:rPr>
          <w:lang w:val="fr-FR"/>
        </w:rPr>
        <w:t xml:space="preserve"> (cf. point </w:t>
      </w:r>
      <w:r w:rsidR="0089002C">
        <w:rPr>
          <w:lang w:val="fr-FR"/>
        </w:rPr>
        <w:fldChar w:fldCharType="begin"/>
      </w:r>
      <w:r w:rsidR="0089002C">
        <w:rPr>
          <w:lang w:val="fr-FR"/>
        </w:rPr>
        <w:instrText xml:space="preserve"> REF _Ref149120526 \r \h </w:instrText>
      </w:r>
      <w:r w:rsidR="0089002C">
        <w:rPr>
          <w:lang w:val="fr-FR"/>
        </w:rPr>
      </w:r>
      <w:r w:rsidR="0089002C">
        <w:rPr>
          <w:lang w:val="fr-FR"/>
        </w:rPr>
        <w:fldChar w:fldCharType="separate"/>
      </w:r>
      <w:r w:rsidR="00DB3037">
        <w:rPr>
          <w:lang w:val="fr-FR"/>
        </w:rPr>
        <w:t>6.11</w:t>
      </w:r>
      <w:r w:rsidR="0089002C">
        <w:rPr>
          <w:lang w:val="fr-FR"/>
        </w:rPr>
        <w:fldChar w:fldCharType="end"/>
      </w:r>
      <w:r w:rsidR="0089002C">
        <w:rPr>
          <w:lang w:val="fr-FR"/>
        </w:rPr>
        <w:t xml:space="preserve"> « </w:t>
      </w:r>
      <w:r w:rsidR="0089002C">
        <w:rPr>
          <w:lang w:val="fr-FR"/>
        </w:rPr>
        <w:fldChar w:fldCharType="begin"/>
      </w:r>
      <w:r w:rsidR="0089002C">
        <w:rPr>
          <w:lang w:val="fr-FR"/>
        </w:rPr>
        <w:instrText xml:space="preserve"> REF _Ref149120529 \h </w:instrText>
      </w:r>
      <w:r w:rsidR="0089002C">
        <w:rPr>
          <w:lang w:val="fr-FR"/>
        </w:rPr>
      </w:r>
      <w:r w:rsidR="0089002C">
        <w:rPr>
          <w:lang w:val="fr-FR"/>
        </w:rPr>
        <w:fldChar w:fldCharType="separate"/>
      </w:r>
      <w:r w:rsidR="00DB3037" w:rsidRPr="00775557">
        <w:rPr>
          <w:lang w:val="fr-FR"/>
        </w:rPr>
        <w:t>Liste des services similaires</w:t>
      </w:r>
      <w:r w:rsidR="0089002C">
        <w:rPr>
          <w:lang w:val="fr-FR"/>
        </w:rPr>
        <w:fldChar w:fldCharType="end"/>
      </w:r>
      <w:r w:rsidR="0089002C">
        <w:rPr>
          <w:lang w:val="fr-FR"/>
        </w:rPr>
        <w:t xml:space="preserve"> » et </w:t>
      </w:r>
      <w:r w:rsidR="00DF429E">
        <w:rPr>
          <w:lang w:val="fr-FR"/>
        </w:rPr>
        <w:t xml:space="preserve">point </w:t>
      </w:r>
      <w:r w:rsidR="0089002C">
        <w:rPr>
          <w:lang w:val="fr-FR"/>
        </w:rPr>
        <w:fldChar w:fldCharType="begin"/>
      </w:r>
      <w:r w:rsidR="0089002C">
        <w:rPr>
          <w:lang w:val="fr-FR"/>
        </w:rPr>
        <w:instrText xml:space="preserve"> REF _Ref149120533 \r \h </w:instrText>
      </w:r>
      <w:r w:rsidR="0089002C">
        <w:rPr>
          <w:lang w:val="fr-FR"/>
        </w:rPr>
      </w:r>
      <w:r w:rsidR="0089002C">
        <w:rPr>
          <w:lang w:val="fr-FR"/>
        </w:rPr>
        <w:fldChar w:fldCharType="separate"/>
      </w:r>
      <w:r w:rsidR="00DB3037">
        <w:rPr>
          <w:lang w:val="fr-FR"/>
        </w:rPr>
        <w:t>6.12</w:t>
      </w:r>
      <w:r w:rsidR="0089002C">
        <w:rPr>
          <w:lang w:val="fr-FR"/>
        </w:rPr>
        <w:fldChar w:fldCharType="end"/>
      </w:r>
      <w:r w:rsidR="0089002C">
        <w:rPr>
          <w:lang w:val="fr-FR"/>
        </w:rPr>
        <w:t xml:space="preserve"> « </w:t>
      </w:r>
      <w:r w:rsidR="0089002C">
        <w:rPr>
          <w:lang w:val="fr-FR"/>
        </w:rPr>
        <w:fldChar w:fldCharType="begin"/>
      </w:r>
      <w:r w:rsidR="0089002C">
        <w:rPr>
          <w:lang w:val="fr-FR"/>
        </w:rPr>
        <w:instrText xml:space="preserve"> REF _Ref149120535 \h </w:instrText>
      </w:r>
      <w:r w:rsidR="0089002C">
        <w:rPr>
          <w:lang w:val="fr-FR"/>
        </w:rPr>
      </w:r>
      <w:r w:rsidR="0089002C">
        <w:rPr>
          <w:lang w:val="fr-FR"/>
        </w:rPr>
        <w:fldChar w:fldCharType="separate"/>
      </w:r>
      <w:r w:rsidR="00DB3037" w:rsidRPr="00775557">
        <w:rPr>
          <w:lang w:val="fr-FR"/>
        </w:rPr>
        <w:t>Certificats de bonne exécution</w:t>
      </w:r>
      <w:r w:rsidR="0089002C">
        <w:rPr>
          <w:lang w:val="fr-FR"/>
        </w:rPr>
        <w:fldChar w:fldCharType="end"/>
      </w:r>
      <w:r w:rsidR="0089002C">
        <w:rPr>
          <w:lang w:val="fr-FR"/>
        </w:rPr>
        <w:t> »)</w:t>
      </w:r>
      <w:r w:rsidRPr="00775557">
        <w:rPr>
          <w:lang w:val="fr-FR"/>
        </w:rPr>
        <w:t>.</w:t>
      </w:r>
    </w:p>
    <w:p w14:paraId="653BDCB0" w14:textId="77777777" w:rsidR="00014E8C" w:rsidRPr="00775557" w:rsidRDefault="00014E8C" w:rsidP="00014E8C">
      <w:pPr>
        <w:jc w:val="both"/>
        <w:rPr>
          <w:lang w:val="fr-FR"/>
        </w:rPr>
      </w:pPr>
      <w:r w:rsidRPr="00775557">
        <w:rPr>
          <w:lang w:val="fr-FR"/>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48E30A4" w14:textId="22912556" w:rsidR="00BB668A" w:rsidRPr="00775557" w:rsidRDefault="00014E8C" w:rsidP="003424B3">
      <w:pPr>
        <w:jc w:val="both"/>
        <w:rPr>
          <w:lang w:val="fr-FR"/>
        </w:rPr>
      </w:pPr>
      <w:r w:rsidRPr="00775557">
        <w:rPr>
          <w:lang w:val="fr-FR"/>
        </w:rPr>
        <w:t xml:space="preserve">Un soumissionnaire peut, le cas échéant et pour un marché déterminé, faire valoir les capacités d’autres entités, quelle que soit la nature juridique des liens existant entre lui-même et ces entités. </w:t>
      </w:r>
      <w:r w:rsidR="00BB668A" w:rsidRPr="00775557">
        <w:rPr>
          <w:lang w:val="fr-FR"/>
        </w:rPr>
        <w:t xml:space="preserve">Il doit, dans ce cas, </w:t>
      </w:r>
      <w:r w:rsidRPr="00775557">
        <w:rPr>
          <w:lang w:val="fr-FR"/>
        </w:rPr>
        <w:t>apporter la preuve</w:t>
      </w:r>
      <w:r w:rsidR="00BB668A" w:rsidRPr="00775557">
        <w:rPr>
          <w:lang w:val="fr-FR"/>
        </w:rPr>
        <w:t xml:space="preserve"> au pouvoir adjudicateur que, pour l’exécution du marché, il disposera des moyens nécessaires</w:t>
      </w:r>
      <w:r w:rsidRPr="00775557">
        <w:rPr>
          <w:lang w:val="fr-FR"/>
        </w:rPr>
        <w:t>, notamment</w:t>
      </w:r>
      <w:r w:rsidR="00BB668A" w:rsidRPr="00775557">
        <w:rPr>
          <w:lang w:val="fr-FR"/>
        </w:rPr>
        <w:t xml:space="preserve"> par la production de l’engagement de ces entités de mettre de tels moyens à la disposition du </w:t>
      </w:r>
      <w:r w:rsidR="00061E16" w:rsidRPr="00775557">
        <w:rPr>
          <w:lang w:val="fr-FR"/>
        </w:rPr>
        <w:t>prestataire de services</w:t>
      </w:r>
      <w:r w:rsidRPr="00775557">
        <w:rPr>
          <w:lang w:val="fr-FR"/>
        </w:rPr>
        <w:t xml:space="preserve">. Dans les mêmes conditions, un groupement de soumissionnaires </w:t>
      </w:r>
      <w:r w:rsidR="004931C6" w:rsidRPr="00775557">
        <w:rPr>
          <w:lang w:val="fr-FR"/>
        </w:rPr>
        <w:t xml:space="preserve">(association momentanée) </w:t>
      </w:r>
      <w:r w:rsidRPr="00775557">
        <w:rPr>
          <w:lang w:val="fr-FR"/>
        </w:rPr>
        <w:t>peut faire valoir les capacités des participants au groupement ou celles d’autres entités.</w:t>
      </w:r>
    </w:p>
    <w:p w14:paraId="1DECE237" w14:textId="77777777" w:rsidR="00C50750" w:rsidRPr="00775557" w:rsidRDefault="008175C8" w:rsidP="00C355D8">
      <w:pPr>
        <w:pStyle w:val="Titre3"/>
        <w:rPr>
          <w:lang w:val="fr-FR"/>
        </w:rPr>
      </w:pPr>
      <w:r w:rsidRPr="00775557">
        <w:rPr>
          <w:lang w:val="fr-FR"/>
        </w:rPr>
        <w:t>Régularité</w:t>
      </w:r>
      <w:r w:rsidR="00C50750" w:rsidRPr="00775557">
        <w:rPr>
          <w:lang w:val="fr-FR"/>
        </w:rPr>
        <w:t xml:space="preserve"> </w:t>
      </w:r>
      <w:r w:rsidRPr="00775557">
        <w:rPr>
          <w:lang w:val="fr-FR"/>
        </w:rPr>
        <w:t>des offres</w:t>
      </w:r>
    </w:p>
    <w:p w14:paraId="0FB5DDE4" w14:textId="676F7F1A" w:rsidR="008175C8" w:rsidRPr="00775557" w:rsidRDefault="008175C8" w:rsidP="003424B3">
      <w:pPr>
        <w:jc w:val="both"/>
        <w:rPr>
          <w:lang w:val="fr-FR"/>
        </w:rPr>
      </w:pPr>
      <w:r w:rsidRPr="00775557">
        <w:rPr>
          <w:lang w:val="fr-FR"/>
        </w:rPr>
        <w:t xml:space="preserve">Avant de procéder à l’évaluation et à la comparaison des offres, le pouvoir adjudicateur examine </w:t>
      </w:r>
      <w:r w:rsidR="00A15A33" w:rsidRPr="00775557">
        <w:rPr>
          <w:lang w:val="fr-FR"/>
        </w:rPr>
        <w:t>leur régularité</w:t>
      </w:r>
      <w:r w:rsidRPr="00775557">
        <w:rPr>
          <w:lang w:val="fr-FR"/>
        </w:rPr>
        <w:t>.</w:t>
      </w:r>
      <w:r w:rsidR="00137260" w:rsidRPr="00775557">
        <w:rPr>
          <w:lang w:val="fr-FR"/>
        </w:rPr>
        <w:t xml:space="preserve"> </w:t>
      </w:r>
      <w:r w:rsidRPr="00775557">
        <w:rPr>
          <w:lang w:val="fr-FR"/>
        </w:rPr>
        <w:t>Les offres contenant une réserve au cahier spécial des charges, qui sont incomplètes, imprécises ou équivoques, ou qui contiennent des éléments qui ne correspondent pas à la réalité, peuvent être rejetées de la procédure.</w:t>
      </w:r>
      <w:r w:rsidR="00137260" w:rsidRPr="00775557">
        <w:rPr>
          <w:lang w:val="fr-FR"/>
        </w:rPr>
        <w:t xml:space="preserve"> Le pouvoir adjudicateur se réserve le droit de faire régulariser les irrégularités non substantielles dans l’offre des soumissionnaires durant les négociations.</w:t>
      </w:r>
    </w:p>
    <w:p w14:paraId="4F0E33AB" w14:textId="77777777" w:rsidR="00C50750" w:rsidRPr="00775557" w:rsidRDefault="00137260" w:rsidP="00C355D8">
      <w:pPr>
        <w:pStyle w:val="Titre3"/>
        <w:rPr>
          <w:lang w:val="fr-FR"/>
        </w:rPr>
      </w:pPr>
      <w:r w:rsidRPr="00775557">
        <w:rPr>
          <w:lang w:val="fr-FR"/>
        </w:rPr>
        <w:t>Négociations</w:t>
      </w:r>
    </w:p>
    <w:p w14:paraId="478A3F13" w14:textId="77777777" w:rsidR="008175C8" w:rsidRPr="00775557" w:rsidRDefault="008175C8" w:rsidP="003424B3">
      <w:pPr>
        <w:jc w:val="both"/>
        <w:rPr>
          <w:lang w:val="fr-FR"/>
        </w:rPr>
      </w:pPr>
      <w:r w:rsidRPr="00775557">
        <w:rPr>
          <w:lang w:val="fr-FR"/>
        </w:rPr>
        <w:t xml:space="preserve">Les offres régulières </w:t>
      </w:r>
      <w:r w:rsidR="00137260" w:rsidRPr="00775557">
        <w:rPr>
          <w:lang w:val="fr-FR"/>
        </w:rPr>
        <w:t xml:space="preserve">ou contenant des irrégularités non substantielles </w:t>
      </w:r>
      <w:r w:rsidRPr="00775557">
        <w:rPr>
          <w:lang w:val="fr-FR"/>
        </w:rPr>
        <w:t>seront examinées sur le plan du fond par une commission d’évaluation. Cet examen sera réalisé sur la base des critères d'attribution mentionnés ci-dessous.</w:t>
      </w:r>
    </w:p>
    <w:p w14:paraId="1DA2A1BB" w14:textId="77777777" w:rsidR="00137260" w:rsidRPr="00775557" w:rsidRDefault="008175C8" w:rsidP="003424B3">
      <w:pPr>
        <w:jc w:val="both"/>
        <w:rPr>
          <w:lang w:val="fr-FR"/>
        </w:rPr>
      </w:pPr>
      <w:r w:rsidRPr="00775557">
        <w:rPr>
          <w:lang w:val="fr-FR"/>
        </w:rPr>
        <w:t>Le pouvoir adjudicateur peut négocier avec le ou les soumissionnaires les offres initiales et toutes les offres ultérieures que ceux-ci ont présentées, en vue d’améliorer leur contenu.</w:t>
      </w:r>
      <w:r w:rsidR="00137260" w:rsidRPr="00775557">
        <w:rPr>
          <w:lang w:val="fr-FR"/>
        </w:rPr>
        <w:t xml:space="preserve"> Les </w:t>
      </w:r>
      <w:r w:rsidR="00137260" w:rsidRPr="00775557">
        <w:rPr>
          <w:lang w:val="fr-FR"/>
        </w:rPr>
        <w:lastRenderedPageBreak/>
        <w:t xml:space="preserve">exigences minimales et les critères d’attribution ne font pas l’objet de négociations. En cas de négociations, les soumissionnaires seront invités à soumettre une Best And Final </w:t>
      </w:r>
      <w:proofErr w:type="spellStart"/>
      <w:r w:rsidR="00137260" w:rsidRPr="00775557">
        <w:rPr>
          <w:lang w:val="fr-FR"/>
        </w:rPr>
        <w:t>Offer</w:t>
      </w:r>
      <w:proofErr w:type="spellEnd"/>
      <w:r w:rsidR="00137260" w:rsidRPr="00775557">
        <w:rPr>
          <w:lang w:val="fr-FR"/>
        </w:rPr>
        <w:t>.</w:t>
      </w:r>
    </w:p>
    <w:p w14:paraId="03235702" w14:textId="6A7CA1E6" w:rsidR="008175C8" w:rsidRPr="00775557" w:rsidRDefault="00137260" w:rsidP="003424B3">
      <w:pPr>
        <w:jc w:val="both"/>
        <w:rPr>
          <w:lang w:val="fr-FR"/>
        </w:rPr>
      </w:pPr>
      <w:r w:rsidRPr="00775557">
        <w:rPr>
          <w:lang w:val="fr-FR"/>
        </w:rPr>
        <w:t>Le pouvoir adjudicateur peut cependant décider de ne pas négocier. Dans ce cas</w:t>
      </w:r>
      <w:r w:rsidR="00FD4D60" w:rsidRPr="00775557">
        <w:rPr>
          <w:lang w:val="fr-FR"/>
        </w:rPr>
        <w:t>,</w:t>
      </w:r>
      <w:r w:rsidRPr="00775557">
        <w:rPr>
          <w:lang w:val="fr-FR"/>
        </w:rPr>
        <w:t xml:space="preserve"> l’offre initiale vaut comme offre définitive.</w:t>
      </w:r>
    </w:p>
    <w:p w14:paraId="7DCD938E" w14:textId="77777777" w:rsidR="00137260" w:rsidRPr="00775557" w:rsidRDefault="00137260" w:rsidP="00137260">
      <w:pPr>
        <w:jc w:val="both"/>
        <w:rPr>
          <w:lang w:val="fr-FR"/>
        </w:rPr>
      </w:pPr>
      <w:r w:rsidRPr="00775557">
        <w:rPr>
          <w:lang w:val="fr-FR"/>
        </w:rPr>
        <w:t xml:space="preserve">Le soumissionnaire dont la Best And Final </w:t>
      </w:r>
      <w:proofErr w:type="spellStart"/>
      <w:r w:rsidRPr="00775557">
        <w:rPr>
          <w:lang w:val="fr-FR"/>
        </w:rPr>
        <w:t>Offer</w:t>
      </w:r>
      <w:proofErr w:type="spellEnd"/>
      <w:r w:rsidRPr="00775557">
        <w:rPr>
          <w:lang w:val="fr-FR"/>
        </w:rPr>
        <w:t xml:space="preserve"> est la plus avantageuse sur la base des critères d’attribution sera désigné comme adjudicataire pour le présent marché.</w:t>
      </w:r>
    </w:p>
    <w:p w14:paraId="52A2B8C1" w14:textId="77777777" w:rsidR="00C50750" w:rsidRPr="00775557" w:rsidRDefault="00137260" w:rsidP="00C355D8">
      <w:pPr>
        <w:pStyle w:val="Titre3"/>
        <w:rPr>
          <w:lang w:val="fr-FR"/>
        </w:rPr>
      </w:pPr>
      <w:bookmarkStart w:id="42" w:name="_Ref526935566"/>
      <w:r w:rsidRPr="00775557">
        <w:rPr>
          <w:lang w:val="fr-FR"/>
        </w:rPr>
        <w:t>Critères d’attribution</w:t>
      </w:r>
      <w:bookmarkEnd w:id="42"/>
    </w:p>
    <w:p w14:paraId="7B5B4719" w14:textId="16313A3F" w:rsidR="00137260" w:rsidRPr="00775557" w:rsidRDefault="00137260" w:rsidP="003424B3">
      <w:pPr>
        <w:jc w:val="both"/>
        <w:rPr>
          <w:lang w:val="fr-FR"/>
        </w:rPr>
      </w:pPr>
      <w:r w:rsidRPr="00775557">
        <w:rPr>
          <w:lang w:val="fr-FR"/>
        </w:rPr>
        <w:t>Le pouvoir adjudicateur choisira l’offre régulière qu’il juge la plus avantageuse en tenant compte des critères suivants :</w:t>
      </w:r>
    </w:p>
    <w:p w14:paraId="77C386D6" w14:textId="10383BB2" w:rsidR="00A5354F" w:rsidRPr="00775557" w:rsidRDefault="00800FDC" w:rsidP="00A5354F">
      <w:pPr>
        <w:pStyle w:val="Paragraphedeliste"/>
        <w:numPr>
          <w:ilvl w:val="0"/>
          <w:numId w:val="3"/>
        </w:numPr>
        <w:ind w:left="284" w:hanging="284"/>
        <w:contextualSpacing w:val="0"/>
        <w:jc w:val="both"/>
        <w:rPr>
          <w:lang w:val="fr-FR"/>
        </w:rPr>
      </w:pPr>
      <w:r w:rsidRPr="00775557">
        <w:rPr>
          <w:lang w:val="fr-FR"/>
        </w:rPr>
        <w:t>Méthodologie</w:t>
      </w:r>
      <w:r w:rsidR="0015484D" w:rsidRPr="00775557">
        <w:rPr>
          <w:lang w:val="fr-FR"/>
        </w:rPr>
        <w:t> </w:t>
      </w:r>
      <w:r w:rsidR="00A5354F" w:rsidRPr="00775557">
        <w:rPr>
          <w:lang w:val="fr-FR"/>
        </w:rPr>
        <w:t xml:space="preserve">: </w:t>
      </w:r>
      <w:r w:rsidR="000140ED">
        <w:rPr>
          <w:lang w:val="fr-FR"/>
        </w:rPr>
        <w:t>(</w:t>
      </w:r>
      <w:r w:rsidR="000E068E">
        <w:rPr>
          <w:lang w:val="fr-FR"/>
        </w:rPr>
        <w:t>5</w:t>
      </w:r>
      <w:r w:rsidR="008A156F">
        <w:rPr>
          <w:lang w:val="fr-FR"/>
        </w:rPr>
        <w:t>0</w:t>
      </w:r>
      <w:r w:rsidR="00696B0F" w:rsidRPr="00775557">
        <w:rPr>
          <w:lang w:val="fr-FR"/>
        </w:rPr>
        <w:t xml:space="preserve"> points</w:t>
      </w:r>
      <w:r w:rsidR="00AE3BA9">
        <w:rPr>
          <w:lang w:val="fr-FR"/>
        </w:rPr>
        <w:t>)</w:t>
      </w:r>
    </w:p>
    <w:p w14:paraId="621E4F3A" w14:textId="157BD666" w:rsidR="00800FDC" w:rsidRPr="00775557" w:rsidRDefault="006D71A1" w:rsidP="00A5354F">
      <w:pPr>
        <w:jc w:val="both"/>
        <w:rPr>
          <w:lang w:val="fr-FR"/>
        </w:rPr>
      </w:pPr>
      <w:r w:rsidRPr="009666D4">
        <w:rPr>
          <w:lang w:val="fr-FR"/>
        </w:rPr>
        <w:t>Pour chaque lot, l</w:t>
      </w:r>
      <w:r w:rsidR="00BB68DE" w:rsidRPr="009666D4">
        <w:rPr>
          <w:lang w:val="fr-FR"/>
        </w:rPr>
        <w:t>a</w:t>
      </w:r>
      <w:r w:rsidR="00800FDC" w:rsidRPr="00775557">
        <w:rPr>
          <w:lang w:val="fr-FR"/>
        </w:rPr>
        <w:t xml:space="preserve"> </w:t>
      </w:r>
      <w:bookmarkStart w:id="43" w:name="_Hlk18477708"/>
      <w:r w:rsidR="00800FDC" w:rsidRPr="00775557">
        <w:rPr>
          <w:lang w:val="fr-FR"/>
        </w:rPr>
        <w:t xml:space="preserve">méthodologie </w:t>
      </w:r>
      <w:r w:rsidR="00BB68DE" w:rsidRPr="00775557">
        <w:rPr>
          <w:lang w:val="fr-FR"/>
        </w:rPr>
        <w:t xml:space="preserve">proposée (compréhension des Termes de Référence, </w:t>
      </w:r>
      <w:r w:rsidR="00D564ED" w:rsidRPr="00775557">
        <w:rPr>
          <w:lang w:val="fr-FR"/>
        </w:rPr>
        <w:t>approche</w:t>
      </w:r>
      <w:r w:rsidR="00BB68DE" w:rsidRPr="00775557">
        <w:rPr>
          <w:lang w:val="fr-FR"/>
        </w:rPr>
        <w:t>, calendrier des activités) doit être</w:t>
      </w:r>
      <w:r w:rsidR="00800FDC" w:rsidRPr="00775557">
        <w:rPr>
          <w:lang w:val="fr-FR"/>
        </w:rPr>
        <w:t xml:space="preserve"> basée sur les instructions </w:t>
      </w:r>
      <w:r w:rsidR="00827875" w:rsidRPr="00775557">
        <w:rPr>
          <w:lang w:val="fr-FR"/>
        </w:rPr>
        <w:t>décrites dans les Termes de Référence</w:t>
      </w:r>
      <w:r w:rsidR="00BB68DE" w:rsidRPr="00775557">
        <w:rPr>
          <w:lang w:val="fr-FR"/>
        </w:rPr>
        <w:t xml:space="preserve"> </w:t>
      </w:r>
      <w:bookmarkEnd w:id="43"/>
      <w:r w:rsidR="00BB68DE" w:rsidRPr="00775557">
        <w:rPr>
          <w:lang w:val="fr-FR"/>
        </w:rPr>
        <w:t xml:space="preserve">et au point </w:t>
      </w:r>
      <w:r w:rsidR="00BB68DE" w:rsidRPr="00775557">
        <w:rPr>
          <w:lang w:val="fr-FR"/>
        </w:rPr>
        <w:fldChar w:fldCharType="begin"/>
      </w:r>
      <w:r w:rsidR="00BB68DE" w:rsidRPr="00775557">
        <w:rPr>
          <w:lang w:val="fr-FR"/>
        </w:rPr>
        <w:instrText xml:space="preserve"> REF _Ref18477665 \r \h </w:instrText>
      </w:r>
      <w:r w:rsidR="00BB68DE" w:rsidRPr="00775557">
        <w:rPr>
          <w:lang w:val="fr-FR"/>
        </w:rPr>
      </w:r>
      <w:r w:rsidR="00BB68DE" w:rsidRPr="00775557">
        <w:rPr>
          <w:lang w:val="fr-FR"/>
        </w:rPr>
        <w:fldChar w:fldCharType="separate"/>
      </w:r>
      <w:r w:rsidR="00DB3037">
        <w:rPr>
          <w:lang w:val="fr-FR"/>
        </w:rPr>
        <w:t>6.14</w:t>
      </w:r>
      <w:r w:rsidR="00BB68DE" w:rsidRPr="00775557">
        <w:rPr>
          <w:lang w:val="fr-FR"/>
        </w:rPr>
        <w:fldChar w:fldCharType="end"/>
      </w:r>
      <w:r w:rsidR="00BB68DE" w:rsidRPr="00775557">
        <w:rPr>
          <w:lang w:val="fr-FR"/>
        </w:rPr>
        <w:t xml:space="preserve"> « </w:t>
      </w:r>
      <w:r w:rsidR="00BB68DE" w:rsidRPr="00775557">
        <w:rPr>
          <w:lang w:val="fr-FR"/>
        </w:rPr>
        <w:fldChar w:fldCharType="begin"/>
      </w:r>
      <w:r w:rsidR="00BB68DE" w:rsidRPr="00775557">
        <w:rPr>
          <w:lang w:val="fr-FR"/>
        </w:rPr>
        <w:instrText xml:space="preserve"> REF _Ref18477665 \h </w:instrText>
      </w:r>
      <w:r w:rsidR="00BB68DE" w:rsidRPr="00775557">
        <w:rPr>
          <w:lang w:val="fr-FR"/>
        </w:rPr>
      </w:r>
      <w:r w:rsidR="00BB68DE" w:rsidRPr="00775557">
        <w:rPr>
          <w:lang w:val="fr-FR"/>
        </w:rPr>
        <w:fldChar w:fldCharType="separate"/>
      </w:r>
      <w:r w:rsidR="00DB3037" w:rsidRPr="00775557">
        <w:rPr>
          <w:lang w:val="fr-FR"/>
        </w:rPr>
        <w:t>Méthodologie</w:t>
      </w:r>
      <w:r w:rsidR="00BB68DE" w:rsidRPr="00775557">
        <w:rPr>
          <w:lang w:val="fr-FR"/>
        </w:rPr>
        <w:fldChar w:fldCharType="end"/>
      </w:r>
      <w:r w:rsidR="00BB68DE" w:rsidRPr="00775557">
        <w:rPr>
          <w:lang w:val="fr-FR"/>
        </w:rPr>
        <w:t> »</w:t>
      </w:r>
      <w:r w:rsidR="00800FDC" w:rsidRPr="00775557">
        <w:rPr>
          <w:lang w:val="fr-FR"/>
        </w:rPr>
        <w:t xml:space="preserve">. </w:t>
      </w:r>
      <w:r w:rsidR="00BB68DE" w:rsidRPr="00775557">
        <w:rPr>
          <w:lang w:val="fr-FR"/>
        </w:rPr>
        <w:t>Elle est</w:t>
      </w:r>
      <w:r w:rsidR="00800FDC" w:rsidRPr="00775557">
        <w:rPr>
          <w:lang w:val="fr-FR"/>
        </w:rPr>
        <w:t xml:space="preserve"> soumis</w:t>
      </w:r>
      <w:r w:rsidR="00BB68DE" w:rsidRPr="00775557">
        <w:rPr>
          <w:lang w:val="fr-FR"/>
        </w:rPr>
        <w:t>e</w:t>
      </w:r>
      <w:r w:rsidR="00800FDC" w:rsidRPr="00775557">
        <w:rPr>
          <w:lang w:val="fr-FR"/>
        </w:rPr>
        <w:t xml:space="preserve"> à évaluation selon les sous-critères suivants</w:t>
      </w:r>
      <w:r w:rsidR="00827875" w:rsidRPr="00775557">
        <w:rPr>
          <w:lang w:val="fr-FR"/>
        </w:rPr>
        <w:t> </w:t>
      </w:r>
      <w:r w:rsidR="00800FDC" w:rsidRPr="00775557">
        <w:rPr>
          <w:lang w:val="fr-FR"/>
        </w:rPr>
        <w:t>:</w:t>
      </w: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6510"/>
        <w:gridCol w:w="1410"/>
      </w:tblGrid>
      <w:tr w:rsidR="00092783" w:rsidRPr="00092783" w14:paraId="2CFB5BF3" w14:textId="77777777" w:rsidTr="0009278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68E2CE" w14:textId="77777777" w:rsidR="00092783" w:rsidRPr="00092783" w:rsidRDefault="00092783" w:rsidP="00092783">
            <w:pPr>
              <w:spacing w:after="0" w:line="240" w:lineRule="auto"/>
              <w:jc w:val="center"/>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1. </w:t>
            </w: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1EA5A" w14:textId="77777777" w:rsidR="00092783" w:rsidRPr="00092783" w:rsidRDefault="00092783" w:rsidP="00092783">
            <w:pPr>
              <w:spacing w:after="0" w:line="240" w:lineRule="auto"/>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Compréhension des Termes de Référence </w:t>
            </w:r>
          </w:p>
          <w:p w14:paraId="14185FA8" w14:textId="77777777" w:rsidR="00092783" w:rsidRPr="00092783" w:rsidRDefault="00092783" w:rsidP="00092783">
            <w:pPr>
              <w:shd w:val="clear" w:color="auto" w:fill="FFFFFF"/>
              <w:spacing w:after="0" w:line="240" w:lineRule="auto"/>
              <w:ind w:left="720"/>
              <w:textAlignment w:val="baseline"/>
              <w:rPr>
                <w:rFonts w:ascii="Segoe UI" w:eastAsia="Times New Roman" w:hAnsi="Segoe UI" w:cs="Segoe UI"/>
                <w:sz w:val="18"/>
                <w:szCs w:val="18"/>
                <w:lang w:val="fr-FR" w:eastAsia="fr-FR"/>
              </w:rPr>
            </w:pPr>
            <w:r w:rsidRPr="00092783">
              <w:rPr>
                <w:rFonts w:eastAsia="Times New Roman" w:cs="Segoe UI"/>
                <w:b/>
                <w:bCs/>
                <w:color w:val="000000"/>
                <w:sz w:val="19"/>
                <w:szCs w:val="19"/>
                <w:lang w:val="fr-FR" w:eastAsia="fr-FR"/>
              </w:rPr>
              <w:t>Reformulation des besoins (4 points)</w:t>
            </w:r>
            <w:r w:rsidRPr="00092783">
              <w:rPr>
                <w:rFonts w:eastAsia="Times New Roman" w:cs="Segoe UI"/>
                <w:color w:val="000000"/>
                <w:sz w:val="19"/>
                <w:szCs w:val="19"/>
                <w:lang w:val="fr-FR" w:eastAsia="fr-FR"/>
              </w:rPr>
              <w:t xml:space="preserve"> : </w:t>
            </w:r>
            <w:r w:rsidRPr="00092783">
              <w:rPr>
                <w:rFonts w:eastAsia="Times New Roman" w:cs="Segoe UI"/>
                <w:color w:val="000000"/>
                <w:sz w:val="19"/>
                <w:szCs w:val="19"/>
                <w:lang w:val="fr-FR" w:eastAsia="fr-FR"/>
              </w:rPr>
              <w:br/>
              <w:t>Présentation claire et précise des objectifs du projet, démontrant une compréhension approfondie des attentes exprimées dans les TDR. </w:t>
            </w:r>
          </w:p>
          <w:p w14:paraId="061A6529" w14:textId="77777777" w:rsidR="00092783" w:rsidRPr="00092783" w:rsidRDefault="00092783" w:rsidP="00092783">
            <w:pPr>
              <w:shd w:val="clear" w:color="auto" w:fill="FFFFFF"/>
              <w:spacing w:after="0" w:line="240" w:lineRule="auto"/>
              <w:ind w:left="720"/>
              <w:textAlignment w:val="baseline"/>
              <w:rPr>
                <w:rFonts w:ascii="Segoe UI" w:eastAsia="Times New Roman" w:hAnsi="Segoe UI" w:cs="Segoe UI"/>
                <w:sz w:val="18"/>
                <w:szCs w:val="18"/>
                <w:lang w:val="fr-FR" w:eastAsia="fr-FR"/>
              </w:rPr>
            </w:pPr>
            <w:r w:rsidRPr="00092783">
              <w:rPr>
                <w:rFonts w:eastAsia="Times New Roman" w:cs="Segoe UI"/>
                <w:b/>
                <w:bCs/>
                <w:color w:val="000000"/>
                <w:sz w:val="19"/>
                <w:szCs w:val="19"/>
                <w:lang w:val="fr-FR" w:eastAsia="fr-FR"/>
              </w:rPr>
              <w:t>Commentaires et suggestions (2 points)</w:t>
            </w:r>
            <w:r w:rsidRPr="00092783">
              <w:rPr>
                <w:rFonts w:eastAsia="Times New Roman" w:cs="Segoe UI"/>
                <w:color w:val="000000"/>
                <w:sz w:val="19"/>
                <w:szCs w:val="19"/>
                <w:lang w:val="fr-FR" w:eastAsia="fr-FR"/>
              </w:rPr>
              <w:t xml:space="preserve"> : </w:t>
            </w:r>
            <w:r w:rsidRPr="00092783">
              <w:rPr>
                <w:rFonts w:eastAsia="Times New Roman" w:cs="Segoe UI"/>
                <w:color w:val="000000"/>
                <w:sz w:val="19"/>
                <w:szCs w:val="19"/>
                <w:lang w:val="fr-FR" w:eastAsia="fr-FR"/>
              </w:rPr>
              <w:br/>
              <w:t>Identifier les risques majeurs liés au projet (techniques, logistiques, climatiques, etc.), avec des stratégies d’atténuation adaptées. </w:t>
            </w:r>
          </w:p>
          <w:p w14:paraId="3DA7810E" w14:textId="77777777" w:rsidR="00092783" w:rsidRPr="00092783" w:rsidRDefault="00092783" w:rsidP="00092783">
            <w:pPr>
              <w:shd w:val="clear" w:color="auto" w:fill="FFFFFF"/>
              <w:spacing w:after="0" w:line="240" w:lineRule="auto"/>
              <w:ind w:left="720"/>
              <w:textAlignment w:val="baseline"/>
              <w:rPr>
                <w:rFonts w:ascii="Segoe UI" w:eastAsia="Times New Roman" w:hAnsi="Segoe UI" w:cs="Segoe UI"/>
                <w:sz w:val="18"/>
                <w:szCs w:val="18"/>
                <w:lang w:val="fr-FR" w:eastAsia="fr-FR"/>
              </w:rPr>
            </w:pPr>
            <w:r w:rsidRPr="00092783">
              <w:rPr>
                <w:rFonts w:eastAsia="Times New Roman" w:cs="Segoe UI"/>
                <w:b/>
                <w:bCs/>
                <w:color w:val="000000"/>
                <w:sz w:val="19"/>
                <w:szCs w:val="19"/>
                <w:lang w:val="fr-FR" w:eastAsia="fr-FR"/>
              </w:rPr>
              <w:t>Proposition de valeur ajoutée (2 points)</w:t>
            </w:r>
            <w:r w:rsidRPr="00092783">
              <w:rPr>
                <w:rFonts w:eastAsia="Times New Roman" w:cs="Segoe UI"/>
                <w:color w:val="000000"/>
                <w:sz w:val="19"/>
                <w:szCs w:val="19"/>
                <w:lang w:val="fr-FR" w:eastAsia="fr-FR"/>
              </w:rPr>
              <w:t xml:space="preserve"> : </w:t>
            </w:r>
            <w:r w:rsidRPr="00092783">
              <w:rPr>
                <w:rFonts w:eastAsia="Times New Roman" w:cs="Segoe UI"/>
                <w:color w:val="000000"/>
                <w:sz w:val="19"/>
                <w:szCs w:val="19"/>
                <w:lang w:val="fr-FR" w:eastAsia="fr-FR"/>
              </w:rPr>
              <w:br/>
              <w:t>Proposer des idées ou approches innovantes pour maximiser l’efficacité du projet. </w:t>
            </w:r>
          </w:p>
          <w:p w14:paraId="5E0EC18A" w14:textId="77777777" w:rsidR="00092783" w:rsidRPr="00092783" w:rsidRDefault="00092783" w:rsidP="00092783">
            <w:pPr>
              <w:spacing w:after="0" w:line="240" w:lineRule="auto"/>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3A199" w14:textId="77777777" w:rsidR="00092783" w:rsidRPr="00092783" w:rsidRDefault="00092783" w:rsidP="00092783">
            <w:pPr>
              <w:spacing w:after="0" w:line="240" w:lineRule="auto"/>
              <w:jc w:val="center"/>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10 points </w:t>
            </w:r>
          </w:p>
        </w:tc>
      </w:tr>
      <w:tr w:rsidR="00092783" w:rsidRPr="00092783" w14:paraId="39388016" w14:textId="77777777" w:rsidTr="0009278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34C5F" w14:textId="77777777" w:rsidR="00092783" w:rsidRPr="00092783" w:rsidRDefault="00092783" w:rsidP="00092783">
            <w:pPr>
              <w:spacing w:after="0" w:line="240" w:lineRule="auto"/>
              <w:jc w:val="center"/>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2. </w:t>
            </w: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95C336" w14:textId="77777777" w:rsidR="00092783" w:rsidRPr="00092783" w:rsidRDefault="00092783" w:rsidP="00092783">
            <w:pPr>
              <w:spacing w:after="0" w:line="240" w:lineRule="auto"/>
              <w:textAlignment w:val="baseline"/>
              <w:rPr>
                <w:rFonts w:ascii="Segoe UI" w:eastAsia="Times New Roman" w:hAnsi="Segoe UI" w:cs="Segoe UI"/>
                <w:sz w:val="18"/>
                <w:szCs w:val="18"/>
                <w:lang w:val="fr-FR" w:eastAsia="fr-FR"/>
              </w:rPr>
            </w:pPr>
            <w:r w:rsidRPr="00092783">
              <w:rPr>
                <w:rFonts w:eastAsia="Times New Roman" w:cs="Segoe UI"/>
                <w:color w:val="000000"/>
                <w:sz w:val="19"/>
                <w:szCs w:val="19"/>
                <w:lang w:val="fr-FR" w:eastAsia="fr-FR"/>
              </w:rPr>
              <w:t>Pertinence et organisation de la méthodologie  </w:t>
            </w:r>
          </w:p>
          <w:p w14:paraId="736EBB44" w14:textId="77777777" w:rsidR="00092783" w:rsidRPr="00092783" w:rsidRDefault="00092783" w:rsidP="00092783">
            <w:pPr>
              <w:shd w:val="clear" w:color="auto" w:fill="FFFFFF"/>
              <w:spacing w:after="0" w:line="240" w:lineRule="auto"/>
              <w:ind w:left="720"/>
              <w:textAlignment w:val="baseline"/>
              <w:rPr>
                <w:rFonts w:ascii="Segoe UI" w:eastAsia="Times New Roman" w:hAnsi="Segoe UI" w:cs="Segoe UI"/>
                <w:sz w:val="18"/>
                <w:szCs w:val="18"/>
                <w:lang w:val="fr-FR" w:eastAsia="fr-FR"/>
              </w:rPr>
            </w:pPr>
            <w:r w:rsidRPr="00092783">
              <w:rPr>
                <w:rFonts w:eastAsia="Times New Roman" w:cs="Segoe UI"/>
                <w:b/>
                <w:bCs/>
                <w:color w:val="000000"/>
                <w:sz w:val="19"/>
                <w:szCs w:val="19"/>
                <w:lang w:val="fr-FR" w:eastAsia="fr-FR"/>
              </w:rPr>
              <w:t>Cohérence avec les objectifs du projet (10 points)</w:t>
            </w:r>
            <w:r w:rsidRPr="00092783">
              <w:rPr>
                <w:rFonts w:eastAsia="Times New Roman" w:cs="Segoe UI"/>
                <w:color w:val="000000"/>
                <w:sz w:val="19"/>
                <w:szCs w:val="19"/>
                <w:lang w:val="fr-FR" w:eastAsia="fr-FR"/>
              </w:rPr>
              <w:t xml:space="preserve"> : </w:t>
            </w:r>
            <w:r w:rsidRPr="00092783">
              <w:rPr>
                <w:rFonts w:eastAsia="Times New Roman" w:cs="Segoe UI"/>
                <w:color w:val="000000"/>
                <w:sz w:val="19"/>
                <w:szCs w:val="19"/>
                <w:lang w:val="fr-FR" w:eastAsia="fr-FR"/>
              </w:rPr>
              <w:br/>
              <w:t>Démontrer un alignement clair entre les actions envisagées et les résultats attendus, tout en garantissant leur faisabilité. </w:t>
            </w:r>
          </w:p>
          <w:p w14:paraId="7A1318EF" w14:textId="77777777" w:rsidR="00092783" w:rsidRPr="00092783" w:rsidRDefault="00092783" w:rsidP="00092783">
            <w:pPr>
              <w:shd w:val="clear" w:color="auto" w:fill="FFFFFF"/>
              <w:spacing w:after="0" w:line="240" w:lineRule="auto"/>
              <w:ind w:left="720"/>
              <w:textAlignment w:val="baseline"/>
              <w:rPr>
                <w:rFonts w:ascii="Segoe UI" w:eastAsia="Times New Roman" w:hAnsi="Segoe UI" w:cs="Segoe UI"/>
                <w:sz w:val="18"/>
                <w:szCs w:val="18"/>
                <w:lang w:val="fr-FR" w:eastAsia="fr-FR"/>
              </w:rPr>
            </w:pPr>
            <w:r w:rsidRPr="00092783">
              <w:rPr>
                <w:rFonts w:eastAsia="Times New Roman" w:cs="Segoe UI"/>
                <w:b/>
                <w:bCs/>
                <w:color w:val="000000"/>
                <w:sz w:val="19"/>
                <w:szCs w:val="19"/>
                <w:lang w:val="fr-FR" w:eastAsia="fr-FR"/>
              </w:rPr>
              <w:t>Adaptation aux spécificités du projet (10 points)</w:t>
            </w:r>
            <w:r w:rsidRPr="00092783">
              <w:rPr>
                <w:rFonts w:eastAsia="Times New Roman" w:cs="Segoe UI"/>
                <w:color w:val="000000"/>
                <w:sz w:val="19"/>
                <w:szCs w:val="19"/>
                <w:lang w:val="fr-FR" w:eastAsia="fr-FR"/>
              </w:rPr>
              <w:t xml:space="preserve"> : </w:t>
            </w:r>
            <w:r w:rsidRPr="00092783">
              <w:rPr>
                <w:rFonts w:eastAsia="Times New Roman" w:cs="Segoe UI"/>
                <w:color w:val="000000"/>
                <w:sz w:val="19"/>
                <w:szCs w:val="19"/>
                <w:lang w:val="fr-FR" w:eastAsia="fr-FR"/>
              </w:rPr>
              <w:br/>
              <w:t>Montrer une compréhension des contextes locaux et proposer des solutions adaptées au terrain (ex. : spécificités géographiques ou socio-économiques). </w:t>
            </w:r>
          </w:p>
          <w:p w14:paraId="49B08521" w14:textId="77777777" w:rsidR="00092783" w:rsidRPr="00092783" w:rsidRDefault="00092783" w:rsidP="00092783">
            <w:pPr>
              <w:shd w:val="clear" w:color="auto" w:fill="FFFFFF"/>
              <w:spacing w:after="0" w:line="240" w:lineRule="auto"/>
              <w:ind w:left="720"/>
              <w:textAlignment w:val="baseline"/>
              <w:rPr>
                <w:rFonts w:ascii="Segoe UI" w:eastAsia="Times New Roman" w:hAnsi="Segoe UI" w:cs="Segoe UI"/>
                <w:sz w:val="18"/>
                <w:szCs w:val="18"/>
                <w:lang w:val="fr-FR" w:eastAsia="fr-FR"/>
              </w:rPr>
            </w:pPr>
            <w:r w:rsidRPr="00092783">
              <w:rPr>
                <w:rFonts w:eastAsia="Times New Roman" w:cs="Segoe UI"/>
                <w:b/>
                <w:bCs/>
                <w:color w:val="000000"/>
                <w:sz w:val="19"/>
                <w:szCs w:val="19"/>
                <w:lang w:val="fr-FR" w:eastAsia="fr-FR"/>
              </w:rPr>
              <w:t>Capacité d’innovation (10 points)</w:t>
            </w:r>
            <w:r w:rsidRPr="00092783">
              <w:rPr>
                <w:rFonts w:eastAsia="Times New Roman" w:cs="Segoe UI"/>
                <w:color w:val="000000"/>
                <w:sz w:val="19"/>
                <w:szCs w:val="19"/>
                <w:lang w:val="fr-FR" w:eastAsia="fr-FR"/>
              </w:rPr>
              <w:t xml:space="preserve"> : </w:t>
            </w:r>
            <w:r w:rsidRPr="00092783">
              <w:rPr>
                <w:rFonts w:eastAsia="Times New Roman" w:cs="Segoe UI"/>
                <w:color w:val="000000"/>
                <w:sz w:val="19"/>
                <w:szCs w:val="19"/>
                <w:lang w:val="fr-FR" w:eastAsia="fr-FR"/>
              </w:rPr>
              <w:br/>
              <w:t>Intégrer des approches novatrices (outils numériques, techniques agroécologiques, etc.) pour maximiser l’impact. </w:t>
            </w:r>
          </w:p>
          <w:p w14:paraId="13F02A05" w14:textId="77777777" w:rsidR="00092783" w:rsidRPr="00092783" w:rsidRDefault="00092783" w:rsidP="00092783">
            <w:pPr>
              <w:spacing w:after="0" w:line="240" w:lineRule="auto"/>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88ABEC" w14:textId="77777777" w:rsidR="00092783" w:rsidRPr="00092783" w:rsidRDefault="00092783" w:rsidP="00092783">
            <w:pPr>
              <w:spacing w:after="0" w:line="240" w:lineRule="auto"/>
              <w:jc w:val="center"/>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30 points </w:t>
            </w:r>
          </w:p>
        </w:tc>
      </w:tr>
      <w:tr w:rsidR="00092783" w:rsidRPr="00092783" w14:paraId="645A0F29" w14:textId="77777777" w:rsidTr="00092783">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68F81" w14:textId="77777777" w:rsidR="00092783" w:rsidRPr="00092783" w:rsidRDefault="00092783" w:rsidP="00092783">
            <w:pPr>
              <w:spacing w:after="0" w:line="240" w:lineRule="auto"/>
              <w:jc w:val="center"/>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3. </w:t>
            </w:r>
          </w:p>
        </w:tc>
        <w:tc>
          <w:tcPr>
            <w:tcW w:w="65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0C1496" w14:textId="77777777" w:rsidR="00092783" w:rsidRPr="00092783" w:rsidRDefault="00092783" w:rsidP="00092783">
            <w:pPr>
              <w:spacing w:after="0" w:line="240" w:lineRule="auto"/>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Calendrier des activités </w:t>
            </w:r>
          </w:p>
          <w:p w14:paraId="487EBEB2" w14:textId="77777777" w:rsidR="00092783" w:rsidRPr="00092783" w:rsidRDefault="00092783" w:rsidP="00092783">
            <w:pPr>
              <w:shd w:val="clear" w:color="auto" w:fill="FFFFFF"/>
              <w:spacing w:after="0" w:line="240" w:lineRule="auto"/>
              <w:ind w:left="720"/>
              <w:textAlignment w:val="baseline"/>
              <w:rPr>
                <w:rFonts w:ascii="Segoe UI" w:eastAsia="Times New Roman" w:hAnsi="Segoe UI" w:cs="Segoe UI"/>
                <w:sz w:val="18"/>
                <w:szCs w:val="18"/>
                <w:lang w:val="fr-FR" w:eastAsia="fr-FR"/>
              </w:rPr>
            </w:pPr>
            <w:r w:rsidRPr="00092783">
              <w:rPr>
                <w:rFonts w:eastAsia="Times New Roman" w:cs="Segoe UI"/>
                <w:b/>
                <w:bCs/>
                <w:color w:val="000000"/>
                <w:sz w:val="19"/>
                <w:szCs w:val="19"/>
                <w:lang w:val="fr-FR" w:eastAsia="fr-FR"/>
              </w:rPr>
              <w:t>Structure des étapes et livrables (5 points)</w:t>
            </w:r>
            <w:r w:rsidRPr="00092783">
              <w:rPr>
                <w:rFonts w:eastAsia="Times New Roman" w:cs="Segoe UI"/>
                <w:color w:val="000000"/>
                <w:sz w:val="19"/>
                <w:szCs w:val="19"/>
                <w:lang w:val="fr-FR" w:eastAsia="fr-FR"/>
              </w:rPr>
              <w:t xml:space="preserve"> : </w:t>
            </w:r>
            <w:r w:rsidRPr="00092783">
              <w:rPr>
                <w:rFonts w:eastAsia="Times New Roman" w:cs="Segoe UI"/>
                <w:color w:val="000000"/>
                <w:sz w:val="19"/>
                <w:szCs w:val="19"/>
                <w:lang w:val="fr-FR" w:eastAsia="fr-FR"/>
              </w:rPr>
              <w:br/>
              <w:t>Planning clair avec des jalons bien définis, des livrables pour chaque phase, et un lien direct avec les objectifs du projet. </w:t>
            </w:r>
          </w:p>
          <w:p w14:paraId="41668469" w14:textId="77777777" w:rsidR="00092783" w:rsidRPr="00092783" w:rsidRDefault="00092783" w:rsidP="00092783">
            <w:pPr>
              <w:shd w:val="clear" w:color="auto" w:fill="FFFFFF"/>
              <w:spacing w:after="0" w:line="240" w:lineRule="auto"/>
              <w:ind w:left="720"/>
              <w:textAlignment w:val="baseline"/>
              <w:rPr>
                <w:rFonts w:ascii="Segoe UI" w:eastAsia="Times New Roman" w:hAnsi="Segoe UI" w:cs="Segoe UI"/>
                <w:sz w:val="18"/>
                <w:szCs w:val="18"/>
                <w:lang w:val="fr-FR" w:eastAsia="fr-FR"/>
              </w:rPr>
            </w:pPr>
            <w:r w:rsidRPr="00092783">
              <w:rPr>
                <w:rFonts w:eastAsia="Times New Roman" w:cs="Segoe UI"/>
                <w:b/>
                <w:bCs/>
                <w:color w:val="000000"/>
                <w:sz w:val="19"/>
                <w:szCs w:val="19"/>
                <w:lang w:val="fr-FR" w:eastAsia="fr-FR"/>
              </w:rPr>
              <w:t>Réalisme des délais et ressources (3 points)</w:t>
            </w:r>
            <w:r w:rsidRPr="00092783">
              <w:rPr>
                <w:rFonts w:eastAsia="Times New Roman" w:cs="Segoe UI"/>
                <w:color w:val="000000"/>
                <w:sz w:val="19"/>
                <w:szCs w:val="19"/>
                <w:lang w:val="fr-FR" w:eastAsia="fr-FR"/>
              </w:rPr>
              <w:t xml:space="preserve"> : </w:t>
            </w:r>
            <w:r w:rsidRPr="00092783">
              <w:rPr>
                <w:rFonts w:eastAsia="Times New Roman" w:cs="Segoe UI"/>
                <w:color w:val="000000"/>
                <w:sz w:val="19"/>
                <w:szCs w:val="19"/>
                <w:lang w:val="fr-FR" w:eastAsia="fr-FR"/>
              </w:rPr>
              <w:br/>
              <w:t>Justification claire de la faisabilité des délais proposés en tenant compte des contraintes logistiques et des ressources disponibles. </w:t>
            </w:r>
          </w:p>
          <w:p w14:paraId="14F29081" w14:textId="77777777" w:rsidR="00092783" w:rsidRPr="00092783" w:rsidRDefault="00092783" w:rsidP="00092783">
            <w:pPr>
              <w:shd w:val="clear" w:color="auto" w:fill="FFFFFF"/>
              <w:spacing w:after="0" w:line="240" w:lineRule="auto"/>
              <w:ind w:left="720"/>
              <w:textAlignment w:val="baseline"/>
              <w:rPr>
                <w:rFonts w:ascii="Segoe UI" w:eastAsia="Times New Roman" w:hAnsi="Segoe UI" w:cs="Segoe UI"/>
                <w:sz w:val="18"/>
                <w:szCs w:val="18"/>
                <w:lang w:val="fr-FR" w:eastAsia="fr-FR"/>
              </w:rPr>
            </w:pPr>
            <w:r w:rsidRPr="00092783">
              <w:rPr>
                <w:rFonts w:eastAsia="Times New Roman" w:cs="Segoe UI"/>
                <w:b/>
                <w:bCs/>
                <w:color w:val="000000"/>
                <w:sz w:val="19"/>
                <w:szCs w:val="19"/>
                <w:lang w:val="fr-FR" w:eastAsia="fr-FR"/>
              </w:rPr>
              <w:t>Flexibilité et ajustement (2 points)</w:t>
            </w:r>
            <w:r w:rsidRPr="00092783">
              <w:rPr>
                <w:rFonts w:eastAsia="Times New Roman" w:cs="Segoe UI"/>
                <w:color w:val="000000"/>
                <w:sz w:val="19"/>
                <w:szCs w:val="19"/>
                <w:lang w:val="fr-FR" w:eastAsia="fr-FR"/>
              </w:rPr>
              <w:t xml:space="preserve"> : </w:t>
            </w:r>
            <w:r w:rsidRPr="00092783">
              <w:rPr>
                <w:rFonts w:eastAsia="Times New Roman" w:cs="Segoe UI"/>
                <w:color w:val="000000"/>
                <w:sz w:val="19"/>
                <w:szCs w:val="19"/>
                <w:lang w:val="fr-FR" w:eastAsia="fr-FR"/>
              </w:rPr>
              <w:br/>
              <w:t>Capacité à intégrer des scénarios d’adaptation pour faire face aux imprévus. </w:t>
            </w:r>
          </w:p>
          <w:p w14:paraId="389E6EF8" w14:textId="77777777" w:rsidR="00092783" w:rsidRPr="00092783" w:rsidRDefault="00092783" w:rsidP="00092783">
            <w:pPr>
              <w:spacing w:after="0" w:line="240" w:lineRule="auto"/>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3EC39" w14:textId="77777777" w:rsidR="00092783" w:rsidRPr="00092783" w:rsidRDefault="00092783" w:rsidP="00092783">
            <w:pPr>
              <w:spacing w:after="0" w:line="240" w:lineRule="auto"/>
              <w:jc w:val="center"/>
              <w:textAlignment w:val="baseline"/>
              <w:rPr>
                <w:rFonts w:ascii="Segoe UI" w:eastAsia="Times New Roman" w:hAnsi="Segoe UI" w:cs="Segoe UI"/>
                <w:sz w:val="18"/>
                <w:szCs w:val="18"/>
                <w:lang w:val="fr-FR" w:eastAsia="fr-FR"/>
              </w:rPr>
            </w:pPr>
            <w:r w:rsidRPr="00092783">
              <w:rPr>
                <w:rFonts w:eastAsia="Times New Roman" w:cs="Segoe UI"/>
                <w:sz w:val="20"/>
                <w:szCs w:val="20"/>
                <w:lang w:val="fr-FR" w:eastAsia="fr-FR"/>
              </w:rPr>
              <w:t>10 points </w:t>
            </w:r>
          </w:p>
        </w:tc>
      </w:tr>
    </w:tbl>
    <w:p w14:paraId="214A11A2" w14:textId="4C02FEE5" w:rsidR="00A733AA" w:rsidRPr="00775557" w:rsidRDefault="00827875" w:rsidP="00A733AA">
      <w:pPr>
        <w:pStyle w:val="Paragraphedeliste"/>
        <w:numPr>
          <w:ilvl w:val="0"/>
          <w:numId w:val="3"/>
        </w:numPr>
        <w:spacing w:before="160"/>
        <w:ind w:left="284" w:hanging="284"/>
        <w:contextualSpacing w:val="0"/>
        <w:jc w:val="both"/>
        <w:rPr>
          <w:lang w:val="fr-FR"/>
        </w:rPr>
      </w:pPr>
      <w:r w:rsidRPr="00775557">
        <w:rPr>
          <w:lang w:val="fr-FR"/>
        </w:rPr>
        <w:t>Qualifications et expérience des experts principaux</w:t>
      </w:r>
      <w:r w:rsidR="00A733AA" w:rsidRPr="00775557">
        <w:rPr>
          <w:lang w:val="fr-FR"/>
        </w:rPr>
        <w:t xml:space="preserve"> : </w:t>
      </w:r>
      <w:r w:rsidR="0075702C">
        <w:rPr>
          <w:lang w:val="fr-FR"/>
        </w:rPr>
        <w:t>2</w:t>
      </w:r>
      <w:r w:rsidR="008A156F">
        <w:rPr>
          <w:lang w:val="fr-FR"/>
        </w:rPr>
        <w:t>0</w:t>
      </w:r>
      <w:r w:rsidR="00A733AA" w:rsidRPr="00775557">
        <w:rPr>
          <w:lang w:val="fr-FR"/>
        </w:rPr>
        <w:t xml:space="preserve"> points</w:t>
      </w:r>
    </w:p>
    <w:p w14:paraId="4187D668" w14:textId="17780784" w:rsidR="00827875" w:rsidRDefault="00827875" w:rsidP="00827875">
      <w:pPr>
        <w:jc w:val="both"/>
        <w:rPr>
          <w:lang w:val="fr-FR"/>
        </w:rPr>
      </w:pPr>
      <w:r w:rsidRPr="00775557">
        <w:rPr>
          <w:lang w:val="fr-FR"/>
        </w:rPr>
        <w:t>Les experts principaux sont les experts dont la participation est considérée comme essentielle à la réalisation des objectifs du marché. Leurs fonctions et responsabilités sont définies dans les Termes de référence.</w:t>
      </w:r>
    </w:p>
    <w:p w14:paraId="073C9273" w14:textId="0FF155C3" w:rsidR="00B47378" w:rsidRPr="003110AD" w:rsidRDefault="00B47378" w:rsidP="00B47378">
      <w:pPr>
        <w:spacing w:after="120" w:line="240" w:lineRule="auto"/>
        <w:jc w:val="both"/>
        <w:rPr>
          <w:lang w:val="fr-FR"/>
        </w:rPr>
      </w:pPr>
      <w:r w:rsidRPr="00182D2C">
        <w:rPr>
          <w:lang w:val="fr-FR"/>
        </w:rPr>
        <w:lastRenderedPageBreak/>
        <w:t>Pour réaliser l’étude, le contractant devra mobiliser les ressources humaines suivantes :</w:t>
      </w:r>
    </w:p>
    <w:p w14:paraId="485BDFD9" w14:textId="18956E3E" w:rsidR="00B10D67" w:rsidRPr="00164AFE" w:rsidRDefault="00B10D67" w:rsidP="00B10D67">
      <w:pPr>
        <w:spacing w:before="120" w:after="120" w:line="240" w:lineRule="auto"/>
        <w:jc w:val="both"/>
        <w:rPr>
          <w:rFonts w:eastAsia="Calibri" w:cs="Times New Roman"/>
          <w:i/>
          <w:iCs/>
          <w:color w:val="595959" w:themeColor="text1" w:themeTint="A6"/>
          <w:sz w:val="20"/>
          <w:szCs w:val="20"/>
          <w:u w:val="single"/>
          <w:lang w:val="fr-BE"/>
        </w:rPr>
      </w:pPr>
      <w:bookmarkStart w:id="44" w:name="_Hlk183007420"/>
      <w:r w:rsidRPr="00182D2C">
        <w:rPr>
          <w:rFonts w:eastAsia="Calibri" w:cs="Times New Roman"/>
          <w:i/>
          <w:iCs/>
          <w:color w:val="595959" w:themeColor="text1" w:themeTint="A6"/>
          <w:sz w:val="20"/>
          <w:szCs w:val="20"/>
          <w:u w:val="single"/>
          <w:lang w:val="fr-BE"/>
        </w:rPr>
        <w:t>Equipe proposée</w:t>
      </w:r>
      <w:r w:rsidRPr="00164AFE">
        <w:rPr>
          <w:rFonts w:eastAsia="Calibri" w:cs="Times New Roman"/>
          <w:i/>
          <w:iCs/>
          <w:color w:val="595959" w:themeColor="text1" w:themeTint="A6"/>
          <w:sz w:val="20"/>
          <w:szCs w:val="20"/>
          <w:u w:val="single"/>
          <w:lang w:val="fr-BE"/>
        </w:rPr>
        <w:t xml:space="preserve"> pour le lot 1</w:t>
      </w:r>
    </w:p>
    <w:tbl>
      <w:tblPr>
        <w:tblStyle w:val="Grilledutableau"/>
        <w:tblW w:w="0" w:type="auto"/>
        <w:tblInd w:w="0" w:type="dxa"/>
        <w:tblLook w:val="04A0" w:firstRow="1" w:lastRow="0" w:firstColumn="1" w:lastColumn="0" w:noHBand="0" w:noVBand="1"/>
      </w:tblPr>
      <w:tblGrid>
        <w:gridCol w:w="562"/>
        <w:gridCol w:w="6521"/>
        <w:gridCol w:w="1411"/>
      </w:tblGrid>
      <w:tr w:rsidR="00827875" w:rsidRPr="00775557" w14:paraId="17F06DA7" w14:textId="77777777" w:rsidTr="00DF3FEE">
        <w:tc>
          <w:tcPr>
            <w:tcW w:w="562" w:type="dxa"/>
            <w:vAlign w:val="center"/>
          </w:tcPr>
          <w:p w14:paraId="31934992" w14:textId="77777777" w:rsidR="00827875" w:rsidRPr="00775557" w:rsidRDefault="00827875" w:rsidP="00D13276">
            <w:pPr>
              <w:spacing w:before="60" w:after="60"/>
              <w:jc w:val="center"/>
              <w:rPr>
                <w:sz w:val="20"/>
                <w:szCs w:val="20"/>
                <w:lang w:val="fr-FR"/>
              </w:rPr>
            </w:pPr>
            <w:r w:rsidRPr="00775557">
              <w:rPr>
                <w:sz w:val="20"/>
                <w:szCs w:val="20"/>
                <w:lang w:val="fr-FR"/>
              </w:rPr>
              <w:t>1.</w:t>
            </w:r>
          </w:p>
        </w:tc>
        <w:tc>
          <w:tcPr>
            <w:tcW w:w="6521" w:type="dxa"/>
            <w:vAlign w:val="center"/>
          </w:tcPr>
          <w:p w14:paraId="36132FBE" w14:textId="4FB92222" w:rsidR="00FC5AF3" w:rsidRPr="00FC5AF3" w:rsidRDefault="00FC5AF3" w:rsidP="00FC5AF3">
            <w:pPr>
              <w:shd w:val="clear" w:color="auto" w:fill="FFFFFF"/>
              <w:spacing w:line="240" w:lineRule="auto"/>
              <w:rPr>
                <w:rFonts w:ascii="Calibri" w:eastAsia="Times New Roman" w:hAnsi="Calibri" w:cs="Calibri"/>
                <w:color w:val="242424"/>
                <w:sz w:val="22"/>
                <w:lang w:val="fr-FR" w:eastAsia="fr-FR"/>
              </w:rPr>
            </w:pPr>
            <w:r w:rsidRPr="00FC5AF3">
              <w:rPr>
                <w:rFonts w:eastAsia="Times New Roman" w:cs="Calibri"/>
                <w:b/>
                <w:bCs/>
                <w:color w:val="404040"/>
                <w:sz w:val="19"/>
                <w:szCs w:val="19"/>
                <w:bdr w:val="none" w:sz="0" w:space="0" w:color="auto" w:frame="1"/>
                <w:lang w:val="fr-FR" w:eastAsia="fr-FR"/>
              </w:rPr>
              <w:t xml:space="preserve">Expert principal 1 (Chef d’équipe - Coordonnateur des travaux) : </w:t>
            </w:r>
          </w:p>
          <w:p w14:paraId="191B6ABC" w14:textId="77777777" w:rsidR="00FC5AF3" w:rsidRPr="00FC5AF3" w:rsidRDefault="00FC5AF3" w:rsidP="00FC5AF3">
            <w:pPr>
              <w:numPr>
                <w:ilvl w:val="0"/>
                <w:numId w:val="45"/>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Qualification et compétence (5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Fournir des diplômes ou certifications pertinentes dans des domaines comme la gestion de projet, les études économiques ou les sciences agricoles, démontrant des compétences adaptées aux exigences du projet.</w:t>
            </w:r>
          </w:p>
          <w:p w14:paraId="4BDA788D" w14:textId="6CA3C967" w:rsidR="00FC5AF3" w:rsidRPr="00FC5AF3" w:rsidRDefault="00FC5AF3" w:rsidP="00FC5AF3">
            <w:pPr>
              <w:numPr>
                <w:ilvl w:val="0"/>
                <w:numId w:val="45"/>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Expérience professionnelle générale (4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Justifier d’une expérience diversifiée d’au moins </w:t>
            </w:r>
            <w:r w:rsidR="00F41D90" w:rsidRPr="00F41D90">
              <w:rPr>
                <w:rFonts w:eastAsia="Times New Roman" w:cs="Calibri"/>
                <w:color w:val="404040"/>
                <w:sz w:val="19"/>
                <w:szCs w:val="19"/>
                <w:bdr w:val="none" w:sz="0" w:space="0" w:color="auto" w:frame="1"/>
                <w:lang w:val="fr-FR" w:eastAsia="fr-FR"/>
              </w:rPr>
              <w:t>10</w:t>
            </w:r>
            <w:r w:rsidRPr="00FC5AF3">
              <w:rPr>
                <w:rFonts w:eastAsia="Times New Roman" w:cs="Calibri"/>
                <w:color w:val="404040"/>
                <w:sz w:val="19"/>
                <w:szCs w:val="19"/>
                <w:bdr w:val="none" w:sz="0" w:space="0" w:color="auto" w:frame="1"/>
                <w:lang w:val="fr-FR" w:eastAsia="fr-FR"/>
              </w:rPr>
              <w:t> ans dans des projets complexes et variés, impliquant la coordination d’équipes multidisciplinaires.</w:t>
            </w:r>
          </w:p>
          <w:p w14:paraId="174F934A" w14:textId="77777777" w:rsidR="00FC5AF3" w:rsidRPr="00FC5AF3" w:rsidRDefault="00FC5AF3" w:rsidP="00FC5AF3">
            <w:pPr>
              <w:numPr>
                <w:ilvl w:val="0"/>
                <w:numId w:val="45"/>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Expérience professionnelle spécifique (3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Présenter des références pour au moins 2 projets similaires, démontrant des résultats mesurables dans des études liées à la sécurité alimentaire ou aux systèmes agroalimentaires.</w:t>
            </w:r>
          </w:p>
          <w:p w14:paraId="3DC679DC" w14:textId="20C16382" w:rsidR="00905D9E" w:rsidRPr="00775557" w:rsidRDefault="00905D9E" w:rsidP="00D13276">
            <w:pPr>
              <w:spacing w:before="60" w:after="60"/>
              <w:rPr>
                <w:sz w:val="20"/>
                <w:szCs w:val="20"/>
                <w:lang w:val="fr-FR"/>
              </w:rPr>
            </w:pPr>
          </w:p>
        </w:tc>
        <w:tc>
          <w:tcPr>
            <w:tcW w:w="1411" w:type="dxa"/>
            <w:vAlign w:val="center"/>
          </w:tcPr>
          <w:p w14:paraId="023DCD0F" w14:textId="1ECAA9DF" w:rsidR="00827875" w:rsidRPr="00775557" w:rsidRDefault="003110AD" w:rsidP="00D13276">
            <w:pPr>
              <w:spacing w:before="60" w:after="60"/>
              <w:jc w:val="center"/>
              <w:rPr>
                <w:sz w:val="20"/>
                <w:szCs w:val="20"/>
                <w:lang w:val="fr-FR"/>
              </w:rPr>
            </w:pPr>
            <w:r>
              <w:rPr>
                <w:sz w:val="20"/>
                <w:szCs w:val="20"/>
                <w:lang w:val="fr-FR"/>
              </w:rPr>
              <w:t>12</w:t>
            </w:r>
            <w:r w:rsidR="00827875" w:rsidRPr="00775557">
              <w:rPr>
                <w:sz w:val="20"/>
                <w:szCs w:val="20"/>
                <w:lang w:val="fr-FR"/>
              </w:rPr>
              <w:t xml:space="preserve"> points</w:t>
            </w:r>
          </w:p>
        </w:tc>
      </w:tr>
      <w:tr w:rsidR="00827875" w:rsidRPr="00775557" w14:paraId="02428669" w14:textId="77777777" w:rsidTr="00FC5AF3">
        <w:trPr>
          <w:trHeight w:val="3094"/>
        </w:trPr>
        <w:tc>
          <w:tcPr>
            <w:tcW w:w="562" w:type="dxa"/>
            <w:vAlign w:val="center"/>
          </w:tcPr>
          <w:p w14:paraId="7DAB51CB" w14:textId="77777777" w:rsidR="00827875" w:rsidRPr="00775557" w:rsidRDefault="00827875" w:rsidP="00D13276">
            <w:pPr>
              <w:spacing w:before="60" w:after="60"/>
              <w:jc w:val="center"/>
              <w:rPr>
                <w:sz w:val="20"/>
                <w:szCs w:val="20"/>
                <w:lang w:val="fr-FR"/>
              </w:rPr>
            </w:pPr>
            <w:r w:rsidRPr="00775557">
              <w:rPr>
                <w:sz w:val="20"/>
                <w:szCs w:val="20"/>
                <w:lang w:val="fr-FR"/>
              </w:rPr>
              <w:t>2.</w:t>
            </w:r>
          </w:p>
        </w:tc>
        <w:tc>
          <w:tcPr>
            <w:tcW w:w="6521" w:type="dxa"/>
            <w:vAlign w:val="center"/>
          </w:tcPr>
          <w:p w14:paraId="58585054" w14:textId="48B12A86" w:rsidR="00FC5AF3" w:rsidRPr="00FC5AF3" w:rsidRDefault="00FC5AF3" w:rsidP="00FC5AF3">
            <w:pPr>
              <w:shd w:val="clear" w:color="auto" w:fill="FFFFFF"/>
              <w:spacing w:line="240" w:lineRule="auto"/>
              <w:rPr>
                <w:rFonts w:ascii="Calibri" w:eastAsia="Times New Roman" w:hAnsi="Calibri" w:cs="Calibri"/>
                <w:color w:val="242424"/>
                <w:sz w:val="22"/>
                <w:lang w:val="fr-FR" w:eastAsia="fr-FR"/>
              </w:rPr>
            </w:pPr>
            <w:r w:rsidRPr="00FC5AF3">
              <w:rPr>
                <w:rFonts w:eastAsia="Times New Roman" w:cs="Calibri"/>
                <w:b/>
                <w:bCs/>
                <w:color w:val="404040"/>
                <w:sz w:val="19"/>
                <w:szCs w:val="19"/>
                <w:bdr w:val="none" w:sz="0" w:space="0" w:color="auto" w:frame="1"/>
                <w:lang w:val="fr-FR" w:eastAsia="fr-FR"/>
              </w:rPr>
              <w:t xml:space="preserve">Expert principal 2 (Assistant statisticien ou gestionnaire de base de données) : </w:t>
            </w:r>
          </w:p>
          <w:p w14:paraId="4F0E97A8" w14:textId="77777777" w:rsidR="00FC5AF3" w:rsidRPr="00FC5AF3" w:rsidRDefault="00FC5AF3" w:rsidP="00FC5AF3">
            <w:pPr>
              <w:numPr>
                <w:ilvl w:val="0"/>
                <w:numId w:val="46"/>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Qualification et compétence (4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Présenter des certifications ou diplômes pertinents dans des domaines comme la statistique, la gestion de bases de données ou l’analyse de données.</w:t>
            </w:r>
          </w:p>
          <w:p w14:paraId="7DDCEC82" w14:textId="5730E023" w:rsidR="00FC5AF3" w:rsidRPr="00FC5AF3" w:rsidRDefault="00FC5AF3" w:rsidP="00FC5AF3">
            <w:pPr>
              <w:numPr>
                <w:ilvl w:val="0"/>
                <w:numId w:val="46"/>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Expérience professionnelle générale (2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Justifier d’une expérience d’au moins </w:t>
            </w:r>
            <w:r w:rsidR="00F41D90" w:rsidRPr="00F41D90">
              <w:rPr>
                <w:rFonts w:eastAsia="Times New Roman" w:cs="Calibri"/>
                <w:color w:val="404040"/>
                <w:sz w:val="19"/>
                <w:szCs w:val="19"/>
                <w:bdr w:val="none" w:sz="0" w:space="0" w:color="auto" w:frame="1"/>
                <w:lang w:val="fr-FR" w:eastAsia="fr-FR"/>
              </w:rPr>
              <w:t>3</w:t>
            </w:r>
            <w:r w:rsidRPr="00FC5AF3">
              <w:rPr>
                <w:rFonts w:eastAsia="Times New Roman" w:cs="Calibri"/>
                <w:color w:val="404040"/>
                <w:sz w:val="19"/>
                <w:szCs w:val="19"/>
                <w:bdr w:val="none" w:sz="0" w:space="0" w:color="auto" w:frame="1"/>
                <w:lang w:val="fr-FR" w:eastAsia="fr-FR"/>
              </w:rPr>
              <w:t> ans dans la gestion de données, y compris des bases de données complexes, dans des contextes variés.</w:t>
            </w:r>
          </w:p>
          <w:p w14:paraId="01D52C45" w14:textId="7B79CF3A" w:rsidR="00A96299" w:rsidRPr="00FC5AF3" w:rsidRDefault="00FC5AF3" w:rsidP="00FC5AF3">
            <w:pPr>
              <w:numPr>
                <w:ilvl w:val="0"/>
                <w:numId w:val="46"/>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Expérience professionnelle spécifique (2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Fournir des références pour au moins 1 projet similaire, démontrant des résultats concrets dans la collecte et l’analyse de données agricoles ou socio-économiques.</w:t>
            </w:r>
          </w:p>
        </w:tc>
        <w:tc>
          <w:tcPr>
            <w:tcW w:w="1411" w:type="dxa"/>
            <w:vAlign w:val="center"/>
          </w:tcPr>
          <w:p w14:paraId="6A0FFBFA" w14:textId="3B1D6BB2" w:rsidR="00827875" w:rsidRPr="00775557" w:rsidRDefault="003110AD" w:rsidP="00D13276">
            <w:pPr>
              <w:spacing w:before="60" w:after="60"/>
              <w:jc w:val="center"/>
              <w:rPr>
                <w:sz w:val="20"/>
                <w:szCs w:val="20"/>
                <w:lang w:val="fr-FR"/>
              </w:rPr>
            </w:pPr>
            <w:r>
              <w:rPr>
                <w:sz w:val="20"/>
                <w:szCs w:val="20"/>
                <w:lang w:val="fr-FR"/>
              </w:rPr>
              <w:t>8</w:t>
            </w:r>
            <w:r w:rsidR="00827875" w:rsidRPr="00775557">
              <w:rPr>
                <w:sz w:val="20"/>
                <w:szCs w:val="20"/>
                <w:lang w:val="fr-FR"/>
              </w:rPr>
              <w:t xml:space="preserve"> points</w:t>
            </w:r>
          </w:p>
        </w:tc>
      </w:tr>
    </w:tbl>
    <w:p w14:paraId="5865509B" w14:textId="77777777" w:rsidR="000E068E" w:rsidRDefault="000E068E" w:rsidP="00AA1465">
      <w:pPr>
        <w:spacing w:before="120" w:after="120" w:line="240" w:lineRule="auto"/>
        <w:jc w:val="both"/>
        <w:rPr>
          <w:rFonts w:eastAsia="Calibri" w:cs="Times New Roman"/>
          <w:i/>
          <w:iCs/>
          <w:color w:val="595959" w:themeColor="text1" w:themeTint="A6"/>
          <w:sz w:val="20"/>
          <w:szCs w:val="20"/>
          <w:u w:val="single"/>
          <w:lang w:val="fr-BE"/>
        </w:rPr>
      </w:pPr>
    </w:p>
    <w:p w14:paraId="68350F42" w14:textId="280EBC94" w:rsidR="00AA1465" w:rsidRPr="00164AFE" w:rsidRDefault="00AA1465" w:rsidP="00AA1465">
      <w:pPr>
        <w:spacing w:before="120" w:after="120" w:line="240" w:lineRule="auto"/>
        <w:jc w:val="both"/>
        <w:rPr>
          <w:rFonts w:eastAsia="Calibri" w:cs="Times New Roman"/>
          <w:i/>
          <w:iCs/>
          <w:color w:val="595959" w:themeColor="text1" w:themeTint="A6"/>
          <w:sz w:val="20"/>
          <w:szCs w:val="20"/>
          <w:u w:val="single"/>
          <w:lang w:val="fr-BE"/>
        </w:rPr>
      </w:pPr>
      <w:r w:rsidRPr="00182D2C">
        <w:rPr>
          <w:rFonts w:eastAsia="Calibri" w:cs="Times New Roman"/>
          <w:i/>
          <w:iCs/>
          <w:color w:val="595959" w:themeColor="text1" w:themeTint="A6"/>
          <w:sz w:val="20"/>
          <w:szCs w:val="20"/>
          <w:u w:val="single"/>
          <w:lang w:val="fr-BE"/>
        </w:rPr>
        <w:t>Equipe proposée</w:t>
      </w:r>
      <w:r w:rsidRPr="00164AFE">
        <w:rPr>
          <w:rFonts w:eastAsia="Calibri" w:cs="Times New Roman"/>
          <w:i/>
          <w:iCs/>
          <w:color w:val="595959" w:themeColor="text1" w:themeTint="A6"/>
          <w:sz w:val="20"/>
          <w:szCs w:val="20"/>
          <w:u w:val="single"/>
          <w:lang w:val="fr-BE"/>
        </w:rPr>
        <w:t xml:space="preserve"> pour le lot 2</w:t>
      </w:r>
    </w:p>
    <w:tbl>
      <w:tblPr>
        <w:tblStyle w:val="Grilledutableau"/>
        <w:tblW w:w="0" w:type="auto"/>
        <w:tblInd w:w="0" w:type="dxa"/>
        <w:tblLook w:val="04A0" w:firstRow="1" w:lastRow="0" w:firstColumn="1" w:lastColumn="0" w:noHBand="0" w:noVBand="1"/>
      </w:tblPr>
      <w:tblGrid>
        <w:gridCol w:w="562"/>
        <w:gridCol w:w="6521"/>
        <w:gridCol w:w="1411"/>
      </w:tblGrid>
      <w:tr w:rsidR="00AA1465" w:rsidRPr="00775557" w14:paraId="5C1F5E39" w14:textId="77777777" w:rsidTr="00116DD5">
        <w:tc>
          <w:tcPr>
            <w:tcW w:w="562" w:type="dxa"/>
            <w:vAlign w:val="center"/>
          </w:tcPr>
          <w:p w14:paraId="56974C9D" w14:textId="77777777" w:rsidR="00AA1465" w:rsidRPr="00775557" w:rsidRDefault="00AA1465" w:rsidP="00116DD5">
            <w:pPr>
              <w:spacing w:before="60" w:after="60"/>
              <w:jc w:val="center"/>
              <w:rPr>
                <w:sz w:val="20"/>
                <w:szCs w:val="20"/>
                <w:lang w:val="fr-FR"/>
              </w:rPr>
            </w:pPr>
            <w:r w:rsidRPr="00775557">
              <w:rPr>
                <w:sz w:val="20"/>
                <w:szCs w:val="20"/>
                <w:lang w:val="fr-FR"/>
              </w:rPr>
              <w:t>1.</w:t>
            </w:r>
          </w:p>
        </w:tc>
        <w:tc>
          <w:tcPr>
            <w:tcW w:w="6521" w:type="dxa"/>
            <w:vAlign w:val="center"/>
          </w:tcPr>
          <w:p w14:paraId="1E333482" w14:textId="3214195F" w:rsidR="00FC5AF3" w:rsidRPr="00FC5AF3" w:rsidRDefault="00FC5AF3" w:rsidP="004938C6">
            <w:pPr>
              <w:shd w:val="clear" w:color="auto" w:fill="FFFFFF"/>
              <w:tabs>
                <w:tab w:val="num" w:pos="720"/>
              </w:tabs>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Expert principal 1 (Chef d’équipe - Coordonnateur des travaux) : Qualification et compétence (5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Fournir des diplômes ou certifications pertinentes dans des domaines comme la gestion de projet, les études économiques ou les sciences agricoles, démontrant des compétences adaptées aux exigences du projet.</w:t>
            </w:r>
          </w:p>
          <w:p w14:paraId="2D7218FF" w14:textId="644DA06B" w:rsidR="00FC5AF3" w:rsidRPr="00FC5AF3" w:rsidRDefault="00FC5AF3" w:rsidP="00FC5AF3">
            <w:pPr>
              <w:numPr>
                <w:ilvl w:val="0"/>
                <w:numId w:val="45"/>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Expérience professionnelle générale (4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Justifier d’une expérience diversifiée d’au moins </w:t>
            </w:r>
            <w:r w:rsidR="00F41D90" w:rsidRPr="00F41D90">
              <w:rPr>
                <w:rFonts w:eastAsia="Times New Roman" w:cs="Calibri"/>
                <w:color w:val="404040"/>
                <w:sz w:val="19"/>
                <w:szCs w:val="19"/>
                <w:bdr w:val="none" w:sz="0" w:space="0" w:color="auto" w:frame="1"/>
                <w:lang w:val="fr-FR" w:eastAsia="fr-FR"/>
              </w:rPr>
              <w:t>10</w:t>
            </w:r>
            <w:r w:rsidRPr="00FC5AF3">
              <w:rPr>
                <w:rFonts w:eastAsia="Times New Roman" w:cs="Calibri"/>
                <w:color w:val="404040"/>
                <w:sz w:val="19"/>
                <w:szCs w:val="19"/>
                <w:bdr w:val="none" w:sz="0" w:space="0" w:color="auto" w:frame="1"/>
                <w:lang w:val="fr-FR" w:eastAsia="fr-FR"/>
              </w:rPr>
              <w:t> ans dans des projets complexes et variés, impliquant la coordination d’équipes multidisciplinaires.</w:t>
            </w:r>
          </w:p>
          <w:p w14:paraId="428EA368" w14:textId="0D9FCEA6" w:rsidR="00AA1465" w:rsidRPr="00FC5AF3" w:rsidRDefault="00FC5AF3" w:rsidP="00FC5AF3">
            <w:pPr>
              <w:numPr>
                <w:ilvl w:val="0"/>
                <w:numId w:val="45"/>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Expérience professionnelle spécifique (3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Présenter des références pour au moins 2 projets similaires, démontrant des résultats mesurables dans des études liées à la sécurité alimentaire ou aux systèmes agroalimentaires.</w:t>
            </w:r>
          </w:p>
        </w:tc>
        <w:tc>
          <w:tcPr>
            <w:tcW w:w="1411" w:type="dxa"/>
            <w:vAlign w:val="center"/>
          </w:tcPr>
          <w:p w14:paraId="751FB2E8" w14:textId="4E580D72" w:rsidR="00AA1465" w:rsidRPr="00775557" w:rsidRDefault="00AA1465" w:rsidP="00116DD5">
            <w:pPr>
              <w:spacing w:before="60" w:after="60"/>
              <w:jc w:val="center"/>
              <w:rPr>
                <w:sz w:val="20"/>
                <w:szCs w:val="20"/>
                <w:lang w:val="fr-FR"/>
              </w:rPr>
            </w:pPr>
            <w:r>
              <w:rPr>
                <w:sz w:val="20"/>
                <w:szCs w:val="20"/>
                <w:lang w:val="fr-FR"/>
              </w:rPr>
              <w:t>1</w:t>
            </w:r>
            <w:r w:rsidR="003110AD">
              <w:rPr>
                <w:sz w:val="20"/>
                <w:szCs w:val="20"/>
                <w:lang w:val="fr-FR"/>
              </w:rPr>
              <w:t>2</w:t>
            </w:r>
            <w:r w:rsidRPr="00775557">
              <w:rPr>
                <w:sz w:val="20"/>
                <w:szCs w:val="20"/>
                <w:lang w:val="fr-FR"/>
              </w:rPr>
              <w:t xml:space="preserve"> points</w:t>
            </w:r>
          </w:p>
        </w:tc>
      </w:tr>
      <w:tr w:rsidR="00AA1465" w:rsidRPr="00775557" w14:paraId="7E7345D7" w14:textId="77777777" w:rsidTr="00116DD5">
        <w:tc>
          <w:tcPr>
            <w:tcW w:w="562" w:type="dxa"/>
            <w:vAlign w:val="center"/>
          </w:tcPr>
          <w:p w14:paraId="3A6E98EF" w14:textId="77777777" w:rsidR="00AA1465" w:rsidRPr="00775557" w:rsidRDefault="00AA1465" w:rsidP="00116DD5">
            <w:pPr>
              <w:spacing w:before="60" w:after="60"/>
              <w:jc w:val="center"/>
              <w:rPr>
                <w:sz w:val="20"/>
                <w:szCs w:val="20"/>
                <w:lang w:val="fr-FR"/>
              </w:rPr>
            </w:pPr>
            <w:r w:rsidRPr="00775557">
              <w:rPr>
                <w:sz w:val="20"/>
                <w:szCs w:val="20"/>
                <w:lang w:val="fr-FR"/>
              </w:rPr>
              <w:t>2.</w:t>
            </w:r>
          </w:p>
        </w:tc>
        <w:tc>
          <w:tcPr>
            <w:tcW w:w="6521" w:type="dxa"/>
            <w:vAlign w:val="center"/>
          </w:tcPr>
          <w:p w14:paraId="54C23A44" w14:textId="481E2D00" w:rsidR="00FC5AF3" w:rsidRPr="00FC5AF3" w:rsidRDefault="00FC5AF3" w:rsidP="00FC5AF3">
            <w:pPr>
              <w:shd w:val="clear" w:color="auto" w:fill="FFFFFF"/>
              <w:spacing w:line="240" w:lineRule="auto"/>
              <w:rPr>
                <w:rFonts w:ascii="Calibri" w:eastAsia="Times New Roman" w:hAnsi="Calibri" w:cs="Calibri"/>
                <w:color w:val="242424"/>
                <w:sz w:val="22"/>
                <w:lang w:val="fr-FR" w:eastAsia="fr-FR"/>
              </w:rPr>
            </w:pPr>
            <w:r w:rsidRPr="00FC5AF3">
              <w:rPr>
                <w:rFonts w:eastAsia="Times New Roman" w:cs="Calibri"/>
                <w:b/>
                <w:bCs/>
                <w:color w:val="404040"/>
                <w:sz w:val="19"/>
                <w:szCs w:val="19"/>
                <w:bdr w:val="none" w:sz="0" w:space="0" w:color="auto" w:frame="1"/>
                <w:lang w:val="fr-FR" w:eastAsia="fr-FR"/>
              </w:rPr>
              <w:t xml:space="preserve">Expert principal 2 (Assistant statisticien ou gestionnaire de base de données) : </w:t>
            </w:r>
          </w:p>
          <w:p w14:paraId="3A422682" w14:textId="77777777" w:rsidR="00FC5AF3" w:rsidRPr="00FC5AF3" w:rsidRDefault="00FC5AF3" w:rsidP="00FC5AF3">
            <w:pPr>
              <w:numPr>
                <w:ilvl w:val="0"/>
                <w:numId w:val="46"/>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Qualification et compétence (4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Présenter des certifications ou diplômes pertinents dans des domaines comme la statistique, la gestion de bases de données ou l’analyse de données.</w:t>
            </w:r>
          </w:p>
          <w:p w14:paraId="16CC20F8" w14:textId="33131A70" w:rsidR="00FC5AF3" w:rsidRPr="00FC5AF3" w:rsidRDefault="00FC5AF3" w:rsidP="00FC5AF3">
            <w:pPr>
              <w:numPr>
                <w:ilvl w:val="0"/>
                <w:numId w:val="46"/>
              </w:numPr>
              <w:shd w:val="clear" w:color="auto" w:fill="FFFFFF"/>
              <w:spacing w:line="240" w:lineRule="auto"/>
              <w:rPr>
                <w:rFonts w:ascii="Calibri" w:eastAsia="Times New Roman" w:hAnsi="Calibri" w:cs="Calibri"/>
                <w:color w:val="404040"/>
                <w:sz w:val="22"/>
                <w:lang w:val="fr-FR" w:eastAsia="fr-FR"/>
              </w:rPr>
            </w:pPr>
            <w:r w:rsidRPr="00FC5AF3">
              <w:rPr>
                <w:rFonts w:eastAsia="Times New Roman" w:cs="Calibri"/>
                <w:b/>
                <w:bCs/>
                <w:color w:val="404040"/>
                <w:sz w:val="19"/>
                <w:szCs w:val="19"/>
                <w:bdr w:val="none" w:sz="0" w:space="0" w:color="auto" w:frame="1"/>
                <w:lang w:val="fr-FR" w:eastAsia="fr-FR"/>
              </w:rPr>
              <w:t>Expérience professionnelle générale (2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Justifier d’une expérience d’au moins </w:t>
            </w:r>
            <w:r w:rsidR="00F41D90" w:rsidRPr="00F41D90">
              <w:rPr>
                <w:rFonts w:eastAsia="Times New Roman" w:cs="Calibri"/>
                <w:color w:val="404040"/>
                <w:sz w:val="19"/>
                <w:szCs w:val="19"/>
                <w:bdr w:val="none" w:sz="0" w:space="0" w:color="auto" w:frame="1"/>
                <w:lang w:val="fr-FR" w:eastAsia="fr-FR"/>
              </w:rPr>
              <w:t>3</w:t>
            </w:r>
            <w:r w:rsidRPr="00FC5AF3">
              <w:rPr>
                <w:rFonts w:eastAsia="Times New Roman" w:cs="Calibri"/>
                <w:color w:val="404040"/>
                <w:sz w:val="19"/>
                <w:szCs w:val="19"/>
                <w:bdr w:val="none" w:sz="0" w:space="0" w:color="auto" w:frame="1"/>
                <w:lang w:val="fr-FR" w:eastAsia="fr-FR"/>
              </w:rPr>
              <w:t> ans dans la gestion de données, y compris des bases de données complexes, dans des contextes variés.</w:t>
            </w:r>
          </w:p>
          <w:p w14:paraId="222C1BCE" w14:textId="30199878" w:rsidR="00AA1465" w:rsidRPr="00775557" w:rsidRDefault="00FC5AF3" w:rsidP="00FC5AF3">
            <w:pPr>
              <w:spacing w:before="60" w:after="60"/>
              <w:rPr>
                <w:sz w:val="20"/>
                <w:szCs w:val="20"/>
                <w:lang w:val="fr-FR"/>
              </w:rPr>
            </w:pPr>
            <w:r w:rsidRPr="00FC5AF3">
              <w:rPr>
                <w:rFonts w:eastAsia="Times New Roman" w:cs="Calibri"/>
                <w:b/>
                <w:bCs/>
                <w:color w:val="404040"/>
                <w:sz w:val="19"/>
                <w:szCs w:val="19"/>
                <w:bdr w:val="none" w:sz="0" w:space="0" w:color="auto" w:frame="1"/>
                <w:lang w:val="fr-FR" w:eastAsia="fr-FR"/>
              </w:rPr>
              <w:t>Expérience professionnelle spécifique (2 points)</w:t>
            </w:r>
            <w:r w:rsidRPr="00FC5AF3">
              <w:rPr>
                <w:rFonts w:eastAsia="Times New Roman" w:cs="Calibri"/>
                <w:color w:val="404040"/>
                <w:sz w:val="19"/>
                <w:szCs w:val="19"/>
                <w:bdr w:val="none" w:sz="0" w:space="0" w:color="auto" w:frame="1"/>
                <w:lang w:val="fr-FR" w:eastAsia="fr-FR"/>
              </w:rPr>
              <w:t> :</w:t>
            </w:r>
            <w:r w:rsidRPr="00FC5AF3">
              <w:rPr>
                <w:rFonts w:eastAsia="Times New Roman" w:cs="Calibri"/>
                <w:color w:val="404040"/>
                <w:sz w:val="19"/>
                <w:szCs w:val="19"/>
                <w:bdr w:val="none" w:sz="0" w:space="0" w:color="auto" w:frame="1"/>
                <w:lang w:val="fr-FR" w:eastAsia="fr-FR"/>
              </w:rPr>
              <w:br/>
              <w:t xml:space="preserve">Fournir des références pour au moins 1 projet similaire, démontrant des </w:t>
            </w:r>
            <w:r w:rsidRPr="00FC5AF3">
              <w:rPr>
                <w:rFonts w:eastAsia="Times New Roman" w:cs="Calibri"/>
                <w:color w:val="404040"/>
                <w:sz w:val="19"/>
                <w:szCs w:val="19"/>
                <w:bdr w:val="none" w:sz="0" w:space="0" w:color="auto" w:frame="1"/>
                <w:lang w:val="fr-FR" w:eastAsia="fr-FR"/>
              </w:rPr>
              <w:lastRenderedPageBreak/>
              <w:t>résultats concrets dans la collecte et l’analyse de données agricoles ou socio-économiques.</w:t>
            </w:r>
          </w:p>
        </w:tc>
        <w:tc>
          <w:tcPr>
            <w:tcW w:w="1411" w:type="dxa"/>
            <w:vAlign w:val="center"/>
          </w:tcPr>
          <w:p w14:paraId="11337745" w14:textId="21AC6EF0" w:rsidR="00AA1465" w:rsidRPr="00775557" w:rsidRDefault="003110AD" w:rsidP="00116DD5">
            <w:pPr>
              <w:spacing w:before="60" w:after="60"/>
              <w:jc w:val="center"/>
              <w:rPr>
                <w:sz w:val="20"/>
                <w:szCs w:val="20"/>
                <w:lang w:val="fr-FR"/>
              </w:rPr>
            </w:pPr>
            <w:r>
              <w:rPr>
                <w:sz w:val="20"/>
                <w:szCs w:val="20"/>
                <w:lang w:val="fr-FR"/>
              </w:rPr>
              <w:lastRenderedPageBreak/>
              <w:t>8</w:t>
            </w:r>
            <w:r w:rsidR="00AA1465" w:rsidRPr="00775557">
              <w:rPr>
                <w:sz w:val="20"/>
                <w:szCs w:val="20"/>
                <w:lang w:val="fr-FR"/>
              </w:rPr>
              <w:t xml:space="preserve"> points</w:t>
            </w:r>
          </w:p>
        </w:tc>
      </w:tr>
      <w:bookmarkEnd w:id="44"/>
    </w:tbl>
    <w:p w14:paraId="70C8D05A" w14:textId="77777777" w:rsidR="00182D2C" w:rsidRDefault="00182D2C" w:rsidP="00A5354F">
      <w:pPr>
        <w:spacing w:before="160"/>
        <w:jc w:val="both"/>
        <w:rPr>
          <w:b/>
          <w:lang w:val="fr-FR"/>
        </w:rPr>
      </w:pPr>
    </w:p>
    <w:p w14:paraId="20D0FCFF" w14:textId="0BDE78B1" w:rsidR="00A5354F" w:rsidRPr="00775557" w:rsidRDefault="00D627B4" w:rsidP="00A5354F">
      <w:pPr>
        <w:spacing w:before="160"/>
        <w:jc w:val="both"/>
        <w:rPr>
          <w:b/>
          <w:lang w:val="fr-FR"/>
        </w:rPr>
      </w:pPr>
      <w:r w:rsidRPr="00775557">
        <w:rPr>
          <w:b/>
          <w:lang w:val="fr-FR"/>
        </w:rPr>
        <w:t xml:space="preserve">Seules les offres ayant un score moyen d'au moins </w:t>
      </w:r>
      <w:r w:rsidR="001459DD">
        <w:rPr>
          <w:b/>
          <w:lang w:val="fr-FR"/>
        </w:rPr>
        <w:t>50</w:t>
      </w:r>
      <w:r w:rsidRPr="00775557">
        <w:rPr>
          <w:b/>
          <w:lang w:val="fr-FR"/>
        </w:rPr>
        <w:t xml:space="preserve"> points sur </w:t>
      </w:r>
      <w:r w:rsidR="00101374">
        <w:rPr>
          <w:b/>
          <w:lang w:val="fr-FR"/>
        </w:rPr>
        <w:t>70</w:t>
      </w:r>
      <w:r w:rsidRPr="00775557">
        <w:rPr>
          <w:b/>
          <w:lang w:val="fr-FR"/>
        </w:rPr>
        <w:t xml:space="preserve"> points feront l'objet d'une évaluation financière</w:t>
      </w:r>
      <w:r w:rsidR="00A5354F" w:rsidRPr="00775557">
        <w:rPr>
          <w:b/>
          <w:lang w:val="fr-FR"/>
        </w:rPr>
        <w:t>.</w:t>
      </w:r>
    </w:p>
    <w:p w14:paraId="0C8676B7" w14:textId="772D87AD" w:rsidR="00C50750" w:rsidRPr="00775557" w:rsidRDefault="00C50750" w:rsidP="003424B3">
      <w:pPr>
        <w:pStyle w:val="Paragraphedeliste"/>
        <w:numPr>
          <w:ilvl w:val="0"/>
          <w:numId w:val="3"/>
        </w:numPr>
        <w:ind w:left="284" w:hanging="284"/>
        <w:contextualSpacing w:val="0"/>
        <w:jc w:val="both"/>
        <w:rPr>
          <w:lang w:val="fr-FR"/>
        </w:rPr>
      </w:pPr>
      <w:r w:rsidRPr="00775557">
        <w:rPr>
          <w:lang w:val="fr-FR"/>
        </w:rPr>
        <w:t>Pri</w:t>
      </w:r>
      <w:r w:rsidR="00D627B4" w:rsidRPr="00775557">
        <w:rPr>
          <w:lang w:val="fr-FR"/>
        </w:rPr>
        <w:t>x </w:t>
      </w:r>
      <w:r w:rsidRPr="00775557">
        <w:rPr>
          <w:lang w:val="fr-FR"/>
        </w:rPr>
        <w:t xml:space="preserve">: </w:t>
      </w:r>
      <w:r w:rsidR="001459DD">
        <w:rPr>
          <w:lang w:val="fr-FR"/>
        </w:rPr>
        <w:t>30</w:t>
      </w:r>
      <w:r w:rsidRPr="00775557">
        <w:rPr>
          <w:lang w:val="fr-FR"/>
        </w:rPr>
        <w:t xml:space="preserve"> </w:t>
      </w:r>
      <w:r w:rsidR="006C2AF0" w:rsidRPr="00775557">
        <w:rPr>
          <w:lang w:val="fr-FR"/>
        </w:rPr>
        <w:t>points</w:t>
      </w:r>
    </w:p>
    <w:p w14:paraId="1D85072D" w14:textId="0F4D552B" w:rsidR="00C50750" w:rsidRPr="00775557" w:rsidRDefault="00D627B4" w:rsidP="003424B3">
      <w:pPr>
        <w:jc w:val="both"/>
        <w:rPr>
          <w:lang w:val="fr-FR"/>
        </w:rPr>
      </w:pPr>
      <w:r w:rsidRPr="00775557">
        <w:rPr>
          <w:lang w:val="fr-FR"/>
        </w:rPr>
        <w:t>En ce qui concerne le critère « prix »</w:t>
      </w:r>
      <w:r w:rsidR="00C50750" w:rsidRPr="00775557">
        <w:rPr>
          <w:lang w:val="fr-FR"/>
        </w:rPr>
        <w:t xml:space="preserve">, </w:t>
      </w:r>
      <w:r w:rsidRPr="00775557">
        <w:rPr>
          <w:lang w:val="fr-FR"/>
        </w:rPr>
        <w:t xml:space="preserve">la formule suivante sera </w:t>
      </w:r>
      <w:r w:rsidRPr="009666D4">
        <w:rPr>
          <w:lang w:val="fr-FR"/>
        </w:rPr>
        <w:t>utilisée </w:t>
      </w:r>
      <w:r w:rsidR="006D71A1" w:rsidRPr="009666D4">
        <w:rPr>
          <w:lang w:val="fr-FR"/>
        </w:rPr>
        <w:t>pour chaque lot</w:t>
      </w:r>
      <w:r w:rsidR="009666D4" w:rsidRPr="009666D4">
        <w:rPr>
          <w:lang w:val="fr-FR"/>
        </w:rPr>
        <w:t xml:space="preserve"> </w:t>
      </w:r>
      <w:r w:rsidR="00C50750" w:rsidRPr="009666D4">
        <w:rPr>
          <w:lang w:val="fr-FR"/>
        </w:rPr>
        <w:t>:</w:t>
      </w:r>
    </w:p>
    <w:p w14:paraId="137101C6" w14:textId="219B5470" w:rsidR="00C50750" w:rsidRPr="00775557" w:rsidRDefault="00C50750" w:rsidP="003424B3">
      <w:pPr>
        <w:spacing w:after="0"/>
        <w:jc w:val="both"/>
        <w:rPr>
          <w:lang w:val="fr-FR"/>
        </w:rPr>
      </w:pPr>
      <w:r w:rsidRPr="00775557">
        <w:rPr>
          <w:lang w:val="fr-FR"/>
        </w:rPr>
        <w:t xml:space="preserve">Points </w:t>
      </w:r>
      <w:r w:rsidR="00D627B4" w:rsidRPr="00775557">
        <w:rPr>
          <w:lang w:val="fr-FR"/>
        </w:rPr>
        <w:t>offre</w:t>
      </w:r>
      <w:r w:rsidRPr="00775557">
        <w:rPr>
          <w:lang w:val="fr-FR"/>
        </w:rPr>
        <w:t xml:space="preserve"> A = </w:t>
      </w:r>
      <w:r w:rsidR="00D627B4" w:rsidRPr="00775557">
        <w:rPr>
          <w:u w:val="single"/>
          <w:lang w:val="fr-FR"/>
        </w:rPr>
        <w:t xml:space="preserve">montant offre </w:t>
      </w:r>
      <w:proofErr w:type="gramStart"/>
      <w:r w:rsidR="00D627B4" w:rsidRPr="00775557">
        <w:rPr>
          <w:u w:val="single"/>
          <w:lang w:val="fr-FR"/>
        </w:rPr>
        <w:t>la moins</w:t>
      </w:r>
      <w:proofErr w:type="gramEnd"/>
      <w:r w:rsidR="00D627B4" w:rsidRPr="00775557">
        <w:rPr>
          <w:u w:val="single"/>
          <w:lang w:val="fr-FR"/>
        </w:rPr>
        <w:t xml:space="preserve"> disant</w:t>
      </w:r>
      <w:r w:rsidRPr="00775557">
        <w:rPr>
          <w:lang w:val="fr-FR"/>
        </w:rPr>
        <w:t xml:space="preserve"> * </w:t>
      </w:r>
      <w:r w:rsidR="001459DD">
        <w:rPr>
          <w:lang w:val="fr-FR"/>
        </w:rPr>
        <w:t>30</w:t>
      </w:r>
    </w:p>
    <w:p w14:paraId="715DB3C9" w14:textId="340000F2" w:rsidR="00C50750" w:rsidRPr="00775557" w:rsidRDefault="00D627B4" w:rsidP="003424B3">
      <w:pPr>
        <w:ind w:left="1843"/>
        <w:jc w:val="both"/>
        <w:rPr>
          <w:lang w:val="fr-FR"/>
        </w:rPr>
      </w:pPr>
      <w:proofErr w:type="gramStart"/>
      <w:r w:rsidRPr="00775557">
        <w:rPr>
          <w:lang w:val="fr-FR"/>
        </w:rPr>
        <w:t>montant</w:t>
      </w:r>
      <w:proofErr w:type="gramEnd"/>
      <w:r w:rsidRPr="00775557">
        <w:rPr>
          <w:lang w:val="fr-FR"/>
        </w:rPr>
        <w:t xml:space="preserve"> offre </w:t>
      </w:r>
      <w:r w:rsidR="00C50750" w:rsidRPr="00775557">
        <w:rPr>
          <w:lang w:val="fr-FR"/>
        </w:rPr>
        <w:t>A</w:t>
      </w:r>
    </w:p>
    <w:p w14:paraId="32C72254" w14:textId="7B2EC34D" w:rsidR="00C50750" w:rsidRPr="00775557" w:rsidRDefault="00D627B4" w:rsidP="00A733AA">
      <w:pPr>
        <w:pStyle w:val="Titre3"/>
        <w:rPr>
          <w:lang w:val="fr-FR"/>
        </w:rPr>
      </w:pPr>
      <w:r w:rsidRPr="00775557">
        <w:rPr>
          <w:lang w:val="fr-FR"/>
        </w:rPr>
        <w:t>Attribution du marché</w:t>
      </w:r>
    </w:p>
    <w:p w14:paraId="4BE28D35" w14:textId="21292D2F" w:rsidR="00D627B4" w:rsidRPr="00775557" w:rsidRDefault="001459DD" w:rsidP="00D627B4">
      <w:pPr>
        <w:jc w:val="both"/>
        <w:rPr>
          <w:lang w:val="fr-FR"/>
        </w:rPr>
      </w:pPr>
      <w:r>
        <w:rPr>
          <w:lang w:val="fr-FR"/>
        </w:rPr>
        <w:t>Le</w:t>
      </w:r>
      <w:r w:rsidR="00D627B4" w:rsidRPr="00775557">
        <w:rPr>
          <w:lang w:val="fr-FR"/>
        </w:rPr>
        <w:t xml:space="preserv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775557" w:rsidRDefault="00D627B4" w:rsidP="00D627B4">
      <w:pPr>
        <w:jc w:val="both"/>
        <w:rPr>
          <w:lang w:val="fr-FR"/>
        </w:rPr>
      </w:pPr>
      <w:r w:rsidRPr="00775557">
        <w:rPr>
          <w:lang w:val="fr-FR"/>
        </w:rPr>
        <w:t>Le pouvoir adjudicateur peut soit renoncer à passer le marché, soit refaire la procédure, au besoin suivant un autre mode.</w:t>
      </w:r>
    </w:p>
    <w:p w14:paraId="4EFD3190" w14:textId="6567E75A" w:rsidR="00D627B4" w:rsidRPr="00775557" w:rsidRDefault="00D627B4" w:rsidP="00D627B4">
      <w:pPr>
        <w:jc w:val="both"/>
        <w:rPr>
          <w:lang w:val="fr-FR"/>
        </w:rPr>
      </w:pPr>
      <w:r w:rsidRPr="00775557">
        <w:rPr>
          <w:lang w:val="fr-FR"/>
        </w:rPr>
        <w:t>Le pouvoir adjudicateur se réserve aussi le droit de n’attribuer que certain(s) lot(s) et de décider que les autres lots feront l’objet d’un ou de plusieurs nouveaux marchés, au besoin suivant une autre procédure de passation en application de l’art. 58 §1, 3</w:t>
      </w:r>
      <w:r w:rsidRPr="00775557">
        <w:rPr>
          <w:vertAlign w:val="superscript"/>
          <w:lang w:val="fr-FR"/>
        </w:rPr>
        <w:t>ème</w:t>
      </w:r>
      <w:r w:rsidRPr="00775557">
        <w:rPr>
          <w:lang w:val="fr-FR"/>
        </w:rPr>
        <w:t xml:space="preserve"> paragraphe.</w:t>
      </w:r>
    </w:p>
    <w:p w14:paraId="656853E1" w14:textId="3D0101BB" w:rsidR="00C50750" w:rsidRPr="00775557" w:rsidRDefault="00C50750" w:rsidP="00C50750">
      <w:pPr>
        <w:pStyle w:val="Titre2"/>
        <w:rPr>
          <w:lang w:val="fr-FR"/>
        </w:rPr>
      </w:pPr>
      <w:bookmarkStart w:id="45" w:name="_Toc185930862"/>
      <w:r w:rsidRPr="00775557">
        <w:rPr>
          <w:lang w:val="fr-FR"/>
        </w:rPr>
        <w:t>Conclu</w:t>
      </w:r>
      <w:r w:rsidR="00D627B4" w:rsidRPr="00775557">
        <w:rPr>
          <w:lang w:val="fr-FR"/>
        </w:rPr>
        <w:t>sion du marché</w:t>
      </w:r>
      <w:bookmarkEnd w:id="45"/>
    </w:p>
    <w:p w14:paraId="40626AE1" w14:textId="5E2366FF" w:rsidR="00D627B4" w:rsidRPr="00775557" w:rsidRDefault="00D627B4" w:rsidP="00D627B4">
      <w:pPr>
        <w:jc w:val="both"/>
        <w:rPr>
          <w:lang w:val="fr-FR"/>
        </w:rPr>
      </w:pPr>
      <w:r w:rsidRPr="00775557">
        <w:rPr>
          <w:lang w:val="fr-FR"/>
        </w:rPr>
        <w:t>Conformément à l’art. 95 (PNSPP) de l’Arrêté Royal du 18 avril 2017, le marché a lieu par la notification au soumissionnaire choisi de l’approbation de son offre. La notification est effectuée par les plateformes électroniques, par courrier électronique.</w:t>
      </w:r>
    </w:p>
    <w:p w14:paraId="1FF92A2E" w14:textId="77777777" w:rsidR="00DD7DCC" w:rsidRPr="00775557" w:rsidRDefault="00DD7DCC" w:rsidP="00DD7DCC">
      <w:pPr>
        <w:jc w:val="both"/>
        <w:rPr>
          <w:lang w:val="fr-FR"/>
        </w:rPr>
      </w:pPr>
      <w:r w:rsidRPr="00775557">
        <w:rPr>
          <w:lang w:val="fr-FR"/>
        </w:rPr>
        <w:t xml:space="preserve">Le contrat intégral consiste dès lors en un marché attribué par </w:t>
      </w:r>
      <w:proofErr w:type="spellStart"/>
      <w:r w:rsidRPr="00775557">
        <w:rPr>
          <w:lang w:val="fr-FR"/>
        </w:rPr>
        <w:t>Enabel</w:t>
      </w:r>
      <w:proofErr w:type="spellEnd"/>
      <w:r w:rsidRPr="00775557">
        <w:rPr>
          <w:lang w:val="fr-FR"/>
        </w:rPr>
        <w:t xml:space="preserve"> au soumissionnaire choisi conformément à :</w:t>
      </w:r>
    </w:p>
    <w:p w14:paraId="34D3E979" w14:textId="3C61CD2A"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La lettre portant notification de la décision d’attribution ;</w:t>
      </w:r>
    </w:p>
    <w:p w14:paraId="40B09ABA" w14:textId="77777777"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Le présent CSC et ses annexes ;</w:t>
      </w:r>
    </w:p>
    <w:p w14:paraId="522CAE41" w14:textId="77777777"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Le cas échéant, le compte-rendu de la réunion d'information et/ou les clarifications et/ou les rectifications ;</w:t>
      </w:r>
    </w:p>
    <w:p w14:paraId="1725E7E8" w14:textId="77777777"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L’offre approuvée de l’adjudicataire et toutes ses annexes ;</w:t>
      </w:r>
    </w:p>
    <w:p w14:paraId="243E5F2A" w14:textId="77777777" w:rsidR="00DD7DCC" w:rsidRPr="00775557" w:rsidRDefault="00DD7DCC" w:rsidP="00DD7DCC">
      <w:pPr>
        <w:pStyle w:val="Paragraphedeliste"/>
        <w:numPr>
          <w:ilvl w:val="0"/>
          <w:numId w:val="3"/>
        </w:numPr>
        <w:ind w:left="284" w:hanging="284"/>
        <w:contextualSpacing w:val="0"/>
        <w:jc w:val="both"/>
        <w:rPr>
          <w:lang w:val="fr-FR"/>
        </w:rPr>
      </w:pPr>
      <w:r w:rsidRPr="00775557">
        <w:rPr>
          <w:lang w:val="fr-FR"/>
        </w:rPr>
        <w:t>Le cas échéant, les documents éventuels ultérieurs, acceptés et signés par les deux parties.</w:t>
      </w:r>
    </w:p>
    <w:p w14:paraId="07D5845C" w14:textId="77777777" w:rsidR="00DD7DCC" w:rsidRPr="00775557" w:rsidRDefault="00DD7DCC" w:rsidP="00DD7DCC">
      <w:pPr>
        <w:jc w:val="both"/>
        <w:rPr>
          <w:lang w:val="fr-FR"/>
        </w:rPr>
      </w:pPr>
      <w:r w:rsidRPr="00775557">
        <w:rPr>
          <w:lang w:val="fr-FR"/>
        </w:rPr>
        <w:t xml:space="preserve">Dans un objectif de transparence, </w:t>
      </w:r>
      <w:proofErr w:type="spellStart"/>
      <w:r w:rsidRPr="00775557">
        <w:rPr>
          <w:lang w:val="fr-FR"/>
        </w:rPr>
        <w:t>Enabel</w:t>
      </w:r>
      <w:proofErr w:type="spellEnd"/>
      <w:r w:rsidRPr="00775557">
        <w:rPr>
          <w:lang w:val="fr-FR"/>
        </w:rPr>
        <w:t xml:space="preserve">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775557" w:rsidRDefault="001612F8" w:rsidP="007B06AE">
      <w:pPr>
        <w:pStyle w:val="Titre1"/>
        <w:pageBreakBefore/>
        <w:ind w:left="431" w:hanging="431"/>
        <w:rPr>
          <w:lang w:val="fr-FR"/>
        </w:rPr>
      </w:pPr>
      <w:bookmarkStart w:id="46" w:name="_Toc185930863"/>
      <w:r w:rsidRPr="00775557">
        <w:rPr>
          <w:lang w:val="fr-FR"/>
        </w:rPr>
        <w:lastRenderedPageBreak/>
        <w:t>Dispositions contractuelles particul</w:t>
      </w:r>
      <w:r w:rsidR="00D116D7" w:rsidRPr="00775557">
        <w:rPr>
          <w:lang w:val="fr-FR"/>
        </w:rPr>
        <w:t>i</w:t>
      </w:r>
      <w:r w:rsidRPr="00775557">
        <w:rPr>
          <w:lang w:val="fr-FR"/>
        </w:rPr>
        <w:t>ères</w:t>
      </w:r>
      <w:bookmarkEnd w:id="46"/>
    </w:p>
    <w:p w14:paraId="39C5163B" w14:textId="325B6FB2" w:rsidR="001612F8" w:rsidRPr="00775557" w:rsidRDefault="001612F8" w:rsidP="001612F8">
      <w:pPr>
        <w:jc w:val="both"/>
        <w:rPr>
          <w:lang w:val="fr-FR"/>
        </w:rPr>
      </w:pPr>
      <w:r w:rsidRPr="00775557">
        <w:rPr>
          <w:lang w:val="fr-FR"/>
        </w:rPr>
        <w:t xml:space="preserve">Le présent chapitre de ce cahier spécial des charges contient les clauses particulières applicables au présent marché public par dérogation aux « Règles </w:t>
      </w:r>
      <w:r w:rsidR="0031313C" w:rsidRPr="00775557">
        <w:rPr>
          <w:lang w:val="fr-FR"/>
        </w:rPr>
        <w:t>G</w:t>
      </w:r>
      <w:r w:rsidRPr="00775557">
        <w:rPr>
          <w:lang w:val="fr-FR"/>
        </w:rPr>
        <w:t>énérales d’</w:t>
      </w:r>
      <w:r w:rsidR="0031313C" w:rsidRPr="00775557">
        <w:rPr>
          <w:lang w:val="fr-FR"/>
        </w:rPr>
        <w:t>E</w:t>
      </w:r>
      <w:r w:rsidRPr="00775557">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775557">
        <w:rPr>
          <w:lang w:val="fr-FR"/>
        </w:rPr>
        <w:t>G</w:t>
      </w:r>
      <w:r w:rsidRPr="00775557">
        <w:rPr>
          <w:lang w:val="fr-FR"/>
        </w:rPr>
        <w:t>énérales d’</w:t>
      </w:r>
      <w:r w:rsidR="0031313C" w:rsidRPr="00775557">
        <w:rPr>
          <w:lang w:val="fr-FR"/>
        </w:rPr>
        <w:t>E</w:t>
      </w:r>
      <w:r w:rsidRPr="00775557">
        <w:rPr>
          <w:lang w:val="fr-FR"/>
        </w:rPr>
        <w:t>xécution. En l’absence d’indication, les dispositions pertinentes des Règles générales d’exécution sont intégralement d’application.</w:t>
      </w:r>
    </w:p>
    <w:p w14:paraId="7E82CC66" w14:textId="7E75525D" w:rsidR="00A90420" w:rsidRPr="00775557" w:rsidRDefault="00A90420" w:rsidP="00A90420">
      <w:pPr>
        <w:jc w:val="both"/>
        <w:rPr>
          <w:lang w:val="fr-FR"/>
        </w:rPr>
      </w:pPr>
      <w:r w:rsidRPr="00775557">
        <w:rPr>
          <w:lang w:val="fr-FR"/>
        </w:rPr>
        <w:t xml:space="preserve">Dans le présent cahier spécial des charges, il n’est pas dérogé aux articles 25-33 des Règles Générales d’Exécution (voir point </w:t>
      </w:r>
      <w:r w:rsidRPr="00775557">
        <w:rPr>
          <w:lang w:val="fr-FR"/>
        </w:rPr>
        <w:fldChar w:fldCharType="begin"/>
      </w:r>
      <w:r w:rsidRPr="00775557">
        <w:rPr>
          <w:lang w:val="fr-FR"/>
        </w:rPr>
        <w:instrText xml:space="preserve"> REF _Ref18047167 \r \h  \* MERGEFORMAT </w:instrText>
      </w:r>
      <w:r w:rsidRPr="00775557">
        <w:rPr>
          <w:lang w:val="fr-FR"/>
        </w:rPr>
      </w:r>
      <w:r w:rsidRPr="00775557">
        <w:rPr>
          <w:lang w:val="fr-FR"/>
        </w:rPr>
        <w:fldChar w:fldCharType="separate"/>
      </w:r>
      <w:r w:rsidR="00DB3037">
        <w:rPr>
          <w:lang w:val="fr-FR"/>
        </w:rPr>
        <w:t>4.7</w:t>
      </w:r>
      <w:r w:rsidRPr="00775557">
        <w:rPr>
          <w:lang w:val="fr-FR"/>
        </w:rPr>
        <w:fldChar w:fldCharType="end"/>
      </w:r>
      <w:r w:rsidRPr="00775557">
        <w:rPr>
          <w:lang w:val="fr-FR"/>
        </w:rPr>
        <w:t xml:space="preserve"> « </w:t>
      </w:r>
      <w:r w:rsidRPr="00775557">
        <w:rPr>
          <w:lang w:val="fr-FR"/>
        </w:rPr>
        <w:fldChar w:fldCharType="begin"/>
      </w:r>
      <w:r w:rsidRPr="00775557">
        <w:rPr>
          <w:lang w:val="fr-FR"/>
        </w:rPr>
        <w:instrText xml:space="preserve"> REF _Ref18047167 \h  \* MERGEFORMAT </w:instrText>
      </w:r>
      <w:r w:rsidRPr="00775557">
        <w:rPr>
          <w:lang w:val="fr-FR"/>
        </w:rPr>
      </w:r>
      <w:r w:rsidRPr="00775557">
        <w:rPr>
          <w:lang w:val="fr-FR"/>
        </w:rPr>
        <w:fldChar w:fldCharType="separate"/>
      </w:r>
      <w:r w:rsidR="00DB3037" w:rsidRPr="00775557">
        <w:rPr>
          <w:lang w:val="fr-FR"/>
        </w:rPr>
        <w:t>Cautionnement (Art. 25-33)</w:t>
      </w:r>
      <w:r w:rsidRPr="00775557">
        <w:rPr>
          <w:lang w:val="fr-FR"/>
        </w:rPr>
        <w:fldChar w:fldCharType="end"/>
      </w:r>
      <w:r w:rsidRPr="00775557">
        <w:rPr>
          <w:lang w:val="fr-FR"/>
        </w:rPr>
        <w:t> »)</w:t>
      </w:r>
      <w:r w:rsidR="00594510" w:rsidRPr="00F4484D">
        <w:rPr>
          <w:lang w:val="fr-SN"/>
        </w:rPr>
        <w:t xml:space="preserve"> </w:t>
      </w:r>
      <w:r w:rsidR="00594510" w:rsidRPr="00594510">
        <w:rPr>
          <w:lang w:val="fr-FR"/>
        </w:rPr>
        <w:t>afin de faciliter l’accès au marché aux opérateurs locaux.</w:t>
      </w:r>
    </w:p>
    <w:p w14:paraId="0404046B" w14:textId="113FD167" w:rsidR="00C50750" w:rsidRPr="00775557" w:rsidRDefault="00C50750" w:rsidP="00C50750">
      <w:pPr>
        <w:pStyle w:val="Titre2"/>
        <w:rPr>
          <w:lang w:val="fr-FR"/>
        </w:rPr>
      </w:pPr>
      <w:bookmarkStart w:id="47" w:name="_Toc185930864"/>
      <w:r w:rsidRPr="00775557">
        <w:rPr>
          <w:lang w:val="fr-FR"/>
        </w:rPr>
        <w:t>D</w:t>
      </w:r>
      <w:r w:rsidR="0031313C" w:rsidRPr="00775557">
        <w:rPr>
          <w:lang w:val="fr-FR"/>
        </w:rPr>
        <w:t>é</w:t>
      </w:r>
      <w:r w:rsidRPr="00775557">
        <w:rPr>
          <w:lang w:val="fr-FR"/>
        </w:rPr>
        <w:t>finitions (Art. 2)</w:t>
      </w:r>
      <w:bookmarkEnd w:id="47"/>
    </w:p>
    <w:p w14:paraId="2EB4570F" w14:textId="323409E6"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Fonctionnaire dirigeant</w:t>
      </w:r>
      <w:r w:rsidRPr="00775557">
        <w:rPr>
          <w:lang w:val="fr-FR"/>
        </w:rPr>
        <w:t> : Le fonctionnaire, ou toute autre personne, chargé de la direction et du contrôle de l'exécution du marché ;</w:t>
      </w:r>
    </w:p>
    <w:p w14:paraId="116C93B3" w14:textId="07B395D6" w:rsidR="00AB655B" w:rsidRPr="00775557" w:rsidRDefault="00AB655B" w:rsidP="00AB655B">
      <w:pPr>
        <w:pStyle w:val="Paragraphedeliste"/>
        <w:numPr>
          <w:ilvl w:val="0"/>
          <w:numId w:val="3"/>
        </w:numPr>
        <w:ind w:left="284" w:hanging="284"/>
        <w:contextualSpacing w:val="0"/>
        <w:jc w:val="both"/>
        <w:rPr>
          <w:lang w:val="fr-FR"/>
        </w:rPr>
      </w:pPr>
      <w:r w:rsidRPr="00775557">
        <w:rPr>
          <w:u w:val="single"/>
          <w:lang w:val="fr-FR"/>
        </w:rPr>
        <w:t>Cautionnement</w:t>
      </w:r>
      <w:r w:rsidRPr="00775557">
        <w:rPr>
          <w:lang w:val="fr-FR"/>
        </w:rPr>
        <w:t xml:space="preserve"> : Garantie financière donnée par l’adjudicataire </w:t>
      </w:r>
      <w:r w:rsidR="00E0347D" w:rsidRPr="00775557">
        <w:rPr>
          <w:lang w:val="fr-FR"/>
        </w:rPr>
        <w:t>cou</w:t>
      </w:r>
      <w:r w:rsidR="00D65774">
        <w:rPr>
          <w:lang w:val="fr-FR"/>
        </w:rPr>
        <w:t>v</w:t>
      </w:r>
      <w:r w:rsidR="00E0347D" w:rsidRPr="00775557">
        <w:rPr>
          <w:lang w:val="fr-FR"/>
        </w:rPr>
        <w:t>rant</w:t>
      </w:r>
      <w:r w:rsidRPr="00775557">
        <w:rPr>
          <w:lang w:val="fr-FR"/>
        </w:rPr>
        <w:t xml:space="preserve"> ses obligations jusqu’à </w:t>
      </w:r>
      <w:r w:rsidR="00E0347D" w:rsidRPr="00775557">
        <w:rPr>
          <w:lang w:val="fr-FR"/>
        </w:rPr>
        <w:t>l’</w:t>
      </w:r>
      <w:r w:rsidRPr="00775557">
        <w:rPr>
          <w:lang w:val="fr-FR"/>
        </w:rPr>
        <w:t xml:space="preserve">exécution </w:t>
      </w:r>
      <w:r w:rsidR="00E0347D" w:rsidRPr="00775557">
        <w:rPr>
          <w:lang w:val="fr-FR"/>
        </w:rPr>
        <w:t xml:space="preserve">complète </w:t>
      </w:r>
      <w:r w:rsidRPr="00775557">
        <w:rPr>
          <w:lang w:val="fr-FR"/>
        </w:rPr>
        <w:t>du marché ;</w:t>
      </w:r>
    </w:p>
    <w:p w14:paraId="637CA198" w14:textId="3A50CA0A" w:rsidR="00AB655B" w:rsidRPr="00775557" w:rsidRDefault="00AB655B" w:rsidP="00AB655B">
      <w:pPr>
        <w:pStyle w:val="Paragraphedeliste"/>
        <w:numPr>
          <w:ilvl w:val="0"/>
          <w:numId w:val="3"/>
        </w:numPr>
        <w:ind w:left="284" w:hanging="284"/>
        <w:contextualSpacing w:val="0"/>
        <w:jc w:val="both"/>
        <w:rPr>
          <w:lang w:val="fr-FR"/>
        </w:rPr>
      </w:pPr>
      <w:r w:rsidRPr="00775557">
        <w:rPr>
          <w:u w:val="single"/>
          <w:lang w:val="fr-FR"/>
        </w:rPr>
        <w:t>Réception technique</w:t>
      </w:r>
      <w:r w:rsidRPr="00775557">
        <w:rPr>
          <w:lang w:val="fr-FR"/>
        </w:rPr>
        <w:t> : Vérification par l</w:t>
      </w:r>
      <w:r w:rsidR="0025727D" w:rsidRPr="00775557">
        <w:rPr>
          <w:lang w:val="fr-FR"/>
        </w:rPr>
        <w:t xml:space="preserve">e pouvoir </w:t>
      </w:r>
      <w:r w:rsidRPr="00775557">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Réception</w:t>
      </w:r>
      <w:r w:rsidRPr="00775557">
        <w:rPr>
          <w:lang w:val="fr-FR"/>
        </w:rPr>
        <w:t> : Constatation par l</w:t>
      </w:r>
      <w:r w:rsidR="0025727D" w:rsidRPr="00775557">
        <w:rPr>
          <w:lang w:val="fr-FR"/>
        </w:rPr>
        <w:t xml:space="preserve">e pouvoir </w:t>
      </w:r>
      <w:r w:rsidRPr="00775557">
        <w:rPr>
          <w:lang w:val="fr-FR"/>
        </w:rPr>
        <w:t>adjudicateur de la conformité aux règles de l’art ainsi qu’aux conditions du marché de tout ou partie des travaux, fournitures ou services exécutés par l’adjudicataire ;</w:t>
      </w:r>
    </w:p>
    <w:p w14:paraId="0750B99E" w14:textId="41DBF8DD"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Acompte</w:t>
      </w:r>
      <w:r w:rsidRPr="00775557">
        <w:rPr>
          <w:lang w:val="fr-FR"/>
        </w:rPr>
        <w:t> : Paiement d’une partie du marché après service fait et accepté ;</w:t>
      </w:r>
    </w:p>
    <w:p w14:paraId="2EE71598" w14:textId="4122C3CD"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Avance</w:t>
      </w:r>
      <w:r w:rsidRPr="00775557">
        <w:rPr>
          <w:lang w:val="fr-FR"/>
        </w:rPr>
        <w:t> : Paiement d’une partie du marché avant service fait et accepté ;</w:t>
      </w:r>
    </w:p>
    <w:p w14:paraId="6DBE7167" w14:textId="3E33C84B" w:rsidR="00AB655B" w:rsidRPr="00775557" w:rsidRDefault="00AB655B" w:rsidP="00417117">
      <w:pPr>
        <w:pStyle w:val="Paragraphedeliste"/>
        <w:numPr>
          <w:ilvl w:val="0"/>
          <w:numId w:val="3"/>
        </w:numPr>
        <w:ind w:left="284" w:hanging="284"/>
        <w:contextualSpacing w:val="0"/>
        <w:jc w:val="both"/>
        <w:rPr>
          <w:lang w:val="fr-FR"/>
        </w:rPr>
      </w:pPr>
      <w:r w:rsidRPr="00775557">
        <w:rPr>
          <w:u w:val="single"/>
          <w:lang w:val="fr-FR"/>
        </w:rPr>
        <w:t>Avenant</w:t>
      </w:r>
      <w:r w:rsidRPr="00775557">
        <w:rPr>
          <w:lang w:val="fr-FR"/>
        </w:rPr>
        <w:t> : convention établie entre les parties liées par le marché en cours d’exécution du marché et ayant pour objet une modification des documents qui y sont applicables ;</w:t>
      </w:r>
    </w:p>
    <w:p w14:paraId="0D29B0C2" w14:textId="1718ABB7" w:rsidR="00C50750" w:rsidRPr="00775557" w:rsidRDefault="00C50750" w:rsidP="00C50750">
      <w:pPr>
        <w:pStyle w:val="Titre2"/>
        <w:rPr>
          <w:lang w:val="fr-FR"/>
        </w:rPr>
      </w:pPr>
      <w:bookmarkStart w:id="48" w:name="_Toc185930865"/>
      <w:r w:rsidRPr="00775557">
        <w:rPr>
          <w:lang w:val="fr-FR"/>
        </w:rPr>
        <w:t>Correspond</w:t>
      </w:r>
      <w:r w:rsidR="00AB655B" w:rsidRPr="00775557">
        <w:rPr>
          <w:lang w:val="fr-FR"/>
        </w:rPr>
        <w:t>a</w:t>
      </w:r>
      <w:r w:rsidRPr="00775557">
        <w:rPr>
          <w:lang w:val="fr-FR"/>
        </w:rPr>
        <w:t xml:space="preserve">nce </w:t>
      </w:r>
      <w:r w:rsidR="00AB655B" w:rsidRPr="00775557">
        <w:rPr>
          <w:lang w:val="fr-FR"/>
        </w:rPr>
        <w:t xml:space="preserve">avec le </w:t>
      </w:r>
      <w:r w:rsidR="00061E16" w:rsidRPr="00775557">
        <w:rPr>
          <w:lang w:val="fr-FR"/>
        </w:rPr>
        <w:t xml:space="preserve">prestataire de services </w:t>
      </w:r>
      <w:r w:rsidRPr="00775557">
        <w:rPr>
          <w:lang w:val="fr-FR"/>
        </w:rPr>
        <w:t>(Art. 10)</w:t>
      </w:r>
      <w:bookmarkEnd w:id="48"/>
    </w:p>
    <w:p w14:paraId="3DEA861A" w14:textId="09A93FFA" w:rsidR="00417117" w:rsidRPr="00775557" w:rsidRDefault="00417117" w:rsidP="00417117">
      <w:pPr>
        <w:jc w:val="both"/>
        <w:rPr>
          <w:lang w:val="fr-FR"/>
        </w:rPr>
      </w:pPr>
      <w:r w:rsidRPr="00775557">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775557">
        <w:rPr>
          <w:lang w:val="fr-FR"/>
        </w:rPr>
        <w:t xml:space="preserve">e pouvoir </w:t>
      </w:r>
      <w:r w:rsidRPr="00775557">
        <w:rPr>
          <w:lang w:val="fr-FR"/>
        </w:rPr>
        <w:t>adjudicateur peut autoriser ou imposer l’utilisation de moyens électroniques pour l’échange des pièces écrites.</w:t>
      </w:r>
    </w:p>
    <w:p w14:paraId="1B102EC1" w14:textId="4868C432" w:rsidR="00C50750" w:rsidRPr="00775557" w:rsidRDefault="00417117" w:rsidP="00C50750">
      <w:pPr>
        <w:pStyle w:val="Titre2"/>
        <w:rPr>
          <w:lang w:val="fr-FR"/>
        </w:rPr>
      </w:pPr>
      <w:bookmarkStart w:id="49" w:name="_Ref18068451"/>
      <w:bookmarkStart w:id="50" w:name="_Ref18068453"/>
      <w:bookmarkStart w:id="51" w:name="_Toc185930866"/>
      <w:r w:rsidRPr="00775557">
        <w:rPr>
          <w:lang w:val="fr-FR"/>
        </w:rPr>
        <w:t>Fonctionnaire dirigeant</w:t>
      </w:r>
      <w:r w:rsidR="00C50750" w:rsidRPr="00775557">
        <w:rPr>
          <w:lang w:val="fr-FR"/>
        </w:rPr>
        <w:t xml:space="preserve"> (Art. 11)</w:t>
      </w:r>
      <w:bookmarkEnd w:id="49"/>
      <w:bookmarkEnd w:id="50"/>
      <w:bookmarkEnd w:id="51"/>
    </w:p>
    <w:p w14:paraId="1AEA6AA4" w14:textId="7B9C288F" w:rsidR="00D2201D" w:rsidRPr="00775557" w:rsidRDefault="00D2201D" w:rsidP="00D2201D">
      <w:pPr>
        <w:jc w:val="both"/>
        <w:rPr>
          <w:lang w:val="fr-FR"/>
        </w:rPr>
      </w:pPr>
      <w:r w:rsidRPr="00775557">
        <w:rPr>
          <w:lang w:val="fr-FR"/>
        </w:rPr>
        <w:t xml:space="preserve">Le fonctionnaire dirigeant est </w:t>
      </w:r>
      <w:r w:rsidR="008F08B4">
        <w:rPr>
          <w:lang w:val="fr-FR"/>
        </w:rPr>
        <w:t>M. Bassirou SARR</w:t>
      </w:r>
      <w:r w:rsidRPr="00775557">
        <w:rPr>
          <w:lang w:val="fr-FR"/>
        </w:rPr>
        <w:t xml:space="preserve">, </w:t>
      </w:r>
      <w:r w:rsidR="009D2613">
        <w:rPr>
          <w:lang w:val="fr-FR"/>
        </w:rPr>
        <w:t>Chef de Projet</w:t>
      </w:r>
      <w:r w:rsidRPr="00775557">
        <w:rPr>
          <w:lang w:val="fr-FR"/>
        </w:rPr>
        <w:t xml:space="preserve">, </w:t>
      </w:r>
      <w:r w:rsidR="002A4DAF">
        <w:rPr>
          <w:u w:val="single"/>
          <w:lang w:val="fr-FR"/>
        </w:rPr>
        <w:t>bassirou.</w:t>
      </w:r>
      <w:r w:rsidR="008F08B4">
        <w:rPr>
          <w:u w:val="single"/>
          <w:lang w:val="fr-FR"/>
        </w:rPr>
        <w:t>sarr</w:t>
      </w:r>
      <w:r w:rsidRPr="00775557">
        <w:rPr>
          <w:u w:val="single"/>
          <w:lang w:val="fr-FR"/>
        </w:rPr>
        <w:t>@enabel.be</w:t>
      </w:r>
      <w:r w:rsidRPr="00775557">
        <w:rPr>
          <w:lang w:val="fr-FR"/>
        </w:rPr>
        <w:t xml:space="preserve">, </w:t>
      </w:r>
      <w:proofErr w:type="spellStart"/>
      <w:r w:rsidRPr="00775557">
        <w:rPr>
          <w:lang w:val="fr-FR"/>
        </w:rPr>
        <w:t>Enabel</w:t>
      </w:r>
      <w:proofErr w:type="spellEnd"/>
      <w:r w:rsidRPr="00775557">
        <w:rPr>
          <w:lang w:val="fr-FR"/>
        </w:rPr>
        <w:t xml:space="preserve"> au Sénégal, </w:t>
      </w:r>
      <w:r w:rsidR="0075470C" w:rsidRPr="0075470C">
        <w:rPr>
          <w:lang w:val="fr-FR"/>
        </w:rPr>
        <w:t xml:space="preserve">Lot 52 </w:t>
      </w:r>
      <w:proofErr w:type="spellStart"/>
      <w:r w:rsidR="0075470C" w:rsidRPr="0075470C">
        <w:rPr>
          <w:lang w:val="fr-FR"/>
        </w:rPr>
        <w:t>Sotrac</w:t>
      </w:r>
      <w:proofErr w:type="spellEnd"/>
      <w:r w:rsidR="0075470C" w:rsidRPr="0075470C">
        <w:rPr>
          <w:lang w:val="fr-FR"/>
        </w:rPr>
        <w:t>, Mermoz</w:t>
      </w:r>
      <w:r w:rsidRPr="00775557">
        <w:rPr>
          <w:lang w:val="fr-FR"/>
        </w:rPr>
        <w:t>, Dakar, Sénégal.</w:t>
      </w:r>
    </w:p>
    <w:p w14:paraId="153956BB" w14:textId="13CA0C2D" w:rsidR="00417117" w:rsidRPr="00775557" w:rsidRDefault="00417117" w:rsidP="00417117">
      <w:pPr>
        <w:jc w:val="both"/>
        <w:rPr>
          <w:lang w:val="fr-FR"/>
        </w:rPr>
      </w:pPr>
      <w:r w:rsidRPr="00775557">
        <w:rPr>
          <w:lang w:val="fr-FR"/>
        </w:rPr>
        <w:t xml:space="preserve">Une fois le marché conclu, le fonctionnaire dirigeant est l’interlocuteur principal du </w:t>
      </w:r>
      <w:r w:rsidR="00061E16" w:rsidRPr="00775557">
        <w:rPr>
          <w:lang w:val="fr-FR"/>
        </w:rPr>
        <w:t>prestataire de services</w:t>
      </w:r>
      <w:r w:rsidRPr="00775557">
        <w:rPr>
          <w:lang w:val="fr-FR"/>
        </w:rPr>
        <w:t xml:space="preserve">. Toute la correspondance et toutes les questions concernant l’exécution du marché lui seront adressées, sauf mention contraire expresse dans ce </w:t>
      </w:r>
      <w:r w:rsidR="00981708" w:rsidRPr="00775557">
        <w:rPr>
          <w:lang w:val="fr-FR"/>
        </w:rPr>
        <w:t>cahier spécial des charges</w:t>
      </w:r>
      <w:r w:rsidRPr="00775557">
        <w:rPr>
          <w:lang w:val="fr-FR"/>
        </w:rPr>
        <w:t>.</w:t>
      </w:r>
    </w:p>
    <w:p w14:paraId="2CAF6B04" w14:textId="2AEF48B7" w:rsidR="00417117" w:rsidRPr="00775557" w:rsidRDefault="00417117" w:rsidP="00417117">
      <w:pPr>
        <w:jc w:val="both"/>
        <w:rPr>
          <w:lang w:val="fr-FR"/>
        </w:rPr>
      </w:pPr>
      <w:r w:rsidRPr="00775557">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5A6957" w:rsidRPr="00775557">
        <w:rPr>
          <w:lang w:val="fr-FR"/>
        </w:rPr>
        <w:t>services</w:t>
      </w:r>
      <w:r w:rsidRPr="00775557">
        <w:rPr>
          <w:lang w:val="fr-FR"/>
        </w:rPr>
        <w:t>, des états d’avancements et des décomptes.</w:t>
      </w:r>
    </w:p>
    <w:p w14:paraId="60A94B2C" w14:textId="5BAEA156" w:rsidR="00417117" w:rsidRPr="00775557" w:rsidRDefault="00417117" w:rsidP="00417117">
      <w:pPr>
        <w:jc w:val="both"/>
        <w:rPr>
          <w:lang w:val="fr-FR"/>
        </w:rPr>
      </w:pPr>
      <w:r w:rsidRPr="00775557">
        <w:rPr>
          <w:lang w:val="fr-FR"/>
        </w:rPr>
        <w:lastRenderedPageBreak/>
        <w:t>Ne font toutefois pas partie de sa compétence</w:t>
      </w:r>
      <w:r w:rsidR="00981708" w:rsidRPr="00775557">
        <w:rPr>
          <w:lang w:val="fr-FR"/>
        </w:rPr>
        <w:t> </w:t>
      </w:r>
      <w:r w:rsidRPr="00775557">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775557">
        <w:rPr>
          <w:lang w:val="fr-FR"/>
        </w:rPr>
        <w:t xml:space="preserve"> point</w:t>
      </w:r>
      <w:r w:rsidRPr="00775557">
        <w:rPr>
          <w:lang w:val="fr-FR"/>
        </w:rPr>
        <w:t xml:space="preserve"> </w:t>
      </w:r>
      <w:r w:rsidR="00981708" w:rsidRPr="00775557">
        <w:rPr>
          <w:lang w:val="fr-FR"/>
        </w:rPr>
        <w:fldChar w:fldCharType="begin"/>
      </w:r>
      <w:r w:rsidR="00981708" w:rsidRPr="00775557">
        <w:rPr>
          <w:lang w:val="fr-FR"/>
        </w:rPr>
        <w:instrText xml:space="preserve"> REF _Ref18054875 \r \h </w:instrText>
      </w:r>
      <w:r w:rsidR="00981708" w:rsidRPr="00775557">
        <w:rPr>
          <w:lang w:val="fr-FR"/>
        </w:rPr>
      </w:r>
      <w:r w:rsidR="00981708" w:rsidRPr="00775557">
        <w:rPr>
          <w:lang w:val="fr-FR"/>
        </w:rPr>
        <w:fldChar w:fldCharType="separate"/>
      </w:r>
      <w:r w:rsidR="00DB3037">
        <w:rPr>
          <w:lang w:val="fr-FR"/>
        </w:rPr>
        <w:t>1.2</w:t>
      </w:r>
      <w:r w:rsidR="00981708" w:rsidRPr="00775557">
        <w:rPr>
          <w:lang w:val="fr-FR"/>
        </w:rPr>
        <w:fldChar w:fldCharType="end"/>
      </w:r>
      <w:r w:rsidR="00981708" w:rsidRPr="00775557">
        <w:rPr>
          <w:lang w:val="fr-FR"/>
        </w:rPr>
        <w:t xml:space="preserve"> « </w:t>
      </w:r>
      <w:r w:rsidR="00981708" w:rsidRPr="00775557">
        <w:rPr>
          <w:lang w:val="fr-FR"/>
        </w:rPr>
        <w:fldChar w:fldCharType="begin"/>
      </w:r>
      <w:r w:rsidR="00981708" w:rsidRPr="00775557">
        <w:rPr>
          <w:lang w:val="fr-FR"/>
        </w:rPr>
        <w:instrText xml:space="preserve"> REF _Ref18054878 \h </w:instrText>
      </w:r>
      <w:r w:rsidR="00981708" w:rsidRPr="00775557">
        <w:rPr>
          <w:lang w:val="fr-FR"/>
        </w:rPr>
      </w:r>
      <w:r w:rsidR="00981708" w:rsidRPr="00775557">
        <w:rPr>
          <w:lang w:val="fr-FR"/>
        </w:rPr>
        <w:fldChar w:fldCharType="separate"/>
      </w:r>
      <w:r w:rsidR="00DB3037" w:rsidRPr="00775557">
        <w:rPr>
          <w:lang w:val="fr-FR"/>
        </w:rPr>
        <w:t>Pouvoir adjudicateur</w:t>
      </w:r>
      <w:r w:rsidR="00981708" w:rsidRPr="00775557">
        <w:rPr>
          <w:lang w:val="fr-FR"/>
        </w:rPr>
        <w:fldChar w:fldCharType="end"/>
      </w:r>
      <w:r w:rsidR="00981708" w:rsidRPr="00775557">
        <w:rPr>
          <w:lang w:val="fr-FR"/>
        </w:rPr>
        <w:t> »</w:t>
      </w:r>
      <w:r w:rsidRPr="00775557">
        <w:rPr>
          <w:lang w:val="fr-FR"/>
        </w:rPr>
        <w:t>.</w:t>
      </w:r>
    </w:p>
    <w:p w14:paraId="534ED95F" w14:textId="6B2213DB" w:rsidR="00417117" w:rsidRPr="00775557" w:rsidRDefault="00417117" w:rsidP="00417117">
      <w:pPr>
        <w:jc w:val="both"/>
        <w:rPr>
          <w:lang w:val="fr-FR"/>
        </w:rPr>
      </w:pPr>
      <w:r w:rsidRPr="00775557">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775557">
        <w:rPr>
          <w:lang w:val="fr-FR"/>
        </w:rPr>
        <w:t>cahier spécial des charges</w:t>
      </w:r>
      <w:r w:rsidRPr="00775557">
        <w:rPr>
          <w:lang w:val="fr-FR"/>
        </w:rPr>
        <w:t xml:space="preserve"> et qui n’a pas été notifié par le pouvoir adjudicateur doit être considéré comme nul.</w:t>
      </w:r>
    </w:p>
    <w:p w14:paraId="48E7CD32" w14:textId="7935C9BA" w:rsidR="00C50750" w:rsidRPr="00775557" w:rsidRDefault="00981708" w:rsidP="00C50750">
      <w:pPr>
        <w:pStyle w:val="Titre2"/>
        <w:rPr>
          <w:lang w:val="fr-FR"/>
        </w:rPr>
      </w:pPr>
      <w:bookmarkStart w:id="52" w:name="_Toc185930867"/>
      <w:r w:rsidRPr="00775557">
        <w:rPr>
          <w:lang w:val="fr-FR"/>
        </w:rPr>
        <w:t xml:space="preserve">Sous-traitants </w:t>
      </w:r>
      <w:r w:rsidR="00C50750" w:rsidRPr="00775557">
        <w:rPr>
          <w:lang w:val="fr-FR"/>
        </w:rPr>
        <w:t>(Art. 12-15)</w:t>
      </w:r>
      <w:bookmarkEnd w:id="52"/>
    </w:p>
    <w:p w14:paraId="19B9BD0E" w14:textId="77777777" w:rsidR="009A4890" w:rsidRPr="00775557" w:rsidRDefault="009A4890" w:rsidP="009A4890">
      <w:pPr>
        <w:jc w:val="both"/>
        <w:rPr>
          <w:lang w:val="fr-FR"/>
        </w:rPr>
      </w:pPr>
      <w:r w:rsidRPr="00775557">
        <w:rPr>
          <w:lang w:val="fr-FR"/>
        </w:rPr>
        <w:t>Le fait que l'adjudicataire confie tout ou partie de ses engagements à des sous-traitants ne dégage pas sa responsabilité envers le pouvoir adjudicateur. Celui-ci ne se reconnaît aucun lien contractuel avec ces tiers.</w:t>
      </w:r>
    </w:p>
    <w:p w14:paraId="059677AA" w14:textId="77777777" w:rsidR="009A4890" w:rsidRPr="00775557" w:rsidRDefault="009A4890" w:rsidP="009A4890">
      <w:pPr>
        <w:jc w:val="both"/>
        <w:rPr>
          <w:lang w:val="fr-FR"/>
        </w:rPr>
      </w:pPr>
      <w:r w:rsidRPr="00775557">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775557" w:rsidRDefault="00097D6C" w:rsidP="00C50750">
      <w:pPr>
        <w:pStyle w:val="Titre2"/>
        <w:rPr>
          <w:lang w:val="fr-FR"/>
        </w:rPr>
      </w:pPr>
      <w:bookmarkStart w:id="53" w:name="_Toc185930868"/>
      <w:r w:rsidRPr="00775557">
        <w:rPr>
          <w:lang w:val="fr-FR"/>
        </w:rPr>
        <w:t>Confidentialité</w:t>
      </w:r>
      <w:r w:rsidR="00C50750" w:rsidRPr="00775557">
        <w:rPr>
          <w:lang w:val="fr-FR"/>
        </w:rPr>
        <w:t xml:space="preserve"> (Art. 18)</w:t>
      </w:r>
      <w:bookmarkEnd w:id="53"/>
    </w:p>
    <w:p w14:paraId="149765EC" w14:textId="77777777" w:rsidR="009A4890" w:rsidRPr="00775557" w:rsidRDefault="009A4890" w:rsidP="009A4890">
      <w:pPr>
        <w:jc w:val="both"/>
        <w:rPr>
          <w:lang w:val="fr-FR"/>
        </w:rPr>
      </w:pPr>
      <w:r w:rsidRPr="00775557">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0F2DBDCB" w14:textId="77777777" w:rsidR="009A4890" w:rsidRPr="00775557" w:rsidRDefault="009A4890" w:rsidP="009A4890">
      <w:pPr>
        <w:jc w:val="both"/>
        <w:rPr>
          <w:lang w:val="fr-FR"/>
        </w:rPr>
      </w:pPr>
      <w:r w:rsidRPr="00775557">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775557" w:rsidRDefault="00097D6C" w:rsidP="00C50750">
      <w:pPr>
        <w:pStyle w:val="Titre2"/>
        <w:rPr>
          <w:lang w:val="fr-FR"/>
        </w:rPr>
      </w:pPr>
      <w:bookmarkStart w:id="54" w:name="_Toc185930869"/>
      <w:r w:rsidRPr="00775557">
        <w:rPr>
          <w:lang w:val="fr-FR"/>
        </w:rPr>
        <w:t xml:space="preserve">Droits intellectuels </w:t>
      </w:r>
      <w:r w:rsidR="00C50750" w:rsidRPr="00775557">
        <w:rPr>
          <w:lang w:val="fr-FR"/>
        </w:rPr>
        <w:t>(Art. 19-23)</w:t>
      </w:r>
      <w:bookmarkEnd w:id="54"/>
    </w:p>
    <w:p w14:paraId="25BB6B41" w14:textId="37EB01A0" w:rsidR="00212EDF" w:rsidRPr="00775557" w:rsidRDefault="00212EDF" w:rsidP="00212EDF">
      <w:pPr>
        <w:jc w:val="both"/>
        <w:rPr>
          <w:lang w:val="fr-FR"/>
        </w:rPr>
      </w:pPr>
      <w:r w:rsidRPr="00775557">
        <w:rPr>
          <w:lang w:val="fr-FR"/>
        </w:rPr>
        <w:t>Le pouvoir adjudicateur n'acquiert pas les droits de propriété intellectuelle mais obtient une licence d'exploitation des résultats protégés par le droit de la propriété intellectuelle pour les modes d'exploitation mentionnés dans les Termes de Référence.</w:t>
      </w:r>
    </w:p>
    <w:p w14:paraId="220E5D81" w14:textId="77777777" w:rsidR="00212EDF" w:rsidRPr="00775557" w:rsidRDefault="00212EDF" w:rsidP="00212EDF">
      <w:pPr>
        <w:jc w:val="both"/>
        <w:rPr>
          <w:lang w:val="fr-FR"/>
        </w:rPr>
      </w:pPr>
      <w:r w:rsidRPr="00775557">
        <w:rPr>
          <w:lang w:val="fr-FR"/>
        </w:rPr>
        <w:t>Les droits de propriété intellectuelle nés, mis au point ou utilisés à l'occasion de l'exécution du marché ne peuvent être opposés à l'adjudicateur pour l'utilisation des résultats du marché. Il appartient à l’adjudicataire d’entreprendre les démarches nécessaires auprès des tiers pour en obtenir les droits d’exploitation et autorisations nécessaires à la licence d’exploitation.</w:t>
      </w:r>
    </w:p>
    <w:p w14:paraId="1C25DCE1" w14:textId="77777777" w:rsidR="00212EDF" w:rsidRPr="00775557" w:rsidRDefault="00212EDF" w:rsidP="00212EDF">
      <w:pPr>
        <w:jc w:val="both"/>
        <w:rPr>
          <w:lang w:val="fr-FR"/>
        </w:rPr>
      </w:pPr>
      <w:r w:rsidRPr="00775557">
        <w:rPr>
          <w:lang w:val="fr-FR"/>
        </w:rPr>
        <w:t>L'adjudicateur peut, après en avoir informé l'adjudicataire, publier des informations générales sur l'existence du marché et les résultats obtenus, formulées de manière telle qu'elles ne puissent être utilisées par un tiers sans autorisation de l'adjudicataire. Cette publication mentionne l'intervention de l'adjudicataire.</w:t>
      </w:r>
    </w:p>
    <w:p w14:paraId="2E99CB73" w14:textId="14DD68A3" w:rsidR="00097D6C" w:rsidRPr="00775557" w:rsidRDefault="00097D6C" w:rsidP="00097D6C">
      <w:pPr>
        <w:jc w:val="both"/>
        <w:rPr>
          <w:lang w:val="fr-FR"/>
        </w:rPr>
      </w:pPr>
      <w:r w:rsidRPr="00775557">
        <w:rPr>
          <w:lang w:val="fr-FR"/>
        </w:rPr>
        <w:t>Le pouvoir adjudicateur acquiert les droits de propriété intellectuelle nés, mis au point ou utilisés à l'occasion de l'exécution du marché.</w:t>
      </w:r>
    </w:p>
    <w:p w14:paraId="00C45A9D" w14:textId="6DE2535A" w:rsidR="00097D6C" w:rsidRPr="00775557" w:rsidRDefault="00097D6C" w:rsidP="00097D6C">
      <w:pPr>
        <w:jc w:val="both"/>
        <w:rPr>
          <w:lang w:val="fr-FR"/>
        </w:rPr>
      </w:pPr>
      <w:r w:rsidRPr="00775557">
        <w:rPr>
          <w:lang w:val="fr-FR"/>
        </w:rPr>
        <w:lastRenderedPageBreak/>
        <w:t>Le pouvoir adjudicateur n'acquiert pas les droits de propriété intellectuelle nés, mis au point ou utilisés à l'occasion de l'exécution du marché.</w:t>
      </w:r>
    </w:p>
    <w:p w14:paraId="07D4DAD5" w14:textId="77777777" w:rsidR="00097D6C" w:rsidRPr="00775557" w:rsidRDefault="00097D6C" w:rsidP="00097D6C">
      <w:pPr>
        <w:jc w:val="both"/>
        <w:rPr>
          <w:lang w:val="fr-FR"/>
        </w:rPr>
      </w:pPr>
      <w:r w:rsidRPr="00775557">
        <w:rPr>
          <w:lang w:val="fr-FR"/>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0BDBCDCA" w14:textId="77777777" w:rsidR="00097D6C" w:rsidRPr="00775557" w:rsidRDefault="00097D6C" w:rsidP="00097D6C">
      <w:pPr>
        <w:jc w:val="both"/>
        <w:rPr>
          <w:lang w:val="fr-FR"/>
        </w:rPr>
      </w:pPr>
      <w:r w:rsidRPr="00775557">
        <w:rPr>
          <w:lang w:val="fr-FR"/>
        </w:rPr>
        <w:t>En ce qui concerne les noms de domaine créés à l'occasion d'un marché, le pouvoir adjudicateur acquiert également le droit de les enregistrer et de les protéger, sauf disposition contraire dans les documents du marché.</w:t>
      </w:r>
    </w:p>
    <w:p w14:paraId="293A16B7" w14:textId="30F95799" w:rsidR="00C50750" w:rsidRPr="00775557" w:rsidRDefault="00097D6C" w:rsidP="00C50750">
      <w:pPr>
        <w:pStyle w:val="Titre2"/>
        <w:rPr>
          <w:lang w:val="fr-FR"/>
        </w:rPr>
      </w:pPr>
      <w:bookmarkStart w:id="55" w:name="_Ref233108956"/>
      <w:bookmarkStart w:id="56" w:name="_Ref233108960"/>
      <w:bookmarkStart w:id="57" w:name="_Toc257380497"/>
      <w:bookmarkStart w:id="58" w:name="_Toc260134216"/>
      <w:bookmarkStart w:id="59" w:name="_Ref18047167"/>
      <w:bookmarkStart w:id="60" w:name="_Ref18047170"/>
      <w:bookmarkStart w:id="61" w:name="_Toc185930870"/>
      <w:r w:rsidRPr="00775557">
        <w:rPr>
          <w:lang w:val="fr-FR"/>
        </w:rPr>
        <w:t>Cautionnement</w:t>
      </w:r>
      <w:bookmarkEnd w:id="55"/>
      <w:bookmarkEnd w:id="56"/>
      <w:bookmarkEnd w:id="57"/>
      <w:bookmarkEnd w:id="58"/>
      <w:r w:rsidRPr="00775557">
        <w:rPr>
          <w:lang w:val="fr-FR"/>
        </w:rPr>
        <w:t xml:space="preserve"> </w:t>
      </w:r>
      <w:r w:rsidR="00C50750" w:rsidRPr="00775557">
        <w:rPr>
          <w:lang w:val="fr-FR"/>
        </w:rPr>
        <w:t>(Art. 25-33)</w:t>
      </w:r>
      <w:bookmarkEnd w:id="59"/>
      <w:bookmarkEnd w:id="60"/>
      <w:bookmarkEnd w:id="61"/>
    </w:p>
    <w:p w14:paraId="348623F4" w14:textId="42BDC0B3" w:rsidR="00C50750" w:rsidRPr="00775557" w:rsidRDefault="00097D6C" w:rsidP="003424B3">
      <w:pPr>
        <w:jc w:val="both"/>
        <w:rPr>
          <w:lang w:val="fr-FR"/>
        </w:rPr>
      </w:pPr>
      <w:r w:rsidRPr="00775557">
        <w:rPr>
          <w:lang w:val="fr-FR"/>
        </w:rPr>
        <w:t xml:space="preserve">Pour ce marché, un cautionnement </w:t>
      </w:r>
      <w:r w:rsidR="00B300D1">
        <w:rPr>
          <w:lang w:val="fr-FR"/>
        </w:rPr>
        <w:t>n’</w:t>
      </w:r>
      <w:r w:rsidRPr="00775557">
        <w:rPr>
          <w:lang w:val="fr-FR"/>
        </w:rPr>
        <w:t xml:space="preserve">est </w:t>
      </w:r>
      <w:r w:rsidR="00B300D1">
        <w:rPr>
          <w:lang w:val="fr-FR"/>
        </w:rPr>
        <w:t xml:space="preserve">pas </w:t>
      </w:r>
      <w:r w:rsidRPr="00775557">
        <w:rPr>
          <w:lang w:val="fr-FR"/>
        </w:rPr>
        <w:t>exigé</w:t>
      </w:r>
      <w:r w:rsidR="00C50750" w:rsidRPr="00775557">
        <w:rPr>
          <w:lang w:val="fr-FR"/>
        </w:rPr>
        <w:t>.</w:t>
      </w:r>
    </w:p>
    <w:p w14:paraId="19797235" w14:textId="18E01277" w:rsidR="00C50750" w:rsidRPr="00775557" w:rsidRDefault="004F60A0" w:rsidP="00C50750">
      <w:pPr>
        <w:pStyle w:val="Titre2"/>
        <w:rPr>
          <w:lang w:val="fr-FR"/>
        </w:rPr>
      </w:pPr>
      <w:bookmarkStart w:id="62" w:name="_Toc185930871"/>
      <w:r w:rsidRPr="00775557">
        <w:rPr>
          <w:lang w:val="fr-FR"/>
        </w:rPr>
        <w:t xml:space="preserve">Conformité de l’exécution </w:t>
      </w:r>
      <w:r w:rsidR="00C50750" w:rsidRPr="00775557">
        <w:rPr>
          <w:lang w:val="fr-FR"/>
        </w:rPr>
        <w:t>(Art. 34)</w:t>
      </w:r>
      <w:bookmarkEnd w:id="62"/>
    </w:p>
    <w:p w14:paraId="2D4DCA24" w14:textId="1DDAA094" w:rsidR="004F60A0" w:rsidRPr="00775557" w:rsidRDefault="004F60A0" w:rsidP="003424B3">
      <w:pPr>
        <w:jc w:val="both"/>
        <w:rPr>
          <w:lang w:val="fr-FR"/>
        </w:rPr>
      </w:pPr>
      <w:r w:rsidRPr="00775557">
        <w:rPr>
          <w:lang w:val="fr-FR"/>
        </w:rPr>
        <w:t>Les services doivent être conformes sous tous les rapports aux documents du marché. Même en l'absence de spécifications techniques mentionnées dans les documents du marché, ils répondent en tous points aux règles de l'art.</w:t>
      </w:r>
    </w:p>
    <w:p w14:paraId="3CACA944" w14:textId="246D19A6" w:rsidR="00C50750" w:rsidRPr="00775557" w:rsidRDefault="004F60A0" w:rsidP="00C50750">
      <w:pPr>
        <w:pStyle w:val="Titre2"/>
        <w:rPr>
          <w:lang w:val="fr-FR"/>
        </w:rPr>
      </w:pPr>
      <w:bookmarkStart w:id="63" w:name="_Toc185930872"/>
      <w:r w:rsidRPr="00775557">
        <w:rPr>
          <w:lang w:val="fr-FR"/>
        </w:rPr>
        <w:t xml:space="preserve">Circonstances imprévisibles </w:t>
      </w:r>
      <w:r w:rsidR="00C50750" w:rsidRPr="00775557">
        <w:rPr>
          <w:lang w:val="fr-FR"/>
        </w:rPr>
        <w:t>(Art. 38/9)</w:t>
      </w:r>
      <w:bookmarkEnd w:id="63"/>
    </w:p>
    <w:p w14:paraId="2D510B05" w14:textId="12BE1482" w:rsidR="0025727D" w:rsidRPr="00775557" w:rsidRDefault="0025727D" w:rsidP="0025727D">
      <w:pPr>
        <w:jc w:val="both"/>
        <w:rPr>
          <w:lang w:val="fr-FR"/>
        </w:rPr>
      </w:pPr>
      <w:r w:rsidRPr="00775557">
        <w:rPr>
          <w:lang w:val="fr-FR"/>
        </w:rPr>
        <w:t>L'adjudicataire n'a droit en principe à aucune modification des conditions contractuelles pour des circonstances quelconques auxquelles le pouvoir adjudicateur est resté étranger.</w:t>
      </w:r>
    </w:p>
    <w:p w14:paraId="1C2B54F5" w14:textId="192099EF" w:rsidR="004F60A0" w:rsidRPr="00775557" w:rsidRDefault="0025727D" w:rsidP="0025727D">
      <w:pPr>
        <w:jc w:val="both"/>
        <w:rPr>
          <w:lang w:val="fr-FR"/>
        </w:rPr>
      </w:pPr>
      <w:r w:rsidRPr="00775557">
        <w:rPr>
          <w:lang w:val="fr-FR"/>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Pr="00775557">
        <w:rPr>
          <w:lang w:val="fr-FR"/>
        </w:rPr>
        <w:t>Enabel</w:t>
      </w:r>
      <w:proofErr w:type="spellEnd"/>
      <w:r w:rsidRPr="00775557">
        <w:rPr>
          <w:lang w:val="fr-FR"/>
        </w:rPr>
        <w:t xml:space="preserve"> mettra en œuvre les moyens raisonnables pour convenir d'un montant maximum d'indemnisation.</w:t>
      </w:r>
    </w:p>
    <w:p w14:paraId="0F08F90F" w14:textId="45CDD23A" w:rsidR="00C50750" w:rsidRPr="00775557" w:rsidRDefault="0025727D" w:rsidP="00C50750">
      <w:pPr>
        <w:pStyle w:val="Titre2"/>
        <w:rPr>
          <w:lang w:val="fr-FR"/>
        </w:rPr>
      </w:pPr>
      <w:bookmarkStart w:id="64" w:name="_Toc185930873"/>
      <w:r w:rsidRPr="00775557">
        <w:rPr>
          <w:lang w:val="fr-FR"/>
        </w:rPr>
        <w:t xml:space="preserve">Réception technique préalable </w:t>
      </w:r>
      <w:r w:rsidR="00C50750" w:rsidRPr="00775557">
        <w:rPr>
          <w:lang w:val="fr-FR"/>
        </w:rPr>
        <w:t>(Art. 41-42)</w:t>
      </w:r>
      <w:bookmarkEnd w:id="64"/>
    </w:p>
    <w:p w14:paraId="2286C54B" w14:textId="3D1899A4" w:rsidR="0025727D" w:rsidRPr="00775557" w:rsidRDefault="00A50E65" w:rsidP="00A50E65">
      <w:pPr>
        <w:jc w:val="both"/>
        <w:rPr>
          <w:lang w:val="fr-FR"/>
        </w:rPr>
      </w:pPr>
      <w:r w:rsidRPr="00775557">
        <w:rPr>
          <w:lang w:val="fr-FR"/>
        </w:rPr>
        <w:t>Le pouvoir adjudicateur se réserve le droit d'exiger à tout moment au prestataire de service un rapport d'activité (réunions, personnes rencontrées, institutions visitées, résumé des résultats atteints, problèmes rencontrés et problèmes résolus, écarts par rapport au calendrier des activités et écarts par rapport aux Termes de Référence…).</w:t>
      </w:r>
    </w:p>
    <w:p w14:paraId="7AFC0D37" w14:textId="4D862F11" w:rsidR="00C50750" w:rsidRPr="00775557" w:rsidRDefault="00C50750" w:rsidP="00C50750">
      <w:pPr>
        <w:pStyle w:val="Titre2"/>
        <w:rPr>
          <w:lang w:val="fr-FR"/>
        </w:rPr>
      </w:pPr>
      <w:bookmarkStart w:id="65" w:name="_Toc185930874"/>
      <w:r w:rsidRPr="00775557">
        <w:rPr>
          <w:lang w:val="fr-FR"/>
        </w:rPr>
        <w:t>M</w:t>
      </w:r>
      <w:r w:rsidR="0025727D" w:rsidRPr="00775557">
        <w:rPr>
          <w:lang w:val="fr-FR"/>
        </w:rPr>
        <w:t>oyens d’action du pouvoir adjudicateur</w:t>
      </w:r>
      <w:r w:rsidRPr="00775557">
        <w:rPr>
          <w:lang w:val="fr-FR"/>
        </w:rPr>
        <w:t xml:space="preserve"> (Art. 44-51 </w:t>
      </w:r>
      <w:r w:rsidR="0025727D" w:rsidRPr="00775557">
        <w:rPr>
          <w:lang w:val="fr-FR"/>
        </w:rPr>
        <w:t>et</w:t>
      </w:r>
      <w:r w:rsidRPr="00775557">
        <w:rPr>
          <w:lang w:val="fr-FR"/>
        </w:rPr>
        <w:t xml:space="preserve"> 1</w:t>
      </w:r>
      <w:r w:rsidR="00E01E83" w:rsidRPr="00775557">
        <w:rPr>
          <w:lang w:val="fr-FR"/>
        </w:rPr>
        <w:t>54</w:t>
      </w:r>
      <w:r w:rsidRPr="00775557">
        <w:rPr>
          <w:lang w:val="fr-FR"/>
        </w:rPr>
        <w:t>-1</w:t>
      </w:r>
      <w:r w:rsidR="00E01E83" w:rsidRPr="00775557">
        <w:rPr>
          <w:lang w:val="fr-FR"/>
        </w:rPr>
        <w:t>55</w:t>
      </w:r>
      <w:r w:rsidRPr="00775557">
        <w:rPr>
          <w:lang w:val="fr-FR"/>
        </w:rPr>
        <w:t>)</w:t>
      </w:r>
      <w:bookmarkEnd w:id="65"/>
    </w:p>
    <w:p w14:paraId="0CDD2550" w14:textId="674F0EA7" w:rsidR="0025727D" w:rsidRPr="00775557" w:rsidRDefault="0025727D" w:rsidP="0025727D">
      <w:pPr>
        <w:jc w:val="both"/>
        <w:rPr>
          <w:lang w:val="fr-FR"/>
        </w:rPr>
      </w:pPr>
      <w:r w:rsidRPr="00775557">
        <w:rPr>
          <w:lang w:val="fr-FR"/>
        </w:rPr>
        <w:t>Le défaut de l’adjudicataire ne s’apprécie pas uniquement par rapport aux services mêmes, mais également par rapport à l’ensemble de ses obligations.</w:t>
      </w:r>
    </w:p>
    <w:p w14:paraId="1AED371F" w14:textId="77777777" w:rsidR="0025727D" w:rsidRPr="00775557" w:rsidRDefault="0025727D" w:rsidP="0025727D">
      <w:pPr>
        <w:jc w:val="both"/>
        <w:rPr>
          <w:lang w:val="fr-FR"/>
        </w:rPr>
      </w:pPr>
      <w:r w:rsidRPr="00775557">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775557" w:rsidRDefault="0025727D" w:rsidP="0025727D">
      <w:pPr>
        <w:jc w:val="both"/>
        <w:rPr>
          <w:lang w:val="fr-FR"/>
        </w:rPr>
      </w:pPr>
      <w:r w:rsidRPr="00775557">
        <w:rPr>
          <w:lang w:val="fr-FR"/>
        </w:rPr>
        <w:t xml:space="preserve">En cas d’infraction, le pouvoir adjudicateur pourra infliger l’adjudicataire une pénalité forfaitaire par infraction allant jusqu’au triple du montant obtenu par la somme des valeurs (estimées) de l’avantage offert au préposé et de l’avantage que l’adjudicataire espérait obtenir </w:t>
      </w:r>
      <w:r w:rsidRPr="00775557">
        <w:rPr>
          <w:lang w:val="fr-FR"/>
        </w:rPr>
        <w:lastRenderedPageBreak/>
        <w:t>en offrant l’avantage au préposé. Le pouvoir adjudicateur jugera souverainement de l’application de cette pénalité et de sa hauteur.</w:t>
      </w:r>
    </w:p>
    <w:p w14:paraId="73A1A1D0" w14:textId="2945DD6B" w:rsidR="0025727D" w:rsidRPr="00775557" w:rsidRDefault="0025727D" w:rsidP="0025727D">
      <w:pPr>
        <w:jc w:val="both"/>
        <w:rPr>
          <w:lang w:val="fr-FR"/>
        </w:rPr>
      </w:pPr>
      <w:r w:rsidRPr="00775557">
        <w:rPr>
          <w:lang w:val="fr-FR"/>
        </w:rPr>
        <w:t xml:space="preserve">Cette clause ne fait pas préjudice à l’application éventuelle des autres mesures d’office prévues au </w:t>
      </w:r>
      <w:bookmarkStart w:id="66" w:name="_Hlk18336138"/>
      <w:r w:rsidRPr="00775557">
        <w:rPr>
          <w:lang w:val="fr-FR"/>
        </w:rPr>
        <w:t>R</w:t>
      </w:r>
      <w:r w:rsidR="00B25972" w:rsidRPr="00775557">
        <w:rPr>
          <w:lang w:val="fr-FR"/>
        </w:rPr>
        <w:t xml:space="preserve">ègles </w:t>
      </w:r>
      <w:r w:rsidRPr="00775557">
        <w:rPr>
          <w:lang w:val="fr-FR"/>
        </w:rPr>
        <w:t>G</w:t>
      </w:r>
      <w:r w:rsidR="00B25972" w:rsidRPr="00775557">
        <w:rPr>
          <w:lang w:val="fr-FR"/>
        </w:rPr>
        <w:t>énérales d’</w:t>
      </w:r>
      <w:r w:rsidRPr="00775557">
        <w:rPr>
          <w:lang w:val="fr-FR"/>
        </w:rPr>
        <w:t>E</w:t>
      </w:r>
      <w:r w:rsidR="00B25972" w:rsidRPr="00775557">
        <w:rPr>
          <w:lang w:val="fr-FR"/>
        </w:rPr>
        <w:t>xécution</w:t>
      </w:r>
      <w:bookmarkEnd w:id="66"/>
      <w:r w:rsidRPr="00775557">
        <w:rPr>
          <w:lang w:val="fr-FR"/>
        </w:rPr>
        <w:t>, notamment la résiliation unilatérale du marché et/ou l’exclusion des marchés du pouvoir adjudicateur pour une durée déterminée.</w:t>
      </w:r>
    </w:p>
    <w:p w14:paraId="42A54E57" w14:textId="66C01582" w:rsidR="00C50750" w:rsidRPr="00775557" w:rsidRDefault="0025727D" w:rsidP="00C355D8">
      <w:pPr>
        <w:pStyle w:val="Titre3"/>
        <w:rPr>
          <w:lang w:val="fr-FR"/>
        </w:rPr>
      </w:pPr>
      <w:r w:rsidRPr="00775557">
        <w:rPr>
          <w:lang w:val="fr-FR"/>
        </w:rPr>
        <w:t>Défaut d’exécution</w:t>
      </w:r>
      <w:r w:rsidR="00C50750" w:rsidRPr="00775557">
        <w:rPr>
          <w:lang w:val="fr-FR"/>
        </w:rPr>
        <w:t xml:space="preserve"> (Art. 44)</w:t>
      </w:r>
    </w:p>
    <w:p w14:paraId="556E3397" w14:textId="4D2E4B11" w:rsidR="0025727D" w:rsidRPr="00775557" w:rsidRDefault="0025727D" w:rsidP="0025727D">
      <w:pPr>
        <w:jc w:val="both"/>
        <w:rPr>
          <w:lang w:val="fr-FR"/>
        </w:rPr>
      </w:pPr>
      <w:r w:rsidRPr="00775557">
        <w:rPr>
          <w:lang w:val="fr-FR"/>
        </w:rPr>
        <w:t>L'adjudicataire est considéré en défaut d'exécution du marché :</w:t>
      </w:r>
    </w:p>
    <w:p w14:paraId="7FBE00CB" w14:textId="32C31FB8" w:rsidR="0025727D" w:rsidRPr="00775557" w:rsidRDefault="0025727D" w:rsidP="0025727D">
      <w:pPr>
        <w:pStyle w:val="Paragraphedeliste"/>
        <w:numPr>
          <w:ilvl w:val="0"/>
          <w:numId w:val="3"/>
        </w:numPr>
        <w:ind w:left="284" w:hanging="284"/>
        <w:contextualSpacing w:val="0"/>
        <w:jc w:val="both"/>
        <w:rPr>
          <w:lang w:val="fr-FR"/>
        </w:rPr>
      </w:pPr>
      <w:r w:rsidRPr="00775557">
        <w:rPr>
          <w:lang w:val="fr-FR"/>
        </w:rPr>
        <w:t>Lorsque les prestations ne sont pas exécutées dans les conditions définies par les documents du marché ;</w:t>
      </w:r>
    </w:p>
    <w:p w14:paraId="37315CE4" w14:textId="51E021BF" w:rsidR="0025727D" w:rsidRPr="00775557" w:rsidRDefault="0025727D" w:rsidP="0025727D">
      <w:pPr>
        <w:pStyle w:val="Paragraphedeliste"/>
        <w:numPr>
          <w:ilvl w:val="0"/>
          <w:numId w:val="3"/>
        </w:numPr>
        <w:ind w:left="284" w:hanging="284"/>
        <w:contextualSpacing w:val="0"/>
        <w:jc w:val="both"/>
        <w:rPr>
          <w:lang w:val="fr-FR"/>
        </w:rPr>
      </w:pPr>
      <w:r w:rsidRPr="00775557">
        <w:rPr>
          <w:lang w:val="fr-FR"/>
        </w:rPr>
        <w:t>À tout moment, lorsque les prestations ne sont pas poursuivies de telle manière qu'elles puissent être entièrement terminées aux dates fixées ;</w:t>
      </w:r>
    </w:p>
    <w:p w14:paraId="7BC55517" w14:textId="541F3624" w:rsidR="0025727D" w:rsidRPr="00775557" w:rsidRDefault="0025727D" w:rsidP="0025727D">
      <w:pPr>
        <w:pStyle w:val="Paragraphedeliste"/>
        <w:numPr>
          <w:ilvl w:val="0"/>
          <w:numId w:val="3"/>
        </w:numPr>
        <w:ind w:left="284" w:hanging="284"/>
        <w:contextualSpacing w:val="0"/>
        <w:jc w:val="both"/>
        <w:rPr>
          <w:lang w:val="fr-FR"/>
        </w:rPr>
      </w:pPr>
      <w:r w:rsidRPr="00775557">
        <w:rPr>
          <w:lang w:val="fr-FR"/>
        </w:rPr>
        <w:t>Lorsqu'il ne suit pas les ordres écrits, valablement donnés par le pouvoir adjudicateur.</w:t>
      </w:r>
    </w:p>
    <w:p w14:paraId="5C5E5162" w14:textId="5961EE23" w:rsidR="0025727D" w:rsidRPr="00775557" w:rsidRDefault="0025727D" w:rsidP="0025727D">
      <w:pPr>
        <w:jc w:val="both"/>
        <w:rPr>
          <w:lang w:val="fr-FR"/>
        </w:rPr>
      </w:pPr>
      <w:r w:rsidRPr="00775557">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1CF9A902" w:rsidR="0025727D" w:rsidRPr="00775557" w:rsidRDefault="0025727D" w:rsidP="0025727D">
      <w:pPr>
        <w:jc w:val="both"/>
        <w:rPr>
          <w:lang w:val="fr-FR"/>
        </w:rPr>
      </w:pPr>
      <w:r w:rsidRPr="00775557">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1EB95B55" w14:textId="0E226A8E" w:rsidR="00391F7A" w:rsidRPr="00775557" w:rsidRDefault="00391F7A" w:rsidP="0025727D">
      <w:pPr>
        <w:jc w:val="both"/>
        <w:rPr>
          <w:lang w:val="fr-FR"/>
        </w:rPr>
      </w:pPr>
      <w:r w:rsidRPr="00775557">
        <w:rPr>
          <w:lang w:val="fr-FR"/>
        </w:rPr>
        <w:t>Les manquements constatés à sa charge rendent l'adjudicataire passible d'une ou de plusieurs des mesures prévues aux articles 45-49, 85 à 88, 123-124 et 154-155 des Règles Générales d’Exécution des marchés publics.</w:t>
      </w:r>
    </w:p>
    <w:p w14:paraId="7088DCD6" w14:textId="37744453" w:rsidR="00C50750" w:rsidRPr="00775557" w:rsidRDefault="0025727D" w:rsidP="00C355D8">
      <w:pPr>
        <w:pStyle w:val="Titre3"/>
        <w:rPr>
          <w:lang w:val="fr-FR"/>
        </w:rPr>
      </w:pPr>
      <w:r w:rsidRPr="00775557">
        <w:rPr>
          <w:lang w:val="fr-FR"/>
        </w:rPr>
        <w:t xml:space="preserve">Amendes pour retard </w:t>
      </w:r>
      <w:r w:rsidR="00C50750" w:rsidRPr="00775557">
        <w:rPr>
          <w:lang w:val="fr-FR"/>
        </w:rPr>
        <w:t>(Art. 46-1</w:t>
      </w:r>
      <w:r w:rsidR="00420FD2" w:rsidRPr="00775557">
        <w:rPr>
          <w:lang w:val="fr-FR"/>
        </w:rPr>
        <w:t>54</w:t>
      </w:r>
      <w:r w:rsidR="00C50750" w:rsidRPr="00775557">
        <w:rPr>
          <w:lang w:val="fr-FR"/>
        </w:rPr>
        <w:t>)</w:t>
      </w:r>
    </w:p>
    <w:p w14:paraId="5AC2A452" w14:textId="77777777" w:rsidR="0025727D" w:rsidRPr="00775557" w:rsidRDefault="0025727D" w:rsidP="0025727D">
      <w:pPr>
        <w:jc w:val="both"/>
        <w:rPr>
          <w:lang w:val="fr-FR"/>
        </w:rPr>
      </w:pPr>
      <w:r w:rsidRPr="00775557">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Default="0025727D" w:rsidP="0025727D">
      <w:pPr>
        <w:jc w:val="both"/>
        <w:rPr>
          <w:lang w:val="fr-FR"/>
        </w:rPr>
      </w:pPr>
      <w:r w:rsidRPr="00775557">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494F6BFC" w14:textId="08B7CF48" w:rsidR="00DF5DA3" w:rsidRPr="00775557" w:rsidRDefault="00FE07C7" w:rsidP="0025727D">
      <w:pPr>
        <w:jc w:val="both"/>
        <w:rPr>
          <w:lang w:val="fr-FR"/>
        </w:rPr>
      </w:pPr>
      <w:r w:rsidRPr="00FE07C7">
        <w:rPr>
          <w:lang w:val="fr-FR"/>
        </w:rPr>
        <w:t>Les amendes pour retard sont calculées à raison de 0,1 pour cent par jour de retard, le maximum en étant fixé à sept et demi pour cent, de la valeur de l’ensemble ou de la partie des services dont l'exécution a été effectuée avec un même retard.</w:t>
      </w:r>
    </w:p>
    <w:p w14:paraId="2CB53B05" w14:textId="0734398D" w:rsidR="00C50750" w:rsidRPr="00775557" w:rsidRDefault="0025727D" w:rsidP="00C355D8">
      <w:pPr>
        <w:pStyle w:val="Titre3"/>
        <w:rPr>
          <w:lang w:val="fr-FR"/>
        </w:rPr>
      </w:pPr>
      <w:r w:rsidRPr="00775557">
        <w:rPr>
          <w:lang w:val="fr-FR"/>
        </w:rPr>
        <w:t xml:space="preserve">Mesures d’office </w:t>
      </w:r>
      <w:r w:rsidR="00C50750" w:rsidRPr="00775557">
        <w:rPr>
          <w:lang w:val="fr-FR"/>
        </w:rPr>
        <w:t>(Art. 47-1</w:t>
      </w:r>
      <w:r w:rsidR="00420FD2" w:rsidRPr="00775557">
        <w:rPr>
          <w:lang w:val="fr-FR"/>
        </w:rPr>
        <w:t>55</w:t>
      </w:r>
      <w:r w:rsidR="00C50750" w:rsidRPr="00775557">
        <w:rPr>
          <w:lang w:val="fr-FR"/>
        </w:rPr>
        <w:t>)</w:t>
      </w:r>
    </w:p>
    <w:p w14:paraId="5D967DDE" w14:textId="77777777" w:rsidR="0025727D" w:rsidRPr="00775557" w:rsidRDefault="0025727D" w:rsidP="0025727D">
      <w:pPr>
        <w:jc w:val="both"/>
        <w:rPr>
          <w:lang w:val="fr-FR"/>
        </w:rPr>
      </w:pPr>
      <w:r w:rsidRPr="00775557">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775557" w:rsidRDefault="0025727D" w:rsidP="0025727D">
      <w:pPr>
        <w:jc w:val="both"/>
        <w:rPr>
          <w:lang w:val="fr-FR"/>
        </w:rPr>
      </w:pPr>
      <w:r w:rsidRPr="00775557">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775557" w:rsidRDefault="0025727D" w:rsidP="0025727D">
      <w:pPr>
        <w:jc w:val="both"/>
        <w:rPr>
          <w:lang w:val="fr-FR"/>
        </w:rPr>
      </w:pPr>
      <w:r w:rsidRPr="00775557">
        <w:rPr>
          <w:lang w:val="fr-FR"/>
        </w:rPr>
        <w:t>§ 2 Les mesures d'office sont</w:t>
      </w:r>
      <w:r w:rsidR="00DF6543" w:rsidRPr="00775557">
        <w:rPr>
          <w:lang w:val="fr-FR"/>
        </w:rPr>
        <w:t> </w:t>
      </w:r>
    </w:p>
    <w:p w14:paraId="7166074E" w14:textId="101B5D62" w:rsidR="0025727D" w:rsidRPr="00775557" w:rsidRDefault="0025727D" w:rsidP="0025727D">
      <w:pPr>
        <w:jc w:val="both"/>
        <w:rPr>
          <w:lang w:val="fr-FR"/>
        </w:rPr>
      </w:pPr>
      <w:r w:rsidRPr="00775557">
        <w:rPr>
          <w:lang w:val="fr-FR"/>
        </w:rPr>
        <w:lastRenderedPageBreak/>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775557">
        <w:rPr>
          <w:lang w:val="fr-FR"/>
        </w:rPr>
        <w:t> ;</w:t>
      </w:r>
    </w:p>
    <w:p w14:paraId="72333790" w14:textId="4F00B955" w:rsidR="0025727D" w:rsidRPr="00775557" w:rsidRDefault="0025727D" w:rsidP="0025727D">
      <w:pPr>
        <w:jc w:val="both"/>
        <w:rPr>
          <w:lang w:val="fr-FR"/>
        </w:rPr>
      </w:pPr>
      <w:r w:rsidRPr="00775557">
        <w:rPr>
          <w:lang w:val="fr-FR"/>
        </w:rPr>
        <w:t>2° l'exécution en régie de tout ou partie du marché non exécuté</w:t>
      </w:r>
      <w:r w:rsidR="00DF6543" w:rsidRPr="00775557">
        <w:rPr>
          <w:lang w:val="fr-FR"/>
        </w:rPr>
        <w:t> ;</w:t>
      </w:r>
    </w:p>
    <w:p w14:paraId="31E795CF" w14:textId="77777777" w:rsidR="0025727D" w:rsidRPr="00775557" w:rsidRDefault="0025727D" w:rsidP="0025727D">
      <w:pPr>
        <w:jc w:val="both"/>
        <w:rPr>
          <w:lang w:val="fr-FR"/>
        </w:rPr>
      </w:pPr>
      <w:r w:rsidRPr="00775557">
        <w:rPr>
          <w:lang w:val="fr-FR"/>
        </w:rPr>
        <w:t>3° la conclusion d'un ou de plusieurs marchés pour compte avec un ou plusieurs tiers pour tout ou partie du marché restant à exécuter.</w:t>
      </w:r>
    </w:p>
    <w:p w14:paraId="67457187" w14:textId="618BFC18" w:rsidR="0025727D" w:rsidRPr="00775557" w:rsidRDefault="0025727D" w:rsidP="0025727D">
      <w:pPr>
        <w:jc w:val="both"/>
        <w:rPr>
          <w:lang w:val="fr-FR"/>
        </w:rPr>
      </w:pPr>
      <w:r w:rsidRPr="00775557">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92F9541" w14:textId="77777777" w:rsidR="00877CAD" w:rsidRPr="00775557" w:rsidRDefault="00877CAD" w:rsidP="00877CAD">
      <w:pPr>
        <w:pStyle w:val="Titre3"/>
        <w:rPr>
          <w:lang w:val="fr-FR"/>
        </w:rPr>
      </w:pPr>
      <w:r w:rsidRPr="00775557">
        <w:rPr>
          <w:lang w:val="fr-FR"/>
        </w:rPr>
        <w:t>Autres sanctions (Art. 48)</w:t>
      </w:r>
    </w:p>
    <w:p w14:paraId="117DB143" w14:textId="77777777" w:rsidR="00877CAD" w:rsidRPr="00775557" w:rsidRDefault="00877CAD" w:rsidP="00877CAD">
      <w:pPr>
        <w:jc w:val="both"/>
        <w:rPr>
          <w:lang w:val="fr-FR"/>
        </w:rPr>
      </w:pPr>
      <w:r w:rsidRPr="00775557">
        <w:rPr>
          <w:lang w:val="fr-FR"/>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05060508" w14:textId="3CCE66C1" w:rsidR="00C50750" w:rsidRPr="00775557" w:rsidRDefault="00DF6543" w:rsidP="00C50750">
      <w:pPr>
        <w:pStyle w:val="Titre2"/>
        <w:rPr>
          <w:lang w:val="fr-FR"/>
        </w:rPr>
      </w:pPr>
      <w:bookmarkStart w:id="67" w:name="_Ref41635298"/>
      <w:bookmarkStart w:id="68" w:name="_Ref41635300"/>
      <w:bookmarkStart w:id="69" w:name="_Toc185930875"/>
      <w:r w:rsidRPr="00775557">
        <w:rPr>
          <w:lang w:val="fr-FR"/>
        </w:rPr>
        <w:t xml:space="preserve">Modalités d’exécution </w:t>
      </w:r>
      <w:r w:rsidR="00C50750" w:rsidRPr="00775557">
        <w:rPr>
          <w:lang w:val="fr-FR"/>
        </w:rPr>
        <w:t xml:space="preserve">(Art. </w:t>
      </w:r>
      <w:r w:rsidR="00274C39" w:rsidRPr="00775557">
        <w:rPr>
          <w:lang w:val="fr-FR"/>
        </w:rPr>
        <w:t>1</w:t>
      </w:r>
      <w:r w:rsidR="00420FD2" w:rsidRPr="00775557">
        <w:rPr>
          <w:lang w:val="fr-FR"/>
        </w:rPr>
        <w:t>46</w:t>
      </w:r>
      <w:r w:rsidR="00C50750" w:rsidRPr="00775557">
        <w:rPr>
          <w:lang w:val="fr-FR"/>
        </w:rPr>
        <w:t xml:space="preserve"> </w:t>
      </w:r>
      <w:r w:rsidRPr="00775557">
        <w:rPr>
          <w:lang w:val="fr-FR"/>
        </w:rPr>
        <w:t>et</w:t>
      </w:r>
      <w:r w:rsidR="00C50750" w:rsidRPr="00775557">
        <w:rPr>
          <w:lang w:val="fr-FR"/>
        </w:rPr>
        <w:t xml:space="preserve"> </w:t>
      </w:r>
      <w:proofErr w:type="spellStart"/>
      <w:r w:rsidR="00C50750" w:rsidRPr="00775557">
        <w:rPr>
          <w:lang w:val="fr-FR"/>
        </w:rPr>
        <w:t>seq</w:t>
      </w:r>
      <w:proofErr w:type="spellEnd"/>
      <w:r w:rsidR="00C50750" w:rsidRPr="00775557">
        <w:rPr>
          <w:lang w:val="fr-FR"/>
        </w:rPr>
        <w:t>.)</w:t>
      </w:r>
      <w:bookmarkEnd w:id="67"/>
      <w:bookmarkEnd w:id="68"/>
      <w:bookmarkEnd w:id="69"/>
    </w:p>
    <w:p w14:paraId="1FC287E6" w14:textId="3715BC97" w:rsidR="00C50750" w:rsidRPr="00775557" w:rsidRDefault="00DF6543" w:rsidP="00C355D8">
      <w:pPr>
        <w:pStyle w:val="Titre3"/>
        <w:rPr>
          <w:lang w:val="fr-FR"/>
        </w:rPr>
      </w:pPr>
      <w:bookmarkStart w:id="70" w:name="_Ref503972993"/>
      <w:r w:rsidRPr="00775557">
        <w:rPr>
          <w:lang w:val="fr-FR"/>
        </w:rPr>
        <w:t xml:space="preserve">Délais et clauses </w:t>
      </w:r>
      <w:r w:rsidR="00C50750" w:rsidRPr="00775557">
        <w:rPr>
          <w:lang w:val="fr-FR"/>
        </w:rPr>
        <w:t>(Art. 1</w:t>
      </w:r>
      <w:r w:rsidR="006B42D4" w:rsidRPr="00775557">
        <w:rPr>
          <w:lang w:val="fr-FR"/>
        </w:rPr>
        <w:t>47</w:t>
      </w:r>
      <w:r w:rsidR="00C50750" w:rsidRPr="00775557">
        <w:rPr>
          <w:lang w:val="fr-FR"/>
        </w:rPr>
        <w:t>)</w:t>
      </w:r>
      <w:bookmarkEnd w:id="70"/>
    </w:p>
    <w:p w14:paraId="4119FA44" w14:textId="37431B02" w:rsidR="00DF6543" w:rsidRPr="00775557" w:rsidRDefault="00DF6543" w:rsidP="4FEA5D99">
      <w:pPr>
        <w:jc w:val="both"/>
        <w:rPr>
          <w:lang w:val="fr-FR"/>
        </w:rPr>
      </w:pPr>
      <w:r w:rsidRPr="7B9473E4">
        <w:rPr>
          <w:lang w:val="fr-FR"/>
        </w:rPr>
        <w:t xml:space="preserve">Les </w:t>
      </w:r>
      <w:r w:rsidR="00B25972" w:rsidRPr="7B9473E4">
        <w:rPr>
          <w:lang w:val="fr-FR"/>
        </w:rPr>
        <w:t>services</w:t>
      </w:r>
      <w:r w:rsidRPr="7B9473E4">
        <w:rPr>
          <w:lang w:val="fr-FR"/>
        </w:rPr>
        <w:t xml:space="preserve"> doivent être </w:t>
      </w:r>
      <w:r w:rsidR="00B25972" w:rsidRPr="7B9473E4">
        <w:rPr>
          <w:lang w:val="fr-FR"/>
        </w:rPr>
        <w:t>exécutés</w:t>
      </w:r>
      <w:r w:rsidRPr="7B9473E4">
        <w:rPr>
          <w:lang w:val="fr-FR"/>
        </w:rPr>
        <w:t xml:space="preserve"> dans un délai de </w:t>
      </w:r>
      <w:proofErr w:type="gramStart"/>
      <w:r w:rsidR="2FEC17D9" w:rsidRPr="7B9473E4">
        <w:rPr>
          <w:lang w:val="fr-FR"/>
        </w:rPr>
        <w:t xml:space="preserve">90 </w:t>
      </w:r>
      <w:r w:rsidRPr="7B9473E4">
        <w:rPr>
          <w:lang w:val="fr-FR"/>
        </w:rPr>
        <w:t xml:space="preserve"> </w:t>
      </w:r>
      <w:r w:rsidR="23E9E568" w:rsidRPr="7B9473E4">
        <w:rPr>
          <w:lang w:val="fr-FR"/>
        </w:rPr>
        <w:t>jour</w:t>
      </w:r>
      <w:proofErr w:type="gramEnd"/>
      <w:r w:rsidR="525D13C4" w:rsidRPr="7B9473E4">
        <w:rPr>
          <w:lang w:val="fr-FR"/>
        </w:rPr>
        <w:t xml:space="preserve"> calendrier</w:t>
      </w:r>
      <w:r w:rsidR="23E9E568" w:rsidRPr="7B9473E4">
        <w:rPr>
          <w:lang w:val="fr-FR"/>
        </w:rPr>
        <w:t xml:space="preserve"> </w:t>
      </w:r>
      <w:r w:rsidR="26146E8B" w:rsidRPr="7B9473E4">
        <w:rPr>
          <w:lang w:val="fr-FR"/>
        </w:rPr>
        <w:t xml:space="preserve">pour le lot 1 et 75 jour calendrier pour le lot </w:t>
      </w:r>
      <w:r w:rsidRPr="7B9473E4">
        <w:rPr>
          <w:lang w:val="fr-FR"/>
        </w:rPr>
        <w:t>à compter de la notification de la conclusion du marché.</w:t>
      </w:r>
    </w:p>
    <w:p w14:paraId="2C69EF66" w14:textId="6F04968D" w:rsidR="00DF6543" w:rsidRPr="00775557" w:rsidRDefault="00DF6543" w:rsidP="00DF6543">
      <w:pPr>
        <w:jc w:val="both"/>
        <w:rPr>
          <w:lang w:val="fr-FR"/>
        </w:rPr>
      </w:pPr>
      <w:r w:rsidRPr="00775557">
        <w:rPr>
          <w:lang w:val="fr-FR"/>
        </w:rPr>
        <w:t xml:space="preserve">Le soumissionnaire indiquera dans son offre le délai </w:t>
      </w:r>
      <w:r w:rsidR="00B25972" w:rsidRPr="00775557">
        <w:rPr>
          <w:lang w:val="fr-FR"/>
        </w:rPr>
        <w:t>d’exécution des services</w:t>
      </w:r>
      <w:r w:rsidRPr="00775557">
        <w:rPr>
          <w:lang w:val="fr-FR"/>
        </w:rPr>
        <w:t xml:space="preserve">. Le </w:t>
      </w:r>
      <w:r w:rsidR="00B25972" w:rsidRPr="00775557">
        <w:rPr>
          <w:lang w:val="fr-FR"/>
        </w:rPr>
        <w:t>délai d’exécution</w:t>
      </w:r>
      <w:r w:rsidRPr="00775557">
        <w:rPr>
          <w:lang w:val="fr-FR"/>
        </w:rPr>
        <w:t xml:space="preserve"> doit être exprimé en jours de calendrier. Ce </w:t>
      </w:r>
      <w:r w:rsidR="00B25972" w:rsidRPr="00775557">
        <w:rPr>
          <w:lang w:val="fr-FR"/>
        </w:rPr>
        <w:t xml:space="preserve">délai d’exécution </w:t>
      </w:r>
      <w:r w:rsidRPr="00775557">
        <w:rPr>
          <w:lang w:val="fr-FR"/>
        </w:rPr>
        <w:t xml:space="preserve">est contraignant pour le soumissionnaire et commence </w:t>
      </w:r>
      <w:r w:rsidR="00D4760B" w:rsidRPr="00775557">
        <w:rPr>
          <w:lang w:val="fr-FR"/>
        </w:rPr>
        <w:t>à compter de la notification de la conclusion du marché</w:t>
      </w:r>
      <w:r w:rsidRPr="00775557">
        <w:rPr>
          <w:lang w:val="fr-FR"/>
        </w:rPr>
        <w:t>.</w:t>
      </w:r>
    </w:p>
    <w:p w14:paraId="6FC657AE" w14:textId="2597E3BF" w:rsidR="00C50750" w:rsidRPr="00775557" w:rsidRDefault="006B42D4" w:rsidP="005D6374">
      <w:pPr>
        <w:pStyle w:val="Titre3"/>
        <w:rPr>
          <w:lang w:val="fr-FR"/>
        </w:rPr>
      </w:pPr>
      <w:r w:rsidRPr="00775557">
        <w:rPr>
          <w:lang w:val="fr-FR"/>
        </w:rPr>
        <w:t xml:space="preserve">Lieu où les services doivent être exécutés </w:t>
      </w:r>
      <w:r w:rsidR="00C50750" w:rsidRPr="00775557">
        <w:rPr>
          <w:lang w:val="fr-FR"/>
        </w:rPr>
        <w:t>(Art. 1</w:t>
      </w:r>
      <w:r w:rsidRPr="00775557">
        <w:rPr>
          <w:lang w:val="fr-FR"/>
        </w:rPr>
        <w:t>49</w:t>
      </w:r>
      <w:r w:rsidR="00C50750" w:rsidRPr="00775557">
        <w:rPr>
          <w:lang w:val="fr-FR"/>
        </w:rPr>
        <w:t>)</w:t>
      </w:r>
    </w:p>
    <w:p w14:paraId="271EAABE" w14:textId="170A4514" w:rsidR="00C50750" w:rsidRPr="00775557" w:rsidRDefault="00D72E14" w:rsidP="003424B3">
      <w:pPr>
        <w:jc w:val="both"/>
        <w:rPr>
          <w:lang w:val="fr-FR"/>
        </w:rPr>
      </w:pPr>
      <w:r>
        <w:rPr>
          <w:lang w:val="fr-FR"/>
        </w:rPr>
        <w:t xml:space="preserve">Les </w:t>
      </w:r>
      <w:r w:rsidR="006B42D4" w:rsidRPr="00775557">
        <w:rPr>
          <w:lang w:val="fr-FR"/>
        </w:rPr>
        <w:t>services</w:t>
      </w:r>
      <w:r w:rsidR="00D4760B" w:rsidRPr="00775557">
        <w:rPr>
          <w:lang w:val="fr-FR"/>
        </w:rPr>
        <w:t xml:space="preserve"> seront </w:t>
      </w:r>
      <w:r w:rsidR="006B42D4" w:rsidRPr="00775557">
        <w:rPr>
          <w:lang w:val="fr-FR"/>
        </w:rPr>
        <w:t>exécutés</w:t>
      </w:r>
      <w:r w:rsidR="00D4760B" w:rsidRPr="00775557">
        <w:rPr>
          <w:lang w:val="fr-FR"/>
        </w:rPr>
        <w:t xml:space="preserve"> à l’adresse suivante :</w:t>
      </w:r>
    </w:p>
    <w:p w14:paraId="22F8D7B9" w14:textId="0B88E770" w:rsidR="00EF6963" w:rsidRPr="00102CA3" w:rsidRDefault="006D71A1" w:rsidP="005D6374">
      <w:pPr>
        <w:jc w:val="both"/>
        <w:rPr>
          <w:b/>
          <w:lang w:val="fr-FR"/>
        </w:rPr>
      </w:pPr>
      <w:r w:rsidRPr="00102CA3">
        <w:rPr>
          <w:b/>
          <w:lang w:val="fr-FR"/>
        </w:rPr>
        <w:t>Les r</w:t>
      </w:r>
      <w:r w:rsidR="004938C6">
        <w:rPr>
          <w:b/>
          <w:lang w:val="fr-FR"/>
        </w:rPr>
        <w:t>é</w:t>
      </w:r>
      <w:r w:rsidRPr="00102CA3">
        <w:rPr>
          <w:b/>
          <w:lang w:val="fr-FR"/>
        </w:rPr>
        <w:t xml:space="preserve">gions intervention du </w:t>
      </w:r>
      <w:r w:rsidR="00D90532" w:rsidRPr="00102CA3">
        <w:rPr>
          <w:b/>
          <w:lang w:val="fr-FR"/>
        </w:rPr>
        <w:t>Pro</w:t>
      </w:r>
      <w:r w:rsidR="004938C6">
        <w:rPr>
          <w:b/>
          <w:lang w:val="fr-FR"/>
        </w:rPr>
        <w:t>j</w:t>
      </w:r>
      <w:r w:rsidR="00D90532" w:rsidRPr="00102CA3">
        <w:rPr>
          <w:b/>
          <w:lang w:val="fr-FR"/>
        </w:rPr>
        <w:t>et</w:t>
      </w:r>
      <w:r w:rsidRPr="00102CA3">
        <w:rPr>
          <w:b/>
          <w:lang w:val="fr-FR"/>
        </w:rPr>
        <w:t xml:space="preserve"> : </w:t>
      </w:r>
      <w:proofErr w:type="gramStart"/>
      <w:r w:rsidRPr="00102CA3">
        <w:rPr>
          <w:b/>
          <w:lang w:val="fr-FR"/>
        </w:rPr>
        <w:t>Kaolack</w:t>
      </w:r>
      <w:r w:rsidR="00D90532" w:rsidRPr="00102CA3">
        <w:rPr>
          <w:b/>
          <w:lang w:val="fr-FR"/>
        </w:rPr>
        <w:t xml:space="preserve"> </w:t>
      </w:r>
      <w:r w:rsidRPr="00102CA3">
        <w:rPr>
          <w:b/>
          <w:lang w:val="fr-FR"/>
        </w:rPr>
        <w:t>,</w:t>
      </w:r>
      <w:proofErr w:type="gramEnd"/>
      <w:r w:rsidRPr="00102CA3">
        <w:rPr>
          <w:b/>
          <w:lang w:val="fr-FR"/>
        </w:rPr>
        <w:t xml:space="preserve"> Fatick, Kaffrine et Tambacounda.</w:t>
      </w:r>
    </w:p>
    <w:p w14:paraId="4E70992D" w14:textId="518FCC87" w:rsidR="00FE7C35" w:rsidRPr="00775557" w:rsidRDefault="00D4760B" w:rsidP="00A2186E">
      <w:pPr>
        <w:pStyle w:val="Titre3"/>
        <w:rPr>
          <w:lang w:val="fr-FR"/>
        </w:rPr>
      </w:pPr>
      <w:bookmarkStart w:id="71" w:name="_Ref18069287"/>
      <w:r w:rsidRPr="00775557">
        <w:rPr>
          <w:lang w:val="fr-FR"/>
        </w:rPr>
        <w:t>Vérification</w:t>
      </w:r>
      <w:r w:rsidR="00A2186E" w:rsidRPr="00775557">
        <w:rPr>
          <w:lang w:val="fr-FR"/>
        </w:rPr>
        <w:t xml:space="preserve"> </w:t>
      </w:r>
      <w:r w:rsidRPr="00775557">
        <w:rPr>
          <w:lang w:val="fr-FR"/>
        </w:rPr>
        <w:t>de</w:t>
      </w:r>
      <w:r w:rsidR="006B42D4" w:rsidRPr="00775557">
        <w:rPr>
          <w:lang w:val="fr-FR"/>
        </w:rPr>
        <w:t>s services</w:t>
      </w:r>
      <w:r w:rsidR="00A2186E" w:rsidRPr="00775557">
        <w:rPr>
          <w:lang w:val="fr-FR"/>
        </w:rPr>
        <w:t xml:space="preserve"> (Art. 1</w:t>
      </w:r>
      <w:r w:rsidR="006B42D4" w:rsidRPr="00775557">
        <w:rPr>
          <w:lang w:val="fr-FR"/>
        </w:rPr>
        <w:t>5</w:t>
      </w:r>
      <w:r w:rsidR="00A2186E" w:rsidRPr="00775557">
        <w:rPr>
          <w:lang w:val="fr-FR"/>
        </w:rPr>
        <w:t>0)</w:t>
      </w:r>
      <w:bookmarkEnd w:id="71"/>
    </w:p>
    <w:p w14:paraId="406409E7" w14:textId="4FA4C353" w:rsidR="00420FD2" w:rsidRPr="00775557" w:rsidRDefault="00420FD2" w:rsidP="00420FD2">
      <w:pPr>
        <w:jc w:val="both"/>
        <w:rPr>
          <w:lang w:val="fr-FR"/>
        </w:rPr>
      </w:pPr>
      <w:r w:rsidRPr="00775557">
        <w:rPr>
          <w:lang w:val="fr-FR"/>
        </w:rPr>
        <w:t>Si pendant l’exécution des services, des anomalies sont constatées, ceci sera immédiatement notifié à l’adjudicataire par un e-mail, qui sera confirmé par la suite par l’adjudicataire. L’adjudicataire est tenu de recommencer les services exécutés de manière non conforme.</w:t>
      </w:r>
    </w:p>
    <w:p w14:paraId="70D418E9" w14:textId="05467DBF" w:rsidR="00D4760B" w:rsidRPr="00775557" w:rsidRDefault="00420FD2" w:rsidP="00420FD2">
      <w:pPr>
        <w:jc w:val="both"/>
        <w:rPr>
          <w:lang w:val="fr-FR"/>
        </w:rPr>
      </w:pPr>
      <w:r w:rsidRPr="00775557">
        <w:rPr>
          <w:lang w:val="fr-FR"/>
        </w:rPr>
        <w:t xml:space="preserve">Le prestataire de services avise le fonctionnaire dirigeant par </w:t>
      </w:r>
      <w:r w:rsidR="0095639D" w:rsidRPr="00775557">
        <w:rPr>
          <w:lang w:val="fr-FR"/>
        </w:rPr>
        <w:t>courrier</w:t>
      </w:r>
      <w:r w:rsidRPr="00775557">
        <w:rPr>
          <w:lang w:val="fr-FR"/>
        </w:rPr>
        <w:t xml:space="preserve"> ou email assurant la date exacte de l’envoi, à quelle date les prestations peuvent être contrôlées.</w:t>
      </w:r>
    </w:p>
    <w:p w14:paraId="270D7A43" w14:textId="38CE2573" w:rsidR="00C50750" w:rsidRPr="00775557" w:rsidRDefault="005623DB" w:rsidP="00C355D8">
      <w:pPr>
        <w:pStyle w:val="Titre3"/>
        <w:rPr>
          <w:lang w:val="fr-FR"/>
        </w:rPr>
      </w:pPr>
      <w:r w:rsidRPr="00775557">
        <w:rPr>
          <w:lang w:val="fr-FR"/>
        </w:rPr>
        <w:t xml:space="preserve">Responsabilité du </w:t>
      </w:r>
      <w:r w:rsidR="00420FD2" w:rsidRPr="00775557">
        <w:rPr>
          <w:lang w:val="fr-FR"/>
        </w:rPr>
        <w:t>prestataire de services</w:t>
      </w:r>
      <w:r w:rsidRPr="00775557">
        <w:rPr>
          <w:lang w:val="fr-FR"/>
        </w:rPr>
        <w:t xml:space="preserve"> </w:t>
      </w:r>
      <w:r w:rsidR="00C50750" w:rsidRPr="00775557">
        <w:rPr>
          <w:lang w:val="fr-FR"/>
        </w:rPr>
        <w:t xml:space="preserve">(Art. </w:t>
      </w:r>
      <w:r w:rsidR="00FE7C35" w:rsidRPr="00775557">
        <w:rPr>
          <w:lang w:val="fr-FR"/>
        </w:rPr>
        <w:t>1</w:t>
      </w:r>
      <w:r w:rsidR="00420FD2" w:rsidRPr="00775557">
        <w:rPr>
          <w:lang w:val="fr-FR"/>
        </w:rPr>
        <w:t>5</w:t>
      </w:r>
      <w:r w:rsidR="00FE7C35" w:rsidRPr="00775557">
        <w:rPr>
          <w:lang w:val="fr-FR"/>
        </w:rPr>
        <w:t>2</w:t>
      </w:r>
      <w:r w:rsidR="00420FD2" w:rsidRPr="00775557">
        <w:rPr>
          <w:lang w:val="fr-FR"/>
        </w:rPr>
        <w:t>-153</w:t>
      </w:r>
      <w:r w:rsidR="00C50750" w:rsidRPr="00775557">
        <w:rPr>
          <w:lang w:val="fr-FR"/>
        </w:rPr>
        <w:t>)</w:t>
      </w:r>
    </w:p>
    <w:p w14:paraId="6C9F3C05" w14:textId="77777777" w:rsidR="00420FD2" w:rsidRPr="00775557" w:rsidRDefault="00420FD2" w:rsidP="00420FD2">
      <w:pPr>
        <w:jc w:val="both"/>
        <w:rPr>
          <w:lang w:val="fr-FR"/>
        </w:rPr>
      </w:pPr>
      <w:r w:rsidRPr="00775557">
        <w:rPr>
          <w:lang w:val="fr-FR"/>
        </w:rPr>
        <w:t>Le prestataire de services assume la pleine responsabilité des fautes et manquements présentés dans les services fournis.</w:t>
      </w:r>
    </w:p>
    <w:p w14:paraId="3BF97822" w14:textId="13A8271E" w:rsidR="005623DB" w:rsidRPr="00775557" w:rsidRDefault="00420FD2" w:rsidP="00420FD2">
      <w:pPr>
        <w:jc w:val="both"/>
        <w:rPr>
          <w:lang w:val="fr-FR"/>
        </w:rPr>
      </w:pPr>
      <w:r w:rsidRPr="00775557">
        <w:rPr>
          <w:lang w:val="fr-FR"/>
        </w:rPr>
        <w:t>Par ailleurs, le prestataire de services garantit le pouvoir adjudicateur des dommages et intérêts dont celui-ci est redevable à des tiers du fait du retard dans l’exécution des services ou de la défaillance du prestataire de services.</w:t>
      </w:r>
    </w:p>
    <w:p w14:paraId="4385D8AF" w14:textId="1C1461C3" w:rsidR="00C50750" w:rsidRPr="00775557" w:rsidRDefault="005623DB" w:rsidP="00C50750">
      <w:pPr>
        <w:pStyle w:val="Titre2"/>
        <w:rPr>
          <w:lang w:val="fr-FR"/>
        </w:rPr>
      </w:pPr>
      <w:bookmarkStart w:id="72" w:name="_Ref503365135"/>
      <w:bookmarkStart w:id="73" w:name="_Toc185930876"/>
      <w:r w:rsidRPr="00775557">
        <w:rPr>
          <w:lang w:val="fr-FR"/>
        </w:rPr>
        <w:t xml:space="preserve">Conditions générales de paiement </w:t>
      </w:r>
      <w:r w:rsidR="00C50750" w:rsidRPr="00775557">
        <w:rPr>
          <w:lang w:val="fr-FR"/>
        </w:rPr>
        <w:t>(Art. 66-72 and 1</w:t>
      </w:r>
      <w:r w:rsidR="00420FD2" w:rsidRPr="00775557">
        <w:rPr>
          <w:lang w:val="fr-FR"/>
        </w:rPr>
        <w:t>60</w:t>
      </w:r>
      <w:r w:rsidR="00C50750" w:rsidRPr="00775557">
        <w:rPr>
          <w:lang w:val="fr-FR"/>
        </w:rPr>
        <w:t>)</w:t>
      </w:r>
      <w:bookmarkEnd w:id="72"/>
      <w:bookmarkEnd w:id="73"/>
    </w:p>
    <w:p w14:paraId="775E6742" w14:textId="44BB2CA3" w:rsidR="00A27FAD" w:rsidRPr="00775557" w:rsidRDefault="00A27FAD" w:rsidP="00420FD2">
      <w:pPr>
        <w:jc w:val="both"/>
        <w:rPr>
          <w:lang w:val="fr-FR"/>
        </w:rPr>
      </w:pPr>
      <w:r w:rsidRPr="00775557">
        <w:rPr>
          <w:lang w:val="fr-FR"/>
        </w:rPr>
        <w:t xml:space="preserve">Le paiement du montant dû au </w:t>
      </w:r>
      <w:r w:rsidR="00061E16" w:rsidRPr="00775557">
        <w:rPr>
          <w:lang w:val="fr-FR"/>
        </w:rPr>
        <w:t xml:space="preserve">prestataire de services </w:t>
      </w:r>
      <w:r w:rsidRPr="00775557">
        <w:rPr>
          <w:lang w:val="fr-FR"/>
        </w:rPr>
        <w:t xml:space="preserve">doit intervenir dans le délai de paiement de trente jours à compter de l'échéance du délai de vérification, et ce pour autant que le pouvoir </w:t>
      </w:r>
      <w:r w:rsidRPr="00775557">
        <w:rPr>
          <w:lang w:val="fr-FR"/>
        </w:rPr>
        <w:lastRenderedPageBreak/>
        <w:t>adjudicateur soit, en même temps, en possession de la facture régulièrement établie ainsi que d’autres documents éventuellement exigés.</w:t>
      </w:r>
    </w:p>
    <w:p w14:paraId="278BF2A9" w14:textId="19A7A8D7" w:rsidR="005623DB" w:rsidRDefault="00A27FAD" w:rsidP="003424B3">
      <w:pPr>
        <w:jc w:val="both"/>
        <w:rPr>
          <w:lang w:val="fr-FR"/>
        </w:rPr>
      </w:pPr>
      <w:r w:rsidRPr="00775557">
        <w:rPr>
          <w:lang w:val="fr-FR"/>
        </w:rPr>
        <w:t>L’adjudicataire envoie les factures (en un seul exemplaire) et le procès-verbal de réception du marché à l’adresse suivante :</w:t>
      </w:r>
    </w:p>
    <w:p w14:paraId="22F3FB2E" w14:textId="77777777" w:rsidR="00AE2C39" w:rsidRPr="00775557" w:rsidRDefault="00AE2C39" w:rsidP="003424B3">
      <w:pPr>
        <w:jc w:val="both"/>
        <w:rPr>
          <w:lang w:val="fr-FR"/>
        </w:rPr>
      </w:pPr>
    </w:p>
    <w:p w14:paraId="3CA0DF69" w14:textId="01A97210" w:rsidR="001F783D" w:rsidRPr="00775557" w:rsidRDefault="001F783D" w:rsidP="001F783D">
      <w:pPr>
        <w:spacing w:after="0"/>
        <w:jc w:val="center"/>
        <w:rPr>
          <w:b/>
          <w:bCs/>
          <w:lang w:val="fr-FR"/>
        </w:rPr>
      </w:pPr>
      <w:r w:rsidRPr="00775557">
        <w:rPr>
          <w:b/>
          <w:bCs/>
          <w:lang w:val="fr-FR"/>
        </w:rPr>
        <w:t xml:space="preserve">Mme </w:t>
      </w:r>
      <w:r w:rsidR="00EF6963">
        <w:rPr>
          <w:b/>
          <w:bCs/>
          <w:lang w:val="fr-FR"/>
        </w:rPr>
        <w:t>Mariame CISSE</w:t>
      </w:r>
    </w:p>
    <w:p w14:paraId="02A78296" w14:textId="4734A230" w:rsidR="001F783D" w:rsidRPr="00775557" w:rsidRDefault="00EF6963" w:rsidP="001F783D">
      <w:pPr>
        <w:spacing w:after="0"/>
        <w:jc w:val="center"/>
        <w:rPr>
          <w:b/>
          <w:lang w:val="fr-FR"/>
        </w:rPr>
      </w:pPr>
      <w:r>
        <w:rPr>
          <w:b/>
          <w:lang w:val="fr-FR"/>
        </w:rPr>
        <w:t>Expert en Contractualisation et Administration</w:t>
      </w:r>
    </w:p>
    <w:p w14:paraId="6F4953E2" w14:textId="22B23D3B" w:rsidR="001F783D" w:rsidRPr="00775557" w:rsidRDefault="001F783D" w:rsidP="001F783D">
      <w:pPr>
        <w:spacing w:after="0"/>
        <w:jc w:val="center"/>
        <w:rPr>
          <w:b/>
          <w:lang w:val="fr-FR"/>
        </w:rPr>
      </w:pPr>
      <w:proofErr w:type="spellStart"/>
      <w:r w:rsidRPr="00775557">
        <w:rPr>
          <w:b/>
          <w:lang w:val="fr-FR"/>
        </w:rPr>
        <w:t>Enabel</w:t>
      </w:r>
      <w:proofErr w:type="spellEnd"/>
      <w:r w:rsidRPr="00775557">
        <w:rPr>
          <w:b/>
          <w:lang w:val="fr-FR"/>
        </w:rPr>
        <w:t xml:space="preserve"> au Sénégal</w:t>
      </w:r>
    </w:p>
    <w:p w14:paraId="6B24096D" w14:textId="38B08C32" w:rsidR="001F783D" w:rsidRPr="00775557" w:rsidRDefault="0075470C" w:rsidP="001F783D">
      <w:pPr>
        <w:spacing w:after="0"/>
        <w:jc w:val="center"/>
        <w:rPr>
          <w:b/>
          <w:lang w:val="fr-FR"/>
        </w:rPr>
      </w:pPr>
      <w:r w:rsidRPr="0075470C">
        <w:rPr>
          <w:b/>
          <w:lang w:val="fr-FR"/>
        </w:rPr>
        <w:t xml:space="preserve">Lot 52 </w:t>
      </w:r>
      <w:proofErr w:type="spellStart"/>
      <w:r w:rsidRPr="0075470C">
        <w:rPr>
          <w:b/>
          <w:lang w:val="fr-FR"/>
        </w:rPr>
        <w:t>Sotrac</w:t>
      </w:r>
      <w:proofErr w:type="spellEnd"/>
      <w:r w:rsidRPr="0075470C">
        <w:rPr>
          <w:b/>
          <w:lang w:val="fr-FR"/>
        </w:rPr>
        <w:t>, Mermoz</w:t>
      </w:r>
    </w:p>
    <w:p w14:paraId="608A82F9" w14:textId="43B1A517" w:rsidR="001F783D" w:rsidRPr="00775557" w:rsidRDefault="001F783D" w:rsidP="001F783D">
      <w:pPr>
        <w:spacing w:after="0"/>
        <w:jc w:val="center"/>
        <w:rPr>
          <w:b/>
          <w:lang w:val="fr-FR"/>
        </w:rPr>
      </w:pPr>
      <w:r w:rsidRPr="00775557">
        <w:rPr>
          <w:b/>
          <w:lang w:val="fr-FR"/>
        </w:rPr>
        <w:t>Dakar, Sénégal</w:t>
      </w:r>
    </w:p>
    <w:p w14:paraId="426C8A90" w14:textId="5FE549B3" w:rsidR="00C50750" w:rsidRPr="00775557" w:rsidRDefault="00A27FAD" w:rsidP="003424B3">
      <w:pPr>
        <w:jc w:val="both"/>
        <w:rPr>
          <w:lang w:val="fr-FR"/>
        </w:rPr>
      </w:pPr>
      <w:r w:rsidRPr="00775557">
        <w:rPr>
          <w:lang w:val="fr-FR"/>
        </w:rPr>
        <w:t>La facture mentionnera </w:t>
      </w:r>
      <w:r w:rsidR="00C50750" w:rsidRPr="00775557">
        <w:rPr>
          <w:lang w:val="fr-FR"/>
        </w:rPr>
        <w:t>:</w:t>
      </w:r>
    </w:p>
    <w:p w14:paraId="590C94CC" w14:textId="7349244A" w:rsidR="0055519D" w:rsidRPr="004843E9" w:rsidRDefault="00D87230" w:rsidP="4AABF77B">
      <w:pPr>
        <w:pStyle w:val="Paragraphedeliste"/>
        <w:numPr>
          <w:ilvl w:val="0"/>
          <w:numId w:val="3"/>
        </w:numPr>
        <w:ind w:left="284" w:hanging="284"/>
        <w:jc w:val="both"/>
        <w:rPr>
          <w:lang w:val="fr-FR"/>
        </w:rPr>
      </w:pPr>
      <w:r w:rsidRPr="004843E9">
        <w:rPr>
          <w:lang w:val="fr-FR"/>
        </w:rPr>
        <w:t>« </w:t>
      </w:r>
      <w:proofErr w:type="spellStart"/>
      <w:r w:rsidR="00E74E8C" w:rsidRPr="004843E9">
        <w:rPr>
          <w:b/>
          <w:bCs/>
          <w:lang w:val="fr-FR"/>
        </w:rPr>
        <w:t>Enabel</w:t>
      </w:r>
      <w:proofErr w:type="spellEnd"/>
      <w:r w:rsidR="00E74E8C" w:rsidRPr="004843E9">
        <w:rPr>
          <w:b/>
          <w:bCs/>
          <w:lang w:val="fr-FR"/>
        </w:rPr>
        <w:t>, Agence belge de développement, société anonyme de droit public à finalité sociale, ayant son siège social à 147, rue Haute, 1000 Bruxelles (numéro d’entreprise 0264.814.354, RPM Bruxelles)</w:t>
      </w:r>
      <w:r w:rsidRPr="004843E9">
        <w:rPr>
          <w:lang w:val="fr-FR"/>
        </w:rPr>
        <w:t> » </w:t>
      </w:r>
      <w:r w:rsidR="0055519D" w:rsidRPr="004843E9">
        <w:rPr>
          <w:lang w:val="fr-FR"/>
        </w:rPr>
        <w:t>;</w:t>
      </w:r>
    </w:p>
    <w:p w14:paraId="52B531D2" w14:textId="7DDAB36E" w:rsidR="00C50750" w:rsidRPr="004843E9" w:rsidRDefault="00E74E8C" w:rsidP="4AABF77B">
      <w:pPr>
        <w:pStyle w:val="Paragraphedeliste"/>
        <w:numPr>
          <w:ilvl w:val="0"/>
          <w:numId w:val="3"/>
        </w:numPr>
        <w:ind w:left="284" w:hanging="284"/>
        <w:jc w:val="both"/>
        <w:rPr>
          <w:lang w:val="fr-FR"/>
        </w:rPr>
      </w:pPr>
      <w:r w:rsidRPr="004843E9">
        <w:rPr>
          <w:lang w:val="fr-FR"/>
        </w:rPr>
        <w:t>L’intitulé du marché </w:t>
      </w:r>
      <w:r w:rsidR="00C50750" w:rsidRPr="004843E9">
        <w:rPr>
          <w:lang w:val="fr-FR"/>
        </w:rPr>
        <w:t xml:space="preserve">: </w:t>
      </w:r>
      <w:r w:rsidRPr="004843E9">
        <w:rPr>
          <w:lang w:val="fr-FR"/>
        </w:rPr>
        <w:t>«</w:t>
      </w:r>
      <w:r w:rsidR="00AE2C39" w:rsidRPr="004843E9">
        <w:rPr>
          <w:lang w:val="fr-FR"/>
        </w:rPr>
        <w:t xml:space="preserve"> </w:t>
      </w:r>
      <w:r w:rsidR="00F41D90" w:rsidRPr="004843E9">
        <w:rPr>
          <w:lang w:val="fr-FR"/>
        </w:rPr>
        <w:t>Réalisation une étude de base » pour le compte du projet ‘Sécurité alimentaire et résilience des systèmes alimentaires au Sénégal</w:t>
      </w:r>
      <w:proofErr w:type="gramStart"/>
      <w:r w:rsidR="00F41D90" w:rsidRPr="004843E9">
        <w:rPr>
          <w:lang w:val="fr-FR"/>
        </w:rPr>
        <w:t>’</w:t>
      </w:r>
      <w:r w:rsidRPr="004843E9">
        <w:rPr>
          <w:lang w:val="fr-FR"/>
        </w:rPr>
        <w:t>»</w:t>
      </w:r>
      <w:proofErr w:type="gramEnd"/>
      <w:r w:rsidRPr="004843E9">
        <w:rPr>
          <w:lang w:val="fr-FR"/>
        </w:rPr>
        <w:t> ;</w:t>
      </w:r>
    </w:p>
    <w:p w14:paraId="0E35C157" w14:textId="0912F0A5" w:rsidR="00A74791" w:rsidRPr="004843E9" w:rsidRDefault="00A74791" w:rsidP="4AABF77B">
      <w:pPr>
        <w:pStyle w:val="Paragraphedeliste"/>
        <w:numPr>
          <w:ilvl w:val="0"/>
          <w:numId w:val="3"/>
        </w:numPr>
        <w:ind w:left="284" w:hanging="284"/>
        <w:jc w:val="both"/>
        <w:rPr>
          <w:lang w:val="fr-FR"/>
        </w:rPr>
      </w:pPr>
      <w:r w:rsidRPr="004843E9">
        <w:rPr>
          <w:lang w:val="fr-FR"/>
        </w:rPr>
        <w:t>La référence du marché</w:t>
      </w:r>
      <w:r w:rsidR="00AE2C39" w:rsidRPr="004843E9">
        <w:rPr>
          <w:lang w:val="fr-FR"/>
        </w:rPr>
        <w:t xml:space="preserve"> </w:t>
      </w:r>
      <w:r w:rsidRPr="004843E9">
        <w:rPr>
          <w:lang w:val="fr-FR"/>
        </w:rPr>
        <w:t>: « </w:t>
      </w:r>
      <w:r w:rsidR="00D900DA" w:rsidRPr="004843E9">
        <w:rPr>
          <w:b/>
          <w:bCs/>
          <w:lang w:val="fr-FR"/>
        </w:rPr>
        <w:t>SEN2200</w:t>
      </w:r>
      <w:r w:rsidR="00A60C15" w:rsidRPr="004843E9">
        <w:rPr>
          <w:b/>
          <w:bCs/>
          <w:lang w:val="fr-FR"/>
        </w:rPr>
        <w:t>3</w:t>
      </w:r>
      <w:r w:rsidR="00D900DA" w:rsidRPr="004843E9">
        <w:rPr>
          <w:b/>
          <w:bCs/>
          <w:lang w:val="fr-FR"/>
        </w:rPr>
        <w:t>-100</w:t>
      </w:r>
      <w:r w:rsidR="00A60C15" w:rsidRPr="004843E9">
        <w:rPr>
          <w:b/>
          <w:bCs/>
          <w:lang w:val="fr-FR"/>
        </w:rPr>
        <w:t>05</w:t>
      </w:r>
      <w:r w:rsidR="00A84766" w:rsidRPr="004843E9">
        <w:rPr>
          <w:b/>
          <w:bCs/>
          <w:lang w:val="fr-FR"/>
        </w:rPr>
        <w:t xml:space="preserve"> </w:t>
      </w:r>
      <w:r w:rsidRPr="004843E9">
        <w:rPr>
          <w:lang w:val="fr-FR"/>
        </w:rPr>
        <w:t>» ;</w:t>
      </w:r>
    </w:p>
    <w:p w14:paraId="3CE9D86A" w14:textId="326C4E2E" w:rsidR="00C50750" w:rsidRPr="003B44A3" w:rsidRDefault="00E74E8C" w:rsidP="003424B3">
      <w:pPr>
        <w:pStyle w:val="Paragraphedeliste"/>
        <w:numPr>
          <w:ilvl w:val="0"/>
          <w:numId w:val="3"/>
        </w:numPr>
        <w:ind w:left="284" w:hanging="284"/>
        <w:contextualSpacing w:val="0"/>
        <w:jc w:val="both"/>
        <w:rPr>
          <w:lang w:val="fr-FR"/>
        </w:rPr>
      </w:pPr>
      <w:r w:rsidRPr="009666D4">
        <w:rPr>
          <w:lang w:val="fr-FR"/>
        </w:rPr>
        <w:t>Le nom du fonctionnaire dirigeant </w:t>
      </w:r>
      <w:r w:rsidR="00C50750" w:rsidRPr="009666D4">
        <w:rPr>
          <w:lang w:val="fr-FR"/>
        </w:rPr>
        <w:t xml:space="preserve">: </w:t>
      </w:r>
      <w:r w:rsidRPr="009666D4">
        <w:rPr>
          <w:lang w:val="fr-FR"/>
        </w:rPr>
        <w:t>« </w:t>
      </w:r>
      <w:r w:rsidR="00F9576C" w:rsidRPr="003B44A3">
        <w:rPr>
          <w:b/>
          <w:lang w:val="fr-FR"/>
        </w:rPr>
        <w:t>M</w:t>
      </w:r>
      <w:r w:rsidRPr="003B44A3">
        <w:rPr>
          <w:b/>
          <w:lang w:val="fr-FR"/>
        </w:rPr>
        <w:t>me</w:t>
      </w:r>
      <w:r w:rsidR="00C50750" w:rsidRPr="003B44A3">
        <w:rPr>
          <w:b/>
          <w:lang w:val="fr-FR"/>
        </w:rPr>
        <w:t xml:space="preserve"> </w:t>
      </w:r>
      <w:r w:rsidR="00C6263A" w:rsidRPr="003B44A3">
        <w:rPr>
          <w:b/>
          <w:lang w:val="fr-FR"/>
        </w:rPr>
        <w:t>Anna</w:t>
      </w:r>
      <w:r w:rsidR="005A4548" w:rsidRPr="003B44A3">
        <w:rPr>
          <w:b/>
          <w:lang w:val="fr-FR"/>
        </w:rPr>
        <w:t xml:space="preserve"> Fatoumata</w:t>
      </w:r>
      <w:r w:rsidR="00C6263A" w:rsidRPr="003B44A3">
        <w:rPr>
          <w:b/>
          <w:lang w:val="fr-FR"/>
        </w:rPr>
        <w:t xml:space="preserve"> SARR</w:t>
      </w:r>
      <w:r w:rsidR="00237E54" w:rsidRPr="003B44A3">
        <w:rPr>
          <w:b/>
          <w:lang w:val="fr-FR"/>
        </w:rPr>
        <w:t xml:space="preserve">, </w:t>
      </w:r>
      <w:r w:rsidR="00C7358F" w:rsidRPr="003B44A3">
        <w:rPr>
          <w:bCs/>
          <w:lang w:val="fr-FR"/>
        </w:rPr>
        <w:t xml:space="preserve">Monitoring Evaluation Learning </w:t>
      </w:r>
      <w:proofErr w:type="spellStart"/>
      <w:r w:rsidR="00C7358F" w:rsidRPr="003B44A3">
        <w:rPr>
          <w:bCs/>
          <w:lang w:val="fr-FR"/>
        </w:rPr>
        <w:t>Officer</w:t>
      </w:r>
      <w:proofErr w:type="spellEnd"/>
      <w:r w:rsidRPr="003B44A3">
        <w:rPr>
          <w:bCs/>
          <w:lang w:val="fr-FR"/>
        </w:rPr>
        <w:t> ».</w:t>
      </w:r>
    </w:p>
    <w:p w14:paraId="75AC3998" w14:textId="75338FF0" w:rsidR="009D7B6F" w:rsidRPr="00775557" w:rsidRDefault="009D7B6F" w:rsidP="009D7B6F">
      <w:pPr>
        <w:jc w:val="both"/>
        <w:rPr>
          <w:lang w:val="fr-FR"/>
        </w:rPr>
      </w:pPr>
      <w:r w:rsidRPr="00775557">
        <w:rPr>
          <w:lang w:val="fr-FR"/>
        </w:rPr>
        <w:t xml:space="preserve">La facture doit être libellée en Francs CFA </w:t>
      </w:r>
      <w:r w:rsidR="00E7792B">
        <w:rPr>
          <w:lang w:val="fr-FR"/>
        </w:rPr>
        <w:t>sans</w:t>
      </w:r>
      <w:r w:rsidRPr="00775557">
        <w:rPr>
          <w:lang w:val="fr-FR"/>
        </w:rPr>
        <w:t xml:space="preserve"> mentionner la TVA car les activités mises en œuvre pour le projet </w:t>
      </w:r>
      <w:r w:rsidR="00AE4ADF" w:rsidRPr="00775557">
        <w:rPr>
          <w:lang w:val="fr-FR"/>
        </w:rPr>
        <w:t>SEN</w:t>
      </w:r>
      <w:r w:rsidR="00AE2C39">
        <w:rPr>
          <w:lang w:val="fr-FR"/>
        </w:rPr>
        <w:t>2200</w:t>
      </w:r>
      <w:r w:rsidR="00F41D90">
        <w:rPr>
          <w:lang w:val="fr-FR"/>
        </w:rPr>
        <w:t>3</w:t>
      </w:r>
      <w:r w:rsidRPr="00775557">
        <w:rPr>
          <w:lang w:val="fr-FR"/>
        </w:rPr>
        <w:t xml:space="preserve"> sont exonérées de TVA et autres taxes. Le paiement sera effectué par virement bancaire.</w:t>
      </w:r>
    </w:p>
    <w:p w14:paraId="1A15EC59" w14:textId="35005B54" w:rsidR="00E74E8C" w:rsidRPr="00775557" w:rsidRDefault="00E74E8C" w:rsidP="00E74E8C">
      <w:pPr>
        <w:jc w:val="both"/>
        <w:rPr>
          <w:lang w:val="fr-FR"/>
        </w:rPr>
      </w:pPr>
      <w:r w:rsidRPr="00775557">
        <w:rPr>
          <w:lang w:val="fr-FR"/>
        </w:rPr>
        <w:t xml:space="preserve">Afin que </w:t>
      </w:r>
      <w:proofErr w:type="spellStart"/>
      <w:r w:rsidRPr="00775557">
        <w:rPr>
          <w:lang w:val="fr-FR"/>
        </w:rPr>
        <w:t>Enabel</w:t>
      </w:r>
      <w:proofErr w:type="spellEnd"/>
      <w:r w:rsidRPr="00775557">
        <w:rPr>
          <w:lang w:val="fr-FR"/>
        </w:rPr>
        <w:t xml:space="preserve"> puisse obtenir les documents d’exonération de la TVA et de dédouanement dans les plus brefs délais, la facture originale et tous les documents ad hoc seront transmis dès que possible avant la réception provisoire.</w:t>
      </w:r>
    </w:p>
    <w:p w14:paraId="3080C187" w14:textId="402E72A8" w:rsidR="00E74E8C" w:rsidRPr="00775557" w:rsidRDefault="00E74E8C" w:rsidP="00E74E8C">
      <w:pPr>
        <w:jc w:val="both"/>
        <w:rPr>
          <w:lang w:val="fr-FR"/>
        </w:rPr>
      </w:pPr>
      <w:r w:rsidRPr="00775557">
        <w:rPr>
          <w:lang w:val="fr-FR"/>
        </w:rPr>
        <w:t xml:space="preserve">Aucune avance ne peut être demandée par l’adjudicataire et le paiement sera effectué après réception définitive de chaque </w:t>
      </w:r>
      <w:r w:rsidR="00420FD2" w:rsidRPr="00775557">
        <w:rPr>
          <w:lang w:val="fr-FR"/>
        </w:rPr>
        <w:t>service</w:t>
      </w:r>
      <w:r w:rsidRPr="00775557">
        <w:rPr>
          <w:lang w:val="fr-FR"/>
        </w:rPr>
        <w:t xml:space="preserve"> faisant l’objet d’une même commande.</w:t>
      </w:r>
    </w:p>
    <w:p w14:paraId="4665423C" w14:textId="7E7B810F" w:rsidR="00050F5C" w:rsidRPr="00775557" w:rsidRDefault="00E74E8C" w:rsidP="003424B3">
      <w:pPr>
        <w:jc w:val="both"/>
        <w:rPr>
          <w:lang w:val="fr-FR"/>
        </w:rPr>
      </w:pPr>
      <w:r w:rsidRPr="00775557">
        <w:rPr>
          <w:lang w:val="fr-FR"/>
        </w:rPr>
        <w:t>Aucune avance ne peut être demandée par l’adjudicataire et le paiement sera effectué par tranches</w:t>
      </w:r>
      <w:r w:rsidR="00050F5C">
        <w:rPr>
          <w:lang w:val="fr-FR"/>
        </w:rPr>
        <w:t xml:space="preserve"> pour chaque lot </w:t>
      </w:r>
      <w:r w:rsidRPr="00775557">
        <w:rPr>
          <w:lang w:val="fr-FR"/>
        </w:rPr>
        <w:t>comme suit </w:t>
      </w:r>
      <w:r w:rsidR="00C50750" w:rsidRPr="00775557">
        <w:rPr>
          <w:lang w:val="fr-FR"/>
        </w:rPr>
        <w:t>:</w:t>
      </w:r>
    </w:p>
    <w:tbl>
      <w:tblPr>
        <w:tblStyle w:val="Grilledutableau"/>
        <w:tblW w:w="0" w:type="auto"/>
        <w:tblInd w:w="0" w:type="dxa"/>
        <w:tblLook w:val="04A0" w:firstRow="1" w:lastRow="0" w:firstColumn="1" w:lastColumn="0" w:noHBand="0" w:noVBand="1"/>
      </w:tblPr>
      <w:tblGrid>
        <w:gridCol w:w="846"/>
        <w:gridCol w:w="5670"/>
        <w:gridCol w:w="1978"/>
      </w:tblGrid>
      <w:tr w:rsidR="00D0492F" w:rsidRPr="00C14E94" w14:paraId="4C43D393" w14:textId="77777777" w:rsidTr="0016106E">
        <w:tc>
          <w:tcPr>
            <w:tcW w:w="846" w:type="dxa"/>
            <w:shd w:val="pct10" w:color="auto" w:fill="auto"/>
            <w:vAlign w:val="center"/>
          </w:tcPr>
          <w:p w14:paraId="49834E6A" w14:textId="77777777" w:rsidR="00D0492F" w:rsidRPr="00C14E94" w:rsidRDefault="00D0492F" w:rsidP="00D0492F">
            <w:pPr>
              <w:spacing w:before="60" w:after="60"/>
              <w:jc w:val="center"/>
              <w:rPr>
                <w:b/>
                <w:sz w:val="20"/>
                <w:lang w:val="fr-FR"/>
              </w:rPr>
            </w:pPr>
            <w:r w:rsidRPr="00C14E94">
              <w:rPr>
                <w:b/>
                <w:sz w:val="20"/>
                <w:lang w:val="fr-FR"/>
              </w:rPr>
              <w:t>N°</w:t>
            </w:r>
          </w:p>
        </w:tc>
        <w:tc>
          <w:tcPr>
            <w:tcW w:w="5670" w:type="dxa"/>
            <w:shd w:val="pct10" w:color="auto" w:fill="auto"/>
            <w:vAlign w:val="center"/>
          </w:tcPr>
          <w:p w14:paraId="4D642707" w14:textId="220F2B23" w:rsidR="00D0492F" w:rsidRPr="00C14E94" w:rsidRDefault="00E74E8C" w:rsidP="00D0492F">
            <w:pPr>
              <w:spacing w:before="60" w:after="60"/>
              <w:jc w:val="center"/>
              <w:rPr>
                <w:b/>
                <w:sz w:val="20"/>
                <w:lang w:val="fr-FR"/>
              </w:rPr>
            </w:pPr>
            <w:r w:rsidRPr="00C14E94">
              <w:rPr>
                <w:b/>
                <w:sz w:val="20"/>
                <w:lang w:val="fr-FR"/>
              </w:rPr>
              <w:t>Après approbation de :</w:t>
            </w:r>
          </w:p>
        </w:tc>
        <w:tc>
          <w:tcPr>
            <w:tcW w:w="1978" w:type="dxa"/>
            <w:shd w:val="pct10" w:color="auto" w:fill="auto"/>
            <w:vAlign w:val="center"/>
          </w:tcPr>
          <w:p w14:paraId="163A0E50" w14:textId="0837A329" w:rsidR="00D0492F" w:rsidRPr="00C14E94" w:rsidRDefault="00D0492F" w:rsidP="00D0492F">
            <w:pPr>
              <w:spacing w:before="60" w:after="60"/>
              <w:jc w:val="center"/>
              <w:rPr>
                <w:b/>
                <w:sz w:val="20"/>
                <w:lang w:val="fr-FR"/>
              </w:rPr>
            </w:pPr>
            <w:r w:rsidRPr="00C14E94">
              <w:rPr>
                <w:b/>
                <w:sz w:val="20"/>
                <w:lang w:val="fr-FR"/>
              </w:rPr>
              <w:t>% pa</w:t>
            </w:r>
            <w:r w:rsidR="00E74E8C" w:rsidRPr="00C14E94">
              <w:rPr>
                <w:b/>
                <w:sz w:val="20"/>
                <w:lang w:val="fr-FR"/>
              </w:rPr>
              <w:t>ie</w:t>
            </w:r>
            <w:r w:rsidRPr="00C14E94">
              <w:rPr>
                <w:b/>
                <w:sz w:val="20"/>
                <w:lang w:val="fr-FR"/>
              </w:rPr>
              <w:t>ment</w:t>
            </w:r>
          </w:p>
        </w:tc>
      </w:tr>
      <w:tr w:rsidR="003C7BF9" w:rsidRPr="00C14E94" w14:paraId="301D4D92" w14:textId="77777777" w:rsidTr="00D14A67">
        <w:tc>
          <w:tcPr>
            <w:tcW w:w="846" w:type="dxa"/>
            <w:vAlign w:val="center"/>
          </w:tcPr>
          <w:p w14:paraId="6118974D" w14:textId="77777777" w:rsidR="003C7BF9" w:rsidRPr="00C14E94" w:rsidRDefault="003C7BF9" w:rsidP="003C7BF9">
            <w:pPr>
              <w:spacing w:before="60" w:after="60"/>
              <w:jc w:val="center"/>
              <w:rPr>
                <w:sz w:val="20"/>
                <w:lang w:val="fr-FR"/>
              </w:rPr>
            </w:pPr>
            <w:r w:rsidRPr="00C14E94">
              <w:rPr>
                <w:sz w:val="20"/>
                <w:lang w:val="fr-FR"/>
              </w:rPr>
              <w:t>1.</w:t>
            </w:r>
          </w:p>
        </w:tc>
        <w:tc>
          <w:tcPr>
            <w:tcW w:w="5670" w:type="dxa"/>
          </w:tcPr>
          <w:p w14:paraId="07714A34" w14:textId="54B9EE70" w:rsidR="003C7BF9" w:rsidRPr="00C14E94" w:rsidRDefault="00D93FE3" w:rsidP="003C7BF9">
            <w:pPr>
              <w:spacing w:before="60" w:after="60"/>
              <w:rPr>
                <w:sz w:val="20"/>
                <w:lang w:val="fr-FR"/>
              </w:rPr>
            </w:pPr>
            <w:r w:rsidRPr="00C14E94">
              <w:t>R</w:t>
            </w:r>
            <w:r w:rsidR="003C7BF9" w:rsidRPr="00C14E94">
              <w:t xml:space="preserve">apport </w:t>
            </w:r>
            <w:r w:rsidR="009712E4" w:rsidRPr="00C14E94">
              <w:t xml:space="preserve">de </w:t>
            </w:r>
            <w:proofErr w:type="spellStart"/>
            <w:r w:rsidR="009712E4" w:rsidRPr="00C14E94">
              <w:t>démar</w:t>
            </w:r>
            <w:r w:rsidR="003A21DB">
              <w:t>r</w:t>
            </w:r>
            <w:r w:rsidR="009712E4" w:rsidRPr="00C14E94">
              <w:t>age</w:t>
            </w:r>
            <w:proofErr w:type="spellEnd"/>
          </w:p>
        </w:tc>
        <w:tc>
          <w:tcPr>
            <w:tcW w:w="1978" w:type="dxa"/>
          </w:tcPr>
          <w:p w14:paraId="20386F94" w14:textId="76F9725D" w:rsidR="003C7BF9" w:rsidRPr="00C14E94" w:rsidRDefault="00050F5C" w:rsidP="003C7BF9">
            <w:pPr>
              <w:spacing w:before="60" w:after="60"/>
              <w:jc w:val="center"/>
              <w:rPr>
                <w:sz w:val="20"/>
                <w:lang w:val="fr-FR"/>
              </w:rPr>
            </w:pPr>
            <w:r w:rsidRPr="00C14E94">
              <w:t>3</w:t>
            </w:r>
            <w:r w:rsidR="003C7BF9" w:rsidRPr="00C14E94">
              <w:t>0%</w:t>
            </w:r>
          </w:p>
        </w:tc>
      </w:tr>
      <w:tr w:rsidR="003C7BF9" w:rsidRPr="00C14E94" w14:paraId="5F5021FB" w14:textId="77777777" w:rsidTr="00D14A67">
        <w:tc>
          <w:tcPr>
            <w:tcW w:w="846" w:type="dxa"/>
            <w:vAlign w:val="center"/>
          </w:tcPr>
          <w:p w14:paraId="6F35947B" w14:textId="77777777" w:rsidR="003C7BF9" w:rsidRPr="00C14E94" w:rsidRDefault="003C7BF9" w:rsidP="003C7BF9">
            <w:pPr>
              <w:spacing w:before="60" w:after="60"/>
              <w:jc w:val="center"/>
              <w:rPr>
                <w:sz w:val="20"/>
                <w:lang w:val="fr-FR"/>
              </w:rPr>
            </w:pPr>
            <w:r w:rsidRPr="00C14E94">
              <w:rPr>
                <w:sz w:val="20"/>
                <w:lang w:val="fr-FR"/>
              </w:rPr>
              <w:t>2.</w:t>
            </w:r>
          </w:p>
        </w:tc>
        <w:tc>
          <w:tcPr>
            <w:tcW w:w="5670" w:type="dxa"/>
          </w:tcPr>
          <w:p w14:paraId="758E2698" w14:textId="78D667ED" w:rsidR="003C7BF9" w:rsidRPr="00C14E94" w:rsidRDefault="00050F5C" w:rsidP="003C7BF9">
            <w:pPr>
              <w:spacing w:before="60" w:after="60"/>
              <w:rPr>
                <w:sz w:val="20"/>
                <w:lang w:val="fr-FR"/>
              </w:rPr>
            </w:pPr>
            <w:r w:rsidRPr="00C14E94">
              <w:rPr>
                <w:lang w:val="fr-FR"/>
              </w:rPr>
              <w:t>Rapport de synthèse des données</w:t>
            </w:r>
          </w:p>
        </w:tc>
        <w:tc>
          <w:tcPr>
            <w:tcW w:w="1978" w:type="dxa"/>
          </w:tcPr>
          <w:p w14:paraId="696B956B" w14:textId="111D35E6" w:rsidR="003C7BF9" w:rsidRPr="00C14E94" w:rsidRDefault="00C14E94" w:rsidP="003C7BF9">
            <w:pPr>
              <w:spacing w:before="60" w:after="60"/>
              <w:jc w:val="center"/>
              <w:rPr>
                <w:sz w:val="20"/>
                <w:lang w:val="fr-FR"/>
              </w:rPr>
            </w:pPr>
            <w:r w:rsidRPr="00C14E94">
              <w:t>2</w:t>
            </w:r>
            <w:r w:rsidR="003C7BF9" w:rsidRPr="00C14E94">
              <w:t>0%</w:t>
            </w:r>
          </w:p>
        </w:tc>
      </w:tr>
      <w:tr w:rsidR="003C7BF9" w:rsidRPr="00C14E94" w14:paraId="1A73A156" w14:textId="77777777" w:rsidTr="00D14A67">
        <w:tc>
          <w:tcPr>
            <w:tcW w:w="846" w:type="dxa"/>
            <w:vAlign w:val="center"/>
          </w:tcPr>
          <w:p w14:paraId="67C0934B" w14:textId="024FC0A8" w:rsidR="003C7BF9" w:rsidRPr="00C14E94" w:rsidRDefault="003C7BF9" w:rsidP="003C7BF9">
            <w:pPr>
              <w:spacing w:before="60" w:after="60"/>
              <w:jc w:val="center"/>
              <w:rPr>
                <w:sz w:val="20"/>
                <w:lang w:val="fr-FR"/>
              </w:rPr>
            </w:pPr>
            <w:r w:rsidRPr="00C14E94">
              <w:rPr>
                <w:sz w:val="20"/>
                <w:lang w:val="fr-FR"/>
              </w:rPr>
              <w:t>3.</w:t>
            </w:r>
          </w:p>
        </w:tc>
        <w:tc>
          <w:tcPr>
            <w:tcW w:w="5670" w:type="dxa"/>
          </w:tcPr>
          <w:p w14:paraId="61DF98AF" w14:textId="33D4F101" w:rsidR="003C7BF9" w:rsidRPr="00C14E94" w:rsidRDefault="00050F5C" w:rsidP="003C7BF9">
            <w:pPr>
              <w:spacing w:before="60" w:after="60"/>
              <w:rPr>
                <w:sz w:val="20"/>
                <w:lang w:val="fr-FR"/>
              </w:rPr>
            </w:pPr>
            <w:r w:rsidRPr="00C14E94">
              <w:rPr>
                <w:lang w:val="fr-FR"/>
              </w:rPr>
              <w:t>Rapport provisoire validé</w:t>
            </w:r>
            <w:r w:rsidR="00C14E94" w:rsidRPr="00C14E94">
              <w:rPr>
                <w:lang w:val="fr-FR"/>
              </w:rPr>
              <w:t xml:space="preserve"> par le projet,</w:t>
            </w:r>
            <w:r w:rsidRPr="00C14E94">
              <w:rPr>
                <w:lang w:val="fr-FR"/>
              </w:rPr>
              <w:t xml:space="preserve"> y compris les annexes</w:t>
            </w:r>
            <w:r w:rsidRPr="00C14E94">
              <w:rPr>
                <w:rFonts w:ascii="Times New Roman" w:hAnsi="Times New Roman"/>
                <w:color w:val="auto"/>
                <w:sz w:val="22"/>
                <w:szCs w:val="22"/>
                <w:lang w:val="fr-FR"/>
              </w:rPr>
              <w:t> </w:t>
            </w:r>
          </w:p>
        </w:tc>
        <w:tc>
          <w:tcPr>
            <w:tcW w:w="1978" w:type="dxa"/>
          </w:tcPr>
          <w:p w14:paraId="59F155C1" w14:textId="05BC4AEE" w:rsidR="003C7BF9" w:rsidRPr="00C14E94" w:rsidRDefault="00C14E94" w:rsidP="003C7BF9">
            <w:pPr>
              <w:spacing w:before="60" w:after="60"/>
              <w:jc w:val="center"/>
              <w:rPr>
                <w:sz w:val="20"/>
                <w:lang w:val="fr-FR"/>
              </w:rPr>
            </w:pPr>
            <w:r w:rsidRPr="00C14E94">
              <w:t>2</w:t>
            </w:r>
            <w:r w:rsidR="003C7BF9" w:rsidRPr="00C14E94">
              <w:t>0%</w:t>
            </w:r>
          </w:p>
        </w:tc>
      </w:tr>
      <w:tr w:rsidR="00050F5C" w:rsidRPr="00050F5C" w14:paraId="67C3573B" w14:textId="77777777" w:rsidTr="00D14A67">
        <w:tc>
          <w:tcPr>
            <w:tcW w:w="846" w:type="dxa"/>
            <w:vAlign w:val="center"/>
          </w:tcPr>
          <w:p w14:paraId="4F0D21A6" w14:textId="31EA51EF" w:rsidR="00050F5C" w:rsidRPr="00C14E94" w:rsidRDefault="00050F5C" w:rsidP="00050F5C">
            <w:pPr>
              <w:spacing w:before="60" w:after="60"/>
              <w:jc w:val="center"/>
              <w:rPr>
                <w:sz w:val="20"/>
                <w:lang w:val="fr-FR"/>
              </w:rPr>
            </w:pPr>
            <w:r w:rsidRPr="00C14E94">
              <w:rPr>
                <w:sz w:val="20"/>
                <w:lang w:val="fr-FR"/>
              </w:rPr>
              <w:t>4.</w:t>
            </w:r>
          </w:p>
        </w:tc>
        <w:tc>
          <w:tcPr>
            <w:tcW w:w="5670" w:type="dxa"/>
          </w:tcPr>
          <w:p w14:paraId="45D0CD8C" w14:textId="410B4BEF" w:rsidR="00050F5C" w:rsidRPr="00C14E94" w:rsidRDefault="00050F5C" w:rsidP="003C7BF9">
            <w:pPr>
              <w:spacing w:before="60" w:after="60"/>
              <w:rPr>
                <w:lang w:val="fr-FR"/>
              </w:rPr>
            </w:pPr>
            <w:r w:rsidRPr="00C14E94">
              <w:rPr>
                <w:lang w:val="fr-FR"/>
              </w:rPr>
              <w:t>Rapport final validé par le projet y compris les annexes</w:t>
            </w:r>
          </w:p>
        </w:tc>
        <w:tc>
          <w:tcPr>
            <w:tcW w:w="1978" w:type="dxa"/>
          </w:tcPr>
          <w:p w14:paraId="766A5171" w14:textId="2FD96BB6" w:rsidR="00050F5C" w:rsidRPr="00C14E94" w:rsidRDefault="00C14E94" w:rsidP="003C7BF9">
            <w:pPr>
              <w:spacing w:before="60" w:after="60"/>
              <w:jc w:val="center"/>
              <w:rPr>
                <w:lang w:val="fr-FR"/>
              </w:rPr>
            </w:pPr>
            <w:r w:rsidRPr="00C14E94">
              <w:rPr>
                <w:lang w:val="fr-FR"/>
              </w:rPr>
              <w:t>30%</w:t>
            </w:r>
          </w:p>
        </w:tc>
      </w:tr>
    </w:tbl>
    <w:p w14:paraId="20347A8B" w14:textId="26D50193" w:rsidR="00C50750" w:rsidRPr="00775557" w:rsidRDefault="00896461" w:rsidP="00C50750">
      <w:pPr>
        <w:pStyle w:val="Titre2"/>
        <w:rPr>
          <w:lang w:val="fr-FR"/>
        </w:rPr>
      </w:pPr>
      <w:bookmarkStart w:id="74" w:name="_Ref18074157"/>
      <w:bookmarkStart w:id="75" w:name="_Ref18074160"/>
      <w:bookmarkStart w:id="76" w:name="_Toc185930877"/>
      <w:r w:rsidRPr="00775557">
        <w:rPr>
          <w:lang w:val="fr-FR"/>
        </w:rPr>
        <w:t>Fin du marché</w:t>
      </w:r>
      <w:r w:rsidR="00C50750" w:rsidRPr="00775557">
        <w:rPr>
          <w:lang w:val="fr-FR"/>
        </w:rPr>
        <w:t xml:space="preserve"> (Art. 64-65, 1</w:t>
      </w:r>
      <w:r w:rsidR="00420FD2" w:rsidRPr="00775557">
        <w:rPr>
          <w:lang w:val="fr-FR"/>
        </w:rPr>
        <w:t>5</w:t>
      </w:r>
      <w:r w:rsidR="00C50750" w:rsidRPr="00775557">
        <w:rPr>
          <w:lang w:val="fr-FR"/>
        </w:rPr>
        <w:t xml:space="preserve">0 </w:t>
      </w:r>
      <w:r w:rsidRPr="00775557">
        <w:rPr>
          <w:lang w:val="fr-FR"/>
        </w:rPr>
        <w:t>et</w:t>
      </w:r>
      <w:r w:rsidR="00C50750" w:rsidRPr="00775557">
        <w:rPr>
          <w:lang w:val="fr-FR"/>
        </w:rPr>
        <w:t xml:space="preserve"> 1</w:t>
      </w:r>
      <w:r w:rsidR="00420FD2" w:rsidRPr="00775557">
        <w:rPr>
          <w:lang w:val="fr-FR"/>
        </w:rPr>
        <w:t>56</w:t>
      </w:r>
      <w:r w:rsidR="00C50750" w:rsidRPr="00775557">
        <w:rPr>
          <w:lang w:val="fr-FR"/>
        </w:rPr>
        <w:t>-1</w:t>
      </w:r>
      <w:r w:rsidR="00420FD2" w:rsidRPr="00775557">
        <w:rPr>
          <w:lang w:val="fr-FR"/>
        </w:rPr>
        <w:t>57</w:t>
      </w:r>
      <w:r w:rsidR="00C50750" w:rsidRPr="00775557">
        <w:rPr>
          <w:lang w:val="fr-FR"/>
        </w:rPr>
        <w:t>)</w:t>
      </w:r>
      <w:bookmarkEnd w:id="74"/>
      <w:bookmarkEnd w:id="75"/>
      <w:bookmarkEnd w:id="76"/>
    </w:p>
    <w:p w14:paraId="6CACD98B" w14:textId="3837780F" w:rsidR="00370CB1" w:rsidRPr="00775557" w:rsidRDefault="00370CB1" w:rsidP="00370CB1">
      <w:pPr>
        <w:jc w:val="both"/>
        <w:rPr>
          <w:lang w:val="fr-FR"/>
        </w:rPr>
      </w:pPr>
      <w:r w:rsidRPr="00775557">
        <w:rPr>
          <w:lang w:val="fr-FR"/>
        </w:rPr>
        <w:t xml:space="preserve">Les </w:t>
      </w:r>
      <w:r w:rsidR="001423B7" w:rsidRPr="00775557">
        <w:rPr>
          <w:lang w:val="fr-FR"/>
        </w:rPr>
        <w:t>services</w:t>
      </w:r>
      <w:r w:rsidRPr="00775557">
        <w:rPr>
          <w:lang w:val="fr-FR"/>
        </w:rPr>
        <w:t xml:space="preserve"> seront suivis </w:t>
      </w:r>
      <w:r w:rsidR="00BA0933" w:rsidRPr="00775557">
        <w:rPr>
          <w:lang w:val="fr-FR"/>
        </w:rPr>
        <w:t xml:space="preserve">de près pendant leur exécution par le fonctionnaire dirigeant </w:t>
      </w:r>
      <w:r w:rsidRPr="00775557">
        <w:rPr>
          <w:lang w:val="fr-FR"/>
        </w:rPr>
        <w:t xml:space="preserve">(voir point </w:t>
      </w:r>
      <w:r w:rsidRPr="00775557">
        <w:rPr>
          <w:lang w:val="fr-FR"/>
        </w:rPr>
        <w:fldChar w:fldCharType="begin"/>
      </w:r>
      <w:r w:rsidRPr="00775557">
        <w:rPr>
          <w:lang w:val="fr-FR"/>
        </w:rPr>
        <w:instrText xml:space="preserve"> REF _Ref18068451 \r \h </w:instrText>
      </w:r>
      <w:r w:rsidRPr="00775557">
        <w:rPr>
          <w:lang w:val="fr-FR"/>
        </w:rPr>
      </w:r>
      <w:r w:rsidRPr="00775557">
        <w:rPr>
          <w:lang w:val="fr-FR"/>
        </w:rPr>
        <w:fldChar w:fldCharType="separate"/>
      </w:r>
      <w:r w:rsidR="00DB3037">
        <w:rPr>
          <w:lang w:val="fr-FR"/>
        </w:rPr>
        <w:t>4.3</w:t>
      </w:r>
      <w:r w:rsidRPr="00775557">
        <w:rPr>
          <w:lang w:val="fr-FR"/>
        </w:rPr>
        <w:fldChar w:fldCharType="end"/>
      </w:r>
      <w:r w:rsidRPr="00775557">
        <w:rPr>
          <w:lang w:val="fr-FR"/>
        </w:rPr>
        <w:t xml:space="preserve"> « </w:t>
      </w:r>
      <w:r w:rsidRPr="00775557">
        <w:rPr>
          <w:lang w:val="fr-FR"/>
        </w:rPr>
        <w:fldChar w:fldCharType="begin"/>
      </w:r>
      <w:r w:rsidRPr="00775557">
        <w:rPr>
          <w:lang w:val="fr-FR"/>
        </w:rPr>
        <w:instrText xml:space="preserve"> REF _Ref18068453 \h </w:instrText>
      </w:r>
      <w:r w:rsidRPr="00775557">
        <w:rPr>
          <w:lang w:val="fr-FR"/>
        </w:rPr>
      </w:r>
      <w:r w:rsidRPr="00775557">
        <w:rPr>
          <w:lang w:val="fr-FR"/>
        </w:rPr>
        <w:fldChar w:fldCharType="separate"/>
      </w:r>
      <w:r w:rsidR="00DB3037" w:rsidRPr="00775557">
        <w:rPr>
          <w:lang w:val="fr-FR"/>
        </w:rPr>
        <w:t>Fonctionnaire dirigeant (Art. 11)</w:t>
      </w:r>
      <w:r w:rsidRPr="00775557">
        <w:rPr>
          <w:lang w:val="fr-FR"/>
        </w:rPr>
        <w:fldChar w:fldCharType="end"/>
      </w:r>
      <w:r w:rsidRPr="00775557">
        <w:rPr>
          <w:lang w:val="fr-FR"/>
        </w:rPr>
        <w:t> »).</w:t>
      </w:r>
    </w:p>
    <w:p w14:paraId="0464A6D9" w14:textId="28C531A6" w:rsidR="007F5562" w:rsidRPr="00775557" w:rsidRDefault="007F5562" w:rsidP="00C7474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r w:rsidRPr="00775557">
        <w:rPr>
          <w:lang w:val="fr-FR"/>
        </w:rPr>
        <w:lastRenderedPageBreak/>
        <w:t xml:space="preserve">Réception </w:t>
      </w:r>
      <w:r w:rsidR="0016027C" w:rsidRPr="00775557">
        <w:rPr>
          <w:lang w:val="fr-FR"/>
        </w:rPr>
        <w:t>des services exécutés</w:t>
      </w:r>
    </w:p>
    <w:p w14:paraId="09A6FB3F" w14:textId="10C4797F" w:rsidR="00BA0933" w:rsidRPr="00775557" w:rsidRDefault="00BA0933" w:rsidP="00BA0933">
      <w:pPr>
        <w:jc w:val="both"/>
        <w:rPr>
          <w:lang w:val="fr-FR"/>
        </w:rPr>
      </w:pPr>
      <w:r w:rsidRPr="00775557">
        <w:rPr>
          <w:lang w:val="fr-FR"/>
        </w:rPr>
        <w:t>Les prestations ne sont réceptionnées qu'après avoir satisfait aux vérifications, aux réceptions techniques et aux épreuves prescrites.</w:t>
      </w:r>
    </w:p>
    <w:p w14:paraId="05FBBF8D" w14:textId="260D685A" w:rsidR="00BA0933" w:rsidRPr="00775557" w:rsidRDefault="00BA0933" w:rsidP="00BA0933">
      <w:pPr>
        <w:jc w:val="both"/>
        <w:rPr>
          <w:lang w:val="fr-FR"/>
        </w:rPr>
      </w:pPr>
      <w:r w:rsidRPr="00775557">
        <w:rPr>
          <w:lang w:val="fr-FR"/>
        </w:rPr>
        <w:t xml:space="preserve">La ou les réceptions provisoires / finales sont prévues à l’issue de l'exécution des prestations qui font l'objet du marché (voir Termes de référence et point </w:t>
      </w:r>
      <w:r w:rsidRPr="00775557">
        <w:rPr>
          <w:lang w:val="fr-FR"/>
        </w:rPr>
        <w:fldChar w:fldCharType="begin"/>
      </w:r>
      <w:r w:rsidRPr="00775557">
        <w:rPr>
          <w:lang w:val="fr-FR"/>
        </w:rPr>
        <w:instrText xml:space="preserve"> REF _Ref503365135 \r \h </w:instrText>
      </w:r>
      <w:r w:rsidRPr="00775557">
        <w:rPr>
          <w:lang w:val="fr-FR"/>
        </w:rPr>
      </w:r>
      <w:r w:rsidRPr="00775557">
        <w:rPr>
          <w:lang w:val="fr-FR"/>
        </w:rPr>
        <w:fldChar w:fldCharType="separate"/>
      </w:r>
      <w:r w:rsidR="00DB3037">
        <w:rPr>
          <w:lang w:val="fr-FR"/>
        </w:rPr>
        <w:t>4.13</w:t>
      </w:r>
      <w:r w:rsidRPr="00775557">
        <w:rPr>
          <w:lang w:val="fr-FR"/>
        </w:rPr>
        <w:fldChar w:fldCharType="end"/>
      </w:r>
      <w:r w:rsidRPr="00775557">
        <w:rPr>
          <w:lang w:val="fr-FR"/>
        </w:rPr>
        <w:t xml:space="preserve"> « </w:t>
      </w:r>
      <w:r w:rsidRPr="00775557">
        <w:rPr>
          <w:lang w:val="fr-FR"/>
        </w:rPr>
        <w:fldChar w:fldCharType="begin"/>
      </w:r>
      <w:r w:rsidRPr="00775557">
        <w:rPr>
          <w:lang w:val="fr-FR"/>
        </w:rPr>
        <w:instrText xml:space="preserve"> REF _Ref503365135 \h </w:instrText>
      </w:r>
      <w:r w:rsidRPr="00775557">
        <w:rPr>
          <w:lang w:val="fr-FR"/>
        </w:rPr>
      </w:r>
      <w:r w:rsidRPr="00775557">
        <w:rPr>
          <w:lang w:val="fr-FR"/>
        </w:rPr>
        <w:fldChar w:fldCharType="separate"/>
      </w:r>
      <w:r w:rsidR="00DB3037" w:rsidRPr="00775557">
        <w:rPr>
          <w:lang w:val="fr-FR"/>
        </w:rPr>
        <w:t>Conditions générales de paiement (Art. 66-72 and 160)</w:t>
      </w:r>
      <w:r w:rsidRPr="00775557">
        <w:rPr>
          <w:lang w:val="fr-FR"/>
        </w:rPr>
        <w:fldChar w:fldCharType="end"/>
      </w:r>
      <w:r w:rsidRPr="00775557">
        <w:rPr>
          <w:lang w:val="fr-FR"/>
        </w:rPr>
        <w:t> »).</w:t>
      </w:r>
    </w:p>
    <w:p w14:paraId="57D883FC" w14:textId="77777777" w:rsidR="00BA0933" w:rsidRPr="00775557" w:rsidRDefault="00BA0933" w:rsidP="00BA0933">
      <w:pPr>
        <w:jc w:val="both"/>
        <w:rPr>
          <w:lang w:val="fr-FR"/>
        </w:rPr>
      </w:pPr>
      <w:r w:rsidRPr="00775557">
        <w:rPr>
          <w:lang w:val="fr-FR"/>
        </w:rPr>
        <w:t>Le pouvoir adjudicateur dispose d’un délai de vérification de trente jours à compter de la date de la fin totale ou partielle des services, constatée conformément aux modalités fixées dans les documents du marché, pour procéder aux formalités de réception et en notifier le résultat au prestataire de services.</w:t>
      </w:r>
    </w:p>
    <w:p w14:paraId="5CF05C8F" w14:textId="3C926925" w:rsidR="00BA0933" w:rsidRPr="00775557" w:rsidRDefault="00BA0933" w:rsidP="00BA0933">
      <w:pPr>
        <w:jc w:val="both"/>
        <w:rPr>
          <w:lang w:val="fr-FR"/>
        </w:rPr>
      </w:pPr>
      <w:r w:rsidRPr="00775557">
        <w:rPr>
          <w:lang w:val="fr-FR"/>
        </w:rPr>
        <w:t>A l'expiration du délai de trente jours qui suivent le jour fixé pour l'achèvement de la totalité des services, il est selon le cas dressé un procès-verbal de réception ou de refus de réception du marché.</w:t>
      </w:r>
    </w:p>
    <w:p w14:paraId="69D0126C" w14:textId="666CA78F" w:rsidR="00C50750" w:rsidRPr="00775557" w:rsidRDefault="00C50750" w:rsidP="00C50750">
      <w:pPr>
        <w:pStyle w:val="Titre2"/>
        <w:rPr>
          <w:lang w:val="fr-FR"/>
        </w:rPr>
      </w:pPr>
      <w:bookmarkStart w:id="77" w:name="_Toc185930878"/>
      <w:r w:rsidRPr="00775557">
        <w:rPr>
          <w:lang w:val="fr-FR"/>
        </w:rPr>
        <w:t xml:space="preserve">Modifications </w:t>
      </w:r>
      <w:r w:rsidR="00835A0C" w:rsidRPr="00775557">
        <w:rPr>
          <w:lang w:val="fr-FR"/>
        </w:rPr>
        <w:t>du marché</w:t>
      </w:r>
      <w:r w:rsidRPr="00775557">
        <w:rPr>
          <w:lang w:val="fr-FR"/>
        </w:rPr>
        <w:t xml:space="preserve"> (Art. 37-38 </w:t>
      </w:r>
      <w:r w:rsidR="00835A0C" w:rsidRPr="00775557">
        <w:rPr>
          <w:lang w:val="fr-FR"/>
        </w:rPr>
        <w:t>et</w:t>
      </w:r>
      <w:r w:rsidRPr="00775557">
        <w:rPr>
          <w:lang w:val="fr-FR"/>
        </w:rPr>
        <w:t xml:space="preserve"> 1</w:t>
      </w:r>
      <w:r w:rsidR="00BA0933" w:rsidRPr="00775557">
        <w:rPr>
          <w:lang w:val="fr-FR"/>
        </w:rPr>
        <w:t>5</w:t>
      </w:r>
      <w:r w:rsidRPr="00775557">
        <w:rPr>
          <w:lang w:val="fr-FR"/>
        </w:rPr>
        <w:t>1)</w:t>
      </w:r>
      <w:bookmarkEnd w:id="77"/>
    </w:p>
    <w:p w14:paraId="1353D651" w14:textId="25046E21" w:rsidR="00835A0C" w:rsidRPr="00775557" w:rsidRDefault="00835A0C" w:rsidP="00835A0C">
      <w:pPr>
        <w:jc w:val="both"/>
        <w:rPr>
          <w:lang w:val="fr-FR"/>
        </w:rPr>
      </w:pPr>
      <w:r w:rsidRPr="00775557">
        <w:rPr>
          <w:lang w:val="fr-FR"/>
        </w:rPr>
        <w:t>Le pouvoir adjudicateur se réserve le droit de modifier le contrat initial de manière unilatérale, à condition de respecter les conditions suivantes</w:t>
      </w:r>
      <w:r w:rsidR="00C5227F" w:rsidRPr="00775557">
        <w:rPr>
          <w:lang w:val="fr-FR"/>
        </w:rPr>
        <w:t> :</w:t>
      </w:r>
    </w:p>
    <w:p w14:paraId="1251967A" w14:textId="29DAE18E" w:rsidR="00835A0C" w:rsidRPr="00775557" w:rsidRDefault="00835A0C" w:rsidP="00835A0C">
      <w:pPr>
        <w:jc w:val="both"/>
        <w:rPr>
          <w:lang w:val="fr-FR"/>
        </w:rPr>
      </w:pPr>
      <w:r w:rsidRPr="00775557">
        <w:rPr>
          <w:lang w:val="fr-FR"/>
        </w:rPr>
        <w:t>1° la portée du contrat reste inchangée</w:t>
      </w:r>
      <w:r w:rsidR="00C5227F" w:rsidRPr="00775557">
        <w:rPr>
          <w:lang w:val="fr-FR"/>
        </w:rPr>
        <w:t> ;</w:t>
      </w:r>
    </w:p>
    <w:p w14:paraId="5F0690DF" w14:textId="59CB7F81" w:rsidR="00835A0C" w:rsidRPr="00775557" w:rsidRDefault="00835A0C" w:rsidP="00835A0C">
      <w:pPr>
        <w:jc w:val="both"/>
        <w:rPr>
          <w:lang w:val="fr-FR"/>
        </w:rPr>
      </w:pPr>
      <w:r w:rsidRPr="00775557">
        <w:rPr>
          <w:lang w:val="fr-FR"/>
        </w:rPr>
        <w:t>2° la valeur de la modification est limitée à 1</w:t>
      </w:r>
      <w:r w:rsidR="00C5227F" w:rsidRPr="00775557">
        <w:rPr>
          <w:lang w:val="fr-FR"/>
        </w:rPr>
        <w:t>0</w:t>
      </w:r>
      <w:r w:rsidRPr="00775557">
        <w:rPr>
          <w:lang w:val="fr-FR"/>
        </w:rPr>
        <w:t xml:space="preserve"> % du montant de passation initial.</w:t>
      </w:r>
    </w:p>
    <w:p w14:paraId="6F0678D0" w14:textId="19F0B0F4" w:rsidR="00835A0C" w:rsidRPr="00775557" w:rsidRDefault="00835A0C" w:rsidP="00835A0C">
      <w:pPr>
        <w:jc w:val="both"/>
        <w:rPr>
          <w:lang w:val="fr-FR"/>
        </w:rPr>
      </w:pPr>
      <w:r w:rsidRPr="00775557">
        <w:rPr>
          <w:lang w:val="fr-FR"/>
        </w:rPr>
        <w:t>Il ne peut toutefois être dérogé aux clauses et conditions essentielles du marché que de façon motivée, par un avenant.</w:t>
      </w:r>
    </w:p>
    <w:p w14:paraId="736CE2B4" w14:textId="1C34639A" w:rsidR="00C50750" w:rsidRPr="00775557" w:rsidRDefault="00C50750" w:rsidP="00C50750">
      <w:pPr>
        <w:pStyle w:val="Titre2"/>
        <w:rPr>
          <w:lang w:val="fr-FR"/>
        </w:rPr>
      </w:pPr>
      <w:bookmarkStart w:id="78" w:name="_Ref503973248"/>
      <w:bookmarkStart w:id="79" w:name="_Ref503973249"/>
      <w:bookmarkStart w:id="80" w:name="_Toc185930879"/>
      <w:r w:rsidRPr="00775557">
        <w:rPr>
          <w:lang w:val="fr-FR"/>
        </w:rPr>
        <w:t>Litig</w:t>
      </w:r>
      <w:r w:rsidR="007F5562" w:rsidRPr="00775557">
        <w:rPr>
          <w:lang w:val="fr-FR"/>
        </w:rPr>
        <w:t>es</w:t>
      </w:r>
      <w:r w:rsidRPr="00775557">
        <w:rPr>
          <w:lang w:val="fr-FR"/>
        </w:rPr>
        <w:t xml:space="preserve"> (Art. 73)</w:t>
      </w:r>
      <w:bookmarkEnd w:id="78"/>
      <w:bookmarkEnd w:id="79"/>
      <w:bookmarkEnd w:id="80"/>
    </w:p>
    <w:p w14:paraId="7FA002FA" w14:textId="77777777" w:rsidR="003F63CC" w:rsidRPr="00775557" w:rsidRDefault="003F63CC" w:rsidP="003F63CC">
      <w:pPr>
        <w:jc w:val="both"/>
        <w:rPr>
          <w:lang w:val="fr-FR"/>
        </w:rPr>
      </w:pPr>
      <w:r w:rsidRPr="00775557">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775557" w:rsidRDefault="003F63CC" w:rsidP="003F63CC">
      <w:pPr>
        <w:jc w:val="both"/>
        <w:rPr>
          <w:lang w:val="fr-FR"/>
        </w:rPr>
      </w:pPr>
      <w:r w:rsidRPr="00775557">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775557" w:rsidRDefault="003F63CC" w:rsidP="003F63CC">
      <w:pPr>
        <w:jc w:val="both"/>
        <w:rPr>
          <w:lang w:val="fr-FR"/>
        </w:rPr>
      </w:pPr>
      <w:r w:rsidRPr="00775557">
        <w:rPr>
          <w:lang w:val="fr-FR"/>
        </w:rPr>
        <w:t xml:space="preserve">En cas de </w:t>
      </w:r>
      <w:r w:rsidR="007F5562" w:rsidRPr="00775557">
        <w:rPr>
          <w:lang w:val="fr-FR"/>
        </w:rPr>
        <w:t>« </w:t>
      </w:r>
      <w:r w:rsidRPr="00775557">
        <w:rPr>
          <w:lang w:val="fr-FR"/>
        </w:rPr>
        <w:t>litige</w:t>
      </w:r>
      <w:r w:rsidR="007F5562" w:rsidRPr="00775557">
        <w:rPr>
          <w:lang w:val="fr-FR"/>
        </w:rPr>
        <w:t> »</w:t>
      </w:r>
      <w:r w:rsidRPr="00775557">
        <w:rPr>
          <w:lang w:val="fr-FR"/>
        </w:rPr>
        <w:t>, c’est-à-dire d’action en justice, la correspondance devra (également) être envoyée à l’adresse suivante</w:t>
      </w:r>
      <w:r w:rsidR="007F5562" w:rsidRPr="00775557">
        <w:rPr>
          <w:lang w:val="fr-FR"/>
        </w:rPr>
        <w:t> :</w:t>
      </w:r>
    </w:p>
    <w:p w14:paraId="50B9CE7D" w14:textId="77777777" w:rsidR="003F63CC" w:rsidRPr="00775557" w:rsidRDefault="003F63CC" w:rsidP="007F5562">
      <w:pPr>
        <w:spacing w:after="0"/>
        <w:jc w:val="center"/>
        <w:rPr>
          <w:lang w:val="fr-FR"/>
        </w:rPr>
      </w:pPr>
      <w:r w:rsidRPr="00775557">
        <w:rPr>
          <w:lang w:val="fr-FR"/>
        </w:rPr>
        <w:t xml:space="preserve">Agence belge de développement - </w:t>
      </w:r>
      <w:proofErr w:type="spellStart"/>
      <w:r w:rsidRPr="00775557">
        <w:rPr>
          <w:lang w:val="fr-FR"/>
        </w:rPr>
        <w:t>Enabel</w:t>
      </w:r>
      <w:proofErr w:type="spellEnd"/>
    </w:p>
    <w:p w14:paraId="033377B1" w14:textId="77777777" w:rsidR="003F63CC" w:rsidRPr="00775557" w:rsidRDefault="003F63CC" w:rsidP="007F5562">
      <w:pPr>
        <w:spacing w:after="0"/>
        <w:jc w:val="center"/>
        <w:rPr>
          <w:lang w:val="fr-FR"/>
        </w:rPr>
      </w:pPr>
      <w:r w:rsidRPr="00775557">
        <w:rPr>
          <w:lang w:val="fr-FR"/>
        </w:rPr>
        <w:t>Cellule juridique du service Logistique et Achats (L&amp;A)</w:t>
      </w:r>
    </w:p>
    <w:p w14:paraId="68837274" w14:textId="77777777" w:rsidR="003F63CC" w:rsidRPr="00775557" w:rsidRDefault="003F63CC" w:rsidP="007F5562">
      <w:pPr>
        <w:spacing w:after="0"/>
        <w:jc w:val="center"/>
        <w:rPr>
          <w:lang w:val="fr-FR"/>
        </w:rPr>
      </w:pPr>
      <w:r w:rsidRPr="00775557">
        <w:rPr>
          <w:lang w:val="fr-FR"/>
        </w:rPr>
        <w:t>À l’attention de Mme Inge Janssens</w:t>
      </w:r>
    </w:p>
    <w:p w14:paraId="343F8E2E" w14:textId="1A1065C3" w:rsidR="003F63CC" w:rsidRPr="00775557" w:rsidRDefault="007F5562" w:rsidP="007F5562">
      <w:pPr>
        <w:jc w:val="center"/>
        <w:rPr>
          <w:lang w:val="fr-FR"/>
        </w:rPr>
      </w:pPr>
      <w:r w:rsidRPr="00775557">
        <w:rPr>
          <w:lang w:val="fr-FR"/>
        </w:rPr>
        <w:t>R</w:t>
      </w:r>
      <w:r w:rsidR="003F63CC" w:rsidRPr="00775557">
        <w:rPr>
          <w:lang w:val="fr-FR"/>
        </w:rPr>
        <w:t>ue Haute 147</w:t>
      </w:r>
      <w:r w:rsidRPr="00775557">
        <w:rPr>
          <w:lang w:val="fr-FR"/>
        </w:rPr>
        <w:t xml:space="preserve">, </w:t>
      </w:r>
      <w:r w:rsidR="003F63CC" w:rsidRPr="00775557">
        <w:rPr>
          <w:lang w:val="fr-FR"/>
        </w:rPr>
        <w:t>1000 Bruxelles</w:t>
      </w:r>
      <w:r w:rsidRPr="00775557">
        <w:rPr>
          <w:lang w:val="fr-FR"/>
        </w:rPr>
        <w:t xml:space="preserve">, </w:t>
      </w:r>
      <w:r w:rsidR="003F63CC" w:rsidRPr="00775557">
        <w:rPr>
          <w:lang w:val="fr-FR"/>
        </w:rPr>
        <w:t>Belgique</w:t>
      </w:r>
    </w:p>
    <w:p w14:paraId="02736980" w14:textId="79A7919A" w:rsidR="00C50750" w:rsidRPr="00775557" w:rsidRDefault="003D3E13" w:rsidP="00C355D8">
      <w:pPr>
        <w:pStyle w:val="Titre1"/>
        <w:pageBreakBefore/>
        <w:ind w:left="431" w:hanging="431"/>
        <w:rPr>
          <w:lang w:val="fr-FR"/>
        </w:rPr>
      </w:pPr>
      <w:bookmarkStart w:id="81" w:name="_Ref504730708"/>
      <w:bookmarkStart w:id="82" w:name="_Ref504730711"/>
      <w:bookmarkStart w:id="83" w:name="_Toc185930880"/>
      <w:r w:rsidRPr="00775557">
        <w:rPr>
          <w:lang w:val="fr-FR"/>
        </w:rPr>
        <w:lastRenderedPageBreak/>
        <w:t>Termes de Référence</w:t>
      </w:r>
      <w:bookmarkEnd w:id="81"/>
      <w:bookmarkEnd w:id="82"/>
      <w:bookmarkEnd w:id="83"/>
    </w:p>
    <w:p w14:paraId="2AE8F7DD" w14:textId="08C8887E" w:rsidR="002F0FCC" w:rsidRPr="002F0FCC" w:rsidRDefault="002F0FCC" w:rsidP="002F0FCC">
      <w:pPr>
        <w:pBdr>
          <w:top w:val="nil"/>
          <w:left w:val="nil"/>
          <w:bottom w:val="nil"/>
          <w:right w:val="nil"/>
          <w:between w:val="nil"/>
          <w:bar w:val="nil"/>
        </w:pBdr>
        <w:spacing w:after="60"/>
        <w:rPr>
          <w:rFonts w:ascii="Calibri" w:eastAsiaTheme="majorEastAsia" w:hAnsi="Calibri" w:cstheme="majorBidi"/>
          <w:b/>
          <w:color w:val="D81A1A"/>
          <w:sz w:val="28"/>
          <w:szCs w:val="26"/>
          <w:lang w:val="fr-FR"/>
        </w:rPr>
      </w:pPr>
      <w:r w:rsidRPr="002F0FCC">
        <w:rPr>
          <w:rFonts w:ascii="Calibri" w:eastAsiaTheme="majorEastAsia" w:hAnsi="Calibri" w:cstheme="majorBidi"/>
          <w:b/>
          <w:color w:val="D81A1A"/>
          <w:sz w:val="28"/>
          <w:szCs w:val="26"/>
          <w:lang w:val="fr-FR"/>
        </w:rPr>
        <w:t>5.1. Informations générales</w:t>
      </w:r>
    </w:p>
    <w:p w14:paraId="4679AD21" w14:textId="77777777" w:rsidR="002F0FCC" w:rsidRPr="002F0FCC" w:rsidRDefault="002F0FCC" w:rsidP="002F0FCC">
      <w:pPr>
        <w:pBdr>
          <w:top w:val="nil"/>
          <w:left w:val="nil"/>
          <w:bottom w:val="nil"/>
          <w:right w:val="nil"/>
          <w:between w:val="nil"/>
          <w:bar w:val="nil"/>
        </w:pBdr>
        <w:spacing w:after="60"/>
        <w:jc w:val="both"/>
        <w:rPr>
          <w:rFonts w:eastAsia="Georgia" w:cs="Georgia"/>
          <w:b/>
          <w:bCs/>
          <w:color w:val="000000"/>
          <w:szCs w:val="21"/>
          <w:u w:color="000000"/>
          <w:bdr w:val="nil"/>
          <w:lang w:val="fr-FR"/>
          <w14:textOutline w14:w="0" w14:cap="flat" w14:cmpd="sng" w14:algn="ctr">
            <w14:noFill/>
            <w14:prstDash w14:val="solid"/>
            <w14:bevel/>
          </w14:textOutline>
        </w:rPr>
      </w:pPr>
      <w:r w:rsidRPr="002F0FCC">
        <w:rPr>
          <w:rFonts w:ascii="Calibri" w:eastAsia="Arial Unicode MS" w:hAnsi="Calibri" w:cs="Arial Unicode MS"/>
          <w:b/>
          <w:bCs/>
          <w:color w:val="D71A1A"/>
          <w:szCs w:val="21"/>
          <w:u w:color="D71A1A"/>
          <w:bdr w:val="nil"/>
          <w:lang w:val="fr-FR"/>
          <w14:textOutline w14:w="0" w14:cap="flat" w14:cmpd="sng" w14:algn="ctr">
            <w14:noFill/>
            <w14:prstDash w14:val="solid"/>
            <w14:bevel/>
          </w14:textOutline>
        </w:rPr>
        <w:t>5.1.1 Contexte</w:t>
      </w:r>
      <w:r w:rsidRPr="002F0FCC">
        <w:rPr>
          <w:rFonts w:eastAsia="Arial Unicode MS" w:cs="Arial Unicode MS"/>
          <w:b/>
          <w:bCs/>
          <w:color w:val="000000"/>
          <w:szCs w:val="21"/>
          <w:u w:color="000000"/>
          <w:bdr w:val="nil"/>
          <w:lang w:val="fr-FR"/>
          <w14:textOutline w14:w="0" w14:cap="flat" w14:cmpd="sng" w14:algn="ctr">
            <w14:noFill/>
            <w14:prstDash w14:val="solid"/>
            <w14:bevel/>
          </w14:textOutline>
        </w:rPr>
        <w:t xml:space="preserve"> </w:t>
      </w:r>
    </w:p>
    <w:p w14:paraId="4566FBB7" w14:textId="77777777" w:rsidR="001755A0" w:rsidRPr="001755A0" w:rsidRDefault="001755A0" w:rsidP="001755A0">
      <w:pPr>
        <w:jc w:val="both"/>
        <w:rPr>
          <w:rFonts w:eastAsia="Calibri" w:cs="Times New Roman"/>
          <w:color w:val="auto"/>
          <w:szCs w:val="21"/>
          <w:lang w:val="fr-BE"/>
        </w:rPr>
      </w:pPr>
      <w:r w:rsidRPr="001755A0">
        <w:rPr>
          <w:rFonts w:eastAsia="Calibri" w:cs="Times New Roman"/>
          <w:color w:val="auto"/>
          <w:szCs w:val="21"/>
          <w:lang w:val="fr-FR"/>
        </w:rPr>
        <w:t>Le portefeuille d’</w:t>
      </w:r>
      <w:proofErr w:type="spellStart"/>
      <w:r w:rsidRPr="001755A0">
        <w:rPr>
          <w:rFonts w:eastAsia="Calibri" w:cs="Times New Roman"/>
          <w:color w:val="auto"/>
          <w:szCs w:val="21"/>
          <w:lang w:val="fr-FR"/>
        </w:rPr>
        <w:t>Enabel</w:t>
      </w:r>
      <w:proofErr w:type="spellEnd"/>
      <w:r w:rsidRPr="001755A0">
        <w:rPr>
          <w:rFonts w:eastAsia="Calibri" w:cs="Times New Roman"/>
          <w:color w:val="auto"/>
          <w:szCs w:val="21"/>
          <w:lang w:val="fr-FR"/>
        </w:rPr>
        <w:t xml:space="preserve"> au Sénégal contient plusieurs projets dans le domaine des systèmes alimentaires durables dont le projet «</w:t>
      </w:r>
      <w:r w:rsidRPr="001755A0">
        <w:rPr>
          <w:rFonts w:eastAsia="Calibri" w:cs="Times New Roman"/>
          <w:b/>
          <w:bCs/>
          <w:color w:val="auto"/>
          <w:szCs w:val="21"/>
          <w:lang w:val="fr-FR"/>
        </w:rPr>
        <w:t> Sécurité alimentaire et résilience des systèmes alimentaires au Sénégal</w:t>
      </w:r>
      <w:r w:rsidRPr="001755A0">
        <w:rPr>
          <w:rFonts w:eastAsia="Calibri" w:cs="Times New Roman"/>
          <w:color w:val="auto"/>
          <w:szCs w:val="21"/>
          <w:lang w:val="fr-FR"/>
        </w:rPr>
        <w:t> », démarré en janvier 2024. Ce projet s'inscrit dans le cadre de la réponse de l'Union Européenne à la crise de la sécurité alimentaire et au choc économique dans les pays d'Afrique, des Caraïbes et du Pacifique à la suite de la guerre d'agression de la Russie contre l'Ukraine</w:t>
      </w:r>
      <w:r w:rsidRPr="001755A0">
        <w:rPr>
          <w:rFonts w:eastAsia="Calibri" w:cs="Times New Roman"/>
          <w:color w:val="auto"/>
          <w:szCs w:val="21"/>
          <w:lang w:val="fr-BE"/>
        </w:rPr>
        <w:t>.</w:t>
      </w:r>
    </w:p>
    <w:p w14:paraId="1AD374CC" w14:textId="77777777" w:rsidR="001755A0" w:rsidRPr="001755A0" w:rsidRDefault="001755A0" w:rsidP="001755A0">
      <w:pPr>
        <w:jc w:val="both"/>
        <w:rPr>
          <w:rFonts w:eastAsia="Calibri" w:cs="Times New Roman"/>
          <w:color w:val="auto"/>
          <w:szCs w:val="21"/>
          <w:lang w:val="fr-BE"/>
        </w:rPr>
      </w:pPr>
      <w:r w:rsidRPr="001755A0">
        <w:rPr>
          <w:rFonts w:eastAsia="Calibri" w:cs="Times New Roman"/>
          <w:color w:val="auto"/>
          <w:szCs w:val="21"/>
          <w:lang w:val="fr-FR"/>
        </w:rPr>
        <w:t>Il vise globalement à</w:t>
      </w:r>
      <w:r w:rsidRPr="001755A0">
        <w:rPr>
          <w:rFonts w:eastAsia="Calibri" w:cs="Times New Roman"/>
          <w:color w:val="auto"/>
          <w:szCs w:val="21"/>
          <w:lang w:val="fr-BE"/>
        </w:rPr>
        <w:t xml:space="preserve"> « </w:t>
      </w:r>
      <w:r w:rsidRPr="001755A0">
        <w:rPr>
          <w:rFonts w:eastAsia="Calibri" w:cs="Times New Roman"/>
          <w:b/>
          <w:bCs/>
          <w:color w:val="auto"/>
          <w:szCs w:val="21"/>
          <w:lang w:val="fr-FR"/>
        </w:rPr>
        <w:t>contribuer durablement à l’amélioration de la production alimentaire et la résilience des systèmes alimentaires au Sénégal</w:t>
      </w:r>
      <w:r w:rsidRPr="001755A0">
        <w:rPr>
          <w:rFonts w:eastAsia="Calibri" w:cs="Times New Roman"/>
          <w:color w:val="auto"/>
          <w:szCs w:val="21"/>
          <w:lang w:val="fr-FR"/>
        </w:rPr>
        <w:t> » sur le plan économique et de manière inclusive en améliorant l'accès aux services financiers, l'accès aux marchés, les investissements responsables dans les chaînes de valeur agroalimentaire durables et nutritives et en augmentant la capacité de production des petits exploitants. L</w:t>
      </w:r>
      <w:r w:rsidRPr="001755A0">
        <w:rPr>
          <w:rFonts w:eastAsia="Calibri" w:cs="Times New Roman"/>
          <w:color w:val="auto"/>
          <w:szCs w:val="21"/>
          <w:lang w:val="fr-BE"/>
        </w:rPr>
        <w:t>’</w:t>
      </w:r>
      <w:r w:rsidRPr="001755A0">
        <w:rPr>
          <w:rFonts w:eastAsia="Calibri" w:cs="Times New Roman"/>
          <w:color w:val="auto"/>
          <w:szCs w:val="21"/>
          <w:lang w:val="fr-FR"/>
        </w:rPr>
        <w:t xml:space="preserve">objectif spécifique de cette l’intervention est : « </w:t>
      </w:r>
      <w:r w:rsidRPr="001755A0">
        <w:rPr>
          <w:rFonts w:eastAsia="Calibri" w:cs="Times New Roman"/>
          <w:b/>
          <w:bCs/>
          <w:color w:val="auto"/>
          <w:szCs w:val="21"/>
          <w:lang w:val="fr-FR"/>
        </w:rPr>
        <w:t>d’accroître, de manière durable et inclusive, la production et la productivité des céréales et du niéb</w:t>
      </w:r>
      <w:r w:rsidRPr="001755A0">
        <w:rPr>
          <w:rFonts w:eastAsia="Calibri" w:cs="Times New Roman"/>
          <w:color w:val="auto"/>
          <w:szCs w:val="21"/>
          <w:lang w:val="fr-FR"/>
        </w:rPr>
        <w:t xml:space="preserve">é ». </w:t>
      </w:r>
    </w:p>
    <w:p w14:paraId="3D347D5E" w14:textId="77777777" w:rsidR="001755A0" w:rsidRPr="001755A0" w:rsidRDefault="001755A0" w:rsidP="001755A0">
      <w:pPr>
        <w:rPr>
          <w:rFonts w:eastAsia="Calibri" w:cs="Times New Roman"/>
          <w:color w:val="auto"/>
          <w:szCs w:val="21"/>
          <w:lang w:val="fr-FR"/>
        </w:rPr>
      </w:pPr>
      <w:r w:rsidRPr="001755A0">
        <w:rPr>
          <w:rFonts w:eastAsia="Calibri" w:cs="Times New Roman"/>
          <w:color w:val="auto"/>
          <w:szCs w:val="21"/>
          <w:lang w:val="fr-FR"/>
        </w:rPr>
        <w:t>Pour atteindre cet objectif spécifique, cinq résultats sont attendus :</w:t>
      </w:r>
    </w:p>
    <w:p w14:paraId="21BA4F06" w14:textId="77777777" w:rsidR="001755A0" w:rsidRPr="001755A0" w:rsidRDefault="001755A0" w:rsidP="001755A0">
      <w:pPr>
        <w:numPr>
          <w:ilvl w:val="0"/>
          <w:numId w:val="29"/>
        </w:numPr>
        <w:contextualSpacing/>
        <w:rPr>
          <w:rFonts w:eastAsia="Calibri" w:cs="Times New Roman"/>
          <w:color w:val="auto"/>
          <w:szCs w:val="21"/>
          <w:lang w:val="fr-FR"/>
        </w:rPr>
      </w:pPr>
      <w:r w:rsidRPr="001755A0">
        <w:rPr>
          <w:rFonts w:eastAsia="Calibri" w:cs="Times New Roman"/>
          <w:b/>
          <w:bCs/>
          <w:color w:val="auto"/>
          <w:szCs w:val="21"/>
          <w:lang w:val="fr-FR"/>
        </w:rPr>
        <w:t xml:space="preserve">R1 </w:t>
      </w:r>
      <w:r w:rsidRPr="001755A0">
        <w:rPr>
          <w:rFonts w:eastAsia="Calibri" w:cs="Times New Roman"/>
          <w:color w:val="auto"/>
          <w:szCs w:val="21"/>
          <w:lang w:val="fr-FR"/>
        </w:rPr>
        <w:t>: L’accès aux facteurs de production des céréales et du niébé dans la zone d’intervention est amélioré d’une façon durable et inclusive ;</w:t>
      </w:r>
    </w:p>
    <w:p w14:paraId="037664C9" w14:textId="77777777" w:rsidR="001755A0" w:rsidRPr="001755A0" w:rsidRDefault="001755A0" w:rsidP="001755A0">
      <w:pPr>
        <w:numPr>
          <w:ilvl w:val="0"/>
          <w:numId w:val="29"/>
        </w:numPr>
        <w:contextualSpacing/>
        <w:rPr>
          <w:rFonts w:eastAsia="Calibri" w:cs="Times New Roman"/>
          <w:color w:val="auto"/>
          <w:szCs w:val="21"/>
          <w:lang w:val="fr-FR"/>
        </w:rPr>
      </w:pPr>
      <w:r w:rsidRPr="001755A0">
        <w:rPr>
          <w:rFonts w:eastAsia="Calibri" w:cs="Times New Roman"/>
          <w:b/>
          <w:bCs/>
          <w:color w:val="auto"/>
          <w:szCs w:val="21"/>
          <w:lang w:val="fr-FR"/>
        </w:rPr>
        <w:t>R2</w:t>
      </w:r>
      <w:r w:rsidRPr="001755A0">
        <w:rPr>
          <w:rFonts w:eastAsia="Calibri" w:cs="Times New Roman"/>
          <w:color w:val="auto"/>
          <w:szCs w:val="21"/>
          <w:lang w:val="fr-FR"/>
        </w:rPr>
        <w:t xml:space="preserve"> : La production et la productivité des céréales et du niébé sont améliorées grâce à une offre de services des OP répondant aux besoins réels des producteurs ;</w:t>
      </w:r>
    </w:p>
    <w:p w14:paraId="7005310F" w14:textId="77777777" w:rsidR="001755A0" w:rsidRPr="001755A0" w:rsidRDefault="001755A0" w:rsidP="001755A0">
      <w:pPr>
        <w:numPr>
          <w:ilvl w:val="0"/>
          <w:numId w:val="29"/>
        </w:numPr>
        <w:contextualSpacing/>
        <w:rPr>
          <w:rFonts w:eastAsia="Calibri" w:cs="Times New Roman"/>
          <w:color w:val="auto"/>
          <w:szCs w:val="21"/>
          <w:lang w:val="fr-FR"/>
        </w:rPr>
      </w:pPr>
      <w:r w:rsidRPr="001755A0">
        <w:rPr>
          <w:rFonts w:eastAsia="Calibri" w:cs="Times New Roman"/>
          <w:b/>
          <w:bCs/>
          <w:color w:val="auto"/>
          <w:szCs w:val="21"/>
          <w:lang w:val="fr-FR"/>
        </w:rPr>
        <w:t>R3</w:t>
      </w:r>
      <w:r w:rsidRPr="001755A0">
        <w:rPr>
          <w:rFonts w:eastAsia="Calibri" w:cs="Times New Roman"/>
          <w:color w:val="auto"/>
          <w:szCs w:val="21"/>
          <w:lang w:val="fr-FR"/>
        </w:rPr>
        <w:t xml:space="preserve"> : Les initiatives de transformation sont appuyées pour une meilleure performance et les interactions entre les maillons des chaînes de valeur céréalières et niébé améliorées d’une façon inclusive et équitable ;</w:t>
      </w:r>
    </w:p>
    <w:p w14:paraId="1237F594" w14:textId="77777777" w:rsidR="001755A0" w:rsidRPr="001755A0" w:rsidRDefault="001755A0" w:rsidP="001755A0">
      <w:pPr>
        <w:numPr>
          <w:ilvl w:val="0"/>
          <w:numId w:val="29"/>
        </w:numPr>
        <w:contextualSpacing/>
        <w:rPr>
          <w:rFonts w:eastAsia="Calibri" w:cs="Times New Roman"/>
          <w:color w:val="auto"/>
          <w:szCs w:val="21"/>
          <w:lang w:val="fr-FR"/>
        </w:rPr>
      </w:pPr>
      <w:r w:rsidRPr="001755A0">
        <w:rPr>
          <w:rFonts w:eastAsia="Calibri" w:cs="Times New Roman"/>
          <w:b/>
          <w:bCs/>
          <w:color w:val="auto"/>
          <w:szCs w:val="21"/>
          <w:lang w:val="fr-FR"/>
        </w:rPr>
        <w:t>R4</w:t>
      </w:r>
      <w:r w:rsidRPr="001755A0">
        <w:rPr>
          <w:rFonts w:eastAsia="Calibri" w:cs="Times New Roman"/>
          <w:color w:val="auto"/>
          <w:szCs w:val="21"/>
          <w:lang w:val="fr-FR"/>
        </w:rPr>
        <w:t xml:space="preserve"> : La chaîne de valeur « engrais organiques » est structurée et augmente régulièrement ses parts de marché dans l’approvisionnement du pays ;</w:t>
      </w:r>
    </w:p>
    <w:p w14:paraId="07D4DC40" w14:textId="77777777" w:rsidR="001755A0" w:rsidRPr="001755A0" w:rsidRDefault="001755A0" w:rsidP="001755A0">
      <w:pPr>
        <w:numPr>
          <w:ilvl w:val="0"/>
          <w:numId w:val="29"/>
        </w:numPr>
        <w:contextualSpacing/>
        <w:rPr>
          <w:rFonts w:eastAsia="Calibri" w:cs="Times New Roman"/>
          <w:color w:val="auto"/>
          <w:szCs w:val="21"/>
          <w:lang w:val="fr-FR"/>
        </w:rPr>
      </w:pPr>
      <w:r w:rsidRPr="001755A0">
        <w:rPr>
          <w:rFonts w:eastAsia="Calibri" w:cs="Times New Roman"/>
          <w:b/>
          <w:bCs/>
          <w:color w:val="auto"/>
          <w:szCs w:val="21"/>
          <w:lang w:val="fr-FR"/>
        </w:rPr>
        <w:t xml:space="preserve">R5 </w:t>
      </w:r>
      <w:r w:rsidRPr="001755A0">
        <w:rPr>
          <w:rFonts w:eastAsia="Calibri" w:cs="Times New Roman"/>
          <w:color w:val="auto"/>
          <w:szCs w:val="21"/>
          <w:lang w:val="fr-FR"/>
        </w:rPr>
        <w:t>: La gouvernance inclusive des chaînes de valeur céréalière, niébé et engrais organique est promue.</w:t>
      </w:r>
    </w:p>
    <w:p w14:paraId="0C12408B" w14:textId="77777777" w:rsidR="001755A0" w:rsidRPr="001755A0" w:rsidRDefault="001755A0" w:rsidP="001755A0">
      <w:pPr>
        <w:jc w:val="both"/>
        <w:rPr>
          <w:rFonts w:eastAsia="Calibri" w:cs="Times New Roman"/>
          <w:color w:val="auto"/>
          <w:szCs w:val="21"/>
          <w:lang w:val="fr-FR"/>
        </w:rPr>
      </w:pPr>
      <w:r w:rsidRPr="001755A0">
        <w:rPr>
          <w:rFonts w:eastAsia="Calibri" w:cs="Times New Roman"/>
          <w:color w:val="auto"/>
          <w:szCs w:val="21"/>
          <w:lang w:val="fr-FR"/>
        </w:rPr>
        <w:t xml:space="preserve">Le projet intervient dans le sud du Bassin Arachidier et une partie du Sénégal oriental plus spécifiquement dans 10 départements répartis dans 4 régions : Fatick (Fatick, Foundiougne), Kaolack (Kaolack, Nioro du Rip), Kaffrine (Kaffrine, </w:t>
      </w:r>
      <w:proofErr w:type="spellStart"/>
      <w:r w:rsidRPr="001755A0">
        <w:rPr>
          <w:rFonts w:eastAsia="Calibri" w:cs="Times New Roman"/>
          <w:color w:val="auto"/>
          <w:szCs w:val="21"/>
          <w:lang w:val="fr-FR"/>
        </w:rPr>
        <w:t>Mbirkilane</w:t>
      </w:r>
      <w:proofErr w:type="spellEnd"/>
      <w:r w:rsidRPr="001755A0">
        <w:rPr>
          <w:rFonts w:eastAsia="Calibri" w:cs="Times New Roman"/>
          <w:color w:val="auto"/>
          <w:szCs w:val="21"/>
          <w:lang w:val="fr-FR"/>
        </w:rPr>
        <w:t xml:space="preserve">, </w:t>
      </w:r>
      <w:proofErr w:type="spellStart"/>
      <w:r w:rsidRPr="001755A0">
        <w:rPr>
          <w:rFonts w:eastAsia="Calibri" w:cs="Times New Roman"/>
          <w:color w:val="auto"/>
          <w:szCs w:val="21"/>
          <w:lang w:val="fr-FR"/>
        </w:rPr>
        <w:t>Malem</w:t>
      </w:r>
      <w:proofErr w:type="spellEnd"/>
      <w:r w:rsidRPr="001755A0">
        <w:rPr>
          <w:rFonts w:eastAsia="Calibri" w:cs="Times New Roman"/>
          <w:color w:val="auto"/>
          <w:szCs w:val="21"/>
          <w:lang w:val="fr-FR"/>
        </w:rPr>
        <w:t xml:space="preserve"> </w:t>
      </w:r>
      <w:proofErr w:type="spellStart"/>
      <w:r w:rsidRPr="001755A0">
        <w:rPr>
          <w:rFonts w:eastAsia="Calibri" w:cs="Times New Roman"/>
          <w:color w:val="auto"/>
          <w:szCs w:val="21"/>
          <w:lang w:val="fr-FR"/>
        </w:rPr>
        <w:t>Hodar</w:t>
      </w:r>
      <w:proofErr w:type="spellEnd"/>
      <w:r w:rsidRPr="001755A0">
        <w:rPr>
          <w:rFonts w:eastAsia="Calibri" w:cs="Times New Roman"/>
          <w:color w:val="auto"/>
          <w:szCs w:val="21"/>
          <w:lang w:val="fr-FR"/>
        </w:rPr>
        <w:t xml:space="preserve">, </w:t>
      </w:r>
      <w:proofErr w:type="spellStart"/>
      <w:r w:rsidRPr="001755A0">
        <w:rPr>
          <w:rFonts w:eastAsia="Calibri" w:cs="Times New Roman"/>
          <w:color w:val="auto"/>
          <w:szCs w:val="21"/>
          <w:lang w:val="fr-FR"/>
        </w:rPr>
        <w:t>Koungheul</w:t>
      </w:r>
      <w:proofErr w:type="spellEnd"/>
      <w:r w:rsidRPr="001755A0">
        <w:rPr>
          <w:rFonts w:eastAsia="Calibri" w:cs="Times New Roman"/>
          <w:color w:val="auto"/>
          <w:szCs w:val="21"/>
          <w:lang w:val="fr-FR"/>
        </w:rPr>
        <w:t>) et Tambacounda (Tambacounda, Koumpentoum). Les filières ciblées dans cette intervention sont le mil, le maïs, le sorgho, le riz pluvial, le niébé et l’engrais organique.</w:t>
      </w:r>
    </w:p>
    <w:p w14:paraId="3342DE4D" w14:textId="77777777" w:rsidR="001755A0" w:rsidRPr="001755A0" w:rsidRDefault="001755A0" w:rsidP="001755A0">
      <w:pPr>
        <w:jc w:val="both"/>
        <w:rPr>
          <w:rFonts w:eastAsia="Calibri" w:cs="Times New Roman"/>
          <w:color w:val="auto"/>
          <w:szCs w:val="21"/>
          <w:lang w:val="fr-FR"/>
        </w:rPr>
      </w:pPr>
      <w:r w:rsidRPr="001755A0">
        <w:rPr>
          <w:rFonts w:eastAsia="Calibri" w:cs="Times New Roman"/>
          <w:color w:val="auto"/>
          <w:szCs w:val="21"/>
          <w:lang w:val="fr-FR"/>
        </w:rPr>
        <w:t xml:space="preserve">Avec le démarrage des activités du projet, </w:t>
      </w:r>
      <w:proofErr w:type="spellStart"/>
      <w:r w:rsidRPr="001755A0">
        <w:rPr>
          <w:rFonts w:eastAsia="Calibri" w:cs="Times New Roman"/>
          <w:color w:val="auto"/>
          <w:szCs w:val="21"/>
          <w:lang w:val="fr-FR"/>
        </w:rPr>
        <w:t>Enabel</w:t>
      </w:r>
      <w:proofErr w:type="spellEnd"/>
      <w:r w:rsidRPr="001755A0">
        <w:rPr>
          <w:rFonts w:eastAsia="Calibri" w:cs="Times New Roman"/>
          <w:color w:val="auto"/>
          <w:szCs w:val="21"/>
          <w:lang w:val="fr-FR"/>
        </w:rPr>
        <w:t xml:space="preserve"> a prévu de recruter un consultant externe pour la réalisation d’une étude de base afin d’établir la situation de référence pour pouvoir mieux apprécier les divers changements qui seront apportés par cette intervention. </w:t>
      </w:r>
    </w:p>
    <w:p w14:paraId="39134089" w14:textId="4016CA98" w:rsidR="002F0FCC" w:rsidRPr="001B2118" w:rsidRDefault="002F0FCC" w:rsidP="00386C9A">
      <w:pPr>
        <w:pBdr>
          <w:top w:val="nil"/>
          <w:left w:val="nil"/>
          <w:bottom w:val="nil"/>
          <w:right w:val="nil"/>
          <w:between w:val="nil"/>
          <w:bar w:val="nil"/>
        </w:pBdr>
        <w:spacing w:after="0"/>
        <w:ind w:right="72"/>
        <w:rPr>
          <w:rFonts w:ascii="Times New Roman" w:eastAsia="Arial Unicode MS" w:hAnsi="Times New Roman" w:cs="Arial Unicode MS"/>
          <w:color w:val="000000"/>
          <w:sz w:val="20"/>
          <w:szCs w:val="20"/>
          <w:u w:color="000000"/>
          <w:bdr w:val="nil"/>
          <w:lang w:val="fr-FR" w:eastAsia="fr-FR"/>
          <w14:textOutline w14:w="0" w14:cap="flat" w14:cmpd="sng" w14:algn="ctr">
            <w14:noFill/>
            <w14:prstDash w14:val="solid"/>
            <w14:bevel/>
          </w14:textOutline>
        </w:rPr>
      </w:pPr>
      <w:r w:rsidRPr="001B2118">
        <w:rPr>
          <w:rFonts w:ascii="Arial Unicode MS" w:eastAsia="Arial Unicode MS" w:hAnsi="Arial Unicode MS" w:cs="Arial Unicode MS"/>
          <w:color w:val="575655"/>
          <w:sz w:val="24"/>
          <w:szCs w:val="24"/>
          <w:u w:color="575655"/>
          <w:bdr w:val="nil"/>
          <w:lang w:val="fr-FR" w:eastAsia="fr-FR"/>
          <w14:textOutline w14:w="0" w14:cap="flat" w14:cmpd="sng" w14:algn="ctr">
            <w14:noFill/>
            <w14:prstDash w14:val="solid"/>
            <w14:bevel/>
          </w14:textOutline>
        </w:rPr>
        <w:br w:type="page"/>
      </w:r>
    </w:p>
    <w:p w14:paraId="329FA787" w14:textId="77777777" w:rsidR="002F0FCC" w:rsidRPr="002F0FCC" w:rsidRDefault="002F0FCC" w:rsidP="00386C9A">
      <w:pPr>
        <w:pBdr>
          <w:top w:val="nil"/>
          <w:left w:val="nil"/>
          <w:bottom w:val="nil"/>
          <w:right w:val="nil"/>
          <w:between w:val="nil"/>
          <w:bar w:val="nil"/>
        </w:pBdr>
        <w:spacing w:after="60"/>
        <w:jc w:val="both"/>
        <w:rPr>
          <w:rFonts w:ascii="Calibri" w:eastAsia="Arial Unicode MS" w:hAnsi="Calibri" w:cs="Calibri"/>
          <w:b/>
          <w:bCs/>
          <w:color w:val="FF0000"/>
          <w:sz w:val="22"/>
          <w:u w:color="D71A1A"/>
          <w:bdr w:val="nil"/>
          <w:lang w:val="fr-FR"/>
          <w14:textOutline w14:w="0" w14:cap="flat" w14:cmpd="sng" w14:algn="ctr">
            <w14:noFill/>
            <w14:prstDash w14:val="solid"/>
            <w14:bevel/>
          </w14:textOutline>
        </w:rPr>
      </w:pPr>
      <w:r w:rsidRPr="001B2118">
        <w:rPr>
          <w:rFonts w:ascii="Calibri" w:eastAsia="Arial Unicode MS" w:hAnsi="Calibri" w:cs="Calibri"/>
          <w:b/>
          <w:bCs/>
          <w:color w:val="FF0000"/>
          <w:sz w:val="22"/>
          <w:bdr w:val="nil"/>
          <w:lang w:val="fr-FR"/>
        </w:rPr>
        <w:lastRenderedPageBreak/>
        <w:t>5.1.2 Justification</w:t>
      </w:r>
    </w:p>
    <w:p w14:paraId="5D6CF7AF" w14:textId="77777777" w:rsidR="002D4219" w:rsidRPr="002D4219" w:rsidRDefault="002D4219" w:rsidP="002D4219">
      <w:pPr>
        <w:jc w:val="both"/>
        <w:rPr>
          <w:rFonts w:eastAsia="Calibri" w:cs="Times New Roman"/>
          <w:color w:val="auto"/>
          <w:szCs w:val="21"/>
          <w:lang w:val="fr-FR"/>
        </w:rPr>
      </w:pPr>
      <w:r w:rsidRPr="002D4219">
        <w:rPr>
          <w:rFonts w:eastAsia="Calibri" w:cs="Times New Roman"/>
          <w:color w:val="auto"/>
          <w:szCs w:val="21"/>
          <w:lang w:val="fr-FR"/>
        </w:rPr>
        <w:t xml:space="preserve">Pour « accroître, de manière durable et inclusive, la production et la productivité des céréales et du niébé » et par conséquent </w:t>
      </w:r>
      <w:r w:rsidRPr="002D4219">
        <w:rPr>
          <w:rFonts w:eastAsia="Calibri" w:cs="Times New Roman"/>
          <w:color w:val="auto"/>
          <w:szCs w:val="21"/>
          <w:lang w:val="fr-BE"/>
        </w:rPr>
        <w:t>« </w:t>
      </w:r>
      <w:r w:rsidRPr="002D4219">
        <w:rPr>
          <w:rFonts w:eastAsia="Calibri" w:cs="Times New Roman"/>
          <w:color w:val="auto"/>
          <w:szCs w:val="21"/>
          <w:lang w:val="fr-FR"/>
        </w:rPr>
        <w:t>contribuer durablement à amélioration la production alimentaire et la résilience des systèmes alimentaires au Sénégal », le projet Sécurité Alimentaire se propose d’agir sur plusieurs composantes à savoir :</w:t>
      </w:r>
    </w:p>
    <w:p w14:paraId="3866D11D" w14:textId="77777777" w:rsidR="002D4219" w:rsidRPr="002D4219" w:rsidRDefault="002D4219" w:rsidP="002D4219">
      <w:pPr>
        <w:numPr>
          <w:ilvl w:val="0"/>
          <w:numId w:val="30"/>
        </w:numPr>
        <w:contextualSpacing/>
        <w:jc w:val="both"/>
        <w:rPr>
          <w:rFonts w:eastAsia="Calibri" w:cs="Times New Roman"/>
          <w:color w:val="auto"/>
          <w:szCs w:val="21"/>
          <w:lang w:val="fr-FR"/>
        </w:rPr>
      </w:pPr>
      <w:r w:rsidRPr="002D4219">
        <w:rPr>
          <w:rFonts w:eastAsia="Calibri" w:cs="Times New Roman"/>
          <w:color w:val="auto"/>
          <w:szCs w:val="21"/>
          <w:lang w:val="fr-FR"/>
        </w:rPr>
        <w:t>La facilitation à l'accès au financement des organisations paysannes par :</w:t>
      </w:r>
    </w:p>
    <w:p w14:paraId="5B710586" w14:textId="77777777" w:rsidR="002D4219" w:rsidRPr="004843E9" w:rsidRDefault="002D4219" w:rsidP="4AABF77B">
      <w:pPr>
        <w:numPr>
          <w:ilvl w:val="0"/>
          <w:numId w:val="34"/>
        </w:numPr>
        <w:contextualSpacing/>
        <w:jc w:val="both"/>
        <w:rPr>
          <w:rFonts w:eastAsia="Calibri" w:cs="Times New Roman"/>
          <w:color w:val="auto"/>
          <w:lang w:val="fr-FR"/>
        </w:rPr>
      </w:pPr>
      <w:r w:rsidRPr="004843E9">
        <w:rPr>
          <w:rFonts w:eastAsia="Calibri" w:cs="Times New Roman"/>
          <w:color w:val="auto"/>
          <w:lang w:val="fr-FR"/>
        </w:rPr>
        <w:t xml:space="preserve"> La mise en place d’Associations Villageoises d’Epargne et de Crédit (AVEC</w:t>
      </w:r>
      <w:proofErr w:type="gramStart"/>
      <w:r w:rsidRPr="004843E9">
        <w:rPr>
          <w:rFonts w:eastAsia="Calibri" w:cs="Times New Roman"/>
          <w:color w:val="auto"/>
          <w:lang w:val="fr-FR"/>
        </w:rPr>
        <w:t>);</w:t>
      </w:r>
      <w:proofErr w:type="gramEnd"/>
    </w:p>
    <w:p w14:paraId="19EDC42B" w14:textId="77777777" w:rsidR="002D4219" w:rsidRPr="002D4219" w:rsidRDefault="002D4219" w:rsidP="002D4219">
      <w:pPr>
        <w:numPr>
          <w:ilvl w:val="0"/>
          <w:numId w:val="34"/>
        </w:numPr>
        <w:contextualSpacing/>
        <w:jc w:val="both"/>
        <w:rPr>
          <w:rFonts w:eastAsia="Calibri" w:cs="Times New Roman"/>
          <w:color w:val="auto"/>
          <w:szCs w:val="21"/>
          <w:lang w:val="fr-FR"/>
        </w:rPr>
      </w:pPr>
      <w:r w:rsidRPr="002D4219">
        <w:rPr>
          <w:rFonts w:eastAsia="Calibri" w:cs="Times New Roman"/>
          <w:color w:val="auto"/>
          <w:szCs w:val="21"/>
          <w:lang w:val="fr-FR"/>
        </w:rPr>
        <w:t xml:space="preserve">L’appui à la production et à la facilitation de l’accès aux semences certifiées de céréales ; </w:t>
      </w:r>
    </w:p>
    <w:p w14:paraId="518B5AF8" w14:textId="77777777" w:rsidR="002D4219" w:rsidRPr="002D4219" w:rsidRDefault="002D4219" w:rsidP="002D4219">
      <w:pPr>
        <w:numPr>
          <w:ilvl w:val="0"/>
          <w:numId w:val="34"/>
        </w:numPr>
        <w:contextualSpacing/>
        <w:jc w:val="both"/>
        <w:rPr>
          <w:rFonts w:eastAsia="Calibri" w:cs="Times New Roman"/>
          <w:color w:val="auto"/>
          <w:szCs w:val="21"/>
          <w:lang w:val="fr-FR"/>
        </w:rPr>
      </w:pPr>
      <w:r w:rsidRPr="002D4219">
        <w:rPr>
          <w:rFonts w:eastAsia="Calibri" w:cs="Times New Roman"/>
          <w:color w:val="auto"/>
          <w:szCs w:val="21"/>
          <w:lang w:val="fr-FR"/>
        </w:rPr>
        <w:t>La diffusion d’informations climatiques couplées d’un conseil agricole à travers la mise en place d’un Système d’Information Météorologique et Climatique (SIMC).</w:t>
      </w:r>
    </w:p>
    <w:p w14:paraId="6A2DC285" w14:textId="77777777" w:rsidR="002D4219" w:rsidRPr="002D4219" w:rsidRDefault="002D4219" w:rsidP="002D4219">
      <w:pPr>
        <w:numPr>
          <w:ilvl w:val="0"/>
          <w:numId w:val="30"/>
        </w:numPr>
        <w:contextualSpacing/>
        <w:jc w:val="both"/>
        <w:rPr>
          <w:rFonts w:eastAsia="Calibri" w:cs="Times New Roman"/>
          <w:color w:val="auto"/>
          <w:szCs w:val="21"/>
          <w:lang w:val="fr-FR"/>
        </w:rPr>
      </w:pPr>
      <w:r w:rsidRPr="002D4219">
        <w:rPr>
          <w:rFonts w:eastAsia="Calibri" w:cs="Times New Roman"/>
          <w:color w:val="auto"/>
          <w:szCs w:val="21"/>
          <w:lang w:val="fr-FR"/>
        </w:rPr>
        <w:t>L’amélioration de la productivité grâce à une offre de services des OP répondant aux besoins des membres à travers :</w:t>
      </w:r>
    </w:p>
    <w:p w14:paraId="788C4DC4" w14:textId="77777777" w:rsidR="002D4219" w:rsidRPr="002D4219" w:rsidRDefault="002D4219" w:rsidP="002D4219">
      <w:pPr>
        <w:numPr>
          <w:ilvl w:val="0"/>
          <w:numId w:val="33"/>
        </w:numPr>
        <w:contextualSpacing/>
        <w:jc w:val="both"/>
        <w:rPr>
          <w:rFonts w:eastAsia="Calibri" w:cs="Times New Roman"/>
          <w:color w:val="auto"/>
          <w:szCs w:val="21"/>
          <w:lang w:val="fr-FR"/>
        </w:rPr>
      </w:pPr>
      <w:r w:rsidRPr="002D4219">
        <w:rPr>
          <w:rFonts w:eastAsia="Calibri" w:cs="Times New Roman"/>
          <w:color w:val="auto"/>
          <w:szCs w:val="21"/>
          <w:lang w:val="fr-FR"/>
        </w:rPr>
        <w:t>Le renforcement des capacités des organisations paysannes et des faitières à offrir des services agricoles pertinents à leurs membres ;</w:t>
      </w:r>
    </w:p>
    <w:p w14:paraId="39905629" w14:textId="77777777" w:rsidR="002D4219" w:rsidRPr="002D4219" w:rsidRDefault="002D4219" w:rsidP="002D4219">
      <w:pPr>
        <w:numPr>
          <w:ilvl w:val="0"/>
          <w:numId w:val="33"/>
        </w:numPr>
        <w:contextualSpacing/>
        <w:jc w:val="both"/>
        <w:rPr>
          <w:rFonts w:eastAsia="Calibri" w:cs="Times New Roman"/>
          <w:color w:val="auto"/>
          <w:szCs w:val="21"/>
          <w:lang w:val="fr-FR"/>
        </w:rPr>
      </w:pPr>
      <w:r w:rsidRPr="002D4219">
        <w:rPr>
          <w:rFonts w:eastAsia="Calibri" w:cs="Times New Roman"/>
          <w:color w:val="auto"/>
          <w:szCs w:val="21"/>
          <w:lang w:val="fr-FR"/>
        </w:rPr>
        <w:t>L’accompagnement des producteurs de céréales dans la transition agro écologique ;</w:t>
      </w:r>
    </w:p>
    <w:p w14:paraId="71462368" w14:textId="77777777" w:rsidR="002D4219" w:rsidRPr="002D4219" w:rsidRDefault="002D4219" w:rsidP="002D4219">
      <w:pPr>
        <w:numPr>
          <w:ilvl w:val="0"/>
          <w:numId w:val="33"/>
        </w:numPr>
        <w:contextualSpacing/>
        <w:jc w:val="both"/>
        <w:rPr>
          <w:rFonts w:eastAsia="Calibri" w:cs="Times New Roman"/>
          <w:color w:val="auto"/>
          <w:szCs w:val="21"/>
          <w:lang w:val="fr-FR"/>
        </w:rPr>
      </w:pPr>
      <w:r w:rsidRPr="002D4219">
        <w:rPr>
          <w:rFonts w:eastAsia="Calibri" w:cs="Times New Roman"/>
          <w:color w:val="auto"/>
          <w:szCs w:val="21"/>
          <w:lang w:val="fr-FR"/>
        </w:rPr>
        <w:t>Le développement de services d’approvisionnement groupés d’intrants et de vente groupée ;</w:t>
      </w:r>
    </w:p>
    <w:p w14:paraId="2AC935AF" w14:textId="77777777" w:rsidR="002D4219" w:rsidRPr="002D4219" w:rsidRDefault="002D4219" w:rsidP="002D4219">
      <w:pPr>
        <w:numPr>
          <w:ilvl w:val="0"/>
          <w:numId w:val="33"/>
        </w:numPr>
        <w:contextualSpacing/>
        <w:jc w:val="both"/>
        <w:rPr>
          <w:rFonts w:eastAsia="Calibri" w:cs="Times New Roman"/>
          <w:color w:val="auto"/>
          <w:szCs w:val="21"/>
          <w:lang w:val="fr-FR"/>
        </w:rPr>
      </w:pPr>
      <w:r w:rsidRPr="002D4219">
        <w:rPr>
          <w:rFonts w:eastAsia="Calibri" w:cs="Times New Roman"/>
          <w:color w:val="auto"/>
          <w:szCs w:val="21"/>
          <w:lang w:val="fr-FR"/>
        </w:rPr>
        <w:t>L’appui des interprofessions des filières cibles (mil/sorgho, maïs, riz, et niébé).</w:t>
      </w:r>
    </w:p>
    <w:p w14:paraId="041D3971" w14:textId="77777777" w:rsidR="002D4219" w:rsidRPr="002D4219" w:rsidRDefault="002D4219" w:rsidP="002D4219">
      <w:pPr>
        <w:numPr>
          <w:ilvl w:val="0"/>
          <w:numId w:val="30"/>
        </w:numPr>
        <w:contextualSpacing/>
        <w:jc w:val="both"/>
        <w:rPr>
          <w:rFonts w:eastAsia="Calibri" w:cs="Times New Roman"/>
          <w:color w:val="auto"/>
          <w:szCs w:val="21"/>
          <w:lang w:val="fr-FR"/>
        </w:rPr>
      </w:pPr>
      <w:r w:rsidRPr="002D4219">
        <w:rPr>
          <w:rFonts w:eastAsia="Calibri" w:cs="Times New Roman"/>
          <w:color w:val="auto"/>
          <w:szCs w:val="21"/>
          <w:lang w:val="fr-FR"/>
        </w:rPr>
        <w:t>L’appui des initiatives de transformation agroalimentaire à travers :</w:t>
      </w:r>
    </w:p>
    <w:p w14:paraId="703166BC" w14:textId="77777777" w:rsidR="002D4219" w:rsidRPr="002D4219" w:rsidRDefault="002D4219" w:rsidP="002D4219">
      <w:pPr>
        <w:numPr>
          <w:ilvl w:val="0"/>
          <w:numId w:val="32"/>
        </w:numPr>
        <w:contextualSpacing/>
        <w:jc w:val="both"/>
        <w:rPr>
          <w:rFonts w:eastAsia="Calibri" w:cs="Times New Roman"/>
          <w:color w:val="auto"/>
          <w:szCs w:val="21"/>
          <w:lang w:val="fr-FR"/>
        </w:rPr>
      </w:pPr>
      <w:r w:rsidRPr="002D4219">
        <w:rPr>
          <w:rFonts w:eastAsia="Calibri" w:cs="Times New Roman"/>
          <w:color w:val="auto"/>
          <w:szCs w:val="21"/>
          <w:lang w:val="fr-FR"/>
        </w:rPr>
        <w:t xml:space="preserve">La   formation et le coaching des entreprises (PME, GIE et microentreprises) de transformation de céréales et de niébé ; </w:t>
      </w:r>
    </w:p>
    <w:p w14:paraId="323F2D76" w14:textId="77777777" w:rsidR="002D4219" w:rsidRPr="002D4219" w:rsidRDefault="002D4219" w:rsidP="002D4219">
      <w:pPr>
        <w:numPr>
          <w:ilvl w:val="0"/>
          <w:numId w:val="32"/>
        </w:numPr>
        <w:contextualSpacing/>
        <w:jc w:val="both"/>
        <w:rPr>
          <w:rFonts w:eastAsia="Calibri" w:cs="Times New Roman"/>
          <w:color w:val="auto"/>
          <w:szCs w:val="21"/>
          <w:lang w:val="fr-FR"/>
        </w:rPr>
      </w:pPr>
      <w:r w:rsidRPr="002D4219">
        <w:rPr>
          <w:rFonts w:eastAsia="Calibri" w:cs="Times New Roman"/>
          <w:color w:val="auto"/>
          <w:szCs w:val="21"/>
          <w:lang w:val="fr-FR"/>
        </w:rPr>
        <w:t>L’accompagnement des entreprises à travers des services financiers (accès au crédit, subvention des investissements) et des services non financiers.</w:t>
      </w:r>
    </w:p>
    <w:p w14:paraId="3CBFE8C0" w14:textId="77777777" w:rsidR="002D4219" w:rsidRPr="002D4219" w:rsidRDefault="002D4219" w:rsidP="002D4219">
      <w:pPr>
        <w:numPr>
          <w:ilvl w:val="0"/>
          <w:numId w:val="30"/>
        </w:numPr>
        <w:contextualSpacing/>
        <w:jc w:val="both"/>
        <w:rPr>
          <w:rFonts w:eastAsia="Calibri" w:cs="Times New Roman"/>
          <w:color w:val="auto"/>
          <w:szCs w:val="21"/>
          <w:lang w:val="fr-FR"/>
        </w:rPr>
      </w:pPr>
      <w:r w:rsidRPr="002D4219">
        <w:rPr>
          <w:rFonts w:eastAsia="Calibri" w:cs="Times New Roman"/>
          <w:color w:val="auto"/>
          <w:szCs w:val="21"/>
          <w:lang w:val="fr-FR"/>
        </w:rPr>
        <w:t>L’amélioration de l’offre en amendements et engrais organique à travers :</w:t>
      </w:r>
    </w:p>
    <w:p w14:paraId="2950E245" w14:textId="77777777" w:rsidR="002D4219" w:rsidRPr="002D4219" w:rsidRDefault="002D4219" w:rsidP="002D4219">
      <w:pPr>
        <w:numPr>
          <w:ilvl w:val="0"/>
          <w:numId w:val="31"/>
        </w:numPr>
        <w:contextualSpacing/>
        <w:jc w:val="both"/>
        <w:rPr>
          <w:rFonts w:eastAsia="Calibri" w:cs="Times New Roman"/>
          <w:color w:val="auto"/>
          <w:szCs w:val="21"/>
          <w:lang w:val="fr-FR"/>
        </w:rPr>
      </w:pPr>
      <w:r w:rsidRPr="002D4219">
        <w:rPr>
          <w:rFonts w:eastAsia="Calibri" w:cs="Times New Roman"/>
          <w:color w:val="auto"/>
          <w:szCs w:val="21"/>
          <w:lang w:val="fr-FR"/>
        </w:rPr>
        <w:t>La structuration de la filière engrais organique ;</w:t>
      </w:r>
    </w:p>
    <w:p w14:paraId="1F0546B6" w14:textId="77777777" w:rsidR="002D4219" w:rsidRPr="002D4219" w:rsidRDefault="002D4219" w:rsidP="002D4219">
      <w:pPr>
        <w:numPr>
          <w:ilvl w:val="0"/>
          <w:numId w:val="31"/>
        </w:numPr>
        <w:contextualSpacing/>
        <w:jc w:val="both"/>
        <w:rPr>
          <w:rFonts w:eastAsia="Calibri" w:cs="Times New Roman"/>
          <w:color w:val="auto"/>
          <w:szCs w:val="21"/>
          <w:lang w:val="fr-FR"/>
        </w:rPr>
      </w:pPr>
      <w:r w:rsidRPr="002D4219">
        <w:rPr>
          <w:rFonts w:eastAsia="Calibri" w:cs="Times New Roman"/>
          <w:color w:val="auto"/>
          <w:szCs w:val="21"/>
          <w:lang w:val="fr-FR"/>
        </w:rPr>
        <w:t>L'amélioration du cadre juridique des amendements et engrais organiques ;</w:t>
      </w:r>
    </w:p>
    <w:p w14:paraId="28767F32" w14:textId="77777777" w:rsidR="002D4219" w:rsidRPr="002D4219" w:rsidRDefault="002D4219" w:rsidP="002D4219">
      <w:pPr>
        <w:numPr>
          <w:ilvl w:val="0"/>
          <w:numId w:val="31"/>
        </w:numPr>
        <w:contextualSpacing/>
        <w:jc w:val="both"/>
        <w:rPr>
          <w:rFonts w:eastAsia="Calibri" w:cs="Times New Roman"/>
          <w:color w:val="auto"/>
          <w:szCs w:val="21"/>
          <w:lang w:val="fr-FR"/>
        </w:rPr>
      </w:pPr>
      <w:r w:rsidRPr="002D4219">
        <w:rPr>
          <w:rFonts w:eastAsia="Calibri" w:cs="Times New Roman"/>
          <w:color w:val="auto"/>
          <w:szCs w:val="21"/>
          <w:lang w:val="fr-FR"/>
        </w:rPr>
        <w:t>La facilitation de la production de compost à proximité dans les zones de production et urbaine pour une meilleure utilisation des engrais organiques dans les cultures de céréales ;</w:t>
      </w:r>
    </w:p>
    <w:p w14:paraId="64FA7B27" w14:textId="77777777" w:rsidR="002D4219" w:rsidRPr="002D4219" w:rsidRDefault="002D4219" w:rsidP="002D4219">
      <w:pPr>
        <w:numPr>
          <w:ilvl w:val="0"/>
          <w:numId w:val="31"/>
        </w:numPr>
        <w:contextualSpacing/>
        <w:jc w:val="both"/>
        <w:rPr>
          <w:rFonts w:eastAsia="Calibri" w:cs="Times New Roman"/>
          <w:color w:val="auto"/>
          <w:szCs w:val="21"/>
          <w:lang w:val="fr-FR"/>
        </w:rPr>
      </w:pPr>
      <w:r w:rsidRPr="002D4219">
        <w:rPr>
          <w:rFonts w:eastAsia="Calibri" w:cs="Times New Roman"/>
          <w:color w:val="auto"/>
          <w:szCs w:val="21"/>
          <w:lang w:val="fr-FR"/>
        </w:rPr>
        <w:t>La recherche et le développement d’innovations sur les techniques de compostage et de valorisation de la matière organique comme la valorisation des déchets organiques des abattoirs ;</w:t>
      </w:r>
    </w:p>
    <w:p w14:paraId="785366C6" w14:textId="77777777" w:rsidR="002D4219" w:rsidRPr="002D4219" w:rsidRDefault="002D4219" w:rsidP="002D4219">
      <w:pPr>
        <w:numPr>
          <w:ilvl w:val="0"/>
          <w:numId w:val="31"/>
        </w:numPr>
        <w:contextualSpacing/>
        <w:jc w:val="both"/>
        <w:rPr>
          <w:rFonts w:eastAsia="Calibri" w:cs="Times New Roman"/>
          <w:color w:val="auto"/>
          <w:szCs w:val="21"/>
          <w:lang w:val="fr-FR"/>
        </w:rPr>
      </w:pPr>
      <w:r w:rsidRPr="002D4219">
        <w:rPr>
          <w:rFonts w:eastAsia="Calibri" w:cs="Times New Roman"/>
          <w:color w:val="auto"/>
          <w:szCs w:val="21"/>
          <w:lang w:val="fr-FR"/>
        </w:rPr>
        <w:t>L'accompagnement des entreprises et autres acteurs intervenant dans la filière engrais organique.</w:t>
      </w:r>
    </w:p>
    <w:p w14:paraId="329AB171" w14:textId="77777777" w:rsidR="002D4219" w:rsidRPr="002D4219" w:rsidRDefault="002D4219" w:rsidP="002D4219">
      <w:pPr>
        <w:jc w:val="both"/>
        <w:rPr>
          <w:rFonts w:eastAsia="Calibri" w:cs="Times New Roman"/>
          <w:color w:val="auto"/>
          <w:szCs w:val="21"/>
          <w:lang w:val="fr-FR"/>
        </w:rPr>
      </w:pPr>
      <w:r w:rsidRPr="002D4219">
        <w:rPr>
          <w:rFonts w:eastAsia="Calibri" w:cs="Times New Roman"/>
          <w:color w:val="auto"/>
          <w:szCs w:val="21"/>
          <w:lang w:val="fr-FR"/>
        </w:rPr>
        <w:t>A cet effet, pour mieux mesurer la contribution du projet, sur les multiples changements attendus, une étude de base devient nécessaire pour dresser la situation avant-projet mais également fournir une masse d’informations pertinentes pour une meilleure prise de décision dans l’exécution des activités du projet.</w:t>
      </w:r>
    </w:p>
    <w:p w14:paraId="6CDA0AC9" w14:textId="18B850CF" w:rsidR="002F0FCC" w:rsidRPr="002F0FCC" w:rsidRDefault="002F0FCC" w:rsidP="00386C9A">
      <w:pPr>
        <w:pBdr>
          <w:top w:val="nil"/>
          <w:left w:val="nil"/>
          <w:bottom w:val="nil"/>
          <w:right w:val="nil"/>
          <w:between w:val="nil"/>
          <w:bar w:val="nil"/>
        </w:pBdr>
        <w:spacing w:after="0" w:line="380" w:lineRule="exact"/>
        <w:ind w:right="4402"/>
        <w:rPr>
          <w:rFonts w:ascii="Calibri" w:eastAsia="Calibri" w:hAnsi="Calibri" w:cs="Calibri"/>
          <w:color w:val="000000"/>
          <w:sz w:val="32"/>
          <w:szCs w:val="32"/>
          <w:u w:color="000000"/>
          <w:bdr w:val="nil"/>
          <w:lang w:val="fr-FR" w:eastAsia="fr-FR"/>
          <w14:textOutline w14:w="0" w14:cap="flat" w14:cmpd="sng" w14:algn="ctr">
            <w14:noFill/>
            <w14:prstDash w14:val="solid"/>
            <w14:bevel/>
          </w14:textOutline>
        </w:rPr>
      </w:pPr>
    </w:p>
    <w:p w14:paraId="45720A86" w14:textId="12272CF0" w:rsidR="002F0FCC" w:rsidRPr="002F0FCC" w:rsidRDefault="002F0FCC" w:rsidP="007B2933">
      <w:pPr>
        <w:pBdr>
          <w:top w:val="nil"/>
          <w:left w:val="nil"/>
          <w:bottom w:val="nil"/>
          <w:right w:val="nil"/>
          <w:between w:val="nil"/>
          <w:bar w:val="nil"/>
        </w:pBdr>
        <w:spacing w:after="60"/>
        <w:rPr>
          <w:rFonts w:ascii="Calibri" w:eastAsiaTheme="majorEastAsia" w:hAnsi="Calibri" w:cstheme="majorBidi"/>
          <w:b/>
          <w:color w:val="D81A1A"/>
          <w:sz w:val="28"/>
          <w:szCs w:val="26"/>
          <w:lang w:val="fr-FR"/>
        </w:rPr>
      </w:pPr>
      <w:r w:rsidRPr="002F0FCC">
        <w:rPr>
          <w:rFonts w:ascii="Calibri" w:eastAsiaTheme="majorEastAsia" w:hAnsi="Calibri" w:cstheme="majorBidi"/>
          <w:b/>
          <w:color w:val="D81A1A"/>
          <w:sz w:val="28"/>
          <w:szCs w:val="26"/>
          <w:lang w:val="fr-FR"/>
        </w:rPr>
        <w:t xml:space="preserve">5.2. Objectifs de </w:t>
      </w:r>
      <w:r w:rsidR="00177FCF">
        <w:rPr>
          <w:rFonts w:ascii="Calibri" w:eastAsiaTheme="majorEastAsia" w:hAnsi="Calibri" w:cstheme="majorBidi"/>
          <w:b/>
          <w:color w:val="D81A1A"/>
          <w:sz w:val="28"/>
          <w:szCs w:val="26"/>
          <w:lang w:val="fr-FR"/>
        </w:rPr>
        <w:t>l’étude</w:t>
      </w:r>
    </w:p>
    <w:p w14:paraId="430A9DEE" w14:textId="77777777" w:rsidR="002F0FCC" w:rsidRPr="001B2118" w:rsidRDefault="002F0FCC" w:rsidP="00386C9A">
      <w:pPr>
        <w:pBdr>
          <w:top w:val="nil"/>
          <w:left w:val="nil"/>
          <w:bottom w:val="nil"/>
          <w:right w:val="nil"/>
          <w:between w:val="nil"/>
          <w:bar w:val="nil"/>
        </w:pBdr>
        <w:spacing w:after="60"/>
        <w:jc w:val="both"/>
        <w:rPr>
          <w:rFonts w:ascii="Calibri" w:eastAsia="Arial Unicode MS" w:hAnsi="Calibri" w:cs="Calibri"/>
          <w:b/>
          <w:bCs/>
          <w:color w:val="FF0000"/>
          <w:szCs w:val="21"/>
          <w:bdr w:val="nil"/>
          <w:lang w:val="fr-FR"/>
        </w:rPr>
      </w:pPr>
      <w:r w:rsidRPr="001B2118">
        <w:rPr>
          <w:rFonts w:ascii="Calibri" w:eastAsia="Arial Unicode MS" w:hAnsi="Calibri" w:cs="Calibri"/>
          <w:b/>
          <w:bCs/>
          <w:color w:val="FF0000"/>
          <w:szCs w:val="21"/>
          <w:bdr w:val="nil"/>
          <w:lang w:val="fr-FR"/>
        </w:rPr>
        <w:t>5.2.1 Objectif général</w:t>
      </w:r>
    </w:p>
    <w:p w14:paraId="624B47D7" w14:textId="48007BAF" w:rsidR="007B2933" w:rsidRDefault="006F7ADE" w:rsidP="00386C9A">
      <w:pPr>
        <w:pBdr>
          <w:top w:val="nil"/>
          <w:left w:val="nil"/>
          <w:bottom w:val="nil"/>
          <w:right w:val="nil"/>
          <w:between w:val="nil"/>
          <w:bar w:val="nil"/>
        </w:pBdr>
        <w:spacing w:after="60" w:line="240" w:lineRule="auto"/>
        <w:outlineLvl w:val="5"/>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7ADE">
        <w:rPr>
          <w:rFonts w:eastAsia="Arial Unicode MS" w:cs="Arial Unicode MS"/>
          <w:color w:val="535353"/>
          <w:szCs w:val="21"/>
          <w:u w:color="000000"/>
          <w:bdr w:val="nil"/>
          <w:lang w:val="fr-FR" w:eastAsia="fr-FR"/>
          <w14:textOutline w14:w="0" w14:cap="flat" w14:cmpd="sng" w14:algn="ctr">
            <w14:noFill/>
            <w14:prstDash w14:val="solid"/>
            <w14:bevel/>
          </w14:textOutline>
        </w:rPr>
        <w:t>L’objectif global de cette étude est d’établir une situation de référence détaillée avec la détermination des valeurs de base des différents indicateurs d’impact, d’effet et de résultats définis dans le cadre logique du projet pour pouvoir mieux apprécier les changements qui seront induits par l’intervention d’ici 2028</w:t>
      </w:r>
    </w:p>
    <w:p w14:paraId="638974AE" w14:textId="77777777" w:rsidR="006F7ADE" w:rsidRPr="002F0FCC" w:rsidRDefault="006F7ADE" w:rsidP="00386C9A">
      <w:pPr>
        <w:pBdr>
          <w:top w:val="nil"/>
          <w:left w:val="nil"/>
          <w:bottom w:val="nil"/>
          <w:right w:val="nil"/>
          <w:between w:val="nil"/>
          <w:bar w:val="nil"/>
        </w:pBdr>
        <w:spacing w:after="60" w:line="240" w:lineRule="auto"/>
        <w:outlineLvl w:val="5"/>
        <w:rPr>
          <w:rFonts w:eastAsia="Arial Unicode MS" w:cs="Arial Unicode MS"/>
          <w:color w:val="535353"/>
          <w:szCs w:val="21"/>
          <w:u w:color="000000"/>
          <w:bdr w:val="nil"/>
          <w:lang w:val="fr-FR" w:eastAsia="fr-FR"/>
          <w14:textOutline w14:w="0" w14:cap="flat" w14:cmpd="sng" w14:algn="ctr">
            <w14:noFill/>
            <w14:prstDash w14:val="solid"/>
            <w14:bevel/>
          </w14:textOutline>
        </w:rPr>
      </w:pPr>
    </w:p>
    <w:p w14:paraId="0E450A7F" w14:textId="2DAEBA3D" w:rsidR="002F0FCC" w:rsidRPr="001B2118" w:rsidRDefault="002F0FCC" w:rsidP="007B2933">
      <w:pPr>
        <w:pBdr>
          <w:top w:val="nil"/>
          <w:left w:val="nil"/>
          <w:bottom w:val="nil"/>
          <w:right w:val="nil"/>
          <w:between w:val="nil"/>
          <w:bar w:val="nil"/>
        </w:pBdr>
        <w:spacing w:after="60"/>
        <w:jc w:val="both"/>
        <w:rPr>
          <w:rFonts w:ascii="Calibri" w:eastAsia="Arial Unicode MS" w:hAnsi="Calibri" w:cs="Calibri"/>
          <w:b/>
          <w:bCs/>
          <w:color w:val="FF0000"/>
          <w:szCs w:val="21"/>
          <w:bdr w:val="nil"/>
          <w:lang w:val="fr-FR"/>
        </w:rPr>
      </w:pPr>
      <w:r w:rsidRPr="001B2118">
        <w:rPr>
          <w:rFonts w:ascii="Calibri" w:eastAsia="Arial Unicode MS" w:hAnsi="Calibri" w:cs="Calibri"/>
          <w:b/>
          <w:bCs/>
          <w:color w:val="FF0000"/>
          <w:szCs w:val="21"/>
          <w:bdr w:val="nil"/>
          <w:lang w:val="fr-FR"/>
        </w:rPr>
        <w:lastRenderedPageBreak/>
        <w:t>5.2.2 Objectifs spécifiques</w:t>
      </w:r>
    </w:p>
    <w:p w14:paraId="57B5C98B" w14:textId="33ECDD5A" w:rsidR="00B6134B" w:rsidRPr="00B6134B" w:rsidRDefault="00B6134B" w:rsidP="00602364">
      <w:pPr>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t>Pour le lot 1</w:t>
      </w: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:Il s’agit d’établir la situation de référence sur : i)  la situation alimentaire des ménages agricoles, ii)L’accès aux facteurs de production notamment les semences certifiées, les engrais organiques et les services d’alertes météos et (iii) l’amélioration de la production et de la productivité des spéculations cibles de l’intervention, plus spécifiquement, le niveau de connaissance et d’utilisation des pratiques agroécologiques en lien avec les techniques de Gestion Intégrée de la Fertilité des Sols (GIFS) et de Gestion Durable des Terres (GDT), le niveau de production, de rendement et des revenus des producteurs de céréales et de niébé . </w:t>
      </w:r>
    </w:p>
    <w:p w14:paraId="09B06555" w14:textId="43E13013" w:rsidR="002F0FCC" w:rsidRPr="008374E7" w:rsidRDefault="00B6134B" w:rsidP="008374E7">
      <w:pPr>
        <w:spacing w:line="278" w:lineRule="auto"/>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t xml:space="preserve">Pour </w:t>
      </w:r>
      <w:r w:rsidRPr="009666D4">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t>Lot 2</w:t>
      </w:r>
      <w:r w:rsidRPr="009666D4">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 </w:t>
      </w:r>
      <w:r w:rsidR="006D71A1" w:rsidRPr="009666D4">
        <w:rPr>
          <w:rFonts w:eastAsia="Arial Unicode MS" w:cs="Arial Unicode MS"/>
          <w:color w:val="535353"/>
          <w:szCs w:val="21"/>
          <w:u w:color="000000"/>
          <w:bdr w:val="nil"/>
          <w:lang w:val="fr-FR" w:eastAsia="fr-FR"/>
          <w14:textOutline w14:w="0" w14:cap="flat" w14:cmpd="sng" w14:algn="ctr">
            <w14:noFill/>
            <w14:prstDash w14:val="solid"/>
            <w14:bevel/>
          </w14:textOutline>
        </w:rPr>
        <w:t>Il s’agit d’établir la situation de référence </w:t>
      </w:r>
      <w:r w:rsidR="006D71A1" w:rsidRPr="003B44A3">
        <w:rPr>
          <w:rFonts w:eastAsia="Arial Unicode MS" w:cs="Arial Unicode MS"/>
          <w:color w:val="535353"/>
          <w:szCs w:val="21"/>
          <w:u w:color="000000"/>
          <w:bdr w:val="nil"/>
          <w:lang w:val="fr-FR" w:eastAsia="fr-FR"/>
          <w14:textOutline w14:w="0" w14:cap="flat" w14:cmpd="sng" w14:algn="ctr">
            <w14:noFill/>
            <w14:prstDash w14:val="solid"/>
            <w14:bevel/>
          </w14:textOutline>
        </w:rPr>
        <w:t>sur :</w:t>
      </w:r>
      <w:r w:rsidR="006D71A1" w:rsidRPr="009666D4">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w:t>
      </w:r>
      <w:r w:rsidRPr="009666D4">
        <w:rPr>
          <w:rFonts w:eastAsia="Arial Unicode MS" w:cs="Arial Unicode MS"/>
          <w:color w:val="535353"/>
          <w:szCs w:val="21"/>
          <w:u w:color="000000"/>
          <w:bdr w:val="nil"/>
          <w:lang w:val="fr-FR" w:eastAsia="fr-FR"/>
          <w14:textOutline w14:w="0" w14:cap="flat" w14:cmpd="sng" w14:algn="ctr">
            <w14:noFill/>
            <w14:prstDash w14:val="solid"/>
            <w14:bevel/>
          </w14:textOutline>
        </w:rPr>
        <w:t>i) les initiatives de transformation des céréales et du niébé et ii) les services financiers à travers les associations</w:t>
      </w: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villageoises d’épargne et de crédit classiques développées dans la zone d’intervention du projet. </w:t>
      </w:r>
    </w:p>
    <w:p w14:paraId="4F2C3463" w14:textId="77777777" w:rsidR="002F0FCC" w:rsidRPr="001B2118" w:rsidRDefault="002F0FCC" w:rsidP="00386C9A">
      <w:pPr>
        <w:pBdr>
          <w:top w:val="nil"/>
          <w:left w:val="nil"/>
          <w:bottom w:val="nil"/>
          <w:right w:val="nil"/>
          <w:between w:val="nil"/>
          <w:bar w:val="nil"/>
        </w:pBdr>
        <w:spacing w:after="60"/>
        <w:jc w:val="both"/>
        <w:rPr>
          <w:rFonts w:ascii="Calibri" w:eastAsia="Arial Unicode MS" w:hAnsi="Calibri" w:cs="Calibri"/>
          <w:b/>
          <w:bCs/>
          <w:color w:val="FF0000"/>
          <w:szCs w:val="21"/>
          <w:bdr w:val="nil"/>
          <w:lang w:val="fr-FR"/>
        </w:rPr>
      </w:pPr>
      <w:r w:rsidRPr="001B2118">
        <w:rPr>
          <w:rFonts w:ascii="Calibri" w:eastAsia="Arial Unicode MS" w:hAnsi="Calibri" w:cs="Calibri"/>
          <w:b/>
          <w:bCs/>
          <w:color w:val="FF0000"/>
          <w:szCs w:val="21"/>
          <w:bdr w:val="nil"/>
          <w:lang w:val="fr-FR"/>
        </w:rPr>
        <w:t>5.2.3 Services demandés</w:t>
      </w:r>
    </w:p>
    <w:p w14:paraId="19AF42D6" w14:textId="66B92284" w:rsidR="002F0FCC" w:rsidRPr="008374E7" w:rsidRDefault="00602364" w:rsidP="00602364">
      <w:pPr>
        <w:pBdr>
          <w:top w:val="nil"/>
          <w:left w:val="nil"/>
          <w:bottom w:val="nil"/>
          <w:right w:val="nil"/>
          <w:between w:val="nil"/>
          <w:bar w:val="nil"/>
        </w:pBdr>
        <w:tabs>
          <w:tab w:val="left" w:pos="4320"/>
        </w:tabs>
        <w:spacing w:after="60" w:line="240" w:lineRule="auto"/>
        <w:outlineLvl w:val="5"/>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pPr>
      <w:r w:rsidRPr="008374E7">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t>Pour le lot 1</w:t>
      </w:r>
    </w:p>
    <w:p w14:paraId="0D96ADDF" w14:textId="77777777" w:rsidR="00055AB8" w:rsidRPr="00B6134B" w:rsidRDefault="00055AB8" w:rsidP="00055AB8">
      <w:pPr>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Le soumissionnaire sera chargé de :</w:t>
      </w:r>
    </w:p>
    <w:p w14:paraId="6898F935" w14:textId="77777777" w:rsidR="00055AB8" w:rsidRPr="00B6134B" w:rsidRDefault="00055AB8" w:rsidP="00055AB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Déterminer la situation de base sur le niveau d’insécurité alimentaire des ménages agricoles de la zone d’intervention du projet en déterminant le nombre de ménages en situation de crise alimentaire désagrégé suivant la région, le département et le sexe du chef de ménage ;</w:t>
      </w:r>
    </w:p>
    <w:p w14:paraId="4F9D651B" w14:textId="77777777" w:rsidR="00055AB8" w:rsidRPr="00B6134B" w:rsidRDefault="00055AB8" w:rsidP="00055AB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Déterminer la situation de base sur le taux de couverture des besoins céréaliers des ménages agricoles, du bétail et de la volaille par la production et la transformation locales dans la zone d’intervention du projet désagrégé par région, département et sexe du chef de ménage ;</w:t>
      </w:r>
    </w:p>
    <w:p w14:paraId="643CAA80" w14:textId="77777777" w:rsidR="00055AB8" w:rsidRPr="00B6134B" w:rsidRDefault="00055AB8" w:rsidP="00055AB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Déterminer la situation de base sur la production, l’accès et l’utilisation des semences certifiées de céréales (mil, mais, sorgho et riz) dans la zone d’intervention du projet avec un accent particulier sur : </w:t>
      </w:r>
    </w:p>
    <w:p w14:paraId="0665EDB6"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Le taux de couverture des besoins en semences prébases de céréales (mil, mais, sorgho et riz) des opérateurs semenciers (OP, réseaux de multiplicateurs, …) de la zone d’intervention du projet par l’ISRA désagrégé par spéculation et par département ;</w:t>
      </w:r>
    </w:p>
    <w:p w14:paraId="0F5D003D"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La production de semences certifiées de céréales (mil, maïs, sorgho et riz) par les opérateurs semenciers (OP, réseaux de multiplicateurs,) de la zone d’intervention du projet désagrégée par spéculation et par département ;</w:t>
      </w:r>
    </w:p>
    <w:p w14:paraId="7DDEE292"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Le taux couverture des besoins des producteurs de céréales   en semences certifiées par les opérateurs semenciers désagrégé par spéculation et par département ;</w:t>
      </w:r>
    </w:p>
    <w:p w14:paraId="6AA70701"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producteurs de céréales qui utilisent de la semence certifiée désagrégée par spéculation et par département ;</w:t>
      </w:r>
    </w:p>
    <w:p w14:paraId="24C496E5" w14:textId="77777777" w:rsidR="00055AB8" w:rsidRPr="00B6134B" w:rsidRDefault="00055AB8" w:rsidP="00055AB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Déterminer la situation de base sur le niveau d’accès des producteurs de céréales et de niébé de la zone d’intervention du projet à des services d’alertes météos pour la production agricole et analyser les limites liées à l’accès et à l’utilisation de ces informations par ces derniers ; </w:t>
      </w:r>
    </w:p>
    <w:p w14:paraId="24DD8764" w14:textId="77777777" w:rsidR="00055AB8" w:rsidRPr="00B6134B" w:rsidRDefault="00055AB8" w:rsidP="00055AB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Etablir la situation de base sur la production et l’utilisation d’engrais organique dans la zone d’intervention du projet en déterminant :</w:t>
      </w:r>
    </w:p>
    <w:p w14:paraId="619FC3A5"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Le nombre d’opérateurs professionnels, actifs dans la production et la distribution des engrais organiques ;</w:t>
      </w:r>
    </w:p>
    <w:p w14:paraId="4921733F"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La quantité d’engrais organique dans la zone d’intervention du projet ; </w:t>
      </w:r>
    </w:p>
    <w:p w14:paraId="234F1DB7"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Le chiffre d’affaires des opérateurs actifs dans la production et la distribution d’engrais organique dans la zone d'intervention du projet ;</w:t>
      </w:r>
    </w:p>
    <w:p w14:paraId="2D33C98D"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lastRenderedPageBreak/>
        <w:t xml:space="preserve">La quantité d’engrais organique subventionné par l’Etat distribué aux producteurs de céréales dans la zone d’intervention du projet ; </w:t>
      </w:r>
    </w:p>
    <w:p w14:paraId="36C7F86B"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producteurs de céréales qui ont un accès amélioré à l’engrais organique subventionné ;</w:t>
      </w:r>
    </w:p>
    <w:p w14:paraId="309204AD"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producteurs de céréales qui utilisent de l’engrais organique dans leurs parcelles de production.</w:t>
      </w:r>
    </w:p>
    <w:p w14:paraId="6CCA3896" w14:textId="77777777" w:rsidR="00055AB8" w:rsidRPr="00B6134B" w:rsidRDefault="00055AB8" w:rsidP="00055AB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Etablir la situation de base sur la production et la productivité du mil, mais, sorgho, riz pluvial et du niébé dans la zone d’intervention du projet en déterminant : </w:t>
      </w:r>
    </w:p>
    <w:p w14:paraId="24E9C73C"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Le niveau de connaissance des pratiques agroécologiques en particulier les techniques de Gestion Intégrée de la Fertilité des Sols (GIFS) et de Gestion Durable des Terres (GDT) par les producteurs de céréales et de niébé ;</w:t>
      </w:r>
    </w:p>
    <w:p w14:paraId="378CFC46" w14:textId="77777777" w:rsidR="00055AB8"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producteurs de céréales et de niébé qui appliquent au moins 03 pratiques de GIFS et GDT ;</w:t>
      </w:r>
    </w:p>
    <w:p w14:paraId="2D2CCB77" w14:textId="1A396D42" w:rsidR="00774048" w:rsidRPr="00B6134B" w:rsidRDefault="0077404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102CA3">
        <w:rPr>
          <w:sz w:val="22"/>
          <w:lang w:val="fr-FR"/>
        </w:rPr>
        <w:t>Le nombre de petits producteurs (H/F/J) ayant adoptés au moins une technique agroécologique</w:t>
      </w:r>
      <w:r w:rsidR="00FC5AF3">
        <w:rPr>
          <w:sz w:val="22"/>
          <w:lang w:val="fr-FR"/>
        </w:rPr>
        <w:t xml:space="preserve"> </w:t>
      </w:r>
      <w:r w:rsidRPr="00102CA3">
        <w:rPr>
          <w:sz w:val="22"/>
          <w:lang w:val="fr-FR"/>
        </w:rPr>
        <w:t>;</w:t>
      </w:r>
    </w:p>
    <w:p w14:paraId="36B6DB1A"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Le niveau de production de chaque spéculation cible du projet désagrégé par département, sexe et âge du chef de ménage ;</w:t>
      </w:r>
    </w:p>
    <w:p w14:paraId="20004DD6"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Le niveau de rendement de chaque spéculation cible du projet et déduire la proportion de producteurs qui ont un rendement supérieur ou égale à la moyenne de base (rendement moyen de base déterminé) par spéculation et par département ;</w:t>
      </w:r>
    </w:p>
    <w:p w14:paraId="46B6D8F8"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La valeur monétaire cumulée de la production des céréales (mil, mais, riz, sorgho) et du niébé ;</w:t>
      </w:r>
    </w:p>
    <w:p w14:paraId="6FAE6DD8" w14:textId="2821383F"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Le chiffre d’affaires des producteurs de céréales et de niébé et déduire la proportion de producteurs qui ont un chiffre d’affaires supérieur ou égale à la moyenne de base (chiff</w:t>
      </w:r>
      <w:r w:rsidR="00FC5AF3">
        <w:rPr>
          <w:rFonts w:eastAsia="Arial Unicode MS" w:cs="Arial Unicode MS"/>
          <w:color w:val="535353"/>
          <w:szCs w:val="21"/>
          <w:u w:color="000000"/>
          <w:bdr w:val="nil"/>
          <w:lang w:val="fr-FR" w:eastAsia="fr-FR"/>
          <w14:textOutline w14:w="0" w14:cap="flat" w14:cmpd="sng" w14:algn="ctr">
            <w14:noFill/>
            <w14:prstDash w14:val="solid"/>
            <w14:bevel/>
          </w14:textOutline>
        </w:rPr>
        <w:t>r</w:t>
      </w: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e d’affaires moyen de base déterminé) par spéculation et par département ; </w:t>
      </w:r>
    </w:p>
    <w:p w14:paraId="11B8E9D0"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 chiffre d’affaires cumulé de la production de céréales et de niébé par rapport au chiffre d’affaires global des productions agricoles totales de la zone d’intervention du projet ; </w:t>
      </w:r>
    </w:p>
    <w:p w14:paraId="7DEE8B3A" w14:textId="77777777" w:rsidR="00055AB8" w:rsidRPr="00B6134B" w:rsidRDefault="00055AB8" w:rsidP="00055AB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B6134B">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Les quantités de céréales et de niébé collectées et commercialisées via l’OP par rapport au volume total produit par les membres. </w:t>
      </w:r>
    </w:p>
    <w:p w14:paraId="0B4FCC73" w14:textId="77777777" w:rsidR="008374E7" w:rsidRDefault="008374E7" w:rsidP="00055AB8">
      <w:pPr>
        <w:pBdr>
          <w:top w:val="nil"/>
          <w:left w:val="nil"/>
          <w:bottom w:val="nil"/>
          <w:right w:val="nil"/>
          <w:between w:val="nil"/>
          <w:bar w:val="nil"/>
        </w:pBdr>
        <w:tabs>
          <w:tab w:val="left" w:pos="4320"/>
        </w:tabs>
        <w:spacing w:after="60" w:line="240" w:lineRule="auto"/>
        <w:outlineLvl w:val="5"/>
        <w:rPr>
          <w:rFonts w:eastAsia="Arial Unicode MS" w:cs="Arial Unicode MS"/>
          <w:color w:val="535353"/>
          <w:szCs w:val="21"/>
          <w:u w:color="000000"/>
          <w:bdr w:val="nil"/>
          <w:lang w:val="fr-FR" w:eastAsia="fr-FR"/>
          <w14:textOutline w14:w="0" w14:cap="flat" w14:cmpd="sng" w14:algn="ctr">
            <w14:noFill/>
            <w14:prstDash w14:val="solid"/>
            <w14:bevel/>
          </w14:textOutline>
        </w:rPr>
      </w:pPr>
    </w:p>
    <w:p w14:paraId="360724F3" w14:textId="2F81380B" w:rsidR="00055AB8" w:rsidRPr="0012751D" w:rsidRDefault="00055AB8" w:rsidP="00055AB8">
      <w:pPr>
        <w:pBdr>
          <w:top w:val="nil"/>
          <w:left w:val="nil"/>
          <w:bottom w:val="nil"/>
          <w:right w:val="nil"/>
          <w:between w:val="nil"/>
          <w:bar w:val="nil"/>
        </w:pBdr>
        <w:tabs>
          <w:tab w:val="left" w:pos="4320"/>
        </w:tabs>
        <w:spacing w:after="60" w:line="240" w:lineRule="auto"/>
        <w:outlineLvl w:val="5"/>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12751D">
        <w:rPr>
          <w:rFonts w:eastAsia="Arial Unicode MS" w:cs="Arial Unicode MS"/>
          <w:color w:val="535353"/>
          <w:szCs w:val="21"/>
          <w:u w:color="000000"/>
          <w:bdr w:val="nil"/>
          <w:lang w:val="fr-FR" w:eastAsia="fr-FR"/>
          <w14:textOutline w14:w="0" w14:cap="flat" w14:cmpd="sng" w14:algn="ctr">
            <w14:noFill/>
            <w14:prstDash w14:val="solid"/>
            <w14:bevel/>
          </w14:textOutline>
        </w:rPr>
        <w:t>Pour le lot 2</w:t>
      </w:r>
    </w:p>
    <w:p w14:paraId="70E642F5" w14:textId="77777777" w:rsidR="00861BF8" w:rsidRPr="00861BF8" w:rsidRDefault="00861BF8" w:rsidP="00861BF8">
      <w:pPr>
        <w:spacing w:line="278" w:lineRule="auto"/>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 soumissionnaire sera chargé de :</w:t>
      </w:r>
    </w:p>
    <w:p w14:paraId="4CA3A777" w14:textId="77777777" w:rsidR="00861BF8" w:rsidRPr="00861BF8" w:rsidRDefault="00861BF8" w:rsidP="00861BF8">
      <w:pPr>
        <w:numPr>
          <w:ilvl w:val="0"/>
          <w:numId w:val="27"/>
        </w:numPr>
        <w:spacing w:line="278" w:lineRule="auto"/>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Etablir la situation de base sur les initiatives de transformation des céréales et du niébé dans la zone d’intervention du projet en déterminant :</w:t>
      </w:r>
    </w:p>
    <w:p w14:paraId="3D5C60D0"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 niveau de formalisation des entreprises (Grandes entreprises, PME et GIE) de transformation céréales par type d’entreprises ; </w:t>
      </w:r>
    </w:p>
    <w:p w14:paraId="1BFAEA93"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La valeur de base du chiffre d’affaires des entreprises de transformation de céréales et de niébé et déduire la proportion de transformateurs qui ont un chiffre d’affaires supérieur ou égal au chiffre d’affaires moyen de base déterminé ;</w:t>
      </w:r>
    </w:p>
    <w:p w14:paraId="0405C92C"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Les circuits d’approvisionnement en matières premières (céréales et niébé) de ces entreprises transformation ; </w:t>
      </w:r>
    </w:p>
    <w:p w14:paraId="6D034033"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 taux de contractualisation entre les entreprises de transformation de céréales et de niébé et les fournisseurs de matières première (OP) ;</w:t>
      </w:r>
    </w:p>
    <w:p w14:paraId="30C2CC9B"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la production de céréales et de niébé achetée par les entreprises de transformation de céréales et de niébé au OP de la zone d’intervention du projet.</w:t>
      </w:r>
    </w:p>
    <w:p w14:paraId="3C301553"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Les quantités de produits transformés par les entreprises de transformation de céréales (par spéculation) et de niébé ; </w:t>
      </w:r>
    </w:p>
    <w:p w14:paraId="1BAEE1C7" w14:textId="63FAD80B" w:rsidR="00861BF8" w:rsidRPr="00861BF8" w:rsidRDefault="00E37525"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proofErr w:type="gramStart"/>
      <w:r>
        <w:rPr>
          <w:rFonts w:eastAsia="Arial Unicode MS" w:cs="Arial Unicode MS"/>
          <w:color w:val="535353"/>
          <w:szCs w:val="21"/>
          <w:u w:color="000000"/>
          <w:bdr w:val="nil"/>
          <w:lang w:val="fr-FR" w:eastAsia="fr-FR"/>
          <w14:textOutline w14:w="0" w14:cap="flat" w14:cmpd="sng" w14:algn="ctr">
            <w14:noFill/>
            <w14:prstDash w14:val="solid"/>
            <w14:bevel/>
          </w14:textOutline>
        </w:rPr>
        <w:lastRenderedPageBreak/>
        <w:t>le</w:t>
      </w:r>
      <w:proofErr w:type="gramEnd"/>
      <w:r>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nombre </w:t>
      </w:r>
      <w:r w:rsidR="00861BF8"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de boulangers qui utilise la farine locale de céréales et de niébé dans la fabrication de pains dans la zone d’intervention du projet ;</w:t>
      </w:r>
    </w:p>
    <w:p w14:paraId="1F1853DB"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L’effectif des emplois dans les entreprises ;</w:t>
      </w:r>
    </w:p>
    <w:p w14:paraId="0355B3C2"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 nombre d'emplois décents directs soutenus et/ou créés et/ou renforcés et/ou sécurisés au sein des entreprises de transformation de céréales et de niébé ;</w:t>
      </w:r>
    </w:p>
    <w:p w14:paraId="09DDB9A0"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d’accès des entreprises de transformation de céréales et de niébé au marché locale, nationale et internationale ;</w:t>
      </w:r>
    </w:p>
    <w:p w14:paraId="1A26DFAE"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d’accès à des services financiers des transformation de céréales et de niébé ;</w:t>
      </w:r>
    </w:p>
    <w:p w14:paraId="605FE4A9"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d’accès aux services digitaux des transformation de céréales et de niébé ;</w:t>
      </w:r>
    </w:p>
    <w:p w14:paraId="59D4080D"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Les contraintes et les difficultés des entreprises de transformation de céréales et de niébé.</w:t>
      </w:r>
    </w:p>
    <w:p w14:paraId="3645C0B3" w14:textId="77777777" w:rsidR="00861BF8" w:rsidRPr="00861BF8" w:rsidRDefault="00861BF8" w:rsidP="00861BF8">
      <w:pPr>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Etablir la situation de base sur les Associations d’Epargne et de Crédit existants dans la zone d’intervention du projet en déterminant :</w:t>
      </w:r>
    </w:p>
    <w:p w14:paraId="2CFE7509"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La valeur moyenne de la part dans les AVEC ;</w:t>
      </w:r>
    </w:p>
    <w:p w14:paraId="38DCA439"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de base du montant annuel des épargnes des AVEC ;</w:t>
      </w:r>
    </w:p>
    <w:p w14:paraId="03950344"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Les dividendes moyennes générées par les AVEC ;</w:t>
      </w:r>
    </w:p>
    <w:p w14:paraId="06AAF20B"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 nombre de personnes bénéficiaires des AVEC désagrégé par sexe et âge ;</w:t>
      </w:r>
    </w:p>
    <w:p w14:paraId="67143529"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La proportion des membres des AVEC ayant acheté des intrants et/ou matériels agricoles grâce aux crédits et capital mobilisés ; </w:t>
      </w:r>
    </w:p>
    <w:p w14:paraId="0D484355"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Les Activités Génératrices de Revenus (AGR) développées par les membres des AVEC ;</w:t>
      </w:r>
    </w:p>
    <w:p w14:paraId="284BDAC3"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Les revenus moyens des membres des AVEC fonctionnels et comparer ces revenus avec des références nationaux ;</w:t>
      </w:r>
    </w:p>
    <w:p w14:paraId="01143E3D"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Les outils de gouvernance dont disposent les AVEC et leurs niveaux d’utilisation ;</w:t>
      </w:r>
    </w:p>
    <w:p w14:paraId="00A46402"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Les services digitaux utilisés par les AVEC et analyser les limites liées à l’accès à ces services ;</w:t>
      </w:r>
    </w:p>
    <w:p w14:paraId="3D9D5CE5" w14:textId="77777777" w:rsidR="00861BF8" w:rsidRPr="00861BF8" w:rsidRDefault="00861BF8" w:rsidP="00861BF8">
      <w:pPr>
        <w:numPr>
          <w:ilvl w:val="1"/>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861BF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d’accès à des services financiers ;</w:t>
      </w:r>
    </w:p>
    <w:p w14:paraId="3128224F" w14:textId="59019D0F" w:rsidR="00055AB8" w:rsidRDefault="00861BF8" w:rsidP="00861BF8">
      <w:pPr>
        <w:pBdr>
          <w:top w:val="nil"/>
          <w:left w:val="nil"/>
          <w:bottom w:val="nil"/>
          <w:right w:val="nil"/>
          <w:between w:val="nil"/>
          <w:bar w:val="nil"/>
        </w:pBdr>
        <w:tabs>
          <w:tab w:val="left" w:pos="4320"/>
        </w:tabs>
        <w:spacing w:after="60" w:line="240" w:lineRule="auto"/>
        <w:outlineLvl w:val="5"/>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12751D">
        <w:rPr>
          <w:rFonts w:eastAsia="Arial Unicode MS" w:cs="Arial Unicode MS"/>
          <w:color w:val="535353"/>
          <w:szCs w:val="21"/>
          <w:u w:color="000000"/>
          <w:bdr w:val="nil"/>
          <w:lang w:val="fr-FR" w:eastAsia="fr-FR"/>
          <w14:textOutline w14:w="0" w14:cap="flat" w14:cmpd="sng" w14:algn="ctr">
            <w14:noFill/>
            <w14:prstDash w14:val="solid"/>
            <w14:bevel/>
          </w14:textOutline>
        </w:rPr>
        <w:t>Les contraintes des AVEC ;</w:t>
      </w:r>
    </w:p>
    <w:p w14:paraId="1563A422" w14:textId="77777777" w:rsidR="0012751D" w:rsidRPr="00055AB8" w:rsidRDefault="0012751D" w:rsidP="00861BF8">
      <w:pPr>
        <w:pBdr>
          <w:top w:val="nil"/>
          <w:left w:val="nil"/>
          <w:bottom w:val="nil"/>
          <w:right w:val="nil"/>
          <w:between w:val="nil"/>
          <w:bar w:val="nil"/>
        </w:pBdr>
        <w:tabs>
          <w:tab w:val="left" w:pos="4320"/>
        </w:tabs>
        <w:spacing w:after="60" w:line="240" w:lineRule="auto"/>
        <w:outlineLvl w:val="5"/>
        <w:rPr>
          <w:rFonts w:eastAsia="Arial Unicode MS" w:cs="Arial Unicode MS"/>
          <w:color w:val="535353"/>
          <w:szCs w:val="21"/>
          <w:u w:color="000000"/>
          <w:bdr w:val="nil"/>
          <w:lang w:val="fr-FR" w:eastAsia="fr-FR"/>
          <w14:textOutline w14:w="0" w14:cap="flat" w14:cmpd="sng" w14:algn="ctr">
            <w14:noFill/>
            <w14:prstDash w14:val="solid"/>
            <w14:bevel/>
          </w14:textOutline>
        </w:rPr>
      </w:pPr>
    </w:p>
    <w:p w14:paraId="73A3BAA5" w14:textId="486FF1CF" w:rsidR="002F0FCC" w:rsidRPr="007B2933" w:rsidRDefault="002F0FCC" w:rsidP="000D63C4">
      <w:pPr>
        <w:pStyle w:val="Paragraphedeliste"/>
        <w:numPr>
          <w:ilvl w:val="2"/>
          <w:numId w:val="7"/>
        </w:numPr>
        <w:pBdr>
          <w:top w:val="nil"/>
          <w:left w:val="nil"/>
          <w:bottom w:val="nil"/>
          <w:right w:val="nil"/>
          <w:between w:val="nil"/>
          <w:bar w:val="nil"/>
        </w:pBdr>
        <w:spacing w:after="60"/>
        <w:ind w:left="709" w:hanging="567"/>
        <w:rPr>
          <w:rFonts w:ascii="Calibri" w:eastAsia="Arial Unicode MS" w:hAnsi="Calibri" w:cs="Arial Unicode MS"/>
          <w:b/>
          <w:bCs/>
          <w:color w:val="D71A1A"/>
          <w:szCs w:val="21"/>
          <w:u w:color="D71A1A"/>
          <w:bdr w:val="nil"/>
          <w:lang w:val="fr-FR"/>
          <w14:textOutline w14:w="0" w14:cap="flat" w14:cmpd="sng" w14:algn="ctr">
            <w14:noFill/>
            <w14:prstDash w14:val="solid"/>
            <w14:bevel/>
          </w14:textOutline>
        </w:rPr>
      </w:pPr>
      <w:r w:rsidRPr="007B2933">
        <w:rPr>
          <w:rFonts w:ascii="Calibri" w:eastAsia="Arial Unicode MS" w:hAnsi="Calibri" w:cs="Arial Unicode MS"/>
          <w:b/>
          <w:bCs/>
          <w:color w:val="D71A1A"/>
          <w:szCs w:val="21"/>
          <w:u w:color="D71A1A"/>
          <w:bdr w:val="nil"/>
          <w:lang w:val="fr-FR"/>
          <w14:textOutline w14:w="0" w14:cap="flat" w14:cmpd="sng" w14:algn="ctr">
            <w14:noFill/>
            <w14:prstDash w14:val="solid"/>
            <w14:bevel/>
          </w14:textOutline>
        </w:rPr>
        <w:t xml:space="preserve">Résultats </w:t>
      </w:r>
      <w:r w:rsidR="007C28CF" w:rsidRPr="007B2933">
        <w:rPr>
          <w:rFonts w:ascii="Calibri" w:eastAsia="Arial Unicode MS" w:hAnsi="Calibri" w:cs="Arial Unicode MS"/>
          <w:b/>
          <w:bCs/>
          <w:color w:val="D71A1A"/>
          <w:szCs w:val="21"/>
          <w:u w:color="D71A1A"/>
          <w:bdr w:val="nil"/>
          <w:lang w:val="fr-FR"/>
          <w14:textOutline w14:w="0" w14:cap="flat" w14:cmpd="sng" w14:algn="ctr">
            <w14:noFill/>
            <w14:prstDash w14:val="solid"/>
            <w14:bevel/>
          </w14:textOutline>
        </w:rPr>
        <w:t>à att</w:t>
      </w:r>
      <w:r w:rsidR="00E96B23">
        <w:rPr>
          <w:rFonts w:ascii="Calibri" w:eastAsia="Arial Unicode MS" w:hAnsi="Calibri" w:cs="Arial Unicode MS"/>
          <w:b/>
          <w:bCs/>
          <w:color w:val="D71A1A"/>
          <w:szCs w:val="21"/>
          <w:u w:color="D71A1A"/>
          <w:bdr w:val="nil"/>
          <w:lang w:val="fr-FR"/>
          <w14:textOutline w14:w="0" w14:cap="flat" w14:cmpd="sng" w14:algn="ctr">
            <w14:noFill/>
            <w14:prstDash w14:val="solid"/>
            <w14:bevel/>
          </w14:textOutline>
        </w:rPr>
        <w:t>ei</w:t>
      </w:r>
      <w:r w:rsidR="007C28CF" w:rsidRPr="007B2933">
        <w:rPr>
          <w:rFonts w:ascii="Calibri" w:eastAsia="Arial Unicode MS" w:hAnsi="Calibri" w:cs="Arial Unicode MS"/>
          <w:b/>
          <w:bCs/>
          <w:color w:val="D71A1A"/>
          <w:szCs w:val="21"/>
          <w:u w:color="D71A1A"/>
          <w:bdr w:val="nil"/>
          <w:lang w:val="fr-FR"/>
          <w14:textOutline w14:w="0" w14:cap="flat" w14:cmpd="sng" w14:algn="ctr">
            <w14:noFill/>
            <w14:prstDash w14:val="solid"/>
            <w14:bevel/>
          </w14:textOutline>
        </w:rPr>
        <w:t>ndre</w:t>
      </w:r>
    </w:p>
    <w:p w14:paraId="6B3C40E7" w14:textId="77777777" w:rsidR="002F0FCC" w:rsidRPr="002F0FCC" w:rsidRDefault="002F0FCC" w:rsidP="002F0FCC">
      <w:pPr>
        <w:pBdr>
          <w:top w:val="nil"/>
          <w:left w:val="nil"/>
          <w:bottom w:val="nil"/>
          <w:right w:val="nil"/>
          <w:between w:val="nil"/>
          <w:bar w:val="nil"/>
        </w:pBdr>
        <w:spacing w:after="0" w:line="240" w:lineRule="auto"/>
        <w:rPr>
          <w:rFonts w:ascii="Times New Roman" w:eastAsia="Arial Unicode MS" w:hAnsi="Times New Roman" w:cs="Arial Unicode MS"/>
          <w:color w:val="000000"/>
          <w:szCs w:val="21"/>
          <w:u w:color="000000"/>
          <w:bdr w:val="nil"/>
          <w:lang w:val="fr-FR" w:eastAsia="fr-FR"/>
          <w14:textOutline w14:w="0" w14:cap="flat" w14:cmpd="sng" w14:algn="ctr">
            <w14:noFill/>
            <w14:prstDash w14:val="solid"/>
            <w14:bevel/>
          </w14:textOutline>
        </w:rPr>
      </w:pPr>
    </w:p>
    <w:p w14:paraId="00B258BA" w14:textId="77777777" w:rsidR="006F3908" w:rsidRPr="006F3908" w:rsidRDefault="006F3908" w:rsidP="006F3908">
      <w:pPr>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t>Pour le lot 1</w:t>
      </w: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w:t>
      </w:r>
    </w:p>
    <w:p w14:paraId="55028C05"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nombre de ménages agricoles, dans la zone d’intervention du projet, en situation de crise alimentaire, désagrégé par région, département et sexe du chef de ménage est déterminé ;</w:t>
      </w:r>
    </w:p>
    <w:p w14:paraId="5DC27B5A" w14:textId="77777777" w:rsid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taux de couverture des besoins céréaliers des ménages agricoles, du bétail et de la volaille par la production et la transformation locales, dans la zone d’intervention du projet, désagrégé par région, département et sexe du chef de ménage est déterminé ;</w:t>
      </w:r>
    </w:p>
    <w:p w14:paraId="3C73FFE8" w14:textId="0E288AFA" w:rsidR="00BB1F9F" w:rsidRPr="006F3908" w:rsidRDefault="00BB1F9F" w:rsidP="00BB1F9F">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taux de couverture des besoins céréaliers du bétail par la production et la transformation locales, dans la zone d’intervention du projet</w:t>
      </w:r>
      <w:r>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w:t>
      </w: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est déterminé ;</w:t>
      </w:r>
    </w:p>
    <w:p w14:paraId="132B416F" w14:textId="329C9F0E" w:rsidR="00BB1F9F" w:rsidRPr="00BB1F9F" w:rsidRDefault="00BB1F9F" w:rsidP="00BB1F9F">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taux de couverture des besoins céréaliers de la volaille par la production et la transformation locales, dans la zone d’intervention du proje</w:t>
      </w:r>
      <w:r>
        <w:rPr>
          <w:rFonts w:eastAsia="Arial Unicode MS" w:cs="Arial Unicode MS"/>
          <w:color w:val="535353"/>
          <w:szCs w:val="21"/>
          <w:u w:color="000000"/>
          <w:bdr w:val="nil"/>
          <w:lang w:val="fr-FR" w:eastAsia="fr-FR"/>
          <w14:textOutline w14:w="0" w14:cap="flat" w14:cmpd="sng" w14:algn="ctr">
            <w14:noFill/>
            <w14:prstDash w14:val="solid"/>
            <w14:bevel/>
          </w14:textOutline>
        </w:rPr>
        <w:t>t</w:t>
      </w: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est déterminé ;</w:t>
      </w:r>
    </w:p>
    <w:p w14:paraId="09030158"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taux de couverture des besoins en semences prébases de céréales (mil, mais, sorgho et riz) des opérateurs semenciers (OP, réseaux de multiplicateurs, …) de la zone d’intervention du projet par l’ISRA désagrégé par spéculation et par département est déterminé ;</w:t>
      </w:r>
    </w:p>
    <w:p w14:paraId="535731AF"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lastRenderedPageBreak/>
        <w:t>La quantité de semences certifiées de céréales produites (mil, maïs, sorgho et riz) par les opérateurs semenciers (OP, réseaux de multiplicateurs,) de la zone d’intervention du projet désagrégée par spéculation et par département est déterminée ;</w:t>
      </w:r>
    </w:p>
    <w:p w14:paraId="5319E090" w14:textId="21D9FDB1"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 taux </w:t>
      </w:r>
      <w:r w:rsidR="00BB1F9F">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de </w:t>
      </w: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couverture des besoins des producteurs de céréales en semences certifiées par les opérateurs semenciers désagrégé par spéculation et par département est déterminé ;</w:t>
      </w:r>
    </w:p>
    <w:p w14:paraId="22C8D3EC"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producteurs de céréales qui utilisent de la semence certifiée, désagrégée par spéculation et par département est déterminée ;</w:t>
      </w:r>
    </w:p>
    <w:p w14:paraId="0D76D5E3"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 nombre de producteurs de céréales et de niébé de la zone d’intervention du projet qui ont accès des services d’alertes météos pour la production agricole est déterminée et les limites liées à l’accès et à l’utilisation de ces informations par ces derniers sont analysées ; </w:t>
      </w:r>
    </w:p>
    <w:p w14:paraId="22F80E14"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nombre d’opérateurs professionnels, actifs dans la production et la distribution des engrais organiques dans la zone d’intervention du projet est connu ;</w:t>
      </w:r>
    </w:p>
    <w:p w14:paraId="2140D9FA" w14:textId="4E5A774A"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La quantité d’engrais organique produites </w:t>
      </w:r>
      <w:r w:rsidR="00BB1F9F">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par les opérateurs professionnels actifs </w:t>
      </w: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dans la zone d’intervention du projet est déterminée ; </w:t>
      </w:r>
    </w:p>
    <w:p w14:paraId="4FF714F3" w14:textId="00A4F19B"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 chiffre d’affaires </w:t>
      </w:r>
      <w:r w:rsidR="00BB1F9F">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moyen </w:t>
      </w: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des opérateurs actifs dans la production et la distribution d’engrais organique dans la zone d'intervention du projet est déterminé ;</w:t>
      </w:r>
    </w:p>
    <w:p w14:paraId="54EB92E8"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La quantité d’engrais organique subventionné par l’Etat distribué aux producteurs de céréales dans la zone d’intervention du projet est déterminée ; </w:t>
      </w:r>
    </w:p>
    <w:p w14:paraId="6C6FA5F2"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producteurs de céréales qui ont un accès amélioré à l’engrais organique subventionné est connue ;</w:t>
      </w:r>
    </w:p>
    <w:p w14:paraId="123E22B0"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producteurs de céréales qui utilisent de l’engrais organique dans leurs parcelles de production est déterminée.</w:t>
      </w:r>
    </w:p>
    <w:p w14:paraId="74C57175"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de connaissance des pratiques agroécologiques en particulier les techniques de Gestion Intégrée de la Fertilité des Sols (GIFS) et de Gestion Durable des Terres (GDT) par les producteurs de céréales et de niébé est déterminé ;</w:t>
      </w:r>
    </w:p>
    <w:p w14:paraId="328C7CF2" w14:textId="77777777" w:rsidR="00774048" w:rsidRDefault="006F3908" w:rsidP="0077404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producteurs de céréales et de niébé qui appliquent au moins 03 pratiques de GIFS et GDT est déterminée ;</w:t>
      </w:r>
    </w:p>
    <w:p w14:paraId="03F3BCED" w14:textId="68EBD5BA" w:rsidR="00774048" w:rsidRPr="00774048" w:rsidRDefault="00774048" w:rsidP="0077404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102CA3">
        <w:rPr>
          <w:sz w:val="22"/>
          <w:lang w:val="fr-FR"/>
        </w:rPr>
        <w:t>Le nombre de petits producteurs (H/F/J) ayant adoptés au moins une technique agroécologique est d</w:t>
      </w:r>
      <w:r w:rsidR="00F41D90">
        <w:rPr>
          <w:sz w:val="22"/>
          <w:lang w:val="fr-FR"/>
        </w:rPr>
        <w:t>é</w:t>
      </w:r>
      <w:r w:rsidRPr="00102CA3">
        <w:rPr>
          <w:sz w:val="22"/>
          <w:lang w:val="fr-FR"/>
        </w:rPr>
        <w:t>terminé</w:t>
      </w:r>
      <w:r w:rsidR="00F41D90">
        <w:rPr>
          <w:sz w:val="22"/>
          <w:lang w:val="fr-FR"/>
        </w:rPr>
        <w:t xml:space="preserve"> </w:t>
      </w:r>
      <w:r w:rsidRPr="00102CA3">
        <w:rPr>
          <w:sz w:val="22"/>
          <w:lang w:val="fr-FR"/>
        </w:rPr>
        <w:t xml:space="preserve">; </w:t>
      </w:r>
    </w:p>
    <w:p w14:paraId="3D8F0D32"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La quantité de la production de chaque spéculation cible du projet désagrégée par département, sexe et âge du chef de ménage est déterminée ;</w:t>
      </w:r>
    </w:p>
    <w:p w14:paraId="33FA199F" w14:textId="69D3421E"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 rendement </w:t>
      </w:r>
      <w:r w:rsidR="00BB1F9F">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moyen </w:t>
      </w: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de chaque spéculation cible du projet ainsi que la proportion de producteurs qui ont un rendement supérieur ou égale à la moyenne de base (rendement moyen de base déterminé) par spéculation et par département sont déterminés ;</w:t>
      </w:r>
    </w:p>
    <w:p w14:paraId="1CB5B62A"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La valeur monétaire cumulée de la production des céréales (mil, mais, riz, sorgho) et du niébé dans la zone d’intervention du projet est déterminée ;</w:t>
      </w:r>
    </w:p>
    <w:p w14:paraId="021A3517" w14:textId="23C80950"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 chiffre d’affaires </w:t>
      </w:r>
      <w:r w:rsidR="00BB1F9F">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moyen </w:t>
      </w: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des producteurs de céréales et de niébé ainsi que la proportion de producteurs qui ont un chiffre d’affaires supérieur ou égale à la moyenne de base (chiffre d’affaires moyen de base déterminé) par spéculation et par département sont déterminés ; </w:t>
      </w:r>
    </w:p>
    <w:p w14:paraId="42735FF0"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 chiffre d’affaires cumulé de la production de céréales et de niébé par rapport au chiffre d’affaires global des productions agricoles totales de la zone d’intervention du projet est connu ; </w:t>
      </w:r>
    </w:p>
    <w:p w14:paraId="5F3456F3" w14:textId="77777777" w:rsid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Les quantités de céréales et de niébé collectées et commercialisées via l’OP par rapport à la quantité   totale produite par les membres sont déterminées ; </w:t>
      </w:r>
    </w:p>
    <w:p w14:paraId="12F6286E" w14:textId="77777777" w:rsidR="000A35EF" w:rsidRPr="006F3908" w:rsidRDefault="000A35EF" w:rsidP="000A35EF">
      <w:pPr>
        <w:ind w:left="360"/>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p>
    <w:p w14:paraId="75F8942C" w14:textId="77777777" w:rsidR="006F3908" w:rsidRPr="006F3908" w:rsidRDefault="006F3908" w:rsidP="006F3908">
      <w:pPr>
        <w:jc w:val="both"/>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pPr>
      <w:r w:rsidRPr="006F3908">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t>Pour lot 2 :</w:t>
      </w:r>
    </w:p>
    <w:p w14:paraId="5C594B67"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 niveau de formalisation des entreprises (Grandes entreprises, PME et GIE) de transformation céréales par type d’entreprises est connu ; </w:t>
      </w:r>
    </w:p>
    <w:p w14:paraId="68AE8C27"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lastRenderedPageBreak/>
        <w:t>La valeur de base du chiffre d’affaires des entreprises de transformation de céréales et de niébé est déterminée ;</w:t>
      </w:r>
    </w:p>
    <w:p w14:paraId="0B4396ED"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transformateurs qui ont un chiffre d’affaires supérieure ou égale au chiffre d’affaires moyen de base déterminée est connue ;</w:t>
      </w:r>
    </w:p>
    <w:p w14:paraId="3B01C502"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Les circuits d’approvisionnement en matières premières (céréales et niébé) de ces entreprises transformation sont connus ; </w:t>
      </w:r>
    </w:p>
    <w:p w14:paraId="4DEFBF6F"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taux de contractualisation entre les entreprises de transformation de céréales et de niébé et les fournisseurs de matières première (OP) est déterminé ;</w:t>
      </w:r>
    </w:p>
    <w:p w14:paraId="018FD9C6"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La proportion de la production de céréales et de niébé achetée par les entreprises de transformation de céréales et de niébé au OP de la zone d’intervention du projet est déterminée.</w:t>
      </w:r>
    </w:p>
    <w:p w14:paraId="06A2293F"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Les quantités de produits transformés par les entreprises de transformation de céréales et de niébé sont déterminées ; </w:t>
      </w:r>
    </w:p>
    <w:p w14:paraId="1614FEBA" w14:textId="1D77965D"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w:t>
      </w:r>
      <w:r w:rsidR="00E37525">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e nombre </w:t>
      </w: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de boulangers qui utilise la farine locale de céréales et de niébé dans la fabrication de pains dans la zone d’intervention du projet est déterminée ;</w:t>
      </w:r>
    </w:p>
    <w:p w14:paraId="3E7CE452"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nombre d'emplois décents directs soutenus et/ou créés et/ou renforcés et/ou sécurisés au sein des entreprises de transformation de céréales et de niébé est déterminé ;</w:t>
      </w:r>
    </w:p>
    <w:p w14:paraId="584FE194"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d’accès des entreprises de transformation de céréales et de niébé au marché locale, nationale et internationale est connu ;</w:t>
      </w:r>
    </w:p>
    <w:p w14:paraId="0B8DDB3D"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d’accès à des services financiers des entreprises de transformation de céréales et de niébé est connu ;</w:t>
      </w:r>
    </w:p>
    <w:p w14:paraId="5C2058EC"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d’accès aux services digitaux des entreprises de transformation de céréales et de niébé est connu ;</w:t>
      </w:r>
    </w:p>
    <w:p w14:paraId="6000448D"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Les contraintes et les difficultés des entreprises de transformation de céréales et de niébé sont identifiées ;</w:t>
      </w:r>
    </w:p>
    <w:p w14:paraId="0552C7DE"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La valeur moyenne de la part sociale dans les AVEC est déterminée ;</w:t>
      </w:r>
    </w:p>
    <w:p w14:paraId="53CA3FAD"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montant annuel de l’épargne des AVEC est déterminé ;</w:t>
      </w:r>
    </w:p>
    <w:p w14:paraId="10F9BA40"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Les dividendes moyennes générées par les AVEC sont connues ;</w:t>
      </w:r>
    </w:p>
    <w:p w14:paraId="576ADA07"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nombre de personnes bénéficiaires des AVEC désagrégé par sexe et âge est déterminé ;</w:t>
      </w:r>
    </w:p>
    <w:p w14:paraId="393B21E6"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La proportion des membres des AVEC ayant acheté des intrants et/ou matériels agricoles grâce aux crédits et capital mobilisés est déterminée ; </w:t>
      </w:r>
    </w:p>
    <w:p w14:paraId="2C9048DA"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Les Activités Génératrices de Revenus (AGR) développées par les membres des AVEC sont identifiées ;</w:t>
      </w:r>
    </w:p>
    <w:p w14:paraId="364793EF"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Les revenus moyens des membres des AVEC fonctionnels sont déterminés et sont comparés avec des références nationaux ;</w:t>
      </w:r>
    </w:p>
    <w:p w14:paraId="73030F43"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Les outils de gouvernance des AVEC et leurs niveaux d’utilisation sont connus ;</w:t>
      </w:r>
    </w:p>
    <w:p w14:paraId="576D7C91"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Les services digitaux utilisés par les AVEC sont identifiés et les limites liées à l’accès à ces services sont analysées ;</w:t>
      </w:r>
    </w:p>
    <w:p w14:paraId="1E50B100"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 niveau d’accès des AVEC à des services financiers est connu ;</w:t>
      </w:r>
    </w:p>
    <w:p w14:paraId="18A31D2D" w14:textId="77777777" w:rsidR="006F3908" w:rsidRPr="006F3908" w:rsidRDefault="006F3908" w:rsidP="006F3908">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6F3908">
        <w:rPr>
          <w:rFonts w:eastAsia="Arial Unicode MS" w:cs="Arial Unicode MS"/>
          <w:color w:val="535353"/>
          <w:szCs w:val="21"/>
          <w:u w:color="000000"/>
          <w:bdr w:val="nil"/>
          <w:lang w:val="fr-FR" w:eastAsia="fr-FR"/>
          <w14:textOutline w14:w="0" w14:cap="flat" w14:cmpd="sng" w14:algn="ctr">
            <w14:noFill/>
            <w14:prstDash w14:val="solid"/>
            <w14:bevel/>
          </w14:textOutline>
        </w:rPr>
        <w:t>Les contraintes des AVEC sont identifiées.</w:t>
      </w:r>
    </w:p>
    <w:p w14:paraId="69E2C7D8" w14:textId="77777777" w:rsidR="00EE3C18" w:rsidRPr="00775557" w:rsidRDefault="00EE3C18" w:rsidP="00EE3C18">
      <w:pPr>
        <w:jc w:val="both"/>
        <w:rPr>
          <w:noProof/>
          <w:lang w:val="fr-FR"/>
        </w:rPr>
      </w:pPr>
    </w:p>
    <w:p w14:paraId="3C199032" w14:textId="6729C971" w:rsidR="00EE3C18" w:rsidRDefault="007B2933" w:rsidP="00C959F2">
      <w:pPr>
        <w:pStyle w:val="Titre2"/>
        <w:numPr>
          <w:ilvl w:val="1"/>
          <w:numId w:val="18"/>
        </w:numPr>
        <w:rPr>
          <w:lang w:val="fr-FR"/>
        </w:rPr>
      </w:pPr>
      <w:r>
        <w:rPr>
          <w:lang w:val="fr-FR"/>
        </w:rPr>
        <w:t xml:space="preserve"> </w:t>
      </w:r>
      <w:bookmarkStart w:id="84" w:name="_Toc185930881"/>
      <w:r w:rsidR="00EE3C18" w:rsidRPr="00775557">
        <w:rPr>
          <w:lang w:val="fr-FR"/>
        </w:rPr>
        <w:t xml:space="preserve">Profil </w:t>
      </w:r>
      <w:r>
        <w:rPr>
          <w:lang w:val="fr-FR"/>
        </w:rPr>
        <w:t xml:space="preserve">du cabinet et </w:t>
      </w:r>
      <w:r w:rsidR="00EE3C18" w:rsidRPr="00775557">
        <w:rPr>
          <w:lang w:val="fr-FR"/>
        </w:rPr>
        <w:t>des experts ou expertise demandée</w:t>
      </w:r>
      <w:bookmarkEnd w:id="84"/>
    </w:p>
    <w:p w14:paraId="0A71E0C5" w14:textId="77777777" w:rsidR="00753F4A" w:rsidRPr="00753F4A" w:rsidRDefault="00753F4A" w:rsidP="000A35EF">
      <w:pPr>
        <w:ind w:left="360"/>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0A35EF">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t>Pour le Lot 1</w:t>
      </w: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 le soumissionnaire doit présenter une équipe composée d’un consultant principal (chef de mission) et d’un assistant statisticien ou gestionnaire de base de données.</w:t>
      </w:r>
    </w:p>
    <w:p w14:paraId="4DC88D81" w14:textId="77777777" w:rsidR="00753F4A" w:rsidRPr="00753F4A" w:rsidRDefault="00753F4A" w:rsidP="00757A3D">
      <w:pPr>
        <w:ind w:left="360"/>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A1) </w:t>
      </w:r>
      <w:r w:rsidRPr="000A35EF">
        <w:rPr>
          <w:rFonts w:eastAsia="Arial Unicode MS" w:cs="Arial Unicode MS"/>
          <w:b/>
          <w:bCs/>
          <w:color w:val="535353"/>
          <w:szCs w:val="21"/>
          <w:u w:color="000000"/>
          <w:bdr w:val="nil"/>
          <w:lang w:val="fr-FR" w:eastAsia="fr-FR"/>
          <w14:textOutline w14:w="0" w14:cap="flat" w14:cmpd="sng" w14:algn="ctr">
            <w14:noFill/>
            <w14:prstDash w14:val="solid"/>
            <w14:bevel/>
          </w14:textOutline>
        </w:rPr>
        <w:t>Profil du chef mission</w:t>
      </w: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 Il sera responsable de la coordination, la planification et des travaux de toute l’équipe qui sera mobilisée mais également de l’ensemble des livrables demandés. Il assurera un suivi rapproché des travaux, le contrôle qualité des données collectées, de tous les livrables et partagera régulièrement les informations avec le </w:t>
      </w: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lastRenderedPageBreak/>
        <w:t>commanditaire. Il sera l’interlocuteur principal d’</w:t>
      </w:r>
      <w:proofErr w:type="spellStart"/>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Enabel</w:t>
      </w:r>
      <w:proofErr w:type="spellEnd"/>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pour l’exécution de la mission. Le chef de mission devra avoir du profil suivant : </w:t>
      </w:r>
    </w:p>
    <w:p w14:paraId="21E96096"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Titulaire d’un diplôme Universitaire (Bac+5) en Agronomie, Agroéconomie, en Sociologie rurale, en économie de développement, en planification, ou toute autre discipline pertinente en lien avec l’objet de la présente consultation ; </w:t>
      </w:r>
    </w:p>
    <w:p w14:paraId="112B225A"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Expérience de 10 ans dans le suivi-évaluation des projets/programmes de développement agricole ; </w:t>
      </w:r>
    </w:p>
    <w:p w14:paraId="3ED19197"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Au moins 3 expériences comme chef de mission dans la direction d’étude de base : le soumissionnaire doit justifier au moins trois (3) expériences dans le domaine du suivi et évaluation des projets de développement agricoles et présenter les attestations de bonne fin ou copie des contrats exécutés.</w:t>
      </w:r>
    </w:p>
    <w:p w14:paraId="08CB1EDB"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Justifier une expérience dans le traitement et l’analyse de données qualitatives et quantitatives dans le secteur de l’agriculture ;</w:t>
      </w:r>
    </w:p>
    <w:p w14:paraId="736B7898"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Justifier une expérience dans la coordination, la supervision et l’animation de la collecte d’information en milieu rural ;</w:t>
      </w:r>
    </w:p>
    <w:p w14:paraId="7CFE5288"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Expérience en matière d’étude sur les thématiques suivantes : sécurité alimentaire, les systèmes alimentaires, l’agroécologie et l’accès au financement ;</w:t>
      </w:r>
    </w:p>
    <w:p w14:paraId="43B11A3A" w14:textId="4630FD1A" w:rsidR="00753F4A" w:rsidRPr="00753F4A" w:rsidRDefault="00753F4A" w:rsidP="33E4F2C7">
      <w:pPr>
        <w:numPr>
          <w:ilvl w:val="0"/>
          <w:numId w:val="27"/>
        </w:numPr>
        <w:contextualSpacing/>
        <w:jc w:val="both"/>
        <w:rPr>
          <w:rFonts w:eastAsia="Arial Unicode MS" w:cs="Arial Unicode MS"/>
          <w:color w:val="535353"/>
          <w:bdr w:val="nil"/>
          <w:lang w:val="fr-FR" w:eastAsia="fr-FR"/>
          <w14:textOutline w14:w="0" w14:cap="flat" w14:cmpd="sng" w14:algn="ctr">
            <w14:noFill/>
            <w14:prstDash w14:val="solid"/>
            <w14:bevel/>
          </w14:textOutline>
        </w:rPr>
      </w:pPr>
      <w:r w:rsidRPr="33E4F2C7">
        <w:rPr>
          <w:rFonts w:eastAsia="Arial Unicode MS" w:cs="Arial Unicode MS"/>
          <w:color w:val="535353"/>
          <w:bdr w:val="nil"/>
          <w:lang w:val="fr-FR" w:eastAsia="fr-FR"/>
          <w14:textOutline w14:w="0" w14:cap="flat" w14:cmpd="sng" w14:algn="ctr">
            <w14:noFill/>
            <w14:prstDash w14:val="solid"/>
            <w14:bevel/>
          </w14:textOutline>
        </w:rPr>
        <w:t>Avoir une connaissance : i) de la politique agricole du Sénégal en particulier des chaînes de valeur</w:t>
      </w:r>
      <w:r w:rsidR="6EDE0EA1" w:rsidRPr="33E4F2C7">
        <w:rPr>
          <w:rFonts w:eastAsia="Arial Unicode MS" w:cs="Arial Unicode MS"/>
          <w:color w:val="535353"/>
          <w:bdr w:val="nil"/>
          <w:lang w:val="fr-FR" w:eastAsia="fr-FR"/>
          <w14:textOutline w14:w="0" w14:cap="flat" w14:cmpd="sng" w14:algn="ctr">
            <w14:noFill/>
            <w14:prstDash w14:val="solid"/>
            <w14:bevel/>
          </w14:textOutline>
        </w:rPr>
        <w:t xml:space="preserve"> </w:t>
      </w:r>
      <w:r w:rsidRPr="33E4F2C7">
        <w:rPr>
          <w:rFonts w:eastAsia="Arial Unicode MS" w:cs="Arial Unicode MS"/>
          <w:color w:val="535353"/>
          <w:bdr w:val="nil"/>
          <w:lang w:val="fr-FR" w:eastAsia="fr-FR"/>
          <w14:textOutline w14:w="0" w14:cap="flat" w14:cmpd="sng" w14:algn="ctr">
            <w14:noFill/>
            <w14:prstDash w14:val="solid"/>
            <w14:bevel/>
          </w14:textOutline>
        </w:rPr>
        <w:t>agricoles dans les systèmes de production céréalière et légumineuse ; ii) des organisations, coopératives, filières et/ou interprofessions agricoles du Sénégal et iii) de la zone d’intervention du projet : le Bassin Arachidier et le Sud du Sénégal oriental ;</w:t>
      </w:r>
    </w:p>
    <w:p w14:paraId="7C47EF6B"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Excellente capacité de rapportage, de synthèse et facilité de communication. </w:t>
      </w:r>
    </w:p>
    <w:p w14:paraId="6EB8DF98" w14:textId="77777777" w:rsidR="00753F4A" w:rsidRPr="00753F4A" w:rsidRDefault="00753F4A" w:rsidP="000A35EF">
      <w:pPr>
        <w:ind w:left="360"/>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p>
    <w:p w14:paraId="4566B0A5" w14:textId="77777777" w:rsidR="00753F4A" w:rsidRPr="00753F4A" w:rsidRDefault="00753F4A" w:rsidP="00757A3D">
      <w:pPr>
        <w:ind w:left="360"/>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B1) </w:t>
      </w:r>
      <w:r w:rsidRPr="000A35EF">
        <w:rPr>
          <w:rFonts w:eastAsia="Arial Unicode MS" w:cs="Arial Unicode MS"/>
          <w:b/>
          <w:bCs/>
          <w:color w:val="535353"/>
          <w:szCs w:val="21"/>
          <w:u w:color="000000"/>
          <w:bdr w:val="nil"/>
          <w:lang w:val="fr-FR" w:eastAsia="fr-FR"/>
          <w14:textOutline w14:w="0" w14:cap="flat" w14:cmpd="sng" w14:algn="ctr">
            <w14:noFill/>
            <w14:prstDash w14:val="solid"/>
            <w14:bevel/>
          </w14:textOutline>
        </w:rPr>
        <w:t>Profil de l’assistant statisticien ou gestionnaire de base de données</w:t>
      </w: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 il va appuyer le chef de mission dans la préparation de la mission, l’élaboration des outils, la formation des enquêteurs, la supervision de la collecte des données sur le terrain, l’analyse et le traitement des données. Il doit avoir le profil suivant : </w:t>
      </w:r>
    </w:p>
    <w:p w14:paraId="0F938F79"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Titulaire d’un diplôme universitaire (Bac + 3) option statistique ou équivalent ; </w:t>
      </w:r>
    </w:p>
    <w:p w14:paraId="2AF3CD28"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Expérience d’au moins 3 ans dans l’organisation d’enquête statistique pour les études de base ou évaluations de projets de développement rural ;</w:t>
      </w:r>
    </w:p>
    <w:p w14:paraId="661233D9"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Expérience de 3 ans dans la conception de base de données ; </w:t>
      </w:r>
    </w:p>
    <w:p w14:paraId="635BEE23"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Justifier une expérience dans le traitement et l’analyse de données qualitatives et quantitatives dans le secteur de l’agriculture ;</w:t>
      </w:r>
    </w:p>
    <w:p w14:paraId="58CB9A8B"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Avoir participer à 3 études en qualité de statisticien ;</w:t>
      </w:r>
    </w:p>
    <w:p w14:paraId="15F49A92"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Avoir une connaissance approfondie des méthodes d’échantillonnage et d’analyse ;</w:t>
      </w:r>
    </w:p>
    <w:p w14:paraId="63DA7EDF"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Avoir une bonne maitrise des outils informatiques et des logiciels de traitements de données (Word, Excel, PowerPoint, SPSS, Stata) ;</w:t>
      </w:r>
    </w:p>
    <w:p w14:paraId="504214D1"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Excellente capacité d’interprétation des données.</w:t>
      </w:r>
    </w:p>
    <w:p w14:paraId="12256DAC" w14:textId="77777777" w:rsidR="00753F4A" w:rsidRPr="00753F4A" w:rsidRDefault="00753F4A" w:rsidP="000A35EF">
      <w:p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p>
    <w:p w14:paraId="60456CD3" w14:textId="332DC5A1" w:rsidR="00753F4A" w:rsidRPr="000A35EF" w:rsidRDefault="00753F4A" w:rsidP="000A35EF">
      <w:pPr>
        <w:ind w:left="360"/>
        <w:contextualSpacing/>
        <w:jc w:val="both"/>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pPr>
      <w:r w:rsidRPr="000A35EF">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t>Pour le lot 2</w:t>
      </w:r>
      <w:r w:rsidR="000A35EF">
        <w:rPr>
          <w:rFonts w:eastAsia="Arial Unicode MS" w:cs="Arial Unicode MS"/>
          <w:b/>
          <w:bCs/>
          <w:color w:val="535353"/>
          <w:szCs w:val="21"/>
          <w:u w:val="single" w:color="000000"/>
          <w:bdr w:val="nil"/>
          <w:lang w:val="fr-FR" w:eastAsia="fr-FR"/>
          <w14:textOutline w14:w="0" w14:cap="flat" w14:cmpd="sng" w14:algn="ctr">
            <w14:noFill/>
            <w14:prstDash w14:val="solid"/>
            <w14:bevel/>
          </w14:textOutline>
        </w:rPr>
        <w:t xml:space="preserve"> : </w:t>
      </w:r>
      <w:r w:rsidR="000A35EF">
        <w:rPr>
          <w:rFonts w:eastAsia="Arial Unicode MS" w:cs="Arial Unicode MS"/>
          <w:color w:val="535353"/>
          <w:szCs w:val="21"/>
          <w:u w:color="000000"/>
          <w:bdr w:val="nil"/>
          <w:lang w:val="fr-FR" w:eastAsia="fr-FR"/>
          <w14:textOutline w14:w="0" w14:cap="flat" w14:cmpd="sng" w14:algn="ctr">
            <w14:noFill/>
            <w14:prstDash w14:val="solid"/>
            <w14:bevel/>
          </w14:textOutline>
        </w:rPr>
        <w:t>l</w:t>
      </w: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e soumissionnaire doit présenter une équipe composée d’un consultant principal (chef de mission) et d’un assistant statisticien ou gestionnaire de base de données de même profil que celui décrit précédemment.</w:t>
      </w:r>
    </w:p>
    <w:p w14:paraId="626CC4C0" w14:textId="77777777" w:rsidR="00753F4A" w:rsidRPr="00753F4A" w:rsidRDefault="00753F4A" w:rsidP="00757A3D">
      <w:pPr>
        <w:ind w:left="360"/>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A2) </w:t>
      </w:r>
      <w:r w:rsidRPr="00340F13">
        <w:rPr>
          <w:rFonts w:eastAsia="Arial Unicode MS" w:cs="Arial Unicode MS"/>
          <w:b/>
          <w:bCs/>
          <w:color w:val="535353"/>
          <w:szCs w:val="21"/>
          <w:u w:color="000000"/>
          <w:bdr w:val="nil"/>
          <w:lang w:val="fr-FR" w:eastAsia="fr-FR"/>
          <w14:textOutline w14:w="0" w14:cap="flat" w14:cmpd="sng" w14:algn="ctr">
            <w14:noFill/>
            <w14:prstDash w14:val="solid"/>
            <w14:bevel/>
          </w14:textOutline>
        </w:rPr>
        <w:t>Profil du chef mission</w:t>
      </w: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 Il sera responsable de la coordination, la planification et des travaux de toute l’équipe qui sera mobilisée mais également de l’ensemble des livrables demandés. Il assurera un suivi rapproché des travaux, le contrôle qualité de tous les livrables et partagera régulièrement les informations avec le commanditaire. Il sera l’interlocuteur principal d’</w:t>
      </w:r>
      <w:proofErr w:type="spellStart"/>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Enabel</w:t>
      </w:r>
      <w:proofErr w:type="spellEnd"/>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pour l’exécution de la mission. Le chef de mission devra avoir du profil suivant : </w:t>
      </w:r>
    </w:p>
    <w:p w14:paraId="01C4DB63"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Titulaire d’un diplôme Universitaire (Bac+5) en Agronomie, Agroéconomie, en Sociologie rurale, en économie de développement, en planification, en statistique ou toute autre discipline pertinente en lien avec l’objet de la présente consultation ; </w:t>
      </w:r>
    </w:p>
    <w:p w14:paraId="78210C13"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lastRenderedPageBreak/>
        <w:t xml:space="preserve">Expérience de 10 ans dans le suivi-évaluation des projets/programmes de développement agricole ; </w:t>
      </w:r>
    </w:p>
    <w:p w14:paraId="26D92E11"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Au moins 3 expériences comme chef de mission dans la direction d’étude de base : le soumissionnaire doit justifier au moins trois (3) expériences dans le domaine du suivi et évaluation des projets de développement agricoles et présenter les attestations de bonne fin ou copie des contrats exécutés.</w:t>
      </w:r>
    </w:p>
    <w:p w14:paraId="74C901A3"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Justifier une expérience pratique dans l’entrepreneuriat et l’accès au financement ;</w:t>
      </w:r>
    </w:p>
    <w:p w14:paraId="5E50C4A5"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Justifier une expérience dans le traitement et l’analyse de données qualitatives et quantitatives dans le secteur de l’agriculture ;</w:t>
      </w:r>
    </w:p>
    <w:p w14:paraId="5B94E6A6"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Justifier une expérience dans la coordination, la supervision et l’animation de la collecte d’information en milieu rural ;</w:t>
      </w:r>
    </w:p>
    <w:p w14:paraId="7A61600B" w14:textId="77777777" w:rsidR="00753F4A" w:rsidRPr="00753F4A" w:rsidRDefault="00753F4A" w:rsidP="00753F4A">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Avoir une connaissance des maillons de la transformation des céréales et du niébé au Sénégal et des chaînes de valeur agricoles dans les systèmes de production céréalière et légumineuse.</w:t>
      </w:r>
    </w:p>
    <w:p w14:paraId="55B56BD1" w14:textId="318547E0" w:rsidR="00757A3D" w:rsidRPr="00753F4A" w:rsidRDefault="00757A3D" w:rsidP="00757A3D">
      <w:pPr>
        <w:ind w:left="360"/>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B</w:t>
      </w:r>
      <w:r>
        <w:rPr>
          <w:rFonts w:eastAsia="Arial Unicode MS" w:cs="Arial Unicode MS"/>
          <w:color w:val="535353"/>
          <w:szCs w:val="21"/>
          <w:u w:color="000000"/>
          <w:bdr w:val="nil"/>
          <w:lang w:val="fr-FR" w:eastAsia="fr-FR"/>
          <w14:textOutline w14:w="0" w14:cap="flat" w14:cmpd="sng" w14:algn="ctr">
            <w14:noFill/>
            <w14:prstDash w14:val="solid"/>
            <w14:bevel/>
          </w14:textOutline>
        </w:rPr>
        <w:t>2</w:t>
      </w: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w:t>
      </w:r>
      <w:r w:rsidRPr="000A35EF">
        <w:rPr>
          <w:rFonts w:eastAsia="Arial Unicode MS" w:cs="Arial Unicode MS"/>
          <w:b/>
          <w:bCs/>
          <w:color w:val="535353"/>
          <w:szCs w:val="21"/>
          <w:u w:color="000000"/>
          <w:bdr w:val="nil"/>
          <w:lang w:val="fr-FR" w:eastAsia="fr-FR"/>
          <w14:textOutline w14:w="0" w14:cap="flat" w14:cmpd="sng" w14:algn="ctr">
            <w14:noFill/>
            <w14:prstDash w14:val="solid"/>
            <w14:bevel/>
          </w14:textOutline>
        </w:rPr>
        <w:t>Profil de l’assistant statisticien ou gestionnaire de base de données</w:t>
      </w: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 il va appuyer le chef de mission dans la préparation de la mission, l’élaboration des outils, la formation des enquêteurs, la supervision de la collecte des données sur le terrain, l’analyse et le traitement des données. Il doit avoir le profil suivant : </w:t>
      </w:r>
    </w:p>
    <w:p w14:paraId="2BF61901" w14:textId="77777777" w:rsidR="00757A3D" w:rsidRPr="00753F4A" w:rsidRDefault="00757A3D" w:rsidP="00757A3D">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Titulaire d’un diplôme universitaire (Bac + 3) option statistique ou équivalent ; </w:t>
      </w:r>
    </w:p>
    <w:p w14:paraId="1B29FA4E" w14:textId="77777777" w:rsidR="00757A3D" w:rsidRPr="00753F4A" w:rsidRDefault="00757A3D" w:rsidP="00757A3D">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Expérience d’au moins 3 ans dans l’organisation d’enquête statistique pour les études de base ou évaluations de projets de développement rural ;</w:t>
      </w:r>
    </w:p>
    <w:p w14:paraId="34744BFE" w14:textId="77777777" w:rsidR="00757A3D" w:rsidRPr="00753F4A" w:rsidRDefault="00757A3D" w:rsidP="00757A3D">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Expérience de 3 ans dans la conception de base de données ; </w:t>
      </w:r>
    </w:p>
    <w:p w14:paraId="6C9417F4" w14:textId="77777777" w:rsidR="00757A3D" w:rsidRPr="00753F4A" w:rsidRDefault="00757A3D" w:rsidP="00757A3D">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Justifier une expérience dans le traitement et l’analyse de données qualitatives et quantitatives dans le secteur de l’agriculture ;</w:t>
      </w:r>
    </w:p>
    <w:p w14:paraId="0867CCD4" w14:textId="77777777" w:rsidR="00757A3D" w:rsidRPr="00753F4A" w:rsidRDefault="00757A3D" w:rsidP="00757A3D">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Avoir participer à 3 études en qualité de statisticien ;</w:t>
      </w:r>
    </w:p>
    <w:p w14:paraId="112984C2" w14:textId="77777777" w:rsidR="00757A3D" w:rsidRPr="00753F4A" w:rsidRDefault="00757A3D" w:rsidP="00757A3D">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Avoir une connaissance approfondie des méthodes d’échantillonnage et d’analyse ;</w:t>
      </w:r>
    </w:p>
    <w:p w14:paraId="00D6D29C" w14:textId="77777777" w:rsidR="00757A3D" w:rsidRPr="00753F4A" w:rsidRDefault="00757A3D" w:rsidP="00757A3D">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Avoir une bonne maitrise des outils informatiques et des logiciels de traitements de données (Word, Excel, PowerPoint, SPSS, Stata) ;</w:t>
      </w:r>
    </w:p>
    <w:p w14:paraId="4C5A4CC4" w14:textId="77777777" w:rsidR="00757A3D" w:rsidRPr="00753F4A" w:rsidRDefault="00757A3D" w:rsidP="00757A3D">
      <w:pPr>
        <w:numPr>
          <w:ilvl w:val="0"/>
          <w:numId w:val="27"/>
        </w:numPr>
        <w:contextualSpacing/>
        <w:jc w:val="both"/>
        <w:rPr>
          <w:rFonts w:eastAsia="Arial Unicode MS" w:cs="Arial Unicode MS"/>
          <w:color w:val="535353"/>
          <w:szCs w:val="21"/>
          <w:u w:color="000000"/>
          <w:bdr w:val="nil"/>
          <w:lang w:val="fr-FR" w:eastAsia="fr-FR"/>
          <w14:textOutline w14:w="0" w14:cap="flat" w14:cmpd="sng" w14:algn="ctr">
            <w14:noFill/>
            <w14:prstDash w14:val="solid"/>
            <w14:bevel/>
          </w14:textOutline>
        </w:rPr>
      </w:pPr>
      <w:r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Excellente capacité d’interprétation des données.</w:t>
      </w:r>
    </w:p>
    <w:p w14:paraId="6A4B6479" w14:textId="77777777" w:rsidR="00753F4A" w:rsidRPr="00753F4A" w:rsidRDefault="00753F4A" w:rsidP="00753F4A">
      <w:pPr>
        <w:rPr>
          <w:lang w:val="fr-FR"/>
        </w:rPr>
      </w:pPr>
    </w:p>
    <w:p w14:paraId="56C26655" w14:textId="21AB75DE" w:rsidR="00EE3C18" w:rsidRPr="00775557" w:rsidRDefault="007B2933" w:rsidP="007B2933">
      <w:pPr>
        <w:pStyle w:val="Titre2"/>
        <w:numPr>
          <w:ilvl w:val="1"/>
          <w:numId w:val="18"/>
        </w:numPr>
        <w:rPr>
          <w:lang w:val="fr-FR"/>
        </w:rPr>
      </w:pPr>
      <w:r>
        <w:rPr>
          <w:lang w:val="fr-FR"/>
        </w:rPr>
        <w:t xml:space="preserve">   </w:t>
      </w:r>
      <w:bookmarkStart w:id="85" w:name="_Toc185930882"/>
      <w:r w:rsidR="00EE3C18" w:rsidRPr="00775557">
        <w:rPr>
          <w:lang w:val="fr-FR"/>
        </w:rPr>
        <w:t>Lieu et durée</w:t>
      </w:r>
      <w:bookmarkEnd w:id="85"/>
    </w:p>
    <w:p w14:paraId="749CC4CC" w14:textId="6E822725" w:rsidR="007B2933" w:rsidRPr="003B44A3" w:rsidRDefault="007B2933" w:rsidP="007B2933">
      <w:pPr>
        <w:pStyle w:val="Titre6"/>
        <w:numPr>
          <w:ilvl w:val="0"/>
          <w:numId w:val="0"/>
        </w:numPr>
        <w:spacing w:before="0"/>
        <w:ind w:left="1152" w:hanging="1152"/>
        <w:rPr>
          <w:rFonts w:ascii="Georgia" w:hAnsi="Georgia"/>
          <w:color w:val="535353"/>
          <w:szCs w:val="21"/>
          <w:lang w:val="fr-FR"/>
          <w14:textOutline w14:w="0" w14:cap="flat" w14:cmpd="sng" w14:algn="ctr">
            <w14:noFill/>
            <w14:prstDash w14:val="solid"/>
            <w14:bevel/>
          </w14:textOutline>
        </w:rPr>
      </w:pPr>
      <w:r w:rsidRPr="003B44A3">
        <w:rPr>
          <w:rFonts w:ascii="Georgia" w:hAnsi="Georgia"/>
          <w:color w:val="535353"/>
          <w:szCs w:val="21"/>
          <w:lang w:val="fr-FR"/>
          <w14:textOutline w14:w="0" w14:cap="flat" w14:cmpd="sng" w14:algn="ctr">
            <w14:noFill/>
            <w14:prstDash w14:val="solid"/>
            <w14:bevel/>
          </w14:textOutline>
        </w:rPr>
        <w:t>Les prestations auront lieu au Sénégal.</w:t>
      </w:r>
    </w:p>
    <w:p w14:paraId="22FCAA3E" w14:textId="0A404EA4" w:rsidR="00927843" w:rsidRPr="003B44A3" w:rsidRDefault="007B2933" w:rsidP="1D6E7839">
      <w:pPr>
        <w:pStyle w:val="Titre6"/>
        <w:numPr>
          <w:ilvl w:val="0"/>
          <w:numId w:val="0"/>
        </w:numPr>
        <w:spacing w:before="0"/>
        <w:ind w:left="1152" w:hanging="1152"/>
        <w:rPr>
          <w:rFonts w:ascii="Georgia" w:hAnsi="Georgia"/>
          <w:color w:val="535353"/>
          <w:lang w:val="fr-FR"/>
          <w14:textOutline w14:w="0" w14:cap="flat" w14:cmpd="sng" w14:algn="ctr">
            <w14:noFill/>
            <w14:prstDash w14:val="solid"/>
            <w14:bevel/>
          </w14:textOutline>
        </w:rPr>
      </w:pPr>
      <w:r w:rsidRPr="1D6E7839">
        <w:rPr>
          <w:rFonts w:ascii="Georgia" w:hAnsi="Georgia"/>
          <w:color w:val="535353"/>
          <w:lang w:val="fr-FR"/>
          <w14:textOutline w14:w="0" w14:cap="flat" w14:cmpd="sng" w14:algn="ctr">
            <w14:noFill/>
            <w14:prstDash w14:val="solid"/>
            <w14:bevel/>
          </w14:textOutline>
        </w:rPr>
        <w:t xml:space="preserve">La durée totale de la mission </w:t>
      </w:r>
      <w:r w:rsidR="0064069D" w:rsidRPr="1D6E7839">
        <w:rPr>
          <w:rFonts w:ascii="Georgia" w:hAnsi="Georgia"/>
          <w:color w:val="535353"/>
          <w:lang w:val="fr-FR"/>
          <w14:textOutline w14:w="0" w14:cap="flat" w14:cmpd="sng" w14:algn="ctr">
            <w14:noFill/>
            <w14:prstDash w14:val="solid"/>
            <w14:bevel/>
          </w14:textOutline>
        </w:rPr>
        <w:t>pour le lot 1 est de 90 jours et de 75 jours pour le lot 2</w:t>
      </w:r>
      <w:r w:rsidR="6864C0F9" w:rsidRPr="1D6E7839">
        <w:rPr>
          <w:rFonts w:ascii="Georgia" w:hAnsi="Georgia"/>
          <w:color w:val="535353"/>
          <w:lang w:val="fr-FR"/>
          <w14:textOutline w14:w="0" w14:cap="flat" w14:cmpd="sng" w14:algn="ctr">
            <w14:noFill/>
            <w14:prstDash w14:val="solid"/>
            <w14:bevel/>
          </w14:textOutline>
        </w:rPr>
        <w:t xml:space="preserve"> </w:t>
      </w:r>
      <w:r w:rsidR="009666D4" w:rsidRPr="1D6E7839">
        <w:rPr>
          <w:rFonts w:ascii="Georgia" w:hAnsi="Georgia"/>
          <w:color w:val="535353"/>
          <w:lang w:val="fr-FR"/>
          <w14:textOutline w14:w="0" w14:cap="flat" w14:cmpd="sng" w14:algn="ctr">
            <w14:noFill/>
            <w14:prstDash w14:val="solid"/>
            <w14:bevel/>
          </w14:textOutline>
        </w:rPr>
        <w:t>simultanément si le prestataire mène les 2 missions (lots</w:t>
      </w:r>
      <w:proofErr w:type="gramStart"/>
      <w:r w:rsidR="009666D4" w:rsidRPr="1D6E7839">
        <w:rPr>
          <w:rFonts w:ascii="Georgia" w:hAnsi="Georgia"/>
          <w:color w:val="535353"/>
          <w:lang w:val="fr-FR"/>
          <w14:textOutline w14:w="0" w14:cap="flat" w14:cmpd="sng" w14:algn="ctr">
            <w14:noFill/>
            <w14:prstDash w14:val="solid"/>
            <w14:bevel/>
          </w14:textOutline>
        </w:rPr>
        <w:t>)</w:t>
      </w:r>
      <w:r w:rsidR="00927843" w:rsidRPr="1D6E7839">
        <w:rPr>
          <w:rFonts w:ascii="Georgia" w:hAnsi="Georgia"/>
          <w:color w:val="535353"/>
          <w:lang w:val="fr-FR"/>
          <w14:textOutline w14:w="0" w14:cap="flat" w14:cmpd="sng" w14:algn="ctr">
            <w14:noFill/>
            <w14:prstDash w14:val="solid"/>
            <w14:bevel/>
          </w14:textOutline>
        </w:rPr>
        <w:t>:</w:t>
      </w:r>
      <w:proofErr w:type="gramEnd"/>
    </w:p>
    <w:p w14:paraId="69994DBF" w14:textId="3A732C3E" w:rsidR="007B2933" w:rsidRPr="003B44A3" w:rsidRDefault="007B2933" w:rsidP="5A9E0DC7">
      <w:pPr>
        <w:spacing w:after="0" w:line="240" w:lineRule="auto"/>
        <w:contextualSpacing/>
        <w:jc w:val="both"/>
        <w:rPr>
          <w:rFonts w:eastAsiaTheme="majorEastAsia" w:cstheme="majorBidi"/>
          <w:color w:val="535353"/>
          <w:lang w:val="fr-FR"/>
          <w14:textOutline w14:w="0" w14:cap="flat" w14:cmpd="sng" w14:algn="ctr">
            <w14:noFill/>
            <w14:prstDash w14:val="solid"/>
            <w14:bevel/>
          </w14:textOutline>
        </w:rPr>
      </w:pPr>
      <w:r w:rsidRPr="5A9E0DC7">
        <w:rPr>
          <w:rFonts w:eastAsiaTheme="majorEastAsia" w:cstheme="majorBidi"/>
          <w:color w:val="535353"/>
          <w:lang w:val="fr-FR"/>
          <w14:textOutline w14:w="0" w14:cap="flat" w14:cmpd="sng" w14:algn="ctr">
            <w14:noFill/>
            <w14:prstDash w14:val="solid"/>
            <w14:bevel/>
          </w14:textOutline>
        </w:rPr>
        <w:t>La réponse du Consultant devra inclure un planning détaillé, intégrant toutes les phases</w:t>
      </w:r>
      <w:r w:rsidR="483D383E" w:rsidRPr="5A9E0DC7">
        <w:rPr>
          <w:rFonts w:eastAsiaTheme="majorEastAsia" w:cstheme="majorBidi"/>
          <w:color w:val="535353"/>
          <w:lang w:val="fr-FR"/>
          <w14:textOutline w14:w="0" w14:cap="flat" w14:cmpd="sng" w14:algn="ctr">
            <w14:noFill/>
            <w14:prstDash w14:val="solid"/>
            <w14:bevel/>
          </w14:textOutline>
        </w:rPr>
        <w:t xml:space="preserve"> </w:t>
      </w:r>
      <w:r w:rsidRPr="5A9E0DC7">
        <w:rPr>
          <w:rFonts w:eastAsiaTheme="majorEastAsia" w:cstheme="majorBidi"/>
          <w:color w:val="535353"/>
          <w:lang w:val="fr-FR"/>
          <w14:textOutline w14:w="0" w14:cap="flat" w14:cmpd="sng" w14:algn="ctr">
            <w14:noFill/>
            <w14:prstDash w14:val="solid"/>
            <w14:bevel/>
          </w14:textOutline>
        </w:rPr>
        <w:t>nécessaires à la mise en œuvre d</w:t>
      </w:r>
      <w:r w:rsidR="00303A7E" w:rsidRPr="5A9E0DC7">
        <w:rPr>
          <w:rFonts w:eastAsiaTheme="majorEastAsia" w:cstheme="majorBidi"/>
          <w:color w:val="535353"/>
          <w:lang w:val="fr-FR"/>
          <w14:textOutline w14:w="0" w14:cap="flat" w14:cmpd="sng" w14:algn="ctr">
            <w14:noFill/>
            <w14:prstDash w14:val="solid"/>
            <w14:bevel/>
          </w14:textOutline>
        </w:rPr>
        <w:t>e chaque lot</w:t>
      </w:r>
      <w:r w:rsidR="009F3409" w:rsidRPr="5A9E0DC7">
        <w:rPr>
          <w:rFonts w:eastAsiaTheme="majorEastAsia" w:cstheme="majorBidi"/>
          <w:color w:val="535353"/>
          <w:lang w:val="fr-FR"/>
          <w14:textOutline w14:w="0" w14:cap="flat" w14:cmpd="sng" w14:algn="ctr">
            <w14:noFill/>
            <w14:prstDash w14:val="solid"/>
            <w14:bevel/>
          </w14:textOutline>
        </w:rPr>
        <w:t xml:space="preserve"> allant de la phase préparatoire à la phase </w:t>
      </w:r>
      <w:r w:rsidR="00D77E1A" w:rsidRPr="5A9E0DC7">
        <w:rPr>
          <w:rFonts w:eastAsiaTheme="majorEastAsia" w:cstheme="majorBidi"/>
          <w:color w:val="535353"/>
          <w:lang w:val="fr-FR"/>
          <w14:textOutline w14:w="0" w14:cap="flat" w14:cmpd="sng" w14:algn="ctr">
            <w14:noFill/>
            <w14:prstDash w14:val="solid"/>
            <w14:bevel/>
          </w14:textOutline>
        </w:rPr>
        <w:t xml:space="preserve">de production des livrables suivant le calendrier indicatif donné </w:t>
      </w:r>
      <w:r w:rsidR="000D5DA6" w:rsidRPr="5A9E0DC7">
        <w:rPr>
          <w:rFonts w:eastAsiaTheme="majorEastAsia" w:cstheme="majorBidi"/>
          <w:color w:val="535353"/>
          <w:lang w:val="fr-FR"/>
          <w14:textOutline w14:w="0" w14:cap="flat" w14:cmpd="sng" w14:algn="ctr">
            <w14:noFill/>
            <w14:prstDash w14:val="solid"/>
            <w14:bevel/>
          </w14:textOutline>
        </w:rPr>
        <w:t xml:space="preserve">en 5.6. </w:t>
      </w:r>
    </w:p>
    <w:p w14:paraId="0289E24D" w14:textId="48D92212" w:rsidR="0036657E" w:rsidRPr="0036657E" w:rsidRDefault="007B2933" w:rsidP="0036657E">
      <w:pPr>
        <w:pStyle w:val="Titre2"/>
        <w:numPr>
          <w:ilvl w:val="1"/>
          <w:numId w:val="18"/>
        </w:numPr>
        <w:rPr>
          <w:rFonts w:ascii="Times New Roman" w:eastAsia="Times New Roman" w:hAnsi="Times New Roman" w:cs="Times New Roman"/>
          <w:bCs/>
          <w:color w:val="auto"/>
          <w:sz w:val="22"/>
          <w:lang w:val="fr-BE" w:eastAsia="fr-FR"/>
        </w:rPr>
      </w:pPr>
      <w:r>
        <w:rPr>
          <w:lang w:val="fr-FR"/>
        </w:rPr>
        <w:t xml:space="preserve">  </w:t>
      </w:r>
      <w:bookmarkStart w:id="86" w:name="_Toc185930883"/>
      <w:r w:rsidR="0036657E">
        <w:rPr>
          <w:lang w:val="fr-FR"/>
        </w:rPr>
        <w:t xml:space="preserve">Démarche méthodologique et </w:t>
      </w:r>
      <w:r w:rsidR="00101407">
        <w:rPr>
          <w:lang w:val="fr-FR"/>
        </w:rPr>
        <w:t xml:space="preserve">récapitulatif des </w:t>
      </w:r>
      <w:r w:rsidR="0036657E">
        <w:rPr>
          <w:lang w:val="fr-FR"/>
        </w:rPr>
        <w:t>activités à dérouler</w:t>
      </w:r>
      <w:bookmarkEnd w:id="86"/>
    </w:p>
    <w:p w14:paraId="352D0F2A" w14:textId="70A845C7" w:rsidR="0036657E" w:rsidRPr="0036657E" w:rsidRDefault="0036657E" w:rsidP="0036657E">
      <w:pPr>
        <w:pStyle w:val="Titre2"/>
        <w:numPr>
          <w:ilvl w:val="0"/>
          <w:numId w:val="0"/>
        </w:numPr>
        <w:rPr>
          <w:rFonts w:ascii="Georgia" w:hAnsi="Georgia"/>
          <w:bCs/>
          <w:color w:val="535353"/>
          <w:sz w:val="21"/>
          <w:szCs w:val="21"/>
          <w:lang w:val="fr-FR"/>
          <w14:textOutline w14:w="0" w14:cap="flat" w14:cmpd="sng" w14:algn="ctr">
            <w14:noFill/>
            <w14:prstDash w14:val="solid"/>
            <w14:bevel/>
          </w14:textOutline>
        </w:rPr>
      </w:pPr>
      <w:bookmarkStart w:id="87" w:name="_Toc185930884"/>
      <w:r w:rsidRPr="0036657E">
        <w:rPr>
          <w:rFonts w:ascii="Georgia" w:hAnsi="Georgia"/>
          <w:bCs/>
          <w:color w:val="535353"/>
          <w:sz w:val="21"/>
          <w:szCs w:val="21"/>
          <w:lang w:val="fr-FR"/>
          <w14:textOutline w14:w="0" w14:cap="flat" w14:cmpd="sng" w14:algn="ctr">
            <w14:noFill/>
            <w14:prstDash w14:val="solid"/>
            <w14:bevel/>
          </w14:textOutline>
        </w:rPr>
        <w:t>Etape 1 : Phase préparatoire de l’étude :</w:t>
      </w:r>
      <w:bookmarkEnd w:id="87"/>
    </w:p>
    <w:p w14:paraId="1CAB861E" w14:textId="77777777" w:rsidR="0036657E" w:rsidRPr="0036657E" w:rsidRDefault="0036657E" w:rsidP="0036657E">
      <w:pPr>
        <w:numPr>
          <w:ilvl w:val="0"/>
          <w:numId w:val="36"/>
        </w:numPr>
        <w:spacing w:after="0" w:line="240" w:lineRule="auto"/>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 xml:space="preserve">La rencontre de cadrage : Elle permettra d’harmoniser les compréhensions sur les TDR, finaliser la méthodologie, et le chronogramme de l’étude avec l’équipe technique du projet et l’ensemble des parties prenantes ; </w:t>
      </w:r>
    </w:p>
    <w:p w14:paraId="7B44E7CA" w14:textId="77777777" w:rsidR="0036657E" w:rsidRPr="0036657E" w:rsidRDefault="0036657E" w:rsidP="0036657E">
      <w:pPr>
        <w:numPr>
          <w:ilvl w:val="0"/>
          <w:numId w:val="36"/>
        </w:numPr>
        <w:spacing w:after="0" w:line="240" w:lineRule="auto"/>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 xml:space="preserve">L’étude documentaire : Le consultant cherchera et exploitera les documents de références, des expériences antérieures ayant des liens avec l’étude ; </w:t>
      </w:r>
    </w:p>
    <w:p w14:paraId="1D7D27BF" w14:textId="77777777" w:rsidR="0036657E" w:rsidRPr="0036657E" w:rsidRDefault="0036657E" w:rsidP="0036657E">
      <w:pPr>
        <w:numPr>
          <w:ilvl w:val="0"/>
          <w:numId w:val="36"/>
        </w:numPr>
        <w:spacing w:after="0" w:line="240" w:lineRule="auto"/>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La conception et validation des Outils : il s’agira de concevoir l’ensemble des outils qui seront utilisés sur le terrain pour la collecte des données (qualitatives et quantitatives) pour les fins de l’étude. Ces outils feront l’objet de validation au niveau de l’équipe du projet.</w:t>
      </w:r>
    </w:p>
    <w:p w14:paraId="656A8B7F" w14:textId="77777777" w:rsidR="0036657E" w:rsidRPr="0036657E" w:rsidRDefault="0036657E" w:rsidP="0036657E">
      <w:pPr>
        <w:spacing w:after="0" w:line="240" w:lineRule="auto"/>
        <w:jc w:val="both"/>
        <w:rPr>
          <w:rFonts w:eastAsiaTheme="majorEastAsia" w:cstheme="majorBidi"/>
          <w:b/>
          <w:bCs/>
          <w:color w:val="535353"/>
          <w:szCs w:val="21"/>
          <w:lang w:val="fr-FR"/>
          <w14:textOutline w14:w="0" w14:cap="flat" w14:cmpd="sng" w14:algn="ctr">
            <w14:noFill/>
            <w14:prstDash w14:val="solid"/>
            <w14:bevel/>
          </w14:textOutline>
        </w:rPr>
      </w:pPr>
      <w:r w:rsidRPr="0036657E">
        <w:rPr>
          <w:rFonts w:eastAsiaTheme="majorEastAsia" w:cstheme="majorBidi"/>
          <w:b/>
          <w:bCs/>
          <w:color w:val="535353"/>
          <w:szCs w:val="21"/>
          <w:lang w:val="fr-FR"/>
          <w14:textOutline w14:w="0" w14:cap="flat" w14:cmpd="sng" w14:algn="ctr">
            <w14:noFill/>
            <w14:prstDash w14:val="solid"/>
            <w14:bevel/>
          </w14:textOutline>
        </w:rPr>
        <w:t>Etape 2 : Phase terrain de l’étude :</w:t>
      </w:r>
    </w:p>
    <w:p w14:paraId="4376816B" w14:textId="77777777" w:rsidR="0036657E" w:rsidRPr="0036657E" w:rsidRDefault="0036657E" w:rsidP="0036657E">
      <w:pPr>
        <w:numPr>
          <w:ilvl w:val="0"/>
          <w:numId w:val="37"/>
        </w:numPr>
        <w:spacing w:after="0" w:line="240" w:lineRule="auto"/>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lastRenderedPageBreak/>
        <w:t xml:space="preserve">La collecte des données : Il s’agira de recueillir toutes les informations qualitatives et quantitatives auprès des acteurs concernés par l’étude dans les la zone d’intervention du projet, mais aussi au niveau national pour certaines données ; </w:t>
      </w:r>
    </w:p>
    <w:p w14:paraId="344FD07F" w14:textId="77777777" w:rsidR="0036657E" w:rsidRPr="0036657E" w:rsidRDefault="0036657E" w:rsidP="0036657E">
      <w:pPr>
        <w:numPr>
          <w:ilvl w:val="0"/>
          <w:numId w:val="37"/>
        </w:numPr>
        <w:spacing w:after="0" w:line="240" w:lineRule="auto"/>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L’analyse des données : Il s’agira d’analyser les données recueillies afin d’élaborer une note synthétique à présenter à l’équipe du projet dans les locaux d’</w:t>
      </w:r>
      <w:proofErr w:type="spellStart"/>
      <w:r w:rsidRPr="0036657E">
        <w:rPr>
          <w:rFonts w:eastAsiaTheme="majorEastAsia" w:cstheme="majorBidi"/>
          <w:color w:val="535353"/>
          <w:szCs w:val="21"/>
          <w:lang w:val="fr-FR"/>
          <w14:textOutline w14:w="0" w14:cap="flat" w14:cmpd="sng" w14:algn="ctr">
            <w14:noFill/>
            <w14:prstDash w14:val="solid"/>
            <w14:bevel/>
          </w14:textOutline>
        </w:rPr>
        <w:t>Enabel</w:t>
      </w:r>
      <w:proofErr w:type="spellEnd"/>
      <w:r w:rsidRPr="0036657E">
        <w:rPr>
          <w:rFonts w:eastAsiaTheme="majorEastAsia" w:cstheme="majorBidi"/>
          <w:color w:val="535353"/>
          <w:szCs w:val="21"/>
          <w:lang w:val="fr-FR"/>
          <w14:textOutline w14:w="0" w14:cap="flat" w14:cmpd="sng" w14:algn="ctr">
            <w14:noFill/>
            <w14:prstDash w14:val="solid"/>
            <w14:bevel/>
          </w14:textOutline>
        </w:rPr>
        <w:t xml:space="preserve"> à Kaolack.</w:t>
      </w:r>
    </w:p>
    <w:p w14:paraId="74FE5DD1" w14:textId="77777777" w:rsidR="0036657E" w:rsidRPr="0036657E" w:rsidRDefault="0036657E" w:rsidP="0036657E">
      <w:pPr>
        <w:spacing w:after="0" w:line="240" w:lineRule="auto"/>
        <w:jc w:val="both"/>
        <w:rPr>
          <w:rFonts w:eastAsiaTheme="majorEastAsia" w:cstheme="majorBidi"/>
          <w:b/>
          <w:bCs/>
          <w:color w:val="535353"/>
          <w:szCs w:val="21"/>
          <w:lang w:val="fr-FR"/>
          <w14:textOutline w14:w="0" w14:cap="flat" w14:cmpd="sng" w14:algn="ctr">
            <w14:noFill/>
            <w14:prstDash w14:val="solid"/>
            <w14:bevel/>
          </w14:textOutline>
        </w:rPr>
      </w:pPr>
      <w:r w:rsidRPr="0036657E">
        <w:rPr>
          <w:rFonts w:eastAsiaTheme="majorEastAsia" w:cstheme="majorBidi"/>
          <w:b/>
          <w:bCs/>
          <w:color w:val="535353"/>
          <w:szCs w:val="21"/>
          <w:lang w:val="fr-FR"/>
          <w14:textOutline w14:w="0" w14:cap="flat" w14:cmpd="sng" w14:algn="ctr">
            <w14:noFill/>
            <w14:prstDash w14:val="solid"/>
            <w14:bevel/>
          </w14:textOutline>
        </w:rPr>
        <w:t xml:space="preserve">Etape 3 : Production des rapports : </w:t>
      </w:r>
    </w:p>
    <w:p w14:paraId="5D621848" w14:textId="77777777" w:rsidR="0036657E" w:rsidRPr="0036657E" w:rsidRDefault="0036657E" w:rsidP="0036657E">
      <w:pPr>
        <w:numPr>
          <w:ilvl w:val="0"/>
          <w:numId w:val="38"/>
        </w:numPr>
        <w:spacing w:after="0" w:line="240" w:lineRule="auto"/>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Le consultant produira :</w:t>
      </w:r>
    </w:p>
    <w:p w14:paraId="174A57A7"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Un rapport provisoire de l’étude qui fera objet de restitution après transmission ;</w:t>
      </w:r>
    </w:p>
    <w:p w14:paraId="1A115ED0"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Un rapport final avec intégration des recommandations reçues ;</w:t>
      </w:r>
    </w:p>
    <w:p w14:paraId="16423F6A" w14:textId="77777777" w:rsidR="0036657E" w:rsidRPr="0005615C"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 xml:space="preserve">Une base de données sous Excel contenant les données brutes collectées et les différents traitements y afférent ; </w:t>
      </w:r>
    </w:p>
    <w:p w14:paraId="163EECF7" w14:textId="4B54D48A" w:rsidR="0036657E" w:rsidRPr="0005615C" w:rsidRDefault="003819EA" w:rsidP="003819EA">
      <w:pPr>
        <w:pStyle w:val="Titre2"/>
        <w:numPr>
          <w:ilvl w:val="0"/>
          <w:numId w:val="0"/>
        </w:numPr>
        <w:rPr>
          <w:rFonts w:ascii="Georgia" w:hAnsi="Georgia"/>
          <w:bCs/>
          <w:color w:val="535353"/>
          <w:sz w:val="21"/>
          <w:szCs w:val="21"/>
          <w:lang w:val="fr-FR"/>
          <w14:textOutline w14:w="0" w14:cap="flat" w14:cmpd="sng" w14:algn="ctr">
            <w14:noFill/>
            <w14:prstDash w14:val="solid"/>
            <w14:bevel/>
          </w14:textOutline>
        </w:rPr>
      </w:pPr>
      <w:bookmarkStart w:id="88" w:name="_Toc185930885"/>
      <w:r w:rsidRPr="0005615C">
        <w:rPr>
          <w:rFonts w:ascii="Georgia" w:hAnsi="Georgia"/>
          <w:bCs/>
          <w:color w:val="535353"/>
          <w:sz w:val="21"/>
          <w:szCs w:val="21"/>
          <w:lang w:val="fr-FR"/>
          <w14:textOutline w14:w="0" w14:cap="flat" w14:cmpd="sng" w14:algn="ctr">
            <w14:noFill/>
            <w14:prstDash w14:val="solid"/>
            <w14:bevel/>
          </w14:textOutline>
        </w:rPr>
        <w:t>Activités à dérouler</w:t>
      </w:r>
      <w:bookmarkEnd w:id="88"/>
    </w:p>
    <w:p w14:paraId="75FC377A" w14:textId="06877923"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 xml:space="preserve">Principalement, pour chaque lot, il est attendu du soumissionnaire la réalisation des taches suivantes : </w:t>
      </w:r>
    </w:p>
    <w:p w14:paraId="67E93B81"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Faire la revue de la documentation existante au niveau du projet et celles fournies par les partenaires cibles de l’étude ;</w:t>
      </w:r>
    </w:p>
    <w:p w14:paraId="799CAB30"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Produire une note méthodologique ;</w:t>
      </w:r>
    </w:p>
    <w:p w14:paraId="0A603CCA"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Concevoir des outils de collecte de données adaptées aux besoins spécifiques cette étude ;</w:t>
      </w:r>
    </w:p>
    <w:p w14:paraId="2908B7AC"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Définir la méthode d’échantillonnage adaptée pour chaque cible de l’étude ;</w:t>
      </w:r>
    </w:p>
    <w:p w14:paraId="4E7B145B"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Elaborer un calendrier détaillé des enquêtes ;</w:t>
      </w:r>
    </w:p>
    <w:p w14:paraId="62C8BCDA"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 xml:space="preserve">Réaliser la collecte des données avec une ou des techniques de collecte appropriées aux différents acteurs cibles de l’étude ; </w:t>
      </w:r>
    </w:p>
    <w:p w14:paraId="4A01D036"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Assurer le contrôle qualité des données collectées ;</w:t>
      </w:r>
    </w:p>
    <w:p w14:paraId="429D795D"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 xml:space="preserve">Traiter, analyser et interpréter les données collectées ; </w:t>
      </w:r>
    </w:p>
    <w:p w14:paraId="2E45C525"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Fournir un rapport de synthèse des données ;</w:t>
      </w:r>
    </w:p>
    <w:p w14:paraId="45A8E68C" w14:textId="6DE9E1D4"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Déterminer des valeurs de références de tous les indicateurs de la matrice de suivi du projet, désagrégées selon les critères définis </w:t>
      </w:r>
      <w:r w:rsidR="005B3C5E">
        <w:rPr>
          <w:rFonts w:eastAsiaTheme="majorEastAsia" w:cstheme="majorBidi"/>
          <w:color w:val="535353"/>
          <w:szCs w:val="21"/>
          <w:lang w:val="fr-FR"/>
          <w14:textOutline w14:w="0" w14:cap="flat" w14:cmpd="sng" w14:algn="ctr">
            <w14:noFill/>
            <w14:prstDash w14:val="solid"/>
            <w14:bevel/>
          </w14:textOutline>
        </w:rPr>
        <w:t xml:space="preserve">dans les fiches d’indicateurs </w:t>
      </w:r>
      <w:r w:rsidRPr="0036657E">
        <w:rPr>
          <w:rFonts w:eastAsiaTheme="majorEastAsia" w:cstheme="majorBidi"/>
          <w:color w:val="535353"/>
          <w:szCs w:val="21"/>
          <w:lang w:val="fr-FR"/>
          <w14:textOutline w14:w="0" w14:cap="flat" w14:cmpd="sng" w14:algn="ctr">
            <w14:noFill/>
            <w14:prstDash w14:val="solid"/>
            <w14:bevel/>
          </w14:textOutline>
        </w:rPr>
        <w:t>;</w:t>
      </w:r>
    </w:p>
    <w:p w14:paraId="7BA154FC"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Elaborer le rapport provisoire de l’étude de base ;</w:t>
      </w:r>
    </w:p>
    <w:p w14:paraId="7746365D"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Faire une restitution des résultats de l’étude de base avec l’équipe d’</w:t>
      </w:r>
      <w:proofErr w:type="spellStart"/>
      <w:r w:rsidRPr="0036657E">
        <w:rPr>
          <w:rFonts w:eastAsiaTheme="majorEastAsia" w:cstheme="majorBidi"/>
          <w:color w:val="535353"/>
          <w:szCs w:val="21"/>
          <w:lang w:val="fr-FR"/>
          <w14:textOutline w14:w="0" w14:cap="flat" w14:cmpd="sng" w14:algn="ctr">
            <w14:noFill/>
            <w14:prstDash w14:val="solid"/>
            <w14:bevel/>
          </w14:textOutline>
        </w:rPr>
        <w:t>Enabel</w:t>
      </w:r>
      <w:proofErr w:type="spellEnd"/>
      <w:r w:rsidRPr="0036657E">
        <w:rPr>
          <w:rFonts w:eastAsiaTheme="majorEastAsia" w:cstheme="majorBidi"/>
          <w:color w:val="535353"/>
          <w:szCs w:val="21"/>
          <w:lang w:val="fr-FR"/>
          <w14:textOutline w14:w="0" w14:cap="flat" w14:cmpd="sng" w14:algn="ctr">
            <w14:noFill/>
            <w14:prstDash w14:val="solid"/>
            <w14:bevel/>
          </w14:textOutline>
        </w:rPr>
        <w:t xml:space="preserve"> et les parties prenantes ;</w:t>
      </w:r>
    </w:p>
    <w:p w14:paraId="5BA08080"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Intégrer les commentaires et les observations du commanditaire et des parties prenantes ;</w:t>
      </w:r>
    </w:p>
    <w:p w14:paraId="376E8BF0" w14:textId="31371622"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Mettre à jour la matrice de suivi des indicateurs du projet </w:t>
      </w:r>
      <w:r w:rsidR="009A10F9">
        <w:rPr>
          <w:rFonts w:eastAsiaTheme="majorEastAsia" w:cstheme="majorBidi"/>
          <w:color w:val="535353"/>
          <w:szCs w:val="21"/>
          <w:lang w:val="fr-FR"/>
          <w14:textOutline w14:w="0" w14:cap="flat" w14:cmpd="sng" w14:algn="ctr">
            <w14:noFill/>
            <w14:prstDash w14:val="solid"/>
            <w14:bevel/>
          </w14:textOutline>
        </w:rPr>
        <w:t>pris en charge dans le lot concerné</w:t>
      </w:r>
      <w:r w:rsidR="00F41D90">
        <w:rPr>
          <w:rFonts w:eastAsiaTheme="majorEastAsia" w:cstheme="majorBidi"/>
          <w:color w:val="535353"/>
          <w:szCs w:val="21"/>
          <w:lang w:val="fr-FR"/>
          <w14:textOutline w14:w="0" w14:cap="flat" w14:cmpd="sng" w14:algn="ctr">
            <w14:noFill/>
            <w14:prstDash w14:val="solid"/>
            <w14:bevel/>
          </w14:textOutline>
        </w:rPr>
        <w:t xml:space="preserve"> </w:t>
      </w:r>
      <w:r w:rsidRPr="0036657E">
        <w:rPr>
          <w:rFonts w:eastAsiaTheme="majorEastAsia" w:cstheme="majorBidi"/>
          <w:color w:val="535353"/>
          <w:szCs w:val="21"/>
          <w:lang w:val="fr-FR"/>
          <w14:textOutline w14:w="0" w14:cap="flat" w14:cmpd="sng" w14:algn="ctr">
            <w14:noFill/>
            <w14:prstDash w14:val="solid"/>
            <w14:bevel/>
          </w14:textOutline>
        </w:rPr>
        <w:t>;</w:t>
      </w:r>
    </w:p>
    <w:p w14:paraId="26FB3D12" w14:textId="77777777" w:rsidR="0036657E" w:rsidRPr="0036657E" w:rsidRDefault="0036657E" w:rsidP="0036657E">
      <w:pPr>
        <w:numPr>
          <w:ilvl w:val="0"/>
          <w:numId w:val="27"/>
        </w:numPr>
        <w:contextualSpacing/>
        <w:jc w:val="both"/>
        <w:rPr>
          <w:rFonts w:eastAsiaTheme="majorEastAsia" w:cstheme="majorBidi"/>
          <w:color w:val="535353"/>
          <w:szCs w:val="21"/>
          <w:lang w:val="fr-FR"/>
          <w14:textOutline w14:w="0" w14:cap="flat" w14:cmpd="sng" w14:algn="ctr">
            <w14:noFill/>
            <w14:prstDash w14:val="solid"/>
            <w14:bevel/>
          </w14:textOutline>
        </w:rPr>
      </w:pPr>
      <w:r w:rsidRPr="0036657E">
        <w:rPr>
          <w:rFonts w:eastAsiaTheme="majorEastAsia" w:cstheme="majorBidi"/>
          <w:color w:val="535353"/>
          <w:szCs w:val="21"/>
          <w:lang w:val="fr-FR"/>
          <w14:textOutline w14:w="0" w14:cap="flat" w14:cmpd="sng" w14:algn="ctr">
            <w14:noFill/>
            <w14:prstDash w14:val="solid"/>
            <w14:bevel/>
          </w14:textOutline>
        </w:rPr>
        <w:t>Produire et déposer le rapport final de l’étude de base.</w:t>
      </w:r>
    </w:p>
    <w:p w14:paraId="56035F85" w14:textId="21E7E041" w:rsidR="000D63C4" w:rsidRDefault="000D63C4" w:rsidP="000D63C4">
      <w:pPr>
        <w:rPr>
          <w:lang w:val="fr-FR"/>
        </w:rPr>
      </w:pPr>
    </w:p>
    <w:p w14:paraId="43134D09" w14:textId="4D97D89D" w:rsidR="00184691" w:rsidRPr="00184691" w:rsidRDefault="004A29D7" w:rsidP="004A29D7">
      <w:pPr>
        <w:pStyle w:val="Titre2"/>
        <w:numPr>
          <w:ilvl w:val="1"/>
          <w:numId w:val="18"/>
        </w:numPr>
        <w:rPr>
          <w:lang w:val="fr-FR"/>
        </w:rPr>
      </w:pPr>
      <w:r>
        <w:rPr>
          <w:lang w:val="fr-FR"/>
        </w:rPr>
        <w:t xml:space="preserve"> </w:t>
      </w:r>
      <w:r w:rsidR="00710D5A">
        <w:rPr>
          <w:lang w:val="fr-FR"/>
        </w:rPr>
        <w:t xml:space="preserve">   </w:t>
      </w:r>
      <w:bookmarkStart w:id="89" w:name="_Toc185930886"/>
      <w:r w:rsidR="00410AE2">
        <w:rPr>
          <w:lang w:val="fr-FR"/>
        </w:rPr>
        <w:t>Calendrier indicatif</w:t>
      </w:r>
      <w:bookmarkEnd w:id="89"/>
    </w:p>
    <w:p w14:paraId="5C8B0479" w14:textId="77777777" w:rsidR="00410AE2" w:rsidRPr="00410AE2" w:rsidRDefault="00410AE2" w:rsidP="00EC7B9C">
      <w:pPr>
        <w:contextualSpacing/>
        <w:jc w:val="both"/>
        <w:rPr>
          <w:rFonts w:eastAsiaTheme="majorEastAsia" w:cstheme="majorBidi"/>
          <w:color w:val="535353"/>
          <w:szCs w:val="21"/>
          <w:lang w:val="fr-FR"/>
          <w14:textOutline w14:w="0" w14:cap="flat" w14:cmpd="sng" w14:algn="ctr">
            <w14:noFill/>
            <w14:prstDash w14:val="solid"/>
            <w14:bevel/>
          </w14:textOutline>
        </w:rPr>
      </w:pPr>
      <w:r w:rsidRPr="00410AE2">
        <w:rPr>
          <w:rFonts w:eastAsiaTheme="majorEastAsia" w:cstheme="majorBidi"/>
          <w:color w:val="535353"/>
          <w:szCs w:val="21"/>
          <w:lang w:val="fr-FR"/>
          <w14:textOutline w14:w="0" w14:cap="flat" w14:cmpd="sng" w14:algn="ctr">
            <w14:noFill/>
            <w14:prstDash w14:val="solid"/>
            <w14:bevel/>
          </w14:textOutline>
        </w:rPr>
        <w:t xml:space="preserve">Pour chaque lot donné, l’étude se déroulera sur une période d’exécution de 90 jours. </w:t>
      </w:r>
    </w:p>
    <w:p w14:paraId="5C377F9B" w14:textId="77777777" w:rsidR="00410AE2" w:rsidRPr="00410AE2" w:rsidRDefault="00410AE2" w:rsidP="00EC7B9C">
      <w:pPr>
        <w:contextualSpacing/>
        <w:jc w:val="both"/>
        <w:rPr>
          <w:rFonts w:eastAsiaTheme="majorEastAsia" w:cstheme="majorBidi"/>
          <w:color w:val="535353"/>
          <w:szCs w:val="21"/>
          <w:lang w:val="fr-FR"/>
          <w14:textOutline w14:w="0" w14:cap="flat" w14:cmpd="sng" w14:algn="ctr">
            <w14:noFill/>
            <w14:prstDash w14:val="solid"/>
            <w14:bevel/>
          </w14:textOutline>
        </w:rPr>
      </w:pPr>
      <w:r w:rsidRPr="00410AE2">
        <w:rPr>
          <w:rFonts w:eastAsiaTheme="majorEastAsia" w:cstheme="majorBidi"/>
          <w:color w:val="535353"/>
          <w:szCs w:val="21"/>
          <w:lang w:val="fr-FR"/>
          <w14:textOutline w14:w="0" w14:cap="flat" w14:cmpd="sng" w14:algn="ctr">
            <w14:noFill/>
            <w14:prstDash w14:val="solid"/>
            <w14:bevel/>
          </w14:textOutline>
        </w:rPr>
        <w:t>Le soumissionnaire proposera un calendrier de travail qui sera discuté et validé avec l’équipe du projet sur la base des tâches à exécuter. Il lui est proposé à titre indicatif le calendrier ci-dessous en tenant compte de temps de mobilisation des experts en Homme/jours :</w:t>
      </w:r>
    </w:p>
    <w:p w14:paraId="58273B7E" w14:textId="77777777" w:rsidR="00410AE2" w:rsidRPr="00410AE2" w:rsidRDefault="00410AE2" w:rsidP="00EC7B9C">
      <w:pPr>
        <w:contextualSpacing/>
        <w:jc w:val="both"/>
        <w:rPr>
          <w:rFonts w:eastAsiaTheme="majorEastAsia" w:cstheme="majorBidi"/>
          <w:color w:val="535353"/>
          <w:szCs w:val="21"/>
          <w:lang w:val="fr-FR"/>
          <w14:textOutline w14:w="0" w14:cap="flat" w14:cmpd="sng" w14:algn="ctr">
            <w14:noFill/>
            <w14:prstDash w14:val="solid"/>
            <w14:bevel/>
          </w14:textOutline>
        </w:rPr>
      </w:pPr>
      <w:r w:rsidRPr="00410AE2">
        <w:rPr>
          <w:rFonts w:eastAsiaTheme="majorEastAsia" w:cstheme="majorBidi"/>
          <w:color w:val="535353"/>
          <w:szCs w:val="21"/>
          <w:lang w:val="fr-FR"/>
          <w14:textOutline w14:w="0" w14:cap="flat" w14:cmpd="sng" w14:algn="ctr">
            <w14:noFill/>
            <w14:prstDash w14:val="solid"/>
            <w14:bevel/>
          </w14:textOutline>
        </w:rPr>
        <w:t>De façon non exhaustive, les activités à mener sont les suivantes.</w:t>
      </w:r>
    </w:p>
    <w:tbl>
      <w:tblPr>
        <w:tblStyle w:val="TableauNormal1"/>
        <w:tblW w:w="9502" w:type="dxa"/>
        <w:jc w:val="center"/>
        <w:tblInd w:w="0" w:type="dxa"/>
        <w:tblLayout w:type="fixed"/>
        <w:tblCellMar>
          <w:top w:w="15" w:type="dxa"/>
          <w:left w:w="15" w:type="dxa"/>
          <w:bottom w:w="15" w:type="dxa"/>
          <w:right w:w="15" w:type="dxa"/>
        </w:tblCellMar>
        <w:tblLook w:val="04A0" w:firstRow="1" w:lastRow="0" w:firstColumn="1" w:lastColumn="0" w:noHBand="0" w:noVBand="1"/>
      </w:tblPr>
      <w:tblGrid>
        <w:gridCol w:w="5272"/>
        <w:gridCol w:w="2115"/>
        <w:gridCol w:w="2115"/>
      </w:tblGrid>
      <w:tr w:rsidR="00EC7B9C" w:rsidRPr="00095F9D" w14:paraId="2DA32B2E" w14:textId="77777777" w:rsidTr="00116DD5">
        <w:trPr>
          <w:jc w:val="center"/>
        </w:trPr>
        <w:tc>
          <w:tcPr>
            <w:tcW w:w="5272" w:type="dxa"/>
            <w:vMerge w:val="restart"/>
            <w:tcBorders>
              <w:top w:val="outset" w:sz="6" w:space="0" w:color="auto"/>
              <w:left w:val="outset" w:sz="6" w:space="0" w:color="auto"/>
              <w:right w:val="outset" w:sz="6" w:space="0" w:color="auto"/>
            </w:tcBorders>
            <w:noWrap/>
            <w:vAlign w:val="center"/>
          </w:tcPr>
          <w:p w14:paraId="742236F9" w14:textId="77777777" w:rsidR="00410AE2" w:rsidRPr="00410AE2" w:rsidRDefault="00410AE2" w:rsidP="00EC7B9C">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Activités</w:t>
            </w:r>
          </w:p>
        </w:tc>
        <w:tc>
          <w:tcPr>
            <w:tcW w:w="4230" w:type="dxa"/>
            <w:gridSpan w:val="2"/>
            <w:tcBorders>
              <w:top w:val="outset" w:sz="6" w:space="0" w:color="auto"/>
              <w:left w:val="outset" w:sz="6" w:space="0" w:color="auto"/>
              <w:bottom w:val="outset" w:sz="6" w:space="0" w:color="auto"/>
              <w:right w:val="outset" w:sz="6" w:space="0" w:color="auto"/>
            </w:tcBorders>
            <w:vAlign w:val="center"/>
          </w:tcPr>
          <w:p w14:paraId="5FA3E55E" w14:textId="77777777" w:rsidR="00410AE2" w:rsidRPr="00410AE2" w:rsidRDefault="00410AE2" w:rsidP="00EC7B9C">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Temps de charge estimé (HJ)</w:t>
            </w:r>
          </w:p>
        </w:tc>
      </w:tr>
      <w:tr w:rsidR="00EC7B9C" w:rsidRPr="00EC7B9C" w14:paraId="605A726E" w14:textId="77777777" w:rsidTr="00116DD5">
        <w:trPr>
          <w:trHeight w:val="30"/>
          <w:jc w:val="center"/>
        </w:trPr>
        <w:tc>
          <w:tcPr>
            <w:tcW w:w="5272" w:type="dxa"/>
            <w:vMerge/>
            <w:tcBorders>
              <w:left w:val="outset" w:sz="6" w:space="0" w:color="auto"/>
              <w:bottom w:val="outset" w:sz="6" w:space="0" w:color="auto"/>
              <w:right w:val="outset" w:sz="6" w:space="0" w:color="auto"/>
            </w:tcBorders>
            <w:noWrap/>
            <w:vAlign w:val="center"/>
          </w:tcPr>
          <w:p w14:paraId="67BC49FE"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p>
        </w:tc>
        <w:tc>
          <w:tcPr>
            <w:tcW w:w="2115" w:type="dxa"/>
            <w:tcBorders>
              <w:top w:val="outset" w:sz="6" w:space="0" w:color="auto"/>
              <w:left w:val="outset" w:sz="6" w:space="0" w:color="auto"/>
              <w:bottom w:val="outset" w:sz="6" w:space="0" w:color="auto"/>
              <w:right w:val="outset" w:sz="6" w:space="0" w:color="auto"/>
            </w:tcBorders>
            <w:vAlign w:val="center"/>
          </w:tcPr>
          <w:p w14:paraId="3D6F7DA6" w14:textId="77777777" w:rsidR="00410AE2" w:rsidRPr="00410AE2" w:rsidRDefault="00410AE2" w:rsidP="00EC7B9C">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Lot 1</w:t>
            </w:r>
          </w:p>
        </w:tc>
        <w:tc>
          <w:tcPr>
            <w:tcW w:w="2115" w:type="dxa"/>
            <w:tcBorders>
              <w:top w:val="outset" w:sz="6" w:space="0" w:color="auto"/>
              <w:left w:val="outset" w:sz="6" w:space="0" w:color="auto"/>
              <w:bottom w:val="outset" w:sz="6" w:space="0" w:color="auto"/>
              <w:right w:val="outset" w:sz="6" w:space="0" w:color="auto"/>
            </w:tcBorders>
            <w:vAlign w:val="center"/>
          </w:tcPr>
          <w:p w14:paraId="7934241D" w14:textId="77777777" w:rsidR="00410AE2" w:rsidRPr="00410AE2" w:rsidRDefault="00410AE2" w:rsidP="00EC7B9C">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Lot 2</w:t>
            </w:r>
          </w:p>
        </w:tc>
      </w:tr>
      <w:tr w:rsidR="00EC7B9C" w:rsidRPr="00EC7B9C" w14:paraId="10258239" w14:textId="77777777" w:rsidTr="00116DD5">
        <w:trPr>
          <w:trHeight w:val="30"/>
          <w:jc w:val="center"/>
        </w:trPr>
        <w:tc>
          <w:tcPr>
            <w:tcW w:w="5272" w:type="dxa"/>
            <w:tcBorders>
              <w:left w:val="outset" w:sz="6" w:space="0" w:color="auto"/>
              <w:bottom w:val="outset" w:sz="6" w:space="0" w:color="auto"/>
              <w:right w:val="outset" w:sz="6" w:space="0" w:color="auto"/>
            </w:tcBorders>
            <w:noWrap/>
            <w:vAlign w:val="center"/>
          </w:tcPr>
          <w:p w14:paraId="08E4D695" w14:textId="77777777" w:rsidR="00410AE2" w:rsidRPr="00410AE2" w:rsidRDefault="00410AE2" w:rsidP="00EC7B9C">
            <w:pPr>
              <w:spacing w:after="160"/>
              <w:ind w:left="360"/>
              <w:contextualSpacing/>
              <w:jc w:val="both"/>
              <w:rPr>
                <w:rFonts w:eastAsiaTheme="majorEastAsia" w:cstheme="majorBidi"/>
                <w:b/>
                <w:bCs/>
                <w:color w:val="535353"/>
                <w:sz w:val="20"/>
                <w:lang w:val="fr-FR" w:eastAsia="en-US"/>
                <w14:textOutline w14:w="0" w14:cap="flat" w14:cmpd="sng" w14:algn="ctr">
                  <w14:noFill/>
                  <w14:prstDash w14:val="solid"/>
                  <w14:bevel/>
                </w14:textOutline>
              </w:rPr>
            </w:pPr>
            <w:r w:rsidRPr="00410AE2">
              <w:rPr>
                <w:rFonts w:eastAsiaTheme="majorEastAsia" w:cstheme="majorBidi"/>
                <w:b/>
                <w:bCs/>
                <w:color w:val="535353"/>
                <w:sz w:val="20"/>
                <w:lang w:val="fr-FR" w:eastAsia="en-US"/>
                <w14:textOutline w14:w="0" w14:cap="flat" w14:cmpd="sng" w14:algn="ctr">
                  <w14:noFill/>
                  <w14:prstDash w14:val="solid"/>
                  <w14:bevel/>
                </w14:textOutline>
              </w:rPr>
              <w:t>Etape 1 : Phase préparatoire de l’étude :</w:t>
            </w:r>
          </w:p>
          <w:p w14:paraId="4E08C5D4"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 xml:space="preserve">La rencontre de cadrage : Elle permettra d’harmoniser les compréhensions sur les TDR, finaliser la méthodologie, et le chronogramme de l’étude avec l’équipe technique du projet et l’ensemble des parties prenantes ; </w:t>
            </w:r>
          </w:p>
          <w:p w14:paraId="419A3C98"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lastRenderedPageBreak/>
              <w:t xml:space="preserve">L’étude documentaire : Le consultant cherchera et exploitera les documents de références, des expériences antérieures ayant des liens avec l’étude ; </w:t>
            </w:r>
          </w:p>
          <w:p w14:paraId="5513603E"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La conception et validation des Outils : il s’agira de concevoir l’ensemble des outils qui seront utilisés sur le terrain pour la collecte des données (qualitatives et quantitatives) pour les fins de l’étude. Ces outils feront l’objet de validation au niveau de l’équipe du projet.</w:t>
            </w:r>
          </w:p>
        </w:tc>
        <w:tc>
          <w:tcPr>
            <w:tcW w:w="2115" w:type="dxa"/>
            <w:tcBorders>
              <w:top w:val="outset" w:sz="6" w:space="0" w:color="auto"/>
              <w:left w:val="outset" w:sz="6" w:space="0" w:color="auto"/>
              <w:bottom w:val="outset" w:sz="6" w:space="0" w:color="auto"/>
              <w:right w:val="outset" w:sz="6" w:space="0" w:color="auto"/>
            </w:tcBorders>
            <w:vAlign w:val="center"/>
          </w:tcPr>
          <w:p w14:paraId="6360203C" w14:textId="77777777" w:rsidR="00410AE2" w:rsidRPr="00410AE2" w:rsidRDefault="00410AE2" w:rsidP="00EC7B9C">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lastRenderedPageBreak/>
              <w:t>15</w:t>
            </w:r>
          </w:p>
        </w:tc>
        <w:tc>
          <w:tcPr>
            <w:tcW w:w="2115" w:type="dxa"/>
            <w:tcBorders>
              <w:top w:val="outset" w:sz="6" w:space="0" w:color="auto"/>
              <w:left w:val="outset" w:sz="6" w:space="0" w:color="auto"/>
              <w:bottom w:val="outset" w:sz="6" w:space="0" w:color="auto"/>
              <w:right w:val="outset" w:sz="6" w:space="0" w:color="auto"/>
            </w:tcBorders>
            <w:vAlign w:val="center"/>
          </w:tcPr>
          <w:p w14:paraId="79C18558" w14:textId="77777777" w:rsidR="00410AE2" w:rsidRPr="00410AE2" w:rsidRDefault="00410AE2" w:rsidP="00EC7B9C">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15</w:t>
            </w:r>
          </w:p>
        </w:tc>
      </w:tr>
      <w:tr w:rsidR="00EC7B9C" w:rsidRPr="00EC7B9C" w14:paraId="561B9480" w14:textId="77777777" w:rsidTr="00116DD5">
        <w:trPr>
          <w:trHeight w:val="636"/>
          <w:jc w:val="center"/>
        </w:trPr>
        <w:tc>
          <w:tcPr>
            <w:tcW w:w="5272" w:type="dxa"/>
            <w:tcBorders>
              <w:top w:val="nil"/>
              <w:left w:val="outset" w:sz="6" w:space="0" w:color="auto"/>
              <w:bottom w:val="outset" w:sz="6" w:space="0" w:color="auto"/>
              <w:right w:val="outset" w:sz="6" w:space="0" w:color="auto"/>
            </w:tcBorders>
            <w:noWrap/>
            <w:vAlign w:val="center"/>
          </w:tcPr>
          <w:p w14:paraId="0A0184ED" w14:textId="77777777" w:rsidR="00410AE2" w:rsidRPr="00410AE2" w:rsidRDefault="00410AE2" w:rsidP="00EC7B9C">
            <w:pPr>
              <w:spacing w:after="160"/>
              <w:ind w:left="360"/>
              <w:contextualSpacing/>
              <w:jc w:val="both"/>
              <w:rPr>
                <w:rFonts w:eastAsiaTheme="majorEastAsia" w:cstheme="majorBidi"/>
                <w:b/>
                <w:bCs/>
                <w:color w:val="535353"/>
                <w:sz w:val="20"/>
                <w:lang w:val="fr-FR" w:eastAsia="en-US"/>
                <w14:textOutline w14:w="0" w14:cap="flat" w14:cmpd="sng" w14:algn="ctr">
                  <w14:noFill/>
                  <w14:prstDash w14:val="solid"/>
                  <w14:bevel/>
                </w14:textOutline>
              </w:rPr>
            </w:pPr>
            <w:r w:rsidRPr="00410AE2">
              <w:rPr>
                <w:rFonts w:eastAsiaTheme="majorEastAsia" w:cstheme="majorBidi"/>
                <w:b/>
                <w:bCs/>
                <w:color w:val="535353"/>
                <w:sz w:val="20"/>
                <w:lang w:val="fr-FR" w:eastAsia="en-US"/>
                <w14:textOutline w14:w="0" w14:cap="flat" w14:cmpd="sng" w14:algn="ctr">
                  <w14:noFill/>
                  <w14:prstDash w14:val="solid"/>
                  <w14:bevel/>
                </w14:textOutline>
              </w:rPr>
              <w:t>Etape 2 : Phase terrain de l’étude :</w:t>
            </w:r>
          </w:p>
          <w:p w14:paraId="77551EC2"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 xml:space="preserve">La collecte des données : Il s’agira de recueillir toutes les informations qualitatives et quantitatives auprès des acteurs concernés par l’étude dans les la zone d’intervention du projet, mais aussi au niveau national pour certaines données ; </w:t>
            </w:r>
          </w:p>
          <w:p w14:paraId="1789EE31"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L’analyse des données : Il s’agira d’analyser les données recueillies afin d’élaborer une note synthétique à présenter à l’équipe du projet dans les locaux d’</w:t>
            </w:r>
            <w:proofErr w:type="spellStart"/>
            <w:r w:rsidRPr="00410AE2">
              <w:rPr>
                <w:rFonts w:eastAsiaTheme="majorEastAsia" w:cstheme="majorBidi"/>
                <w:color w:val="535353"/>
                <w:sz w:val="20"/>
                <w:lang w:val="fr-FR" w:eastAsia="en-US"/>
                <w14:textOutline w14:w="0" w14:cap="flat" w14:cmpd="sng" w14:algn="ctr">
                  <w14:noFill/>
                  <w14:prstDash w14:val="solid"/>
                  <w14:bevel/>
                </w14:textOutline>
              </w:rPr>
              <w:t>Enabel</w:t>
            </w:r>
            <w:proofErr w:type="spellEnd"/>
            <w:r w:rsidRPr="00410AE2">
              <w:rPr>
                <w:rFonts w:eastAsiaTheme="majorEastAsia" w:cstheme="majorBidi"/>
                <w:color w:val="535353"/>
                <w:sz w:val="20"/>
                <w:lang w:val="fr-FR" w:eastAsia="en-US"/>
                <w14:textOutline w14:w="0" w14:cap="flat" w14:cmpd="sng" w14:algn="ctr">
                  <w14:noFill/>
                  <w14:prstDash w14:val="solid"/>
                  <w14:bevel/>
                </w14:textOutline>
              </w:rPr>
              <w:t xml:space="preserve"> à Kaolack.</w:t>
            </w:r>
          </w:p>
        </w:tc>
        <w:tc>
          <w:tcPr>
            <w:tcW w:w="2115" w:type="dxa"/>
            <w:tcBorders>
              <w:top w:val="nil"/>
              <w:left w:val="outset" w:sz="6" w:space="0" w:color="auto"/>
              <w:bottom w:val="outset" w:sz="6" w:space="0" w:color="auto"/>
              <w:right w:val="outset" w:sz="6" w:space="0" w:color="auto"/>
            </w:tcBorders>
            <w:vAlign w:val="center"/>
          </w:tcPr>
          <w:p w14:paraId="21838F11" w14:textId="77777777" w:rsidR="00410AE2" w:rsidRPr="00410AE2" w:rsidRDefault="00410AE2" w:rsidP="00F41D90">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55</w:t>
            </w:r>
          </w:p>
        </w:tc>
        <w:tc>
          <w:tcPr>
            <w:tcW w:w="2115" w:type="dxa"/>
            <w:tcBorders>
              <w:top w:val="nil"/>
              <w:left w:val="outset" w:sz="6" w:space="0" w:color="auto"/>
              <w:bottom w:val="outset" w:sz="6" w:space="0" w:color="auto"/>
              <w:right w:val="outset" w:sz="6" w:space="0" w:color="auto"/>
            </w:tcBorders>
            <w:vAlign w:val="center"/>
          </w:tcPr>
          <w:p w14:paraId="4F143AAB" w14:textId="77777777" w:rsidR="00410AE2" w:rsidRPr="00410AE2" w:rsidRDefault="00410AE2" w:rsidP="00F41D90">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40</w:t>
            </w:r>
          </w:p>
        </w:tc>
      </w:tr>
      <w:tr w:rsidR="00EC7B9C" w:rsidRPr="00EC7B9C" w14:paraId="4CFFDA59" w14:textId="77777777" w:rsidTr="00116DD5">
        <w:trPr>
          <w:jc w:val="center"/>
        </w:trPr>
        <w:tc>
          <w:tcPr>
            <w:tcW w:w="5272" w:type="dxa"/>
            <w:tcBorders>
              <w:top w:val="nil"/>
              <w:left w:val="outset" w:sz="6" w:space="0" w:color="auto"/>
              <w:bottom w:val="outset" w:sz="6" w:space="0" w:color="auto"/>
              <w:right w:val="outset" w:sz="6" w:space="0" w:color="auto"/>
            </w:tcBorders>
            <w:noWrap/>
            <w:vAlign w:val="center"/>
          </w:tcPr>
          <w:p w14:paraId="7B1CDF4B" w14:textId="77777777" w:rsidR="00410AE2" w:rsidRPr="00410AE2" w:rsidRDefault="00410AE2" w:rsidP="00EC7B9C">
            <w:pPr>
              <w:spacing w:after="160"/>
              <w:ind w:left="360"/>
              <w:contextualSpacing/>
              <w:jc w:val="both"/>
              <w:rPr>
                <w:rFonts w:eastAsiaTheme="majorEastAsia" w:cstheme="majorBidi"/>
                <w:b/>
                <w:bCs/>
                <w:color w:val="535353"/>
                <w:sz w:val="20"/>
                <w:lang w:val="fr-FR" w:eastAsia="en-US"/>
                <w14:textOutline w14:w="0" w14:cap="flat" w14:cmpd="sng" w14:algn="ctr">
                  <w14:noFill/>
                  <w14:prstDash w14:val="solid"/>
                  <w14:bevel/>
                </w14:textOutline>
              </w:rPr>
            </w:pPr>
            <w:r w:rsidRPr="00410AE2">
              <w:rPr>
                <w:rFonts w:eastAsiaTheme="majorEastAsia" w:cstheme="majorBidi"/>
                <w:b/>
                <w:bCs/>
                <w:color w:val="535353"/>
                <w:sz w:val="20"/>
                <w:lang w:val="fr-FR" w:eastAsia="en-US"/>
                <w14:textOutline w14:w="0" w14:cap="flat" w14:cmpd="sng" w14:algn="ctr">
                  <w14:noFill/>
                  <w14:prstDash w14:val="solid"/>
                  <w14:bevel/>
                </w14:textOutline>
              </w:rPr>
              <w:t xml:space="preserve">Etape 3 : Production des rapports : </w:t>
            </w:r>
          </w:p>
          <w:p w14:paraId="1DAF368F"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Elaboration du rapport provisoire de l’étude </w:t>
            </w:r>
          </w:p>
          <w:p w14:paraId="65CCDE98"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Restitution du rapport après transmission ;</w:t>
            </w:r>
          </w:p>
          <w:p w14:paraId="7F845477"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Elaboration du rapport final avec intégration des recommandations reçues ;</w:t>
            </w:r>
          </w:p>
          <w:p w14:paraId="12A964FA"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 xml:space="preserve">Production d’une base de données sous Excel contenant les données brutes collectées et les différents traitements y afférent ; </w:t>
            </w:r>
          </w:p>
        </w:tc>
        <w:tc>
          <w:tcPr>
            <w:tcW w:w="2115" w:type="dxa"/>
            <w:tcBorders>
              <w:top w:val="nil"/>
              <w:left w:val="outset" w:sz="6" w:space="0" w:color="auto"/>
              <w:bottom w:val="outset" w:sz="6" w:space="0" w:color="auto"/>
              <w:right w:val="outset" w:sz="6" w:space="0" w:color="auto"/>
            </w:tcBorders>
            <w:vAlign w:val="center"/>
          </w:tcPr>
          <w:p w14:paraId="07937529" w14:textId="77777777" w:rsidR="00410AE2" w:rsidRPr="00410AE2" w:rsidRDefault="00410AE2" w:rsidP="00F41D90">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20</w:t>
            </w:r>
          </w:p>
        </w:tc>
        <w:tc>
          <w:tcPr>
            <w:tcW w:w="2115" w:type="dxa"/>
            <w:tcBorders>
              <w:top w:val="nil"/>
              <w:left w:val="outset" w:sz="6" w:space="0" w:color="auto"/>
              <w:bottom w:val="outset" w:sz="6" w:space="0" w:color="auto"/>
              <w:right w:val="outset" w:sz="6" w:space="0" w:color="auto"/>
            </w:tcBorders>
            <w:vAlign w:val="center"/>
          </w:tcPr>
          <w:p w14:paraId="3F024B0F" w14:textId="77777777" w:rsidR="00410AE2" w:rsidRPr="00410AE2" w:rsidRDefault="00410AE2" w:rsidP="00F41D90">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p>
          <w:p w14:paraId="56065BE2" w14:textId="77777777" w:rsidR="00410AE2" w:rsidRPr="00410AE2" w:rsidRDefault="00410AE2" w:rsidP="00F41D90">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20</w:t>
            </w:r>
          </w:p>
        </w:tc>
      </w:tr>
      <w:tr w:rsidR="00EC7B9C" w:rsidRPr="00EC7B9C" w14:paraId="098A9506" w14:textId="77777777" w:rsidTr="00116DD5">
        <w:trPr>
          <w:trHeight w:val="169"/>
          <w:jc w:val="center"/>
        </w:trPr>
        <w:tc>
          <w:tcPr>
            <w:tcW w:w="5272" w:type="dxa"/>
            <w:tcBorders>
              <w:top w:val="nil"/>
              <w:left w:val="outset" w:sz="6" w:space="0" w:color="auto"/>
              <w:bottom w:val="outset" w:sz="6" w:space="0" w:color="auto"/>
              <w:right w:val="outset" w:sz="6" w:space="0" w:color="auto"/>
            </w:tcBorders>
            <w:noWrap/>
            <w:vAlign w:val="center"/>
          </w:tcPr>
          <w:p w14:paraId="0E685BBB" w14:textId="77777777" w:rsidR="00410AE2" w:rsidRPr="00410AE2" w:rsidRDefault="00410AE2" w:rsidP="00EC7B9C">
            <w:pPr>
              <w:numPr>
                <w:ilvl w:val="0"/>
                <w:numId w:val="27"/>
              </w:numPr>
              <w:spacing w:after="1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Total</w:t>
            </w:r>
          </w:p>
        </w:tc>
        <w:tc>
          <w:tcPr>
            <w:tcW w:w="2115" w:type="dxa"/>
            <w:tcBorders>
              <w:top w:val="nil"/>
              <w:left w:val="outset" w:sz="6" w:space="0" w:color="auto"/>
              <w:bottom w:val="outset" w:sz="6" w:space="0" w:color="auto"/>
              <w:right w:val="outset" w:sz="6" w:space="0" w:color="auto"/>
            </w:tcBorders>
            <w:vAlign w:val="center"/>
          </w:tcPr>
          <w:p w14:paraId="5493CEC7" w14:textId="77777777" w:rsidR="00410AE2" w:rsidRPr="00410AE2" w:rsidRDefault="00410AE2" w:rsidP="00F41D90">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90</w:t>
            </w:r>
          </w:p>
        </w:tc>
        <w:tc>
          <w:tcPr>
            <w:tcW w:w="2115" w:type="dxa"/>
            <w:tcBorders>
              <w:top w:val="nil"/>
              <w:left w:val="outset" w:sz="6" w:space="0" w:color="auto"/>
              <w:bottom w:val="outset" w:sz="6" w:space="0" w:color="auto"/>
              <w:right w:val="outset" w:sz="6" w:space="0" w:color="auto"/>
            </w:tcBorders>
          </w:tcPr>
          <w:p w14:paraId="45708AD3" w14:textId="77777777" w:rsidR="00410AE2" w:rsidRPr="00410AE2" w:rsidRDefault="00410AE2" w:rsidP="00F41D90">
            <w:pPr>
              <w:spacing w:after="160"/>
              <w:ind w:left="360"/>
              <w:contextualSpacing/>
              <w:jc w:val="both"/>
              <w:rPr>
                <w:rFonts w:eastAsiaTheme="majorEastAsia" w:cstheme="majorBidi"/>
                <w:color w:val="535353"/>
                <w:sz w:val="20"/>
                <w:lang w:val="fr-FR" w:eastAsia="en-US"/>
                <w14:textOutline w14:w="0" w14:cap="flat" w14:cmpd="sng" w14:algn="ctr">
                  <w14:noFill/>
                  <w14:prstDash w14:val="solid"/>
                  <w14:bevel/>
                </w14:textOutline>
              </w:rPr>
            </w:pPr>
            <w:r w:rsidRPr="00410AE2">
              <w:rPr>
                <w:rFonts w:eastAsiaTheme="majorEastAsia" w:cstheme="majorBidi"/>
                <w:color w:val="535353"/>
                <w:sz w:val="20"/>
                <w:lang w:val="fr-FR" w:eastAsia="en-US"/>
                <w14:textOutline w14:w="0" w14:cap="flat" w14:cmpd="sng" w14:algn="ctr">
                  <w14:noFill/>
                  <w14:prstDash w14:val="solid"/>
                  <w14:bevel/>
                </w14:textOutline>
              </w:rPr>
              <w:t>75</w:t>
            </w:r>
          </w:p>
        </w:tc>
      </w:tr>
    </w:tbl>
    <w:p w14:paraId="7DF4CC8C" w14:textId="77777777" w:rsidR="00184691" w:rsidRDefault="00184691" w:rsidP="00346DE0">
      <w:pPr>
        <w:contextualSpacing/>
        <w:jc w:val="both"/>
        <w:rPr>
          <w:rFonts w:eastAsiaTheme="majorEastAsia" w:cstheme="majorBidi"/>
          <w:color w:val="535353"/>
          <w:szCs w:val="21"/>
          <w:lang w:val="fr-FR"/>
          <w14:textOutline w14:w="0" w14:cap="flat" w14:cmpd="sng" w14:algn="ctr">
            <w14:noFill/>
            <w14:prstDash w14:val="solid"/>
            <w14:bevel/>
          </w14:textOutline>
        </w:rPr>
      </w:pPr>
    </w:p>
    <w:p w14:paraId="3E5976D9" w14:textId="77777777" w:rsidR="00346DE0" w:rsidRDefault="00346DE0" w:rsidP="00346DE0">
      <w:pPr>
        <w:contextualSpacing/>
        <w:jc w:val="both"/>
        <w:rPr>
          <w:rFonts w:eastAsiaTheme="majorEastAsia" w:cstheme="majorBidi"/>
          <w:color w:val="535353"/>
          <w:szCs w:val="21"/>
          <w:lang w:val="fr-FR"/>
          <w14:textOutline w14:w="0" w14:cap="flat" w14:cmpd="sng" w14:algn="ctr">
            <w14:noFill/>
            <w14:prstDash w14:val="solid"/>
            <w14:bevel/>
          </w14:textOutline>
        </w:rPr>
      </w:pPr>
    </w:p>
    <w:p w14:paraId="726CCD8E" w14:textId="2F725D69" w:rsidR="00346DE0" w:rsidRPr="00123FDD" w:rsidRDefault="00346DE0" w:rsidP="00123FDD">
      <w:pPr>
        <w:pStyle w:val="Titre2"/>
        <w:numPr>
          <w:ilvl w:val="0"/>
          <w:numId w:val="0"/>
        </w:numPr>
        <w:ind w:left="576" w:hanging="576"/>
        <w:rPr>
          <w:lang w:val="fr-FR"/>
        </w:rPr>
      </w:pPr>
      <w:bookmarkStart w:id="90" w:name="_Toc185930887"/>
      <w:r w:rsidRPr="00123FDD">
        <w:rPr>
          <w:lang w:val="fr-FR"/>
        </w:rPr>
        <w:t>Livrables</w:t>
      </w:r>
      <w:bookmarkEnd w:id="90"/>
    </w:p>
    <w:p w14:paraId="45B809D7" w14:textId="73DA2CBE" w:rsidR="00123FDD" w:rsidRPr="00123FDD" w:rsidRDefault="008F6AE9" w:rsidP="00123FDD">
      <w:pPr>
        <w:jc w:val="both"/>
        <w:rPr>
          <w:rFonts w:eastAsiaTheme="majorEastAsia" w:cstheme="majorBidi"/>
          <w:color w:val="535353"/>
          <w:szCs w:val="21"/>
          <w:lang w:val="fr-FR"/>
          <w14:textOutline w14:w="0" w14:cap="flat" w14:cmpd="sng" w14:algn="ctr">
            <w14:noFill/>
            <w14:prstDash w14:val="solid"/>
            <w14:bevel/>
          </w14:textOutline>
        </w:rPr>
      </w:pPr>
      <w:r>
        <w:rPr>
          <w:rFonts w:eastAsiaTheme="majorEastAsia" w:cstheme="majorBidi"/>
          <w:color w:val="535353"/>
          <w:szCs w:val="21"/>
          <w:lang w:val="fr-FR"/>
          <w14:textOutline w14:w="0" w14:cap="flat" w14:cmpd="sng" w14:algn="ctr">
            <w14:noFill/>
            <w14:prstDash w14:val="solid"/>
            <w14:bevel/>
          </w14:textOutline>
        </w:rPr>
        <w:t>Pour chaque lot, i</w:t>
      </w:r>
      <w:r w:rsidR="00123FDD" w:rsidRPr="00123FDD">
        <w:rPr>
          <w:rFonts w:eastAsiaTheme="majorEastAsia" w:cstheme="majorBidi"/>
          <w:color w:val="535353"/>
          <w:szCs w:val="21"/>
          <w:lang w:val="fr-FR"/>
          <w14:textOutline w14:w="0" w14:cap="flat" w14:cmpd="sng" w14:algn="ctr">
            <w14:noFill/>
            <w14:prstDash w14:val="solid"/>
            <w14:bevel/>
          </w14:textOutline>
        </w:rPr>
        <w:t>l est attendu du soumissionnaire les livrables suivants</w:t>
      </w:r>
      <w:r>
        <w:rPr>
          <w:rFonts w:eastAsiaTheme="majorEastAsia" w:cstheme="majorBidi"/>
          <w:color w:val="535353"/>
          <w:szCs w:val="21"/>
          <w:lang w:val="fr-FR"/>
          <w14:textOutline w14:w="0" w14:cap="flat" w14:cmpd="sng" w14:algn="ctr">
            <w14:noFill/>
            <w14:prstDash w14:val="solid"/>
            <w14:bevel/>
          </w14:textOutline>
        </w:rPr>
        <w:t xml:space="preserve"> : </w:t>
      </w:r>
    </w:p>
    <w:p w14:paraId="69359964" w14:textId="4D6638ED" w:rsidR="002706D8" w:rsidRPr="002706D8" w:rsidRDefault="002706D8" w:rsidP="002706D8">
      <w:pPr>
        <w:pStyle w:val="Paragraphedeliste"/>
        <w:numPr>
          <w:ilvl w:val="3"/>
          <w:numId w:val="27"/>
        </w:numPr>
        <w:ind w:left="142" w:hanging="284"/>
        <w:jc w:val="both"/>
        <w:rPr>
          <w:rFonts w:eastAsiaTheme="majorEastAsia" w:cstheme="majorBidi"/>
          <w:color w:val="535353"/>
          <w:szCs w:val="21"/>
          <w:lang w:val="fr-FR"/>
          <w14:textOutline w14:w="0" w14:cap="flat" w14:cmpd="sng" w14:algn="ctr">
            <w14:noFill/>
            <w14:prstDash w14:val="solid"/>
            <w14:bevel/>
          </w14:textOutline>
        </w:rPr>
      </w:pPr>
      <w:r>
        <w:rPr>
          <w:rFonts w:eastAsiaTheme="majorEastAsia" w:cstheme="majorBidi"/>
          <w:color w:val="535353"/>
          <w:szCs w:val="21"/>
          <w:lang w:val="fr-FR"/>
          <w14:textOutline w14:w="0" w14:cap="flat" w14:cmpd="sng" w14:algn="ctr">
            <w14:noFill/>
            <w14:prstDash w14:val="solid"/>
            <w14:bevel/>
          </w14:textOutline>
        </w:rPr>
        <w:t xml:space="preserve">  </w:t>
      </w:r>
      <w:r w:rsidRPr="002706D8">
        <w:rPr>
          <w:rFonts w:eastAsiaTheme="majorEastAsia" w:cstheme="majorBidi"/>
          <w:color w:val="535353"/>
          <w:szCs w:val="21"/>
          <w:lang w:val="fr-FR"/>
          <w14:textOutline w14:w="0" w14:cap="flat" w14:cmpd="sng" w14:algn="ctr">
            <w14:noFill/>
            <w14:prstDash w14:val="solid"/>
            <w14:bevel/>
          </w14:textOutline>
        </w:rPr>
        <w:t xml:space="preserve">Un rapport de démarrage déclinant clairement la méthodologie et présentant les outils de collecte de données ainsi que le calendrier d’exécution : 15 jours après la réunion de cadrage avec </w:t>
      </w:r>
      <w:proofErr w:type="spellStart"/>
      <w:r w:rsidRPr="002706D8">
        <w:rPr>
          <w:rFonts w:eastAsiaTheme="majorEastAsia" w:cstheme="majorBidi"/>
          <w:color w:val="535353"/>
          <w:szCs w:val="21"/>
          <w:lang w:val="fr-FR"/>
          <w14:textOutline w14:w="0" w14:cap="flat" w14:cmpd="sng" w14:algn="ctr">
            <w14:noFill/>
            <w14:prstDash w14:val="solid"/>
            <w14:bevel/>
          </w14:textOutline>
        </w:rPr>
        <w:t>Enabel</w:t>
      </w:r>
      <w:proofErr w:type="spellEnd"/>
      <w:r w:rsidRPr="002706D8">
        <w:rPr>
          <w:rFonts w:eastAsiaTheme="majorEastAsia" w:cstheme="majorBidi"/>
          <w:color w:val="535353"/>
          <w:szCs w:val="21"/>
          <w:lang w:val="fr-FR"/>
          <w14:textOutline w14:w="0" w14:cap="flat" w14:cmpd="sng" w14:algn="ctr">
            <w14:noFill/>
            <w14:prstDash w14:val="solid"/>
            <w14:bevel/>
          </w14:textOutline>
        </w:rPr>
        <w:t>.</w:t>
      </w:r>
    </w:p>
    <w:p w14:paraId="442BE94B" w14:textId="77777777" w:rsidR="002706D8" w:rsidRDefault="002706D8" w:rsidP="002706D8">
      <w:pPr>
        <w:pStyle w:val="Paragraphedeliste"/>
        <w:numPr>
          <w:ilvl w:val="3"/>
          <w:numId w:val="27"/>
        </w:numPr>
        <w:ind w:left="284" w:hanging="426"/>
        <w:jc w:val="both"/>
        <w:rPr>
          <w:rFonts w:eastAsiaTheme="majorEastAsia" w:cstheme="majorBidi"/>
          <w:color w:val="535353"/>
          <w:szCs w:val="21"/>
          <w:lang w:val="fr-FR"/>
          <w14:textOutline w14:w="0" w14:cap="flat" w14:cmpd="sng" w14:algn="ctr">
            <w14:noFill/>
            <w14:prstDash w14:val="solid"/>
            <w14:bevel/>
          </w14:textOutline>
        </w:rPr>
      </w:pPr>
      <w:r w:rsidRPr="002706D8">
        <w:rPr>
          <w:rFonts w:eastAsiaTheme="majorEastAsia" w:cstheme="majorBidi"/>
          <w:color w:val="535353"/>
          <w:szCs w:val="21"/>
          <w:lang w:val="fr-FR"/>
          <w14:textOutline w14:w="0" w14:cap="flat" w14:cmpd="sng" w14:algn="ctr">
            <w14:noFill/>
            <w14:prstDash w14:val="solid"/>
            <w14:bevel/>
          </w14:textOutline>
        </w:rPr>
        <w:t xml:space="preserve">Le rapport provisoire de l’étude qui sera restitué lors d’une réunion avec l’équipe du projet et avec l’ensembles des parties prenantes : 60 jours après la réunion de cadrage avec </w:t>
      </w:r>
      <w:proofErr w:type="spellStart"/>
      <w:r w:rsidRPr="002706D8">
        <w:rPr>
          <w:rFonts w:eastAsiaTheme="majorEastAsia" w:cstheme="majorBidi"/>
          <w:color w:val="535353"/>
          <w:szCs w:val="21"/>
          <w:lang w:val="fr-FR"/>
          <w14:textOutline w14:w="0" w14:cap="flat" w14:cmpd="sng" w14:algn="ctr">
            <w14:noFill/>
            <w14:prstDash w14:val="solid"/>
            <w14:bevel/>
          </w14:textOutline>
        </w:rPr>
        <w:t>Enabel</w:t>
      </w:r>
      <w:proofErr w:type="spellEnd"/>
      <w:r w:rsidRPr="002706D8">
        <w:rPr>
          <w:rFonts w:eastAsiaTheme="majorEastAsia" w:cstheme="majorBidi"/>
          <w:color w:val="535353"/>
          <w:szCs w:val="21"/>
          <w:lang w:val="fr-FR"/>
          <w14:textOutline w14:w="0" w14:cap="flat" w14:cmpd="sng" w14:algn="ctr">
            <w14:noFill/>
            <w14:prstDash w14:val="solid"/>
            <w14:bevel/>
          </w14:textOutline>
        </w:rPr>
        <w:t>.</w:t>
      </w:r>
    </w:p>
    <w:p w14:paraId="7878055B" w14:textId="3364A8C9" w:rsidR="00346DE0" w:rsidRPr="002706D8" w:rsidRDefault="002706D8" w:rsidP="002706D8">
      <w:pPr>
        <w:pStyle w:val="Paragraphedeliste"/>
        <w:numPr>
          <w:ilvl w:val="3"/>
          <w:numId w:val="27"/>
        </w:numPr>
        <w:ind w:left="284" w:hanging="426"/>
        <w:jc w:val="both"/>
        <w:rPr>
          <w:rFonts w:eastAsiaTheme="majorEastAsia" w:cstheme="majorBidi"/>
          <w:color w:val="535353"/>
          <w:szCs w:val="21"/>
          <w:lang w:val="fr-FR"/>
          <w14:textOutline w14:w="0" w14:cap="flat" w14:cmpd="sng" w14:algn="ctr">
            <w14:noFill/>
            <w14:prstDash w14:val="solid"/>
            <w14:bevel/>
          </w14:textOutline>
        </w:rPr>
      </w:pPr>
      <w:r w:rsidRPr="002706D8">
        <w:rPr>
          <w:rFonts w:eastAsiaTheme="majorEastAsia" w:cstheme="majorBidi"/>
          <w:color w:val="535353"/>
          <w:szCs w:val="21"/>
          <w:lang w:val="fr-FR"/>
          <w14:textOutline w14:w="0" w14:cap="flat" w14:cmpd="sng" w14:algn="ctr">
            <w14:noFill/>
            <w14:prstDash w14:val="solid"/>
            <w14:bevel/>
          </w14:textOutline>
        </w:rPr>
        <w:t>Le rapport final qui inclura les commentaires, les suggestions et les observations issues de la réunion de restitution. La version finale du rapport de l’étude de référence du projet incorporant les observations issues de la réunion sera établie et transmise en 3 exemplaires (dont une version électronique sur clé USB) dans un délai de 7 jour calendaire après la réunion de restitution. Ce rapport doit être accompagné : de la base de données sous Excel contenant les données brutes collectées et les différents traitements y afférent, des outils de collecte, d</w:t>
      </w:r>
      <w:r w:rsidR="00013B99">
        <w:rPr>
          <w:rFonts w:eastAsiaTheme="majorEastAsia" w:cstheme="majorBidi"/>
          <w:color w:val="535353"/>
          <w:szCs w:val="21"/>
          <w:lang w:val="fr-FR"/>
          <w14:textOutline w14:w="0" w14:cap="flat" w14:cmpd="sng" w14:algn="ctr">
            <w14:noFill/>
            <w14:prstDash w14:val="solid"/>
            <w14:bevel/>
          </w14:textOutline>
        </w:rPr>
        <w:t xml:space="preserve">e </w:t>
      </w:r>
      <w:r w:rsidR="00013B99" w:rsidRPr="00013B99">
        <w:rPr>
          <w:rFonts w:eastAsiaTheme="majorEastAsia" w:cstheme="majorBidi"/>
          <w:color w:val="535353"/>
          <w:szCs w:val="21"/>
          <w:lang w:val="fr-FR"/>
          <w14:textOutline w14:w="0" w14:cap="flat" w14:cmpd="sng" w14:algn="ctr">
            <w14:noFill/>
            <w14:prstDash w14:val="solid"/>
            <w14:bevel/>
          </w14:textOutline>
        </w:rPr>
        <w:t>traitement et d’analyse des données utilisés seront fournis et la liste des personnes et structures rencontrées</w:t>
      </w:r>
      <w:r w:rsidR="00013B99">
        <w:rPr>
          <w:rFonts w:eastAsiaTheme="majorEastAsia" w:cstheme="majorBidi"/>
          <w:color w:val="535353"/>
          <w:szCs w:val="21"/>
          <w:lang w:val="fr-FR"/>
          <w14:textOutline w14:w="0" w14:cap="flat" w14:cmpd="sng" w14:algn="ctr">
            <w14:noFill/>
            <w14:prstDash w14:val="solid"/>
            <w14:bevel/>
          </w14:textOutline>
        </w:rPr>
        <w:t>.</w:t>
      </w:r>
    </w:p>
    <w:p w14:paraId="5F2AB028" w14:textId="0EE18AF4" w:rsidR="00184691" w:rsidRDefault="004A29D7" w:rsidP="004A29D7">
      <w:pPr>
        <w:pStyle w:val="Titre2"/>
        <w:numPr>
          <w:ilvl w:val="0"/>
          <w:numId w:val="0"/>
        </w:numPr>
        <w:ind w:left="576" w:hanging="576"/>
        <w:rPr>
          <w:lang w:val="fr-FR"/>
        </w:rPr>
      </w:pPr>
      <w:bookmarkStart w:id="91" w:name="_Toc185930888"/>
      <w:r>
        <w:rPr>
          <w:lang w:val="fr-FR"/>
        </w:rPr>
        <w:lastRenderedPageBreak/>
        <w:t>5.</w:t>
      </w:r>
      <w:r w:rsidR="00346DE0">
        <w:rPr>
          <w:lang w:val="fr-FR"/>
        </w:rPr>
        <w:t>8</w:t>
      </w:r>
      <w:r>
        <w:rPr>
          <w:lang w:val="fr-FR"/>
        </w:rPr>
        <w:t xml:space="preserve"> </w:t>
      </w:r>
      <w:r w:rsidR="00710D5A">
        <w:rPr>
          <w:lang w:val="fr-FR"/>
        </w:rPr>
        <w:t xml:space="preserve">   </w:t>
      </w:r>
      <w:r w:rsidR="00FE36A2">
        <w:rPr>
          <w:lang w:val="fr-FR"/>
        </w:rPr>
        <w:t>Contenu du dossier de soumission</w:t>
      </w:r>
      <w:bookmarkEnd w:id="91"/>
    </w:p>
    <w:p w14:paraId="50820E24" w14:textId="77777777" w:rsidR="00FE36A2" w:rsidRPr="00FE36A2" w:rsidRDefault="00FE36A2" w:rsidP="00FE36A2">
      <w:pPr>
        <w:pStyle w:val="Titre2"/>
        <w:numPr>
          <w:ilvl w:val="0"/>
          <w:numId w:val="0"/>
        </w:numPr>
        <w:ind w:left="576" w:hanging="576"/>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pPr>
      <w:bookmarkStart w:id="92" w:name="_Toc183011215"/>
      <w:bookmarkStart w:id="93" w:name="_Toc184027415"/>
      <w:bookmarkStart w:id="94" w:name="_Toc185930889"/>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Pour chaque lot, le dossier de soumission devra comprendre :</w:t>
      </w:r>
      <w:bookmarkEnd w:id="92"/>
      <w:bookmarkEnd w:id="93"/>
      <w:bookmarkEnd w:id="94"/>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 xml:space="preserve"> </w:t>
      </w:r>
    </w:p>
    <w:p w14:paraId="6D5DA7EF" w14:textId="77777777" w:rsidR="00FE36A2" w:rsidRDefault="00FE36A2" w:rsidP="00FE36A2">
      <w:pPr>
        <w:pStyle w:val="Titre2"/>
        <w:numPr>
          <w:ilvl w:val="0"/>
          <w:numId w:val="0"/>
        </w:numPr>
        <w:ind w:left="576" w:hanging="576"/>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pPr>
      <w:bookmarkStart w:id="95" w:name="_Toc183011216"/>
      <w:bookmarkStart w:id="96" w:name="_Toc184027416"/>
      <w:bookmarkStart w:id="97" w:name="_Toc185930890"/>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Une proposition technique contenant :</w:t>
      </w:r>
      <w:bookmarkEnd w:id="95"/>
      <w:bookmarkEnd w:id="96"/>
      <w:bookmarkEnd w:id="97"/>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 xml:space="preserve"> </w:t>
      </w:r>
    </w:p>
    <w:p w14:paraId="166FC0F6" w14:textId="77777777" w:rsidR="00FE36A2" w:rsidRDefault="00FE36A2" w:rsidP="00FE36A2">
      <w:pPr>
        <w:pStyle w:val="Titre2"/>
        <w:numPr>
          <w:ilvl w:val="0"/>
          <w:numId w:val="37"/>
        </w:numPr>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pPr>
      <w:bookmarkStart w:id="98" w:name="_Toc183011217"/>
      <w:bookmarkStart w:id="99" w:name="_Toc184027417"/>
      <w:bookmarkStart w:id="100" w:name="_Toc185930891"/>
      <w:proofErr w:type="gramStart"/>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une</w:t>
      </w:r>
      <w:proofErr w:type="gramEnd"/>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 xml:space="preserve"> note de compréhension des TDR,</w:t>
      </w:r>
      <w:bookmarkEnd w:id="98"/>
      <w:bookmarkEnd w:id="99"/>
      <w:bookmarkEnd w:id="100"/>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 xml:space="preserve"> </w:t>
      </w:r>
    </w:p>
    <w:p w14:paraId="3A1431B7" w14:textId="77777777" w:rsidR="00FE36A2" w:rsidRDefault="00FE36A2" w:rsidP="00FE36A2">
      <w:pPr>
        <w:pStyle w:val="Titre2"/>
        <w:numPr>
          <w:ilvl w:val="0"/>
          <w:numId w:val="37"/>
        </w:numPr>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pPr>
      <w:bookmarkStart w:id="101" w:name="_Toc183011218"/>
      <w:bookmarkStart w:id="102" w:name="_Toc184027418"/>
      <w:bookmarkStart w:id="103" w:name="_Toc185930892"/>
      <w:proofErr w:type="gramStart"/>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des</w:t>
      </w:r>
      <w:proofErr w:type="gramEnd"/>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 xml:space="preserve"> éléments de méthodologie,</w:t>
      </w:r>
      <w:bookmarkEnd w:id="101"/>
      <w:bookmarkEnd w:id="102"/>
      <w:bookmarkEnd w:id="103"/>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 xml:space="preserve"> </w:t>
      </w:r>
    </w:p>
    <w:p w14:paraId="3A86B938" w14:textId="584A6BBE" w:rsidR="00FE36A2" w:rsidRDefault="00FE36A2" w:rsidP="00FE36A2">
      <w:pPr>
        <w:pStyle w:val="Titre2"/>
        <w:numPr>
          <w:ilvl w:val="0"/>
          <w:numId w:val="37"/>
        </w:numPr>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pPr>
      <w:bookmarkStart w:id="104" w:name="_Toc183011219"/>
      <w:bookmarkStart w:id="105" w:name="_Toc184027419"/>
      <w:bookmarkStart w:id="106" w:name="_Toc185930893"/>
      <w:proofErr w:type="gramStart"/>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les</w:t>
      </w:r>
      <w:proofErr w:type="gramEnd"/>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 xml:space="preserve"> curriculums vitae de l’équipe chargée de la mission accompagnés des attestations de bonne fin ou copie des contrats exécutés et un chronogramme détaillé de mise en œuvre de l’activité ;</w:t>
      </w:r>
      <w:bookmarkEnd w:id="104"/>
      <w:bookmarkEnd w:id="105"/>
      <w:bookmarkEnd w:id="106"/>
      <w:r w:rsidRPr="00FE36A2">
        <w:rPr>
          <w:rFonts w:ascii="Georgia" w:eastAsiaTheme="minorHAnsi" w:hAnsi="Georgia" w:cs="Arial Unicode MS"/>
          <w:b w:val="0"/>
          <w:color w:val="535353"/>
          <w:sz w:val="21"/>
          <w:szCs w:val="22"/>
          <w:u w:color="000000"/>
          <w:lang w:val="fr-FR"/>
          <w14:textOutline w14:w="0" w14:cap="flat" w14:cmpd="sng" w14:algn="ctr">
            <w14:noFill/>
            <w14:prstDash w14:val="solid"/>
            <w14:bevel/>
          </w14:textOutline>
        </w:rPr>
        <w:t xml:space="preserve"> </w:t>
      </w:r>
    </w:p>
    <w:p w14:paraId="00D6089E" w14:textId="720923CC" w:rsidR="00FE36A2" w:rsidRPr="00FE36A2" w:rsidRDefault="00FE36A2" w:rsidP="00FE36A2">
      <w:pPr>
        <w:pStyle w:val="Paragraphedeliste"/>
        <w:numPr>
          <w:ilvl w:val="0"/>
          <w:numId w:val="37"/>
        </w:numPr>
        <w:rPr>
          <w:lang w:val="fr-FR"/>
        </w:rPr>
      </w:pPr>
      <w:proofErr w:type="gramStart"/>
      <w:r>
        <w:rPr>
          <w:lang w:val="fr-FR"/>
        </w:rPr>
        <w:t>les</w:t>
      </w:r>
      <w:proofErr w:type="gramEnd"/>
      <w:r>
        <w:rPr>
          <w:lang w:val="fr-FR"/>
        </w:rPr>
        <w:t xml:space="preserve"> documents-modèles complétés pour l’étape de passation des marchés</w:t>
      </w:r>
      <w:r w:rsidR="00EC7B9C">
        <w:rPr>
          <w:lang w:val="fr-FR"/>
        </w:rPr>
        <w:t xml:space="preserve"> (voir annexes concernés</w:t>
      </w:r>
      <w:r w:rsidR="00C909EA">
        <w:rPr>
          <w:lang w:val="fr-FR"/>
        </w:rPr>
        <w:t xml:space="preserve"> dans la section 6 du présent SCS</w:t>
      </w:r>
      <w:r w:rsidR="00EC7B9C">
        <w:rPr>
          <w:lang w:val="fr-FR"/>
        </w:rPr>
        <w:t>)</w:t>
      </w:r>
    </w:p>
    <w:p w14:paraId="0C0AD05A" w14:textId="236A7963" w:rsidR="00FE36A2" w:rsidRDefault="00FF279A" w:rsidP="00C909EA">
      <w:pPr>
        <w:pStyle w:val="Titre2"/>
        <w:numPr>
          <w:ilvl w:val="0"/>
          <w:numId w:val="0"/>
        </w:numPr>
        <w:ind w:left="576" w:hanging="576"/>
        <w:rPr>
          <w:lang w:val="fr-FR"/>
        </w:rPr>
      </w:pPr>
      <w:bookmarkStart w:id="107" w:name="_Toc185930894"/>
      <w:r>
        <w:rPr>
          <w:lang w:val="fr-FR"/>
        </w:rPr>
        <w:t xml:space="preserve">5.9. </w:t>
      </w:r>
      <w:r w:rsidRPr="003B44A3">
        <w:rPr>
          <w:lang w:val="fr-FR"/>
        </w:rPr>
        <w:t>Annexes : Matrice d’indicateurs</w:t>
      </w:r>
      <w:bookmarkEnd w:id="107"/>
    </w:p>
    <w:p w14:paraId="16AE0963" w14:textId="25CE6D00" w:rsidR="00E743EA" w:rsidRDefault="00E743EA" w:rsidP="00E743EA">
      <w:pPr>
        <w:rPr>
          <w:lang w:val="fr-FR"/>
        </w:rPr>
      </w:pPr>
    </w:p>
    <w:p w14:paraId="7ACB2102" w14:textId="5DE917CA" w:rsidR="4A89EBA9" w:rsidRDefault="4A89EBA9" w:rsidP="4A89EBA9">
      <w:pPr>
        <w:rPr>
          <w:lang w:val="fr-FR"/>
        </w:rPr>
      </w:pPr>
    </w:p>
    <w:p w14:paraId="4125705A" w14:textId="7CB4AEFA" w:rsidR="4A89EBA9" w:rsidRDefault="4A89EBA9" w:rsidP="4A89EBA9">
      <w:pPr>
        <w:rPr>
          <w:lang w:val="fr-FR"/>
        </w:rPr>
      </w:pPr>
    </w:p>
    <w:p w14:paraId="2D357F17" w14:textId="3AA18C26" w:rsidR="4A89EBA9" w:rsidRDefault="4A89EBA9" w:rsidP="4A89EBA9">
      <w:pPr>
        <w:rPr>
          <w:lang w:val="fr-FR"/>
        </w:rPr>
      </w:pPr>
    </w:p>
    <w:p w14:paraId="3259A99D" w14:textId="1F27C8FF" w:rsidR="4A89EBA9" w:rsidRDefault="4A89EBA9" w:rsidP="4A89EBA9">
      <w:pPr>
        <w:rPr>
          <w:lang w:val="fr-FR"/>
        </w:rPr>
      </w:pPr>
    </w:p>
    <w:p w14:paraId="574EEDCF" w14:textId="335630CF" w:rsidR="4A89EBA9" w:rsidRDefault="4A89EBA9" w:rsidP="4A89EBA9">
      <w:pPr>
        <w:rPr>
          <w:lang w:val="fr-FR"/>
        </w:rPr>
      </w:pPr>
    </w:p>
    <w:p w14:paraId="5AB61639" w14:textId="507EE3D3" w:rsidR="4A89EBA9" w:rsidRDefault="4A89EBA9" w:rsidP="4A89EBA9">
      <w:pPr>
        <w:rPr>
          <w:lang w:val="fr-FR"/>
        </w:rPr>
      </w:pPr>
    </w:p>
    <w:p w14:paraId="2471E6DE" w14:textId="71448416" w:rsidR="4A89EBA9" w:rsidRDefault="4A89EBA9" w:rsidP="4A89EBA9">
      <w:pPr>
        <w:rPr>
          <w:lang w:val="fr-FR"/>
        </w:rPr>
      </w:pPr>
    </w:p>
    <w:p w14:paraId="300E2EAB" w14:textId="77777777" w:rsidR="00FC5AF3" w:rsidRDefault="00FC5AF3" w:rsidP="4A89EBA9">
      <w:pPr>
        <w:rPr>
          <w:lang w:val="fr-FR"/>
        </w:rPr>
      </w:pPr>
    </w:p>
    <w:p w14:paraId="2EFB32ED" w14:textId="77777777" w:rsidR="00FC5AF3" w:rsidRDefault="00FC5AF3" w:rsidP="4A89EBA9">
      <w:pPr>
        <w:rPr>
          <w:lang w:val="fr-FR"/>
        </w:rPr>
      </w:pPr>
    </w:p>
    <w:p w14:paraId="4C5EEEC2" w14:textId="77777777" w:rsidR="00FC5AF3" w:rsidRDefault="00FC5AF3" w:rsidP="4A89EBA9">
      <w:pPr>
        <w:rPr>
          <w:lang w:val="fr-FR"/>
        </w:rPr>
      </w:pPr>
    </w:p>
    <w:p w14:paraId="5288F8DA" w14:textId="77777777" w:rsidR="00FC5AF3" w:rsidRDefault="00FC5AF3" w:rsidP="4A89EBA9">
      <w:pPr>
        <w:rPr>
          <w:lang w:val="fr-FR"/>
        </w:rPr>
      </w:pPr>
    </w:p>
    <w:p w14:paraId="33EF11CD" w14:textId="77777777" w:rsidR="00FC5AF3" w:rsidRDefault="00FC5AF3" w:rsidP="4A89EBA9">
      <w:pPr>
        <w:rPr>
          <w:lang w:val="fr-FR"/>
        </w:rPr>
      </w:pPr>
    </w:p>
    <w:p w14:paraId="64BDCA0C" w14:textId="77777777" w:rsidR="00FC5AF3" w:rsidRDefault="00FC5AF3" w:rsidP="4A89EBA9">
      <w:pPr>
        <w:rPr>
          <w:lang w:val="fr-FR"/>
        </w:rPr>
      </w:pPr>
    </w:p>
    <w:p w14:paraId="0A4451CA" w14:textId="77777777" w:rsidR="00FC5AF3" w:rsidRDefault="00FC5AF3" w:rsidP="4A89EBA9">
      <w:pPr>
        <w:rPr>
          <w:lang w:val="fr-FR"/>
        </w:rPr>
      </w:pPr>
    </w:p>
    <w:p w14:paraId="472D5010" w14:textId="77777777" w:rsidR="00FC5AF3" w:rsidRDefault="00FC5AF3" w:rsidP="4A89EBA9">
      <w:pPr>
        <w:rPr>
          <w:lang w:val="fr-FR"/>
        </w:rPr>
      </w:pPr>
    </w:p>
    <w:p w14:paraId="38A5173D" w14:textId="77777777" w:rsidR="00FC5AF3" w:rsidRDefault="00FC5AF3" w:rsidP="4A89EBA9">
      <w:pPr>
        <w:rPr>
          <w:lang w:val="fr-FR"/>
        </w:rPr>
      </w:pPr>
    </w:p>
    <w:p w14:paraId="399A6F35" w14:textId="77777777" w:rsidR="00FC5AF3" w:rsidRDefault="00FC5AF3" w:rsidP="4A89EBA9">
      <w:pPr>
        <w:rPr>
          <w:lang w:val="fr-FR"/>
        </w:rPr>
      </w:pPr>
    </w:p>
    <w:p w14:paraId="17674B38" w14:textId="77777777" w:rsidR="00FC5AF3" w:rsidRDefault="00FC5AF3" w:rsidP="4A89EBA9">
      <w:pPr>
        <w:rPr>
          <w:lang w:val="fr-FR"/>
        </w:rPr>
      </w:pPr>
    </w:p>
    <w:p w14:paraId="19D32E52" w14:textId="77777777" w:rsidR="00FC5AF3" w:rsidRDefault="00FC5AF3" w:rsidP="4A89EBA9">
      <w:pPr>
        <w:rPr>
          <w:lang w:val="fr-FR"/>
        </w:rPr>
        <w:sectPr w:rsidR="00FC5AF3" w:rsidSect="006C04A9">
          <w:headerReference w:type="first" r:id="rId19"/>
          <w:footerReference w:type="first" r:id="rId20"/>
          <w:pgSz w:w="11906" w:h="16838"/>
          <w:pgMar w:top="1418" w:right="1416" w:bottom="1418" w:left="1871" w:header="709" w:footer="709" w:gutter="0"/>
          <w:pgNumType w:start="2"/>
          <w:cols w:space="708"/>
          <w:titlePg/>
          <w:docGrid w:linePitch="360"/>
        </w:sectPr>
      </w:pPr>
    </w:p>
    <w:p w14:paraId="0253D97E" w14:textId="1F4DEEB3" w:rsidR="4A89EBA9" w:rsidRDefault="4A89EBA9" w:rsidP="4A89EBA9">
      <w:pPr>
        <w:rPr>
          <w:lang w:val="fr-FR"/>
        </w:rPr>
      </w:pPr>
    </w:p>
    <w:p w14:paraId="6655C327" w14:textId="609FB1EC" w:rsidR="4A89EBA9" w:rsidRDefault="4A89EBA9" w:rsidP="4A89EBA9">
      <w:pPr>
        <w:rPr>
          <w:lang w:val="fr-FR"/>
        </w:rPr>
      </w:pPr>
    </w:p>
    <w:p w14:paraId="2587F500" w14:textId="5A86DDC3" w:rsidR="00E743EA" w:rsidRPr="003B44A3" w:rsidRDefault="00E743EA" w:rsidP="003B44A3">
      <w:pPr>
        <w:jc w:val="center"/>
        <w:rPr>
          <w:b/>
          <w:bCs/>
          <w:sz w:val="28"/>
          <w:szCs w:val="28"/>
          <w:u w:val="single"/>
        </w:rPr>
      </w:pPr>
      <w:proofErr w:type="spellStart"/>
      <w:r w:rsidRPr="00371273">
        <w:rPr>
          <w:b/>
          <w:bCs/>
          <w:sz w:val="28"/>
          <w:szCs w:val="28"/>
          <w:u w:val="single"/>
        </w:rPr>
        <w:t>Indicateurs</w:t>
      </w:r>
      <w:proofErr w:type="spellEnd"/>
      <w:r w:rsidRPr="00371273">
        <w:rPr>
          <w:b/>
          <w:bCs/>
          <w:sz w:val="28"/>
          <w:szCs w:val="28"/>
          <w:u w:val="single"/>
        </w:rPr>
        <w:t xml:space="preserve"> </w:t>
      </w:r>
      <w:proofErr w:type="spellStart"/>
      <w:r w:rsidRPr="00371273">
        <w:rPr>
          <w:b/>
          <w:bCs/>
          <w:sz w:val="28"/>
          <w:szCs w:val="28"/>
          <w:u w:val="single"/>
        </w:rPr>
        <w:t>d’impact</w:t>
      </w:r>
      <w:proofErr w:type="spellEnd"/>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7933"/>
        <w:gridCol w:w="3969"/>
        <w:gridCol w:w="1843"/>
      </w:tblGrid>
      <w:tr w:rsidR="00E743EA" w:rsidRPr="00B1163B" w14:paraId="64BB118A" w14:textId="77777777" w:rsidTr="00FC5AF3">
        <w:trPr>
          <w:trHeight w:val="620"/>
          <w:tblHeader/>
        </w:trPr>
        <w:tc>
          <w:tcPr>
            <w:tcW w:w="7933" w:type="dxa"/>
            <w:shd w:val="clear" w:color="auto" w:fill="D9D9D9" w:themeFill="background1" w:themeFillShade="D9"/>
            <w:tcMar>
              <w:top w:w="15" w:type="dxa"/>
              <w:left w:w="15" w:type="dxa"/>
              <w:bottom w:w="0" w:type="dxa"/>
              <w:right w:w="15" w:type="dxa"/>
            </w:tcMar>
            <w:vAlign w:val="center"/>
            <w:hideMark/>
          </w:tcPr>
          <w:p w14:paraId="6BCEBA3E" w14:textId="77777777" w:rsidR="00E743EA" w:rsidRPr="00102CA3" w:rsidRDefault="00E743EA" w:rsidP="281BFB9E">
            <w:pPr>
              <w:autoSpaceDE w:val="0"/>
              <w:autoSpaceDN w:val="0"/>
              <w:adjustRightInd w:val="0"/>
              <w:jc w:val="center"/>
              <w:rPr>
                <w:sz w:val="18"/>
                <w:szCs w:val="18"/>
                <w:lang w:val="fr-FR"/>
              </w:rPr>
            </w:pPr>
            <w:r w:rsidRPr="281BFB9E">
              <w:rPr>
                <w:b/>
                <w:bCs/>
                <w:sz w:val="18"/>
                <w:szCs w:val="18"/>
                <w:lang w:val="fr-FR"/>
              </w:rPr>
              <w:t>Changements visés/ INDICATEURS OBJECTIVEMENT VERIFIABLES (IOV)</w:t>
            </w:r>
          </w:p>
        </w:tc>
        <w:tc>
          <w:tcPr>
            <w:tcW w:w="3969" w:type="dxa"/>
            <w:shd w:val="clear" w:color="auto" w:fill="D9D9D9" w:themeFill="background1" w:themeFillShade="D9"/>
            <w:tcMar>
              <w:top w:w="15" w:type="dxa"/>
              <w:left w:w="15" w:type="dxa"/>
              <w:bottom w:w="0" w:type="dxa"/>
              <w:right w:w="15" w:type="dxa"/>
            </w:tcMar>
            <w:vAlign w:val="center"/>
            <w:hideMark/>
          </w:tcPr>
          <w:p w14:paraId="74CBD408" w14:textId="77777777" w:rsidR="00E743EA" w:rsidRPr="00B1163B" w:rsidRDefault="00E743EA" w:rsidP="281BFB9E">
            <w:pPr>
              <w:autoSpaceDE w:val="0"/>
              <w:autoSpaceDN w:val="0"/>
              <w:adjustRightInd w:val="0"/>
              <w:jc w:val="center"/>
              <w:rPr>
                <w:sz w:val="18"/>
                <w:szCs w:val="18"/>
              </w:rPr>
            </w:pPr>
            <w:r w:rsidRPr="281BFB9E">
              <w:rPr>
                <w:b/>
                <w:bCs/>
                <w:sz w:val="18"/>
                <w:szCs w:val="18"/>
              </w:rPr>
              <w:t xml:space="preserve">Base de </w:t>
            </w:r>
            <w:proofErr w:type="spellStart"/>
            <w:r w:rsidRPr="281BFB9E">
              <w:rPr>
                <w:b/>
                <w:bCs/>
                <w:sz w:val="18"/>
                <w:szCs w:val="18"/>
              </w:rPr>
              <w:t>référence</w:t>
            </w:r>
            <w:proofErr w:type="spellEnd"/>
          </w:p>
        </w:tc>
        <w:tc>
          <w:tcPr>
            <w:tcW w:w="1843" w:type="dxa"/>
            <w:shd w:val="clear" w:color="auto" w:fill="D9D9D9" w:themeFill="background1" w:themeFillShade="D9"/>
            <w:tcMar>
              <w:top w:w="15" w:type="dxa"/>
              <w:left w:w="15" w:type="dxa"/>
              <w:bottom w:w="0" w:type="dxa"/>
              <w:right w:w="15" w:type="dxa"/>
            </w:tcMar>
            <w:vAlign w:val="center"/>
            <w:hideMark/>
          </w:tcPr>
          <w:p w14:paraId="4A922C52" w14:textId="77777777" w:rsidR="00E743EA" w:rsidRPr="00B1163B" w:rsidRDefault="00E743EA" w:rsidP="281BFB9E">
            <w:pPr>
              <w:autoSpaceDE w:val="0"/>
              <w:autoSpaceDN w:val="0"/>
              <w:adjustRightInd w:val="0"/>
              <w:jc w:val="center"/>
              <w:rPr>
                <w:sz w:val="18"/>
                <w:szCs w:val="18"/>
              </w:rPr>
            </w:pPr>
            <w:proofErr w:type="spellStart"/>
            <w:r w:rsidRPr="281BFB9E">
              <w:rPr>
                <w:b/>
                <w:bCs/>
                <w:sz w:val="18"/>
                <w:szCs w:val="18"/>
              </w:rPr>
              <w:t>Cibles</w:t>
            </w:r>
            <w:proofErr w:type="spellEnd"/>
          </w:p>
        </w:tc>
      </w:tr>
      <w:tr w:rsidR="00E743EA" w:rsidRPr="00095F9D" w14:paraId="55837BD7" w14:textId="77777777" w:rsidTr="00FC5AF3">
        <w:trPr>
          <w:trHeight w:val="620"/>
          <w:tblHeader/>
        </w:trPr>
        <w:tc>
          <w:tcPr>
            <w:tcW w:w="13745" w:type="dxa"/>
            <w:gridSpan w:val="3"/>
            <w:shd w:val="clear" w:color="auto" w:fill="EAEDF1"/>
            <w:tcMar>
              <w:top w:w="15" w:type="dxa"/>
              <w:left w:w="15" w:type="dxa"/>
              <w:bottom w:w="0" w:type="dxa"/>
              <w:right w:w="15" w:type="dxa"/>
            </w:tcMar>
            <w:vAlign w:val="center"/>
          </w:tcPr>
          <w:p w14:paraId="779CCD78" w14:textId="77777777" w:rsidR="00E743EA" w:rsidRPr="00102CA3" w:rsidRDefault="00E743EA" w:rsidP="281BFB9E">
            <w:pPr>
              <w:autoSpaceDE w:val="0"/>
              <w:autoSpaceDN w:val="0"/>
              <w:adjustRightInd w:val="0"/>
              <w:jc w:val="center"/>
              <w:rPr>
                <w:b/>
                <w:bCs/>
                <w:sz w:val="18"/>
                <w:szCs w:val="18"/>
                <w:lang w:val="fr-FR"/>
              </w:rPr>
            </w:pPr>
            <w:r w:rsidRPr="281BFB9E">
              <w:rPr>
                <w:b/>
                <w:bCs/>
                <w:sz w:val="18"/>
                <w:szCs w:val="18"/>
                <w:u w:val="single"/>
                <w:lang w:val="fr-FR"/>
              </w:rPr>
              <w:t>OG </w:t>
            </w:r>
            <w:r w:rsidRPr="281BFB9E">
              <w:rPr>
                <w:b/>
                <w:bCs/>
                <w:sz w:val="18"/>
                <w:szCs w:val="18"/>
                <w:lang w:val="fr-FR"/>
              </w:rPr>
              <w:t>: Améliorer durablement la production alimentaire et la résilience des systèmes alimentaires au Sénégal</w:t>
            </w:r>
          </w:p>
        </w:tc>
      </w:tr>
      <w:tr w:rsidR="00E743EA" w:rsidRPr="00B1163B" w14:paraId="66802222" w14:textId="77777777" w:rsidTr="00FC5AF3">
        <w:trPr>
          <w:trHeight w:val="481"/>
        </w:trPr>
        <w:tc>
          <w:tcPr>
            <w:tcW w:w="7933" w:type="dxa"/>
            <w:shd w:val="clear" w:color="auto" w:fill="auto"/>
            <w:tcMar>
              <w:top w:w="15" w:type="dxa"/>
              <w:left w:w="15" w:type="dxa"/>
              <w:bottom w:w="0" w:type="dxa"/>
              <w:right w:w="15" w:type="dxa"/>
            </w:tcMar>
            <w:vAlign w:val="center"/>
            <w:hideMark/>
          </w:tcPr>
          <w:p w14:paraId="3032BBB3" w14:textId="77777777" w:rsidR="00E743EA" w:rsidRPr="00102CA3" w:rsidRDefault="00E743EA" w:rsidP="281BFB9E">
            <w:pPr>
              <w:autoSpaceDE w:val="0"/>
              <w:autoSpaceDN w:val="0"/>
              <w:adjustRightInd w:val="0"/>
              <w:rPr>
                <w:sz w:val="18"/>
                <w:szCs w:val="18"/>
                <w:lang w:val="fr-FR"/>
              </w:rPr>
            </w:pPr>
            <w:r w:rsidRPr="281BFB9E">
              <w:rPr>
                <w:sz w:val="18"/>
                <w:szCs w:val="18"/>
                <w:lang w:val="fr-FR"/>
              </w:rPr>
              <w:t>(</w:t>
            </w:r>
            <w:r w:rsidRPr="281BFB9E">
              <w:rPr>
                <w:b/>
                <w:bCs/>
                <w:sz w:val="18"/>
                <w:szCs w:val="18"/>
                <w:lang w:val="fr-FR"/>
              </w:rPr>
              <w:t>Ind.OG.1)</w:t>
            </w:r>
            <w:r w:rsidRPr="281BFB9E">
              <w:rPr>
                <w:sz w:val="18"/>
                <w:szCs w:val="18"/>
                <w:lang w:val="fr-FR"/>
              </w:rPr>
              <w:t xml:space="preserve"> : Évolution du nombre de ménages en situation de crise alimentaire dans la zone d’intervention du projet</w:t>
            </w:r>
          </w:p>
        </w:tc>
        <w:tc>
          <w:tcPr>
            <w:tcW w:w="3969" w:type="dxa"/>
            <w:shd w:val="clear" w:color="auto" w:fill="auto"/>
            <w:tcMar>
              <w:top w:w="15" w:type="dxa"/>
              <w:left w:w="15" w:type="dxa"/>
              <w:bottom w:w="0" w:type="dxa"/>
              <w:right w:w="15" w:type="dxa"/>
            </w:tcMar>
            <w:hideMark/>
          </w:tcPr>
          <w:p w14:paraId="25579EA4" w14:textId="77777777" w:rsidR="00E743EA" w:rsidRPr="00B1163B" w:rsidRDefault="00E743EA" w:rsidP="281BFB9E">
            <w:pPr>
              <w:autoSpaceDE w:val="0"/>
              <w:autoSpaceDN w:val="0"/>
              <w:adjustRightInd w:val="0"/>
              <w:jc w:val="center"/>
              <w:rPr>
                <w:sz w:val="18"/>
                <w:szCs w:val="18"/>
              </w:rPr>
            </w:pPr>
            <w:r w:rsidRPr="281BFB9E">
              <w:rPr>
                <w:color w:val="000000" w:themeColor="dark1"/>
                <w:kern w:val="24"/>
                <w:sz w:val="18"/>
                <w:szCs w:val="18"/>
              </w:rPr>
              <w:t>Etude de base</w:t>
            </w:r>
          </w:p>
        </w:tc>
        <w:tc>
          <w:tcPr>
            <w:tcW w:w="1843" w:type="dxa"/>
            <w:shd w:val="clear" w:color="auto" w:fill="auto"/>
            <w:tcMar>
              <w:top w:w="15" w:type="dxa"/>
              <w:left w:w="15" w:type="dxa"/>
              <w:bottom w:w="0" w:type="dxa"/>
              <w:right w:w="15" w:type="dxa"/>
            </w:tcMar>
            <w:hideMark/>
          </w:tcPr>
          <w:p w14:paraId="2D6DC089" w14:textId="77777777" w:rsidR="00E743EA" w:rsidRPr="00B1163B" w:rsidRDefault="00E743EA" w:rsidP="281BFB9E">
            <w:pPr>
              <w:autoSpaceDE w:val="0"/>
              <w:autoSpaceDN w:val="0"/>
              <w:adjustRightInd w:val="0"/>
              <w:jc w:val="center"/>
              <w:rPr>
                <w:sz w:val="18"/>
                <w:szCs w:val="18"/>
              </w:rPr>
            </w:pPr>
            <w:proofErr w:type="spellStart"/>
            <w:r w:rsidRPr="281BFB9E">
              <w:rPr>
                <w:sz w:val="18"/>
                <w:szCs w:val="18"/>
              </w:rPr>
              <w:t>Moins</w:t>
            </w:r>
            <w:proofErr w:type="spellEnd"/>
            <w:r w:rsidRPr="281BFB9E">
              <w:rPr>
                <w:sz w:val="18"/>
                <w:szCs w:val="18"/>
              </w:rPr>
              <w:t xml:space="preserve"> 5%</w:t>
            </w:r>
          </w:p>
        </w:tc>
      </w:tr>
      <w:tr w:rsidR="00E743EA" w:rsidRPr="00B1163B" w14:paraId="6D42518F" w14:textId="77777777" w:rsidTr="00FC5AF3">
        <w:trPr>
          <w:trHeight w:val="639"/>
        </w:trPr>
        <w:tc>
          <w:tcPr>
            <w:tcW w:w="7933" w:type="dxa"/>
            <w:shd w:val="clear" w:color="auto" w:fill="auto"/>
            <w:vAlign w:val="center"/>
            <w:hideMark/>
          </w:tcPr>
          <w:p w14:paraId="5CAA4E70" w14:textId="77777777" w:rsidR="00E743EA" w:rsidRPr="00102CA3" w:rsidRDefault="00E743EA" w:rsidP="281BFB9E">
            <w:pPr>
              <w:autoSpaceDE w:val="0"/>
              <w:autoSpaceDN w:val="0"/>
              <w:adjustRightInd w:val="0"/>
              <w:rPr>
                <w:sz w:val="18"/>
                <w:szCs w:val="18"/>
                <w:lang w:val="fr-FR"/>
              </w:rPr>
            </w:pPr>
            <w:r w:rsidRPr="281BFB9E">
              <w:rPr>
                <w:sz w:val="18"/>
                <w:szCs w:val="18"/>
                <w:lang w:val="fr-FR"/>
              </w:rPr>
              <w:t>(</w:t>
            </w:r>
            <w:r w:rsidRPr="281BFB9E">
              <w:rPr>
                <w:b/>
                <w:bCs/>
                <w:sz w:val="18"/>
                <w:szCs w:val="18"/>
                <w:lang w:val="fr-FR"/>
              </w:rPr>
              <w:t>Ind.OG.2</w:t>
            </w:r>
            <w:r w:rsidRPr="281BFB9E">
              <w:rPr>
                <w:sz w:val="18"/>
                <w:szCs w:val="18"/>
                <w:lang w:val="fr-FR"/>
              </w:rPr>
              <w:t>) : Taux de couverture annuelle des besoins céréaliers des ménages agricoles de la zone d’intervention du projet (y compris farines alimentaires et aliments bétail et volaille) par la production et la transformation locales</w:t>
            </w:r>
          </w:p>
        </w:tc>
        <w:tc>
          <w:tcPr>
            <w:tcW w:w="3969" w:type="dxa"/>
            <w:shd w:val="clear" w:color="auto" w:fill="auto"/>
            <w:tcMar>
              <w:top w:w="15" w:type="dxa"/>
              <w:left w:w="15" w:type="dxa"/>
              <w:bottom w:w="0" w:type="dxa"/>
              <w:right w:w="15" w:type="dxa"/>
            </w:tcMar>
            <w:hideMark/>
          </w:tcPr>
          <w:p w14:paraId="0C900199" w14:textId="77777777" w:rsidR="00E743EA" w:rsidRPr="00102CA3" w:rsidRDefault="00E743EA" w:rsidP="281BFB9E">
            <w:pPr>
              <w:autoSpaceDE w:val="0"/>
              <w:autoSpaceDN w:val="0"/>
              <w:adjustRightInd w:val="0"/>
              <w:jc w:val="center"/>
              <w:rPr>
                <w:sz w:val="18"/>
                <w:szCs w:val="18"/>
                <w:lang w:val="fr-FR"/>
              </w:rPr>
            </w:pPr>
          </w:p>
          <w:p w14:paraId="0B99F512" w14:textId="77777777" w:rsidR="00E743EA" w:rsidRPr="00B1163B" w:rsidRDefault="00E743EA" w:rsidP="281BFB9E">
            <w:pPr>
              <w:autoSpaceDE w:val="0"/>
              <w:autoSpaceDN w:val="0"/>
              <w:adjustRightInd w:val="0"/>
              <w:jc w:val="center"/>
              <w:rPr>
                <w:sz w:val="18"/>
                <w:szCs w:val="18"/>
              </w:rPr>
            </w:pPr>
            <w:r w:rsidRPr="281BFB9E">
              <w:rPr>
                <w:color w:val="000000" w:themeColor="dark1"/>
                <w:kern w:val="24"/>
                <w:sz w:val="18"/>
                <w:szCs w:val="18"/>
              </w:rPr>
              <w:t>Etude de base</w:t>
            </w:r>
          </w:p>
        </w:tc>
        <w:tc>
          <w:tcPr>
            <w:tcW w:w="1843" w:type="dxa"/>
            <w:shd w:val="clear" w:color="auto" w:fill="auto"/>
            <w:tcMar>
              <w:top w:w="15" w:type="dxa"/>
              <w:left w:w="15" w:type="dxa"/>
              <w:bottom w:w="0" w:type="dxa"/>
              <w:right w:w="15" w:type="dxa"/>
            </w:tcMar>
            <w:hideMark/>
          </w:tcPr>
          <w:p w14:paraId="2C5B66A4" w14:textId="77777777" w:rsidR="00E743EA" w:rsidRDefault="00E743EA" w:rsidP="281BFB9E">
            <w:pPr>
              <w:autoSpaceDE w:val="0"/>
              <w:autoSpaceDN w:val="0"/>
              <w:adjustRightInd w:val="0"/>
              <w:jc w:val="center"/>
              <w:rPr>
                <w:sz w:val="18"/>
                <w:szCs w:val="18"/>
              </w:rPr>
            </w:pPr>
          </w:p>
          <w:p w14:paraId="497D76C5" w14:textId="77777777" w:rsidR="00E743EA" w:rsidRPr="00B1163B" w:rsidRDefault="00E743EA" w:rsidP="281BFB9E">
            <w:pPr>
              <w:autoSpaceDE w:val="0"/>
              <w:autoSpaceDN w:val="0"/>
              <w:adjustRightInd w:val="0"/>
              <w:jc w:val="center"/>
              <w:rPr>
                <w:sz w:val="18"/>
                <w:szCs w:val="18"/>
              </w:rPr>
            </w:pPr>
            <w:r w:rsidRPr="281BFB9E">
              <w:rPr>
                <w:sz w:val="18"/>
                <w:szCs w:val="18"/>
              </w:rPr>
              <w:t>+5%</w:t>
            </w:r>
          </w:p>
        </w:tc>
      </w:tr>
      <w:tr w:rsidR="00E743EA" w:rsidRPr="00B1163B" w14:paraId="006600C2" w14:textId="77777777" w:rsidTr="00FC5AF3">
        <w:trPr>
          <w:trHeight w:val="481"/>
        </w:trPr>
        <w:tc>
          <w:tcPr>
            <w:tcW w:w="7933" w:type="dxa"/>
            <w:shd w:val="clear" w:color="auto" w:fill="auto"/>
            <w:vAlign w:val="center"/>
            <w:hideMark/>
          </w:tcPr>
          <w:p w14:paraId="243FCDAB" w14:textId="42FB73DB" w:rsidR="00E743EA" w:rsidRPr="00102CA3" w:rsidRDefault="00E743EA" w:rsidP="281BFB9E">
            <w:pPr>
              <w:autoSpaceDE w:val="0"/>
              <w:autoSpaceDN w:val="0"/>
              <w:adjustRightInd w:val="0"/>
              <w:rPr>
                <w:sz w:val="18"/>
                <w:szCs w:val="18"/>
                <w:lang w:val="fr-FR"/>
              </w:rPr>
            </w:pPr>
            <w:r w:rsidRPr="281BFB9E">
              <w:rPr>
                <w:b/>
                <w:bCs/>
                <w:sz w:val="18"/>
                <w:szCs w:val="18"/>
                <w:lang w:val="fr-FR"/>
              </w:rPr>
              <w:t>(Ind.OG.3)</w:t>
            </w:r>
            <w:r w:rsidRPr="281BFB9E">
              <w:rPr>
                <w:sz w:val="18"/>
                <w:szCs w:val="18"/>
                <w:lang w:val="fr-FR"/>
              </w:rPr>
              <w:t xml:space="preserve"> : Taux de couverture des besoins </w:t>
            </w:r>
            <w:r w:rsidR="00D90532" w:rsidRPr="281BFB9E">
              <w:rPr>
                <w:sz w:val="18"/>
                <w:szCs w:val="18"/>
                <w:lang w:val="fr-FR"/>
              </w:rPr>
              <w:t xml:space="preserve">alimentaires </w:t>
            </w:r>
            <w:r w:rsidRPr="281BFB9E">
              <w:rPr>
                <w:sz w:val="18"/>
                <w:szCs w:val="18"/>
                <w:lang w:val="fr-FR"/>
              </w:rPr>
              <w:t>des ménages agricoles dans la zone d’intervention du projet</w:t>
            </w:r>
          </w:p>
        </w:tc>
        <w:tc>
          <w:tcPr>
            <w:tcW w:w="3969" w:type="dxa"/>
            <w:shd w:val="clear" w:color="auto" w:fill="auto"/>
            <w:tcMar>
              <w:top w:w="15" w:type="dxa"/>
              <w:left w:w="15" w:type="dxa"/>
              <w:bottom w:w="0" w:type="dxa"/>
              <w:right w:w="15" w:type="dxa"/>
            </w:tcMar>
            <w:hideMark/>
          </w:tcPr>
          <w:p w14:paraId="3EC1D032" w14:textId="77777777" w:rsidR="00E743EA" w:rsidRPr="00B1163B" w:rsidRDefault="00E743EA" w:rsidP="281BFB9E">
            <w:pPr>
              <w:autoSpaceDE w:val="0"/>
              <w:autoSpaceDN w:val="0"/>
              <w:adjustRightInd w:val="0"/>
              <w:jc w:val="center"/>
              <w:rPr>
                <w:sz w:val="18"/>
                <w:szCs w:val="18"/>
              </w:rPr>
            </w:pPr>
            <w:r w:rsidRPr="281BFB9E">
              <w:rPr>
                <w:color w:val="000000" w:themeColor="dark1"/>
                <w:kern w:val="24"/>
                <w:sz w:val="18"/>
                <w:szCs w:val="18"/>
              </w:rPr>
              <w:t>Etude de base</w:t>
            </w:r>
          </w:p>
        </w:tc>
        <w:tc>
          <w:tcPr>
            <w:tcW w:w="1843" w:type="dxa"/>
            <w:shd w:val="clear" w:color="auto" w:fill="auto"/>
            <w:tcMar>
              <w:top w:w="15" w:type="dxa"/>
              <w:left w:w="15" w:type="dxa"/>
              <w:bottom w:w="0" w:type="dxa"/>
              <w:right w:w="15" w:type="dxa"/>
            </w:tcMar>
            <w:hideMark/>
          </w:tcPr>
          <w:p w14:paraId="2C5CD50C" w14:textId="77777777" w:rsidR="00E743EA" w:rsidRPr="00B1163B" w:rsidRDefault="00E743EA" w:rsidP="281BFB9E">
            <w:pPr>
              <w:autoSpaceDE w:val="0"/>
              <w:autoSpaceDN w:val="0"/>
              <w:adjustRightInd w:val="0"/>
              <w:jc w:val="center"/>
              <w:rPr>
                <w:sz w:val="18"/>
                <w:szCs w:val="18"/>
              </w:rPr>
            </w:pPr>
            <w:r w:rsidRPr="281BFB9E">
              <w:rPr>
                <w:sz w:val="18"/>
                <w:szCs w:val="18"/>
              </w:rPr>
              <w:t>+5%</w:t>
            </w:r>
          </w:p>
        </w:tc>
      </w:tr>
    </w:tbl>
    <w:p w14:paraId="434A62F4" w14:textId="77777777" w:rsidR="00FC5AF3" w:rsidRDefault="00FC5AF3" w:rsidP="00E743EA">
      <w:pPr>
        <w:jc w:val="center"/>
        <w:rPr>
          <w:b/>
          <w:bCs/>
          <w:sz w:val="28"/>
          <w:szCs w:val="28"/>
          <w:u w:val="single"/>
        </w:rPr>
      </w:pPr>
    </w:p>
    <w:p w14:paraId="6437CC52" w14:textId="0FD04096" w:rsidR="00E743EA" w:rsidRPr="00371273" w:rsidRDefault="00E743EA" w:rsidP="00E743EA">
      <w:pPr>
        <w:jc w:val="center"/>
        <w:rPr>
          <w:b/>
          <w:bCs/>
          <w:sz w:val="28"/>
          <w:szCs w:val="28"/>
          <w:u w:val="single"/>
        </w:rPr>
      </w:pPr>
      <w:proofErr w:type="spellStart"/>
      <w:r w:rsidRPr="00371273">
        <w:rPr>
          <w:b/>
          <w:bCs/>
          <w:sz w:val="28"/>
          <w:szCs w:val="28"/>
          <w:u w:val="single"/>
        </w:rPr>
        <w:t>Indicateurs</w:t>
      </w:r>
      <w:proofErr w:type="spellEnd"/>
      <w:r w:rsidRPr="00371273">
        <w:rPr>
          <w:b/>
          <w:bCs/>
          <w:sz w:val="28"/>
          <w:szCs w:val="28"/>
          <w:u w:val="single"/>
        </w:rPr>
        <w:t xml:space="preserve"> </w:t>
      </w:r>
      <w:proofErr w:type="spellStart"/>
      <w:r w:rsidRPr="00371273">
        <w:rPr>
          <w:b/>
          <w:bCs/>
          <w:sz w:val="28"/>
          <w:szCs w:val="28"/>
          <w:u w:val="single"/>
        </w:rPr>
        <w:t>d’outcome</w:t>
      </w:r>
      <w:proofErr w:type="spellEnd"/>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7933"/>
        <w:gridCol w:w="3969"/>
        <w:gridCol w:w="1843"/>
      </w:tblGrid>
      <w:tr w:rsidR="00E743EA" w:rsidRPr="00B1163B" w14:paraId="63390445" w14:textId="77777777" w:rsidTr="00FC5AF3">
        <w:trPr>
          <w:trHeight w:val="549"/>
        </w:trPr>
        <w:tc>
          <w:tcPr>
            <w:tcW w:w="79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4BA64852" w14:textId="77777777" w:rsidR="00E743EA" w:rsidRPr="00102CA3" w:rsidRDefault="00E743EA" w:rsidP="5824526A">
            <w:pPr>
              <w:autoSpaceDE w:val="0"/>
              <w:autoSpaceDN w:val="0"/>
              <w:adjustRightInd w:val="0"/>
              <w:jc w:val="center"/>
              <w:rPr>
                <w:b/>
                <w:bCs/>
                <w:sz w:val="18"/>
                <w:szCs w:val="18"/>
                <w:lang w:val="fr-FR"/>
              </w:rPr>
            </w:pPr>
            <w:r w:rsidRPr="5824526A">
              <w:rPr>
                <w:b/>
                <w:bCs/>
                <w:sz w:val="18"/>
                <w:szCs w:val="18"/>
                <w:lang w:val="fr-FR"/>
              </w:rPr>
              <w:t>Changements visés/ INDICATEURS OBJECTIVEMENT VERIFIABLES (IOV)</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hideMark/>
          </w:tcPr>
          <w:p w14:paraId="4531548B" w14:textId="77777777" w:rsidR="00E743EA" w:rsidRPr="00C6000E" w:rsidRDefault="00E743EA" w:rsidP="5824526A">
            <w:pPr>
              <w:autoSpaceDE w:val="0"/>
              <w:autoSpaceDN w:val="0"/>
              <w:adjustRightInd w:val="0"/>
              <w:jc w:val="center"/>
              <w:rPr>
                <w:b/>
                <w:bCs/>
                <w:sz w:val="18"/>
                <w:szCs w:val="18"/>
              </w:rPr>
            </w:pPr>
            <w:r w:rsidRPr="5824526A">
              <w:rPr>
                <w:b/>
                <w:bCs/>
                <w:sz w:val="18"/>
                <w:szCs w:val="18"/>
              </w:rPr>
              <w:t xml:space="preserve">Base de </w:t>
            </w:r>
            <w:proofErr w:type="spellStart"/>
            <w:r w:rsidRPr="5824526A">
              <w:rPr>
                <w:b/>
                <w:bCs/>
                <w:sz w:val="18"/>
                <w:szCs w:val="18"/>
              </w:rPr>
              <w:t>référence</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hideMark/>
          </w:tcPr>
          <w:p w14:paraId="108541C6" w14:textId="77777777" w:rsidR="00E743EA" w:rsidRPr="00C6000E" w:rsidRDefault="00E743EA" w:rsidP="5824526A">
            <w:pPr>
              <w:autoSpaceDE w:val="0"/>
              <w:autoSpaceDN w:val="0"/>
              <w:adjustRightInd w:val="0"/>
              <w:jc w:val="center"/>
              <w:rPr>
                <w:b/>
                <w:bCs/>
                <w:sz w:val="18"/>
                <w:szCs w:val="18"/>
              </w:rPr>
            </w:pPr>
            <w:proofErr w:type="spellStart"/>
            <w:r w:rsidRPr="5824526A">
              <w:rPr>
                <w:b/>
                <w:bCs/>
                <w:sz w:val="18"/>
                <w:szCs w:val="18"/>
                <w:shd w:val="clear" w:color="auto" w:fill="D0CECE" w:themeFill="background2" w:themeFillShade="E6"/>
              </w:rPr>
              <w:t>Cibl</w:t>
            </w:r>
            <w:r w:rsidRPr="5824526A">
              <w:rPr>
                <w:b/>
                <w:bCs/>
                <w:sz w:val="18"/>
                <w:szCs w:val="18"/>
              </w:rPr>
              <w:t>es</w:t>
            </w:r>
            <w:proofErr w:type="spellEnd"/>
          </w:p>
        </w:tc>
      </w:tr>
      <w:tr w:rsidR="00E743EA" w:rsidRPr="00095F9D" w14:paraId="6464F10C" w14:textId="77777777" w:rsidTr="00FC5AF3">
        <w:trPr>
          <w:trHeight w:val="549"/>
        </w:trPr>
        <w:tc>
          <w:tcPr>
            <w:tcW w:w="13745" w:type="dxa"/>
            <w:gridSpan w:val="3"/>
            <w:tcBorders>
              <w:top w:val="single" w:sz="4" w:space="0" w:color="auto"/>
              <w:left w:val="single" w:sz="4" w:space="0" w:color="auto"/>
              <w:bottom w:val="single" w:sz="4" w:space="0" w:color="auto"/>
              <w:right w:val="single" w:sz="4" w:space="0" w:color="auto"/>
            </w:tcBorders>
            <w:shd w:val="clear" w:color="auto" w:fill="EAEDF1"/>
            <w:tcMar>
              <w:top w:w="15" w:type="dxa"/>
              <w:left w:w="15" w:type="dxa"/>
              <w:bottom w:w="0" w:type="dxa"/>
              <w:right w:w="15" w:type="dxa"/>
            </w:tcMar>
            <w:vAlign w:val="center"/>
          </w:tcPr>
          <w:p w14:paraId="1D65C5E0" w14:textId="77777777" w:rsidR="00E743EA" w:rsidRPr="00102CA3" w:rsidRDefault="00E743EA" w:rsidP="5824526A">
            <w:pPr>
              <w:autoSpaceDE w:val="0"/>
              <w:autoSpaceDN w:val="0"/>
              <w:adjustRightInd w:val="0"/>
              <w:jc w:val="center"/>
              <w:rPr>
                <w:b/>
                <w:bCs/>
                <w:sz w:val="18"/>
                <w:szCs w:val="18"/>
                <w:lang w:val="fr-FR"/>
              </w:rPr>
            </w:pPr>
            <w:r w:rsidRPr="5824526A">
              <w:rPr>
                <w:b/>
                <w:bCs/>
                <w:sz w:val="18"/>
                <w:szCs w:val="18"/>
                <w:lang w:val="fr-FR"/>
              </w:rPr>
              <w:t>OS : Accroître, de manière durable et inclusive, la production et la productivité des céréales et du niébé</w:t>
            </w:r>
          </w:p>
        </w:tc>
      </w:tr>
      <w:tr w:rsidR="00E743EA" w:rsidRPr="00B1163B" w14:paraId="401B829A" w14:textId="77777777" w:rsidTr="00FC5AF3">
        <w:trPr>
          <w:trHeight w:val="549"/>
        </w:trPr>
        <w:tc>
          <w:tcPr>
            <w:tcW w:w="7933" w:type="dxa"/>
            <w:shd w:val="clear" w:color="auto" w:fill="auto"/>
            <w:tcMar>
              <w:top w:w="15" w:type="dxa"/>
              <w:left w:w="15" w:type="dxa"/>
              <w:bottom w:w="0" w:type="dxa"/>
              <w:right w:w="15" w:type="dxa"/>
            </w:tcMar>
            <w:vAlign w:val="center"/>
            <w:hideMark/>
          </w:tcPr>
          <w:p w14:paraId="0F804EED"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Ind.OS.4)</w:t>
            </w:r>
            <w:r w:rsidRPr="5824526A">
              <w:rPr>
                <w:sz w:val="18"/>
                <w:szCs w:val="18"/>
                <w:lang w:val="fr-FR"/>
              </w:rPr>
              <w:t xml:space="preserve"> : Volume (en tonnes) de la production annuelle de céréales et de niébé dans la zone d’intervention du projet par spéculation (mil, sorgho, maïs, riz pluvial, niébé) et par département</w:t>
            </w:r>
          </w:p>
        </w:tc>
        <w:tc>
          <w:tcPr>
            <w:tcW w:w="3969" w:type="dxa"/>
            <w:shd w:val="clear" w:color="auto" w:fill="auto"/>
            <w:tcMar>
              <w:top w:w="15" w:type="dxa"/>
              <w:left w:w="15" w:type="dxa"/>
              <w:bottom w:w="0" w:type="dxa"/>
              <w:right w:w="15" w:type="dxa"/>
            </w:tcMar>
            <w:hideMark/>
          </w:tcPr>
          <w:p w14:paraId="48608D59" w14:textId="77777777" w:rsidR="00E743EA" w:rsidRPr="00102CA3" w:rsidRDefault="00E743EA" w:rsidP="5824526A">
            <w:pPr>
              <w:autoSpaceDE w:val="0"/>
              <w:autoSpaceDN w:val="0"/>
              <w:adjustRightInd w:val="0"/>
              <w:jc w:val="center"/>
              <w:rPr>
                <w:sz w:val="18"/>
                <w:szCs w:val="18"/>
                <w:lang w:val="fr-FR"/>
              </w:rPr>
            </w:pPr>
          </w:p>
          <w:p w14:paraId="3B1B7276" w14:textId="77777777" w:rsidR="00E743EA" w:rsidRPr="00B1163B" w:rsidRDefault="00E743EA" w:rsidP="5824526A">
            <w:pPr>
              <w:autoSpaceDE w:val="0"/>
              <w:autoSpaceDN w:val="0"/>
              <w:adjustRightInd w:val="0"/>
              <w:jc w:val="center"/>
              <w:rPr>
                <w:sz w:val="18"/>
                <w:szCs w:val="18"/>
              </w:rPr>
            </w:pPr>
            <w:r w:rsidRPr="5824526A">
              <w:rPr>
                <w:color w:val="000000" w:themeColor="dark1"/>
                <w:kern w:val="24"/>
                <w:sz w:val="18"/>
                <w:szCs w:val="18"/>
              </w:rPr>
              <w:t>Etude de base</w:t>
            </w:r>
          </w:p>
        </w:tc>
        <w:tc>
          <w:tcPr>
            <w:tcW w:w="1843" w:type="dxa"/>
            <w:shd w:val="clear" w:color="auto" w:fill="auto"/>
            <w:tcMar>
              <w:top w:w="15" w:type="dxa"/>
              <w:left w:w="15" w:type="dxa"/>
              <w:bottom w:w="0" w:type="dxa"/>
              <w:right w:w="15" w:type="dxa"/>
            </w:tcMar>
            <w:hideMark/>
          </w:tcPr>
          <w:p w14:paraId="2702FE9F" w14:textId="77777777" w:rsidR="00E743EA" w:rsidRDefault="00E743EA" w:rsidP="5824526A">
            <w:pPr>
              <w:autoSpaceDE w:val="0"/>
              <w:autoSpaceDN w:val="0"/>
              <w:adjustRightInd w:val="0"/>
              <w:jc w:val="center"/>
              <w:rPr>
                <w:sz w:val="18"/>
                <w:szCs w:val="18"/>
              </w:rPr>
            </w:pPr>
          </w:p>
          <w:p w14:paraId="38EEE6DD" w14:textId="77777777" w:rsidR="00E743EA" w:rsidRPr="00B1163B" w:rsidRDefault="00E743EA" w:rsidP="5824526A">
            <w:pPr>
              <w:autoSpaceDE w:val="0"/>
              <w:autoSpaceDN w:val="0"/>
              <w:adjustRightInd w:val="0"/>
              <w:jc w:val="center"/>
              <w:rPr>
                <w:sz w:val="18"/>
                <w:szCs w:val="18"/>
              </w:rPr>
            </w:pPr>
            <w:r w:rsidRPr="5824526A">
              <w:rPr>
                <w:sz w:val="18"/>
                <w:szCs w:val="18"/>
              </w:rPr>
              <w:t>+4%</w:t>
            </w:r>
          </w:p>
        </w:tc>
      </w:tr>
      <w:tr w:rsidR="00E743EA" w:rsidRPr="00B1163B" w14:paraId="18044B3C" w14:textId="77777777" w:rsidTr="00FC5AF3">
        <w:trPr>
          <w:trHeight w:val="797"/>
        </w:trPr>
        <w:tc>
          <w:tcPr>
            <w:tcW w:w="7933" w:type="dxa"/>
            <w:shd w:val="clear" w:color="auto" w:fill="auto"/>
            <w:vAlign w:val="center"/>
            <w:hideMark/>
          </w:tcPr>
          <w:p w14:paraId="7A6E315F" w14:textId="77777777" w:rsidR="00E743EA" w:rsidRPr="00102CA3" w:rsidRDefault="00E743EA" w:rsidP="5824526A">
            <w:pPr>
              <w:autoSpaceDE w:val="0"/>
              <w:autoSpaceDN w:val="0"/>
              <w:adjustRightInd w:val="0"/>
              <w:rPr>
                <w:sz w:val="18"/>
                <w:szCs w:val="18"/>
                <w:lang w:val="fr-FR"/>
              </w:rPr>
            </w:pPr>
            <w:r w:rsidRPr="5824526A">
              <w:rPr>
                <w:sz w:val="18"/>
                <w:szCs w:val="18"/>
                <w:lang w:val="fr-FR"/>
              </w:rPr>
              <w:lastRenderedPageBreak/>
              <w:t>(</w:t>
            </w:r>
            <w:r w:rsidRPr="5824526A">
              <w:rPr>
                <w:b/>
                <w:bCs/>
                <w:sz w:val="18"/>
                <w:szCs w:val="18"/>
                <w:lang w:val="fr-FR"/>
              </w:rPr>
              <w:t>Ind.OS.5</w:t>
            </w:r>
            <w:r w:rsidRPr="5824526A">
              <w:rPr>
                <w:sz w:val="18"/>
                <w:szCs w:val="18"/>
                <w:lang w:val="fr-FR"/>
              </w:rPr>
              <w:t>) : Pourcentage des producteurs et de transformateurs appuyés par le projet qui réalisent un chiffre d’affaires en progrès pour les céréales et le niébé : désagrégé suivant le sexe (homme-femme), le type d'acteurs (Producteurs/transformateurs) et l’âge (jeune-adulte)</w:t>
            </w:r>
          </w:p>
        </w:tc>
        <w:tc>
          <w:tcPr>
            <w:tcW w:w="3969" w:type="dxa"/>
            <w:shd w:val="clear" w:color="auto" w:fill="auto"/>
            <w:tcMar>
              <w:top w:w="15" w:type="dxa"/>
              <w:left w:w="15" w:type="dxa"/>
              <w:bottom w:w="0" w:type="dxa"/>
              <w:right w:w="15" w:type="dxa"/>
            </w:tcMar>
            <w:hideMark/>
          </w:tcPr>
          <w:p w14:paraId="70690B23" w14:textId="77777777" w:rsidR="00E743EA" w:rsidRPr="00102CA3" w:rsidRDefault="00E743EA" w:rsidP="5824526A">
            <w:pPr>
              <w:autoSpaceDE w:val="0"/>
              <w:autoSpaceDN w:val="0"/>
              <w:adjustRightInd w:val="0"/>
              <w:jc w:val="center"/>
              <w:rPr>
                <w:sz w:val="18"/>
                <w:szCs w:val="18"/>
                <w:lang w:val="fr-FR"/>
              </w:rPr>
            </w:pPr>
          </w:p>
          <w:p w14:paraId="08DD20D9" w14:textId="77777777" w:rsidR="00E743EA" w:rsidRPr="00102CA3" w:rsidRDefault="00E743EA" w:rsidP="5824526A">
            <w:pPr>
              <w:autoSpaceDE w:val="0"/>
              <w:autoSpaceDN w:val="0"/>
              <w:adjustRightInd w:val="0"/>
              <w:jc w:val="center"/>
              <w:rPr>
                <w:sz w:val="18"/>
                <w:szCs w:val="18"/>
                <w:lang w:val="fr-FR"/>
              </w:rPr>
            </w:pPr>
          </w:p>
          <w:p w14:paraId="2641E44C" w14:textId="55B5AA6F" w:rsidR="00E743EA" w:rsidRPr="00B1163B" w:rsidRDefault="00E37525"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48E00BAE" w14:textId="77777777" w:rsidR="00E743EA" w:rsidRDefault="00E743EA" w:rsidP="5824526A">
            <w:pPr>
              <w:autoSpaceDE w:val="0"/>
              <w:autoSpaceDN w:val="0"/>
              <w:adjustRightInd w:val="0"/>
              <w:jc w:val="center"/>
              <w:rPr>
                <w:sz w:val="18"/>
                <w:szCs w:val="18"/>
              </w:rPr>
            </w:pPr>
          </w:p>
          <w:p w14:paraId="562CE468" w14:textId="77777777" w:rsidR="00E743EA" w:rsidRDefault="00E743EA" w:rsidP="5824526A">
            <w:pPr>
              <w:autoSpaceDE w:val="0"/>
              <w:autoSpaceDN w:val="0"/>
              <w:adjustRightInd w:val="0"/>
              <w:jc w:val="center"/>
              <w:rPr>
                <w:sz w:val="18"/>
                <w:szCs w:val="18"/>
              </w:rPr>
            </w:pPr>
          </w:p>
          <w:p w14:paraId="13434D97" w14:textId="77777777" w:rsidR="00E743EA" w:rsidRPr="00B1163B" w:rsidRDefault="00E743EA" w:rsidP="5824526A">
            <w:pPr>
              <w:autoSpaceDE w:val="0"/>
              <w:autoSpaceDN w:val="0"/>
              <w:adjustRightInd w:val="0"/>
              <w:jc w:val="center"/>
              <w:rPr>
                <w:sz w:val="18"/>
                <w:szCs w:val="18"/>
              </w:rPr>
            </w:pPr>
            <w:r w:rsidRPr="5824526A">
              <w:rPr>
                <w:sz w:val="18"/>
                <w:szCs w:val="18"/>
              </w:rPr>
              <w:t>60%</w:t>
            </w:r>
          </w:p>
        </w:tc>
      </w:tr>
      <w:tr w:rsidR="00E743EA" w:rsidRPr="00B1163B" w14:paraId="3E91ADE7" w14:textId="77777777" w:rsidTr="00FC5AF3">
        <w:trPr>
          <w:trHeight w:val="919"/>
        </w:trPr>
        <w:tc>
          <w:tcPr>
            <w:tcW w:w="7933" w:type="dxa"/>
            <w:shd w:val="clear" w:color="auto" w:fill="auto"/>
            <w:vAlign w:val="center"/>
            <w:hideMark/>
          </w:tcPr>
          <w:p w14:paraId="77C70B2B"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Ind.OS.6</w:t>
            </w:r>
            <w:r w:rsidRPr="5824526A">
              <w:rPr>
                <w:sz w:val="18"/>
                <w:szCs w:val="18"/>
                <w:lang w:val="fr-FR"/>
              </w:rPr>
              <w:t>) / (</w:t>
            </w:r>
            <w:r w:rsidRPr="5824526A">
              <w:rPr>
                <w:b/>
                <w:bCs/>
                <w:sz w:val="18"/>
                <w:szCs w:val="18"/>
                <w:lang w:val="fr-FR"/>
              </w:rPr>
              <w:t>Cl. &amp;Env.1</w:t>
            </w:r>
            <w:r w:rsidRPr="5824526A">
              <w:rPr>
                <w:sz w:val="18"/>
                <w:szCs w:val="18"/>
                <w:lang w:val="fr-FR"/>
              </w:rPr>
              <w:t xml:space="preserve">) : Nombre de personnes appuyées (directement) par le projet pour faire face au changement climatique désagrégé par sexe (Homme-Femme) et par âge (jeune-adulte) </w:t>
            </w:r>
          </w:p>
        </w:tc>
        <w:tc>
          <w:tcPr>
            <w:tcW w:w="3969" w:type="dxa"/>
            <w:shd w:val="clear" w:color="auto" w:fill="auto"/>
            <w:tcMar>
              <w:top w:w="15" w:type="dxa"/>
              <w:left w:w="15" w:type="dxa"/>
              <w:bottom w:w="0" w:type="dxa"/>
              <w:right w:w="15" w:type="dxa"/>
            </w:tcMar>
            <w:hideMark/>
          </w:tcPr>
          <w:p w14:paraId="2A0470AD" w14:textId="77777777" w:rsidR="00E743EA" w:rsidRPr="00102CA3" w:rsidRDefault="00E743EA" w:rsidP="5824526A">
            <w:pPr>
              <w:autoSpaceDE w:val="0"/>
              <w:autoSpaceDN w:val="0"/>
              <w:adjustRightInd w:val="0"/>
              <w:jc w:val="center"/>
              <w:rPr>
                <w:sz w:val="18"/>
                <w:szCs w:val="18"/>
                <w:lang w:val="fr-FR"/>
              </w:rPr>
            </w:pPr>
          </w:p>
          <w:p w14:paraId="076360A9" w14:textId="77777777" w:rsidR="00E743EA" w:rsidRPr="00102CA3" w:rsidRDefault="00E743EA" w:rsidP="5824526A">
            <w:pPr>
              <w:autoSpaceDE w:val="0"/>
              <w:autoSpaceDN w:val="0"/>
              <w:adjustRightInd w:val="0"/>
              <w:jc w:val="center"/>
              <w:rPr>
                <w:sz w:val="18"/>
                <w:szCs w:val="18"/>
                <w:lang w:val="fr-FR"/>
              </w:rPr>
            </w:pPr>
          </w:p>
          <w:p w14:paraId="0A7FF5A2" w14:textId="77777777" w:rsidR="00E743EA" w:rsidRPr="00B1163B" w:rsidRDefault="00E743EA" w:rsidP="5824526A">
            <w:pPr>
              <w:autoSpaceDE w:val="0"/>
              <w:autoSpaceDN w:val="0"/>
              <w:adjustRightInd w:val="0"/>
              <w:jc w:val="center"/>
              <w:rPr>
                <w:sz w:val="18"/>
                <w:szCs w:val="18"/>
              </w:rPr>
            </w:pPr>
            <w:r w:rsidRPr="5824526A">
              <w:rPr>
                <w:sz w:val="18"/>
                <w:szCs w:val="18"/>
              </w:rPr>
              <w:t>NA</w:t>
            </w:r>
          </w:p>
        </w:tc>
        <w:tc>
          <w:tcPr>
            <w:tcW w:w="1843" w:type="dxa"/>
            <w:shd w:val="clear" w:color="auto" w:fill="auto"/>
            <w:tcMar>
              <w:top w:w="15" w:type="dxa"/>
              <w:left w:w="15" w:type="dxa"/>
              <w:bottom w:w="0" w:type="dxa"/>
              <w:right w:w="15" w:type="dxa"/>
            </w:tcMar>
            <w:hideMark/>
          </w:tcPr>
          <w:p w14:paraId="69FF1134" w14:textId="77777777" w:rsidR="00E743EA" w:rsidRDefault="00E743EA" w:rsidP="5824526A">
            <w:pPr>
              <w:autoSpaceDE w:val="0"/>
              <w:autoSpaceDN w:val="0"/>
              <w:adjustRightInd w:val="0"/>
              <w:jc w:val="center"/>
              <w:rPr>
                <w:color w:val="FF0000"/>
                <w:sz w:val="18"/>
                <w:szCs w:val="18"/>
              </w:rPr>
            </w:pPr>
          </w:p>
          <w:p w14:paraId="7943F16C" w14:textId="77777777" w:rsidR="00E743EA" w:rsidRPr="00B1163B" w:rsidRDefault="00E743EA" w:rsidP="5824526A">
            <w:pPr>
              <w:autoSpaceDE w:val="0"/>
              <w:autoSpaceDN w:val="0"/>
              <w:adjustRightInd w:val="0"/>
              <w:jc w:val="center"/>
              <w:rPr>
                <w:sz w:val="18"/>
                <w:szCs w:val="18"/>
              </w:rPr>
            </w:pPr>
            <w:r w:rsidRPr="5824526A">
              <w:rPr>
                <w:sz w:val="18"/>
                <w:szCs w:val="18"/>
              </w:rPr>
              <w:t xml:space="preserve">60 % des </w:t>
            </w:r>
            <w:proofErr w:type="spellStart"/>
            <w:r w:rsidRPr="5824526A">
              <w:rPr>
                <w:sz w:val="18"/>
                <w:szCs w:val="18"/>
              </w:rPr>
              <w:t>producteurs</w:t>
            </w:r>
            <w:proofErr w:type="spellEnd"/>
            <w:r w:rsidRPr="5824526A">
              <w:rPr>
                <w:sz w:val="18"/>
                <w:szCs w:val="18"/>
              </w:rPr>
              <w:t xml:space="preserve"> </w:t>
            </w:r>
            <w:proofErr w:type="spellStart"/>
            <w:r w:rsidRPr="5824526A">
              <w:rPr>
                <w:sz w:val="18"/>
                <w:szCs w:val="18"/>
              </w:rPr>
              <w:t>accompagnés</w:t>
            </w:r>
            <w:proofErr w:type="spellEnd"/>
          </w:p>
        </w:tc>
      </w:tr>
      <w:tr w:rsidR="00E743EA" w:rsidRPr="00B1163B" w14:paraId="7DEBCC35" w14:textId="77777777" w:rsidTr="00FC5AF3">
        <w:trPr>
          <w:trHeight w:val="549"/>
        </w:trPr>
        <w:tc>
          <w:tcPr>
            <w:tcW w:w="7933" w:type="dxa"/>
            <w:shd w:val="clear" w:color="auto" w:fill="auto"/>
            <w:vAlign w:val="center"/>
            <w:hideMark/>
          </w:tcPr>
          <w:p w14:paraId="75C93F85"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Ind.OS.</w:t>
            </w:r>
            <w:proofErr w:type="gramStart"/>
            <w:r w:rsidRPr="5824526A">
              <w:rPr>
                <w:b/>
                <w:bCs/>
                <w:sz w:val="18"/>
                <w:szCs w:val="18"/>
                <w:lang w:val="fr-FR"/>
              </w:rPr>
              <w:t>7</w:t>
            </w:r>
            <w:r w:rsidRPr="5824526A">
              <w:rPr>
                <w:sz w:val="18"/>
                <w:szCs w:val="18"/>
                <w:lang w:val="fr-FR"/>
              </w:rPr>
              <w:t>)/</w:t>
            </w:r>
            <w:proofErr w:type="gramEnd"/>
            <w:r w:rsidRPr="5824526A">
              <w:rPr>
                <w:sz w:val="18"/>
                <w:szCs w:val="18"/>
                <w:lang w:val="fr-FR"/>
              </w:rPr>
              <w:t xml:space="preserve"> (</w:t>
            </w:r>
            <w:r w:rsidRPr="5824526A">
              <w:rPr>
                <w:b/>
                <w:bCs/>
                <w:sz w:val="18"/>
                <w:szCs w:val="18"/>
                <w:lang w:val="fr-FR"/>
              </w:rPr>
              <w:t>INI.9</w:t>
            </w:r>
            <w:r w:rsidRPr="5824526A">
              <w:rPr>
                <w:sz w:val="18"/>
                <w:szCs w:val="18"/>
                <w:lang w:val="fr-FR"/>
              </w:rPr>
              <w:t xml:space="preserve">): Nombre de petits producteurs agricoles (H/F/A) soutenus pour renforcer la sécurité alimentaire de leurs ménages avec le soutien du projet </w:t>
            </w:r>
          </w:p>
        </w:tc>
        <w:tc>
          <w:tcPr>
            <w:tcW w:w="3969" w:type="dxa"/>
            <w:shd w:val="clear" w:color="auto" w:fill="auto"/>
            <w:tcMar>
              <w:top w:w="15" w:type="dxa"/>
              <w:left w:w="15" w:type="dxa"/>
              <w:bottom w:w="0" w:type="dxa"/>
              <w:right w:w="15" w:type="dxa"/>
            </w:tcMar>
            <w:hideMark/>
          </w:tcPr>
          <w:p w14:paraId="4496D1E5" w14:textId="77777777" w:rsidR="00E743EA" w:rsidRPr="00102CA3" w:rsidRDefault="00E743EA" w:rsidP="5824526A">
            <w:pPr>
              <w:autoSpaceDE w:val="0"/>
              <w:autoSpaceDN w:val="0"/>
              <w:adjustRightInd w:val="0"/>
              <w:jc w:val="center"/>
              <w:rPr>
                <w:sz w:val="18"/>
                <w:szCs w:val="18"/>
                <w:lang w:val="fr-FR"/>
              </w:rPr>
            </w:pPr>
          </w:p>
          <w:p w14:paraId="68FF0C57" w14:textId="77777777" w:rsidR="00E743EA" w:rsidRPr="00B1163B" w:rsidRDefault="00E743EA" w:rsidP="5824526A">
            <w:pPr>
              <w:autoSpaceDE w:val="0"/>
              <w:autoSpaceDN w:val="0"/>
              <w:adjustRightInd w:val="0"/>
              <w:jc w:val="center"/>
              <w:rPr>
                <w:sz w:val="18"/>
                <w:szCs w:val="18"/>
              </w:rPr>
            </w:pPr>
            <w:r w:rsidRPr="5824526A">
              <w:rPr>
                <w:sz w:val="18"/>
                <w:szCs w:val="18"/>
              </w:rPr>
              <w:t>NA</w:t>
            </w:r>
          </w:p>
        </w:tc>
        <w:tc>
          <w:tcPr>
            <w:tcW w:w="1843" w:type="dxa"/>
            <w:shd w:val="clear" w:color="auto" w:fill="auto"/>
            <w:tcMar>
              <w:top w:w="15" w:type="dxa"/>
              <w:left w:w="15" w:type="dxa"/>
              <w:bottom w:w="0" w:type="dxa"/>
              <w:right w:w="15" w:type="dxa"/>
            </w:tcMar>
            <w:hideMark/>
          </w:tcPr>
          <w:p w14:paraId="1B8950C1" w14:textId="77777777" w:rsidR="00E743EA" w:rsidRPr="00B1163B" w:rsidRDefault="00E743EA" w:rsidP="5824526A">
            <w:pPr>
              <w:autoSpaceDE w:val="0"/>
              <w:autoSpaceDN w:val="0"/>
              <w:adjustRightInd w:val="0"/>
              <w:jc w:val="center"/>
              <w:rPr>
                <w:sz w:val="18"/>
                <w:szCs w:val="18"/>
              </w:rPr>
            </w:pPr>
            <w:r w:rsidRPr="5824526A">
              <w:rPr>
                <w:sz w:val="18"/>
                <w:szCs w:val="18"/>
              </w:rPr>
              <w:t xml:space="preserve">70% des </w:t>
            </w:r>
            <w:proofErr w:type="spellStart"/>
            <w:r w:rsidRPr="5824526A">
              <w:rPr>
                <w:sz w:val="18"/>
                <w:szCs w:val="18"/>
              </w:rPr>
              <w:t>producteurs</w:t>
            </w:r>
            <w:proofErr w:type="spellEnd"/>
            <w:r w:rsidRPr="5824526A">
              <w:rPr>
                <w:sz w:val="18"/>
                <w:szCs w:val="18"/>
              </w:rPr>
              <w:t xml:space="preserve"> </w:t>
            </w:r>
            <w:proofErr w:type="spellStart"/>
            <w:r w:rsidRPr="5824526A">
              <w:rPr>
                <w:sz w:val="18"/>
                <w:szCs w:val="18"/>
              </w:rPr>
              <w:t>accompagnés</w:t>
            </w:r>
            <w:proofErr w:type="spellEnd"/>
          </w:p>
        </w:tc>
      </w:tr>
    </w:tbl>
    <w:p w14:paraId="5A061420" w14:textId="77777777" w:rsidR="00E743EA" w:rsidRDefault="00E743EA" w:rsidP="00E743EA">
      <w:pPr>
        <w:rPr>
          <w:b/>
          <w:bCs/>
          <w:szCs w:val="24"/>
        </w:rPr>
      </w:pPr>
    </w:p>
    <w:p w14:paraId="363EE7AB" w14:textId="77777777" w:rsidR="00E743EA" w:rsidRPr="00965232" w:rsidRDefault="00E743EA" w:rsidP="00E743EA">
      <w:pPr>
        <w:jc w:val="center"/>
        <w:rPr>
          <w:b/>
          <w:bCs/>
          <w:sz w:val="28"/>
          <w:szCs w:val="28"/>
          <w:u w:val="single"/>
        </w:rPr>
      </w:pPr>
      <w:proofErr w:type="spellStart"/>
      <w:r w:rsidRPr="00965232">
        <w:rPr>
          <w:b/>
          <w:bCs/>
          <w:sz w:val="28"/>
          <w:szCs w:val="28"/>
          <w:u w:val="single"/>
        </w:rPr>
        <w:t>Indicateurs</w:t>
      </w:r>
      <w:proofErr w:type="spellEnd"/>
      <w:r w:rsidRPr="00965232">
        <w:rPr>
          <w:b/>
          <w:bCs/>
          <w:sz w:val="28"/>
          <w:szCs w:val="28"/>
          <w:u w:val="single"/>
        </w:rPr>
        <w:t xml:space="preserve"> </w:t>
      </w:r>
      <w:proofErr w:type="spellStart"/>
      <w:r w:rsidRPr="00965232">
        <w:rPr>
          <w:b/>
          <w:bCs/>
          <w:sz w:val="28"/>
          <w:szCs w:val="28"/>
          <w:u w:val="single"/>
        </w:rPr>
        <w:t>d’outputs</w:t>
      </w:r>
      <w:proofErr w:type="spellEnd"/>
    </w:p>
    <w:p w14:paraId="264A4F02" w14:textId="77777777" w:rsidR="00E743EA" w:rsidRDefault="00E743EA" w:rsidP="00E743EA">
      <w:pPr>
        <w:rPr>
          <w:b/>
          <w:bCs/>
          <w:szCs w:val="24"/>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7933"/>
        <w:gridCol w:w="3969"/>
        <w:gridCol w:w="1843"/>
      </w:tblGrid>
      <w:tr w:rsidR="00E743EA" w:rsidRPr="00B1163B" w14:paraId="6559366B" w14:textId="77777777" w:rsidTr="4AABF77B">
        <w:trPr>
          <w:trHeight w:val="458"/>
        </w:trPr>
        <w:tc>
          <w:tcPr>
            <w:tcW w:w="79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tcPr>
          <w:p w14:paraId="0BC5C8EF" w14:textId="77777777" w:rsidR="00E743EA" w:rsidRPr="00102CA3" w:rsidRDefault="00E743EA" w:rsidP="5824526A">
            <w:pPr>
              <w:autoSpaceDE w:val="0"/>
              <w:autoSpaceDN w:val="0"/>
              <w:adjustRightInd w:val="0"/>
              <w:rPr>
                <w:color w:val="000000" w:themeColor="dark1"/>
                <w:kern w:val="24"/>
                <w:sz w:val="18"/>
                <w:szCs w:val="18"/>
                <w:lang w:val="fr-FR"/>
              </w:rPr>
            </w:pPr>
            <w:r w:rsidRPr="5824526A">
              <w:rPr>
                <w:b/>
                <w:bCs/>
                <w:sz w:val="18"/>
                <w:szCs w:val="18"/>
                <w:lang w:val="fr-FR"/>
              </w:rPr>
              <w:t>Changements visés/ INDICATEURS OBJECTIVEMENT VERIFIABLES (IOV)</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tcPr>
          <w:p w14:paraId="3DBA3E0F" w14:textId="77777777" w:rsidR="00E743EA" w:rsidRPr="00425B90" w:rsidRDefault="00E743EA" w:rsidP="5824526A">
            <w:pPr>
              <w:autoSpaceDE w:val="0"/>
              <w:autoSpaceDN w:val="0"/>
              <w:adjustRightInd w:val="0"/>
              <w:jc w:val="center"/>
              <w:rPr>
                <w:color w:val="000000" w:themeColor="dark1"/>
                <w:kern w:val="24"/>
                <w:sz w:val="18"/>
                <w:szCs w:val="18"/>
              </w:rPr>
            </w:pPr>
            <w:r w:rsidRPr="5824526A">
              <w:rPr>
                <w:color w:val="000000" w:themeColor="dark1"/>
                <w:kern w:val="24"/>
                <w:sz w:val="18"/>
                <w:szCs w:val="18"/>
              </w:rPr>
              <w:t xml:space="preserve">Base de </w:t>
            </w:r>
            <w:proofErr w:type="spellStart"/>
            <w:r w:rsidRPr="5824526A">
              <w:rPr>
                <w:color w:val="000000" w:themeColor="dark1"/>
                <w:kern w:val="24"/>
                <w:sz w:val="18"/>
                <w:szCs w:val="18"/>
              </w:rPr>
              <w:t>référence</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tcPr>
          <w:p w14:paraId="2CEB98FF" w14:textId="77777777" w:rsidR="00E743EA" w:rsidRPr="00425B90" w:rsidRDefault="00E743EA" w:rsidP="5824526A">
            <w:pPr>
              <w:autoSpaceDE w:val="0"/>
              <w:autoSpaceDN w:val="0"/>
              <w:adjustRightInd w:val="0"/>
              <w:jc w:val="center"/>
              <w:rPr>
                <w:color w:val="000000" w:themeColor="dark1"/>
                <w:kern w:val="24"/>
                <w:sz w:val="18"/>
                <w:szCs w:val="18"/>
              </w:rPr>
            </w:pPr>
            <w:proofErr w:type="spellStart"/>
            <w:r w:rsidRPr="5824526A">
              <w:rPr>
                <w:color w:val="000000" w:themeColor="dark1"/>
                <w:kern w:val="24"/>
                <w:sz w:val="18"/>
                <w:szCs w:val="18"/>
              </w:rPr>
              <w:t>Cibles</w:t>
            </w:r>
            <w:proofErr w:type="spellEnd"/>
          </w:p>
        </w:tc>
      </w:tr>
      <w:tr w:rsidR="00E743EA" w:rsidRPr="00095F9D" w14:paraId="782CD703" w14:textId="77777777" w:rsidTr="4AABF77B">
        <w:trPr>
          <w:trHeight w:val="567"/>
        </w:trPr>
        <w:tc>
          <w:tcPr>
            <w:tcW w:w="13745" w:type="dxa"/>
            <w:gridSpan w:val="3"/>
            <w:tcBorders>
              <w:top w:val="single" w:sz="4" w:space="0" w:color="auto"/>
              <w:left w:val="single" w:sz="4" w:space="0" w:color="auto"/>
              <w:bottom w:val="single" w:sz="4" w:space="0" w:color="auto"/>
              <w:right w:val="single" w:sz="4" w:space="0" w:color="auto"/>
            </w:tcBorders>
            <w:shd w:val="clear" w:color="auto" w:fill="EAEDF1"/>
            <w:tcMar>
              <w:top w:w="15" w:type="dxa"/>
              <w:left w:w="15" w:type="dxa"/>
              <w:bottom w:w="0" w:type="dxa"/>
              <w:right w:w="15" w:type="dxa"/>
            </w:tcMar>
            <w:vAlign w:val="center"/>
          </w:tcPr>
          <w:p w14:paraId="2A898129" w14:textId="77777777" w:rsidR="00E743EA" w:rsidRPr="00102CA3" w:rsidRDefault="00E743EA" w:rsidP="5824526A">
            <w:pPr>
              <w:autoSpaceDE w:val="0"/>
              <w:autoSpaceDN w:val="0"/>
              <w:adjustRightInd w:val="0"/>
              <w:jc w:val="both"/>
              <w:rPr>
                <w:b/>
                <w:bCs/>
                <w:color w:val="auto"/>
                <w:sz w:val="18"/>
                <w:szCs w:val="18"/>
                <w:lang w:val="fr-FR"/>
              </w:rPr>
            </w:pPr>
            <w:r w:rsidRPr="5824526A">
              <w:rPr>
                <w:b/>
                <w:bCs/>
                <w:sz w:val="18"/>
                <w:szCs w:val="18"/>
                <w:u w:val="single"/>
                <w:lang w:val="fr-FR"/>
              </w:rPr>
              <w:t>Résultat1</w:t>
            </w:r>
            <w:r w:rsidRPr="5824526A">
              <w:rPr>
                <w:b/>
                <w:bCs/>
                <w:sz w:val="18"/>
                <w:szCs w:val="18"/>
                <w:lang w:val="fr-FR"/>
              </w:rPr>
              <w:t xml:space="preserve"> : L’accès aux facteurs de production des céréales et du niébé dans la zone d’intervention est amélioré d’une façon durable et inclusive</w:t>
            </w:r>
          </w:p>
        </w:tc>
      </w:tr>
      <w:tr w:rsidR="00E743EA" w:rsidRPr="00B1163B" w14:paraId="48A20B75" w14:textId="77777777" w:rsidTr="4AABF77B">
        <w:trPr>
          <w:trHeight w:val="458"/>
        </w:trPr>
        <w:tc>
          <w:tcPr>
            <w:tcW w:w="7933" w:type="dxa"/>
            <w:shd w:val="clear" w:color="auto" w:fill="auto"/>
            <w:tcMar>
              <w:top w:w="15" w:type="dxa"/>
              <w:left w:w="15" w:type="dxa"/>
              <w:bottom w:w="0" w:type="dxa"/>
              <w:right w:w="15" w:type="dxa"/>
            </w:tcMar>
            <w:vAlign w:val="center"/>
          </w:tcPr>
          <w:p w14:paraId="6B41751D" w14:textId="77777777" w:rsidR="00E743EA" w:rsidRPr="00102CA3" w:rsidRDefault="00E743EA" w:rsidP="5824526A">
            <w:pPr>
              <w:autoSpaceDE w:val="0"/>
              <w:autoSpaceDN w:val="0"/>
              <w:adjustRightInd w:val="0"/>
              <w:rPr>
                <w:sz w:val="18"/>
                <w:szCs w:val="18"/>
                <w:lang w:val="fr-FR"/>
              </w:rPr>
            </w:pPr>
            <w:r w:rsidRPr="5824526A">
              <w:rPr>
                <w:color w:val="000000" w:themeColor="dark1"/>
                <w:kern w:val="24"/>
                <w:sz w:val="18"/>
                <w:szCs w:val="18"/>
                <w:lang w:val="fr-FR"/>
              </w:rPr>
              <w:t>(</w:t>
            </w:r>
            <w:r w:rsidRPr="5824526A">
              <w:rPr>
                <w:b/>
                <w:bCs/>
                <w:color w:val="000000" w:themeColor="dark1"/>
                <w:kern w:val="24"/>
                <w:sz w:val="18"/>
                <w:szCs w:val="18"/>
                <w:lang w:val="fr-FR"/>
              </w:rPr>
              <w:t>Ind.R1.8</w:t>
            </w:r>
            <w:r w:rsidRPr="5824526A">
              <w:rPr>
                <w:color w:val="000000" w:themeColor="dark1"/>
                <w:kern w:val="24"/>
                <w:sz w:val="18"/>
                <w:szCs w:val="18"/>
                <w:lang w:val="fr-FR"/>
              </w:rPr>
              <w:t>) : Taux de couverture des besoins des Opérateurs Semenciers (OP et réseaux de multiplicateurs) de la zone d'intervention du projet en semences prébases de céréales (mil, mais, sorgho et riz</w:t>
            </w:r>
            <w:r w:rsidRPr="5824526A">
              <w:rPr>
                <w:kern w:val="24"/>
                <w:sz w:val="18"/>
                <w:szCs w:val="18"/>
                <w:lang w:val="fr-FR"/>
              </w:rPr>
              <w:t xml:space="preserve">) et de niébé </w:t>
            </w:r>
            <w:r w:rsidRPr="5824526A">
              <w:rPr>
                <w:color w:val="000000" w:themeColor="dark1"/>
                <w:kern w:val="24"/>
                <w:sz w:val="18"/>
                <w:szCs w:val="18"/>
                <w:lang w:val="fr-FR"/>
              </w:rPr>
              <w:t xml:space="preserve">par ISRA désagrégé par spéculation </w:t>
            </w:r>
          </w:p>
        </w:tc>
        <w:tc>
          <w:tcPr>
            <w:tcW w:w="3969" w:type="dxa"/>
            <w:shd w:val="clear" w:color="auto" w:fill="auto"/>
            <w:tcMar>
              <w:top w:w="15" w:type="dxa"/>
              <w:left w:w="15" w:type="dxa"/>
              <w:bottom w:w="0" w:type="dxa"/>
              <w:right w:w="15" w:type="dxa"/>
            </w:tcMar>
          </w:tcPr>
          <w:p w14:paraId="4936D072" w14:textId="77777777" w:rsidR="00E743EA" w:rsidRPr="00102CA3" w:rsidRDefault="00E743EA" w:rsidP="5824526A">
            <w:pPr>
              <w:autoSpaceDE w:val="0"/>
              <w:autoSpaceDN w:val="0"/>
              <w:adjustRightInd w:val="0"/>
              <w:jc w:val="center"/>
              <w:rPr>
                <w:color w:val="000000" w:themeColor="dark1"/>
                <w:kern w:val="24"/>
                <w:sz w:val="18"/>
                <w:szCs w:val="18"/>
                <w:lang w:val="fr-FR"/>
              </w:rPr>
            </w:pPr>
          </w:p>
          <w:p w14:paraId="56E78971" w14:textId="77777777" w:rsidR="00E743EA" w:rsidRPr="00102CA3" w:rsidRDefault="00E743EA" w:rsidP="5824526A">
            <w:pPr>
              <w:autoSpaceDE w:val="0"/>
              <w:autoSpaceDN w:val="0"/>
              <w:adjustRightInd w:val="0"/>
              <w:jc w:val="center"/>
              <w:rPr>
                <w:color w:val="000000" w:themeColor="dark1"/>
                <w:kern w:val="24"/>
                <w:sz w:val="18"/>
                <w:szCs w:val="18"/>
                <w:lang w:val="fr-FR"/>
              </w:rPr>
            </w:pPr>
          </w:p>
          <w:p w14:paraId="0B90A0B3" w14:textId="77777777" w:rsidR="00E743EA" w:rsidRPr="00B1163B" w:rsidRDefault="00E743EA" w:rsidP="5824526A">
            <w:pPr>
              <w:autoSpaceDE w:val="0"/>
              <w:autoSpaceDN w:val="0"/>
              <w:adjustRightInd w:val="0"/>
              <w:jc w:val="center"/>
              <w:rPr>
                <w:sz w:val="18"/>
                <w:szCs w:val="18"/>
              </w:rPr>
            </w:pPr>
            <w:r w:rsidRPr="5824526A">
              <w:rPr>
                <w:color w:val="000000" w:themeColor="dark1"/>
                <w:kern w:val="24"/>
                <w:sz w:val="18"/>
                <w:szCs w:val="18"/>
              </w:rPr>
              <w:t>Etude de base</w:t>
            </w:r>
          </w:p>
        </w:tc>
        <w:tc>
          <w:tcPr>
            <w:tcW w:w="1843" w:type="dxa"/>
            <w:shd w:val="clear" w:color="auto" w:fill="auto"/>
            <w:tcMar>
              <w:top w:w="15" w:type="dxa"/>
              <w:left w:w="15" w:type="dxa"/>
              <w:bottom w:w="0" w:type="dxa"/>
              <w:right w:w="15" w:type="dxa"/>
            </w:tcMar>
          </w:tcPr>
          <w:p w14:paraId="4671B50A" w14:textId="77777777" w:rsidR="00E743EA" w:rsidRDefault="00E743EA" w:rsidP="5824526A">
            <w:pPr>
              <w:autoSpaceDE w:val="0"/>
              <w:autoSpaceDN w:val="0"/>
              <w:adjustRightInd w:val="0"/>
              <w:jc w:val="center"/>
              <w:rPr>
                <w:color w:val="000000" w:themeColor="dark1"/>
                <w:kern w:val="24"/>
                <w:sz w:val="18"/>
                <w:szCs w:val="18"/>
              </w:rPr>
            </w:pPr>
          </w:p>
          <w:p w14:paraId="133B1B73" w14:textId="77777777" w:rsidR="00E743EA" w:rsidRDefault="00E743EA" w:rsidP="5824526A">
            <w:pPr>
              <w:autoSpaceDE w:val="0"/>
              <w:autoSpaceDN w:val="0"/>
              <w:adjustRightInd w:val="0"/>
              <w:jc w:val="center"/>
              <w:rPr>
                <w:color w:val="000000" w:themeColor="dark1"/>
                <w:kern w:val="24"/>
                <w:sz w:val="18"/>
                <w:szCs w:val="18"/>
              </w:rPr>
            </w:pPr>
          </w:p>
          <w:p w14:paraId="5D98C3F2" w14:textId="77777777" w:rsidR="00E743EA" w:rsidRPr="00B1163B" w:rsidRDefault="00E743EA" w:rsidP="5824526A">
            <w:pPr>
              <w:autoSpaceDE w:val="0"/>
              <w:autoSpaceDN w:val="0"/>
              <w:adjustRightInd w:val="0"/>
              <w:jc w:val="center"/>
              <w:rPr>
                <w:sz w:val="18"/>
                <w:szCs w:val="18"/>
              </w:rPr>
            </w:pPr>
            <w:r w:rsidRPr="5824526A">
              <w:rPr>
                <w:color w:val="000000" w:themeColor="dark1"/>
                <w:kern w:val="24"/>
                <w:sz w:val="18"/>
                <w:szCs w:val="18"/>
              </w:rPr>
              <w:t>+ 10%</w:t>
            </w:r>
          </w:p>
        </w:tc>
      </w:tr>
      <w:tr w:rsidR="00E743EA" w:rsidRPr="008F4F7C" w14:paraId="7C5AEDB5" w14:textId="77777777" w:rsidTr="4AABF77B">
        <w:trPr>
          <w:trHeight w:val="458"/>
        </w:trPr>
        <w:tc>
          <w:tcPr>
            <w:tcW w:w="7933" w:type="dxa"/>
            <w:shd w:val="clear" w:color="auto" w:fill="auto"/>
            <w:tcMar>
              <w:top w:w="15" w:type="dxa"/>
              <w:left w:w="15" w:type="dxa"/>
              <w:bottom w:w="0" w:type="dxa"/>
              <w:right w:w="15" w:type="dxa"/>
            </w:tcMar>
            <w:vAlign w:val="center"/>
          </w:tcPr>
          <w:p w14:paraId="0B9E5A9A" w14:textId="77777777" w:rsidR="00E743EA" w:rsidRPr="00102CA3" w:rsidRDefault="00E743EA" w:rsidP="5824526A">
            <w:pPr>
              <w:autoSpaceDE w:val="0"/>
              <w:autoSpaceDN w:val="0"/>
              <w:adjustRightInd w:val="0"/>
              <w:rPr>
                <w:sz w:val="18"/>
                <w:szCs w:val="18"/>
                <w:lang w:val="fr-FR"/>
              </w:rPr>
            </w:pPr>
            <w:r w:rsidRPr="5824526A">
              <w:rPr>
                <w:color w:val="000000" w:themeColor="dark1"/>
                <w:kern w:val="24"/>
                <w:sz w:val="18"/>
                <w:szCs w:val="18"/>
                <w:lang w:val="fr-FR"/>
              </w:rPr>
              <w:t>(</w:t>
            </w:r>
            <w:r w:rsidRPr="5824526A">
              <w:rPr>
                <w:b/>
                <w:bCs/>
                <w:color w:val="000000" w:themeColor="dark1"/>
                <w:kern w:val="24"/>
                <w:sz w:val="18"/>
                <w:szCs w:val="18"/>
                <w:lang w:val="fr-FR"/>
              </w:rPr>
              <w:t>Ind.R1.9</w:t>
            </w:r>
            <w:r w:rsidRPr="5824526A">
              <w:rPr>
                <w:color w:val="000000" w:themeColor="dark1"/>
                <w:kern w:val="24"/>
                <w:sz w:val="18"/>
                <w:szCs w:val="18"/>
                <w:lang w:val="fr-FR"/>
              </w:rPr>
              <w:t xml:space="preserve">) : Quantité (en tonnes) de semences </w:t>
            </w:r>
            <w:r w:rsidRPr="5824526A">
              <w:rPr>
                <w:color w:val="000000" w:themeColor="text1"/>
                <w:kern w:val="24"/>
                <w:sz w:val="18"/>
                <w:szCs w:val="18"/>
                <w:lang w:val="fr-FR"/>
              </w:rPr>
              <w:t xml:space="preserve">certifiées de céréales (mil, mais, sorgho et riz) </w:t>
            </w:r>
            <w:r w:rsidRPr="5824526A">
              <w:rPr>
                <w:kern w:val="24"/>
                <w:sz w:val="18"/>
                <w:szCs w:val="18"/>
                <w:lang w:val="fr-FR"/>
              </w:rPr>
              <w:t xml:space="preserve">et de niébé, </w:t>
            </w:r>
            <w:r w:rsidRPr="5824526A">
              <w:rPr>
                <w:color w:val="000000" w:themeColor="text1"/>
                <w:kern w:val="24"/>
                <w:sz w:val="18"/>
                <w:szCs w:val="18"/>
                <w:lang w:val="fr-FR"/>
              </w:rPr>
              <w:t xml:space="preserve">produite par les opérateurs semenciers (OP et réseaux de multiplicateurs) de la zone d'intervention du projet, désagrégée par </w:t>
            </w:r>
            <w:r w:rsidRPr="5824526A">
              <w:rPr>
                <w:color w:val="000000" w:themeColor="dark1"/>
                <w:kern w:val="24"/>
                <w:sz w:val="18"/>
                <w:szCs w:val="18"/>
                <w:lang w:val="fr-FR"/>
              </w:rPr>
              <w:t xml:space="preserve">spéculation </w:t>
            </w:r>
          </w:p>
        </w:tc>
        <w:tc>
          <w:tcPr>
            <w:tcW w:w="3969" w:type="dxa"/>
            <w:shd w:val="clear" w:color="auto" w:fill="auto"/>
            <w:tcMar>
              <w:top w:w="15" w:type="dxa"/>
              <w:left w:w="15" w:type="dxa"/>
              <w:bottom w:w="0" w:type="dxa"/>
              <w:right w:w="15" w:type="dxa"/>
            </w:tcMar>
          </w:tcPr>
          <w:p w14:paraId="55068A47" w14:textId="77777777" w:rsidR="00E743EA" w:rsidRPr="00102CA3" w:rsidRDefault="00E743EA" w:rsidP="5824526A">
            <w:pPr>
              <w:autoSpaceDE w:val="0"/>
              <w:autoSpaceDN w:val="0"/>
              <w:adjustRightInd w:val="0"/>
              <w:jc w:val="center"/>
              <w:rPr>
                <w:color w:val="000000" w:themeColor="dark1"/>
                <w:kern w:val="24"/>
                <w:sz w:val="18"/>
                <w:szCs w:val="18"/>
                <w:lang w:val="fr-FR"/>
              </w:rPr>
            </w:pPr>
          </w:p>
          <w:p w14:paraId="76F3B8CE" w14:textId="77777777" w:rsidR="00E743EA" w:rsidRPr="00B1163B" w:rsidRDefault="00E743EA" w:rsidP="5824526A">
            <w:pPr>
              <w:autoSpaceDE w:val="0"/>
              <w:autoSpaceDN w:val="0"/>
              <w:adjustRightInd w:val="0"/>
              <w:jc w:val="center"/>
              <w:rPr>
                <w:sz w:val="18"/>
                <w:szCs w:val="18"/>
              </w:rPr>
            </w:pPr>
            <w:r w:rsidRPr="5824526A">
              <w:rPr>
                <w:color w:val="000000" w:themeColor="dark1"/>
                <w:kern w:val="24"/>
                <w:sz w:val="18"/>
                <w:szCs w:val="18"/>
              </w:rPr>
              <w:t>Etude de base</w:t>
            </w:r>
          </w:p>
        </w:tc>
        <w:tc>
          <w:tcPr>
            <w:tcW w:w="1843" w:type="dxa"/>
            <w:shd w:val="clear" w:color="auto" w:fill="auto"/>
            <w:tcMar>
              <w:top w:w="15" w:type="dxa"/>
              <w:left w:w="15" w:type="dxa"/>
              <w:bottom w:w="0" w:type="dxa"/>
              <w:right w:w="15" w:type="dxa"/>
            </w:tcMar>
          </w:tcPr>
          <w:p w14:paraId="7F05B011" w14:textId="77777777" w:rsidR="00E743EA" w:rsidRPr="00B3568B" w:rsidRDefault="00E743EA" w:rsidP="5824526A">
            <w:pPr>
              <w:autoSpaceDE w:val="0"/>
              <w:autoSpaceDN w:val="0"/>
              <w:adjustRightInd w:val="0"/>
              <w:jc w:val="center"/>
              <w:rPr>
                <w:kern w:val="24"/>
                <w:sz w:val="18"/>
                <w:szCs w:val="18"/>
              </w:rPr>
            </w:pPr>
          </w:p>
          <w:p w14:paraId="1840787C" w14:textId="77777777" w:rsidR="00E743EA" w:rsidRPr="008F4F7C" w:rsidRDefault="00E743EA" w:rsidP="5824526A">
            <w:pPr>
              <w:autoSpaceDE w:val="0"/>
              <w:autoSpaceDN w:val="0"/>
              <w:adjustRightInd w:val="0"/>
              <w:jc w:val="center"/>
              <w:rPr>
                <w:color w:val="FF0000"/>
                <w:sz w:val="18"/>
                <w:szCs w:val="18"/>
              </w:rPr>
            </w:pPr>
            <w:r w:rsidRPr="5824526A">
              <w:rPr>
                <w:kern w:val="24"/>
                <w:sz w:val="18"/>
                <w:szCs w:val="18"/>
              </w:rPr>
              <w:t>+ 4%</w:t>
            </w:r>
          </w:p>
        </w:tc>
      </w:tr>
      <w:tr w:rsidR="00E743EA" w:rsidRPr="008F4F7C" w14:paraId="43B6178D" w14:textId="77777777" w:rsidTr="4AABF77B">
        <w:trPr>
          <w:trHeight w:val="559"/>
        </w:trPr>
        <w:tc>
          <w:tcPr>
            <w:tcW w:w="7933" w:type="dxa"/>
            <w:shd w:val="clear" w:color="auto" w:fill="auto"/>
            <w:tcMar>
              <w:top w:w="15" w:type="dxa"/>
              <w:left w:w="15" w:type="dxa"/>
              <w:bottom w:w="0" w:type="dxa"/>
              <w:right w:w="15" w:type="dxa"/>
            </w:tcMar>
            <w:vAlign w:val="center"/>
          </w:tcPr>
          <w:p w14:paraId="475E2F97" w14:textId="77777777" w:rsidR="00E743EA" w:rsidRPr="00102CA3" w:rsidRDefault="00E743EA" w:rsidP="5824526A">
            <w:pPr>
              <w:autoSpaceDE w:val="0"/>
              <w:autoSpaceDN w:val="0"/>
              <w:adjustRightInd w:val="0"/>
              <w:rPr>
                <w:sz w:val="18"/>
                <w:szCs w:val="18"/>
                <w:lang w:val="fr-FR"/>
              </w:rPr>
            </w:pPr>
            <w:r w:rsidRPr="5824526A">
              <w:rPr>
                <w:color w:val="000000" w:themeColor="dark1"/>
                <w:kern w:val="24"/>
                <w:sz w:val="18"/>
                <w:szCs w:val="18"/>
                <w:lang w:val="fr-FR"/>
              </w:rPr>
              <w:lastRenderedPageBreak/>
              <w:t>(</w:t>
            </w:r>
            <w:r w:rsidRPr="5824526A">
              <w:rPr>
                <w:b/>
                <w:bCs/>
                <w:color w:val="000000" w:themeColor="dark1"/>
                <w:kern w:val="24"/>
                <w:sz w:val="18"/>
                <w:szCs w:val="18"/>
                <w:lang w:val="fr-FR"/>
              </w:rPr>
              <w:t>Ind.R1.10</w:t>
            </w:r>
            <w:r w:rsidRPr="5824526A">
              <w:rPr>
                <w:color w:val="000000" w:themeColor="dark1"/>
                <w:kern w:val="24"/>
                <w:sz w:val="18"/>
                <w:szCs w:val="18"/>
                <w:lang w:val="fr-FR"/>
              </w:rPr>
              <w:t xml:space="preserve">) : Taux de couverture des besoins des producteurs de la zone d'intervention du projet en semences certifiées de céréales </w:t>
            </w:r>
            <w:r w:rsidRPr="5824526A">
              <w:rPr>
                <w:kern w:val="24"/>
                <w:sz w:val="18"/>
                <w:szCs w:val="18"/>
                <w:lang w:val="fr-FR"/>
              </w:rPr>
              <w:t xml:space="preserve">et de niébé </w:t>
            </w:r>
            <w:r w:rsidRPr="5824526A">
              <w:rPr>
                <w:color w:val="000000" w:themeColor="dark1"/>
                <w:kern w:val="24"/>
                <w:sz w:val="18"/>
                <w:szCs w:val="18"/>
                <w:lang w:val="fr-FR"/>
              </w:rPr>
              <w:t xml:space="preserve">par les opérateurs semenciers (OP et réseaux multiplicateurs de semences) </w:t>
            </w:r>
          </w:p>
        </w:tc>
        <w:tc>
          <w:tcPr>
            <w:tcW w:w="3969" w:type="dxa"/>
            <w:shd w:val="clear" w:color="auto" w:fill="auto"/>
            <w:tcMar>
              <w:top w:w="15" w:type="dxa"/>
              <w:left w:w="15" w:type="dxa"/>
              <w:bottom w:w="0" w:type="dxa"/>
              <w:right w:w="15" w:type="dxa"/>
            </w:tcMar>
          </w:tcPr>
          <w:p w14:paraId="035490FF" w14:textId="77777777" w:rsidR="00E743EA" w:rsidRPr="00102CA3" w:rsidRDefault="00E743EA" w:rsidP="5824526A">
            <w:pPr>
              <w:autoSpaceDE w:val="0"/>
              <w:autoSpaceDN w:val="0"/>
              <w:adjustRightInd w:val="0"/>
              <w:jc w:val="center"/>
              <w:rPr>
                <w:color w:val="000000" w:themeColor="dark1"/>
                <w:kern w:val="24"/>
                <w:sz w:val="18"/>
                <w:szCs w:val="18"/>
                <w:lang w:val="fr-FR"/>
              </w:rPr>
            </w:pPr>
          </w:p>
          <w:p w14:paraId="5E4B31A5" w14:textId="77777777" w:rsidR="00E743EA" w:rsidRPr="00B1163B" w:rsidRDefault="00E743EA" w:rsidP="5824526A">
            <w:pPr>
              <w:autoSpaceDE w:val="0"/>
              <w:autoSpaceDN w:val="0"/>
              <w:adjustRightInd w:val="0"/>
              <w:jc w:val="center"/>
              <w:rPr>
                <w:sz w:val="18"/>
                <w:szCs w:val="18"/>
              </w:rPr>
            </w:pPr>
            <w:r w:rsidRPr="5824526A">
              <w:rPr>
                <w:color w:val="000000" w:themeColor="dark1"/>
                <w:kern w:val="24"/>
                <w:sz w:val="18"/>
                <w:szCs w:val="18"/>
              </w:rPr>
              <w:t>Etude de base</w:t>
            </w:r>
          </w:p>
        </w:tc>
        <w:tc>
          <w:tcPr>
            <w:tcW w:w="1843" w:type="dxa"/>
            <w:shd w:val="clear" w:color="auto" w:fill="auto"/>
            <w:tcMar>
              <w:top w:w="15" w:type="dxa"/>
              <w:left w:w="15" w:type="dxa"/>
              <w:bottom w:w="0" w:type="dxa"/>
              <w:right w:w="15" w:type="dxa"/>
            </w:tcMar>
          </w:tcPr>
          <w:p w14:paraId="05BC6AD4" w14:textId="77777777" w:rsidR="00E743EA" w:rsidRPr="00B3568B" w:rsidRDefault="00E743EA" w:rsidP="5824526A">
            <w:pPr>
              <w:autoSpaceDE w:val="0"/>
              <w:autoSpaceDN w:val="0"/>
              <w:adjustRightInd w:val="0"/>
              <w:jc w:val="center"/>
              <w:rPr>
                <w:kern w:val="24"/>
                <w:sz w:val="18"/>
                <w:szCs w:val="18"/>
              </w:rPr>
            </w:pPr>
          </w:p>
          <w:p w14:paraId="285AF001" w14:textId="77777777" w:rsidR="00E743EA" w:rsidRPr="008F4F7C" w:rsidRDefault="00E743EA" w:rsidP="5824526A">
            <w:pPr>
              <w:autoSpaceDE w:val="0"/>
              <w:autoSpaceDN w:val="0"/>
              <w:adjustRightInd w:val="0"/>
              <w:jc w:val="center"/>
              <w:rPr>
                <w:color w:val="FF0000"/>
                <w:sz w:val="18"/>
                <w:szCs w:val="18"/>
              </w:rPr>
            </w:pPr>
            <w:r w:rsidRPr="5824526A">
              <w:rPr>
                <w:kern w:val="24"/>
                <w:sz w:val="18"/>
                <w:szCs w:val="18"/>
              </w:rPr>
              <w:t>+ 4%</w:t>
            </w:r>
          </w:p>
        </w:tc>
      </w:tr>
      <w:tr w:rsidR="00E743EA" w:rsidRPr="00B1163B" w14:paraId="1D26CA40" w14:textId="77777777" w:rsidTr="4AABF77B">
        <w:trPr>
          <w:trHeight w:val="458"/>
        </w:trPr>
        <w:tc>
          <w:tcPr>
            <w:tcW w:w="7933" w:type="dxa"/>
            <w:shd w:val="clear" w:color="auto" w:fill="auto"/>
            <w:tcMar>
              <w:top w:w="15" w:type="dxa"/>
              <w:left w:w="15" w:type="dxa"/>
              <w:bottom w:w="0" w:type="dxa"/>
              <w:right w:w="15" w:type="dxa"/>
            </w:tcMar>
            <w:vAlign w:val="center"/>
          </w:tcPr>
          <w:p w14:paraId="3BB2571C" w14:textId="66B147AF" w:rsidR="00E743EA" w:rsidRPr="00BB0E87" w:rsidRDefault="00E743EA" w:rsidP="4AABF77B">
            <w:pPr>
              <w:autoSpaceDE w:val="0"/>
              <w:autoSpaceDN w:val="0"/>
              <w:adjustRightInd w:val="0"/>
              <w:rPr>
                <w:sz w:val="18"/>
                <w:szCs w:val="18"/>
                <w:lang w:val="fr-FR"/>
              </w:rPr>
            </w:pPr>
            <w:r w:rsidRPr="00BB0E87">
              <w:rPr>
                <w:color w:val="000000" w:themeColor="dark1"/>
                <w:kern w:val="24"/>
                <w:sz w:val="18"/>
                <w:szCs w:val="18"/>
                <w:lang w:val="fr-FR"/>
              </w:rPr>
              <w:t>(</w:t>
            </w:r>
            <w:r w:rsidRPr="00BB0E87">
              <w:rPr>
                <w:b/>
                <w:bCs/>
                <w:color w:val="000000" w:themeColor="dark1"/>
                <w:kern w:val="24"/>
                <w:sz w:val="18"/>
                <w:szCs w:val="18"/>
                <w:lang w:val="fr-FR"/>
              </w:rPr>
              <w:t>Ind.R1.11</w:t>
            </w:r>
            <w:r w:rsidRPr="00BB0E87">
              <w:rPr>
                <w:color w:val="000000" w:themeColor="dark1"/>
                <w:kern w:val="24"/>
                <w:sz w:val="18"/>
                <w:szCs w:val="18"/>
                <w:lang w:val="fr-FR"/>
              </w:rPr>
              <w:t xml:space="preserve">) : </w:t>
            </w:r>
            <w:r w:rsidRPr="00BB0E87">
              <w:rPr>
                <w:color w:val="000000" w:themeColor="text1"/>
                <w:kern w:val="24"/>
                <w:sz w:val="18"/>
                <w:szCs w:val="18"/>
                <w:lang w:val="fr-FR"/>
              </w:rPr>
              <w:t xml:space="preserve">Pourcentage des producteurs de mil, mais, niébé, riz et sorgho de la zone </w:t>
            </w:r>
            <w:r w:rsidR="009C39F3" w:rsidRPr="00BB0E87">
              <w:rPr>
                <w:color w:val="000000" w:themeColor="text1"/>
                <w:kern w:val="24"/>
                <w:sz w:val="18"/>
                <w:szCs w:val="18"/>
                <w:lang w:val="fr-FR"/>
              </w:rPr>
              <w:t>intervention</w:t>
            </w:r>
            <w:r w:rsidRPr="00BB0E87">
              <w:rPr>
                <w:color w:val="000000" w:themeColor="text1"/>
                <w:kern w:val="24"/>
                <w:sz w:val="18"/>
                <w:szCs w:val="18"/>
                <w:lang w:val="fr-FR"/>
              </w:rPr>
              <w:t xml:space="preserve"> du projet utilisant de la semence certifiée, désagrégé par spéculation et par sexe</w:t>
            </w:r>
          </w:p>
        </w:tc>
        <w:tc>
          <w:tcPr>
            <w:tcW w:w="3969" w:type="dxa"/>
            <w:shd w:val="clear" w:color="auto" w:fill="auto"/>
            <w:tcMar>
              <w:top w:w="15" w:type="dxa"/>
              <w:left w:w="15" w:type="dxa"/>
              <w:bottom w:w="0" w:type="dxa"/>
              <w:right w:w="15" w:type="dxa"/>
            </w:tcMar>
          </w:tcPr>
          <w:p w14:paraId="43C4B3AD" w14:textId="77777777" w:rsidR="00E743EA" w:rsidRPr="00102CA3" w:rsidRDefault="00E743EA" w:rsidP="5824526A">
            <w:pPr>
              <w:autoSpaceDE w:val="0"/>
              <w:autoSpaceDN w:val="0"/>
              <w:adjustRightInd w:val="0"/>
              <w:jc w:val="center"/>
              <w:rPr>
                <w:color w:val="000000" w:themeColor="dark1"/>
                <w:kern w:val="24"/>
                <w:sz w:val="18"/>
                <w:szCs w:val="18"/>
                <w:lang w:val="fr-FR"/>
              </w:rPr>
            </w:pPr>
          </w:p>
          <w:p w14:paraId="6C2DB9E7" w14:textId="77777777" w:rsidR="00E743EA" w:rsidRPr="00B1163B" w:rsidRDefault="00E743EA" w:rsidP="5824526A">
            <w:pPr>
              <w:autoSpaceDE w:val="0"/>
              <w:autoSpaceDN w:val="0"/>
              <w:adjustRightInd w:val="0"/>
              <w:jc w:val="center"/>
              <w:rPr>
                <w:sz w:val="18"/>
                <w:szCs w:val="18"/>
              </w:rPr>
            </w:pPr>
            <w:r w:rsidRPr="5824526A">
              <w:rPr>
                <w:color w:val="000000" w:themeColor="dark1"/>
                <w:kern w:val="24"/>
                <w:sz w:val="18"/>
                <w:szCs w:val="18"/>
              </w:rPr>
              <w:t>Etude de base</w:t>
            </w:r>
          </w:p>
        </w:tc>
        <w:tc>
          <w:tcPr>
            <w:tcW w:w="1843" w:type="dxa"/>
            <w:shd w:val="clear" w:color="auto" w:fill="auto"/>
            <w:tcMar>
              <w:top w:w="15" w:type="dxa"/>
              <w:left w:w="15" w:type="dxa"/>
              <w:bottom w:w="0" w:type="dxa"/>
              <w:right w:w="15" w:type="dxa"/>
            </w:tcMar>
          </w:tcPr>
          <w:p w14:paraId="3141CCC1" w14:textId="77777777" w:rsidR="00E743EA" w:rsidRDefault="00E743EA" w:rsidP="5824526A">
            <w:pPr>
              <w:autoSpaceDE w:val="0"/>
              <w:autoSpaceDN w:val="0"/>
              <w:adjustRightInd w:val="0"/>
              <w:jc w:val="center"/>
              <w:rPr>
                <w:color w:val="000000" w:themeColor="dark1"/>
                <w:kern w:val="24"/>
                <w:sz w:val="18"/>
                <w:szCs w:val="18"/>
              </w:rPr>
            </w:pPr>
          </w:p>
          <w:p w14:paraId="4458C914" w14:textId="77777777" w:rsidR="00E743EA" w:rsidRPr="00B1163B" w:rsidRDefault="00E743EA" w:rsidP="5824526A">
            <w:pPr>
              <w:autoSpaceDE w:val="0"/>
              <w:autoSpaceDN w:val="0"/>
              <w:adjustRightInd w:val="0"/>
              <w:jc w:val="center"/>
              <w:rPr>
                <w:sz w:val="18"/>
                <w:szCs w:val="18"/>
              </w:rPr>
            </w:pPr>
            <w:r w:rsidRPr="5824526A">
              <w:rPr>
                <w:color w:val="000000" w:themeColor="dark1"/>
                <w:kern w:val="24"/>
                <w:sz w:val="18"/>
                <w:szCs w:val="18"/>
              </w:rPr>
              <w:t>+ 7%</w:t>
            </w:r>
          </w:p>
        </w:tc>
      </w:tr>
      <w:tr w:rsidR="00E743EA" w:rsidRPr="00B1163B" w14:paraId="0929382E" w14:textId="77777777" w:rsidTr="4AABF77B">
        <w:trPr>
          <w:trHeight w:val="458"/>
        </w:trPr>
        <w:tc>
          <w:tcPr>
            <w:tcW w:w="7933" w:type="dxa"/>
            <w:shd w:val="clear" w:color="auto" w:fill="auto"/>
            <w:tcMar>
              <w:top w:w="15" w:type="dxa"/>
              <w:left w:w="15" w:type="dxa"/>
              <w:bottom w:w="0" w:type="dxa"/>
              <w:right w:w="15" w:type="dxa"/>
            </w:tcMar>
            <w:vAlign w:val="center"/>
          </w:tcPr>
          <w:p w14:paraId="7429C5C0" w14:textId="77777777" w:rsidR="00E743EA" w:rsidRPr="00102CA3" w:rsidRDefault="00E743EA" w:rsidP="5824526A">
            <w:pPr>
              <w:autoSpaceDE w:val="0"/>
              <w:autoSpaceDN w:val="0"/>
              <w:adjustRightInd w:val="0"/>
              <w:rPr>
                <w:color w:val="000000" w:themeColor="text1"/>
                <w:kern w:val="24"/>
                <w:sz w:val="18"/>
                <w:szCs w:val="18"/>
                <w:lang w:val="fr-FR"/>
              </w:rPr>
            </w:pPr>
            <w:r w:rsidRPr="5824526A">
              <w:rPr>
                <w:color w:val="000000" w:themeColor="dark1"/>
                <w:kern w:val="24"/>
                <w:sz w:val="18"/>
                <w:szCs w:val="18"/>
                <w:lang w:val="fr-FR"/>
              </w:rPr>
              <w:t>(</w:t>
            </w:r>
            <w:r w:rsidRPr="5824526A">
              <w:rPr>
                <w:b/>
                <w:bCs/>
                <w:color w:val="000000" w:themeColor="dark1"/>
                <w:kern w:val="24"/>
                <w:sz w:val="18"/>
                <w:szCs w:val="18"/>
                <w:lang w:val="fr-FR"/>
              </w:rPr>
              <w:t>Ind.R1.12</w:t>
            </w:r>
            <w:r w:rsidRPr="5824526A">
              <w:rPr>
                <w:color w:val="000000" w:themeColor="dark1"/>
                <w:kern w:val="24"/>
                <w:sz w:val="18"/>
                <w:szCs w:val="18"/>
                <w:lang w:val="fr-FR"/>
              </w:rPr>
              <w:t>) : Volu</w:t>
            </w:r>
            <w:r w:rsidRPr="5824526A">
              <w:rPr>
                <w:color w:val="000000" w:themeColor="text1"/>
                <w:kern w:val="24"/>
                <w:sz w:val="18"/>
                <w:szCs w:val="18"/>
                <w:lang w:val="fr-FR"/>
              </w:rPr>
              <w:t>me de l'épargne des Associations Villageois d’Epargne et de Crédit accompagnés (AVEC)</w:t>
            </w:r>
          </w:p>
          <w:p w14:paraId="0194420D" w14:textId="77777777" w:rsidR="00E743EA" w:rsidRPr="00B1163B" w:rsidRDefault="00E743EA" w:rsidP="5824526A">
            <w:pPr>
              <w:autoSpaceDE w:val="0"/>
              <w:autoSpaceDN w:val="0"/>
              <w:adjustRightInd w:val="0"/>
              <w:rPr>
                <w:sz w:val="18"/>
                <w:szCs w:val="18"/>
              </w:rPr>
            </w:pPr>
            <w:r w:rsidRPr="5824526A">
              <w:rPr>
                <w:color w:val="000000" w:themeColor="text1"/>
                <w:kern w:val="24"/>
                <w:sz w:val="18"/>
                <w:szCs w:val="18"/>
              </w:rPr>
              <w:t>(</w:t>
            </w:r>
            <w:proofErr w:type="spellStart"/>
            <w:r w:rsidRPr="5824526A">
              <w:rPr>
                <w:color w:val="000000" w:themeColor="text1"/>
                <w:kern w:val="24"/>
                <w:sz w:val="18"/>
                <w:szCs w:val="18"/>
              </w:rPr>
              <w:t>en</w:t>
            </w:r>
            <w:proofErr w:type="spellEnd"/>
            <w:r w:rsidRPr="5824526A">
              <w:rPr>
                <w:color w:val="000000" w:themeColor="text1"/>
                <w:kern w:val="24"/>
                <w:sz w:val="18"/>
                <w:szCs w:val="18"/>
              </w:rPr>
              <w:t xml:space="preserve"> Million de FCFA)</w:t>
            </w:r>
          </w:p>
        </w:tc>
        <w:tc>
          <w:tcPr>
            <w:tcW w:w="3969" w:type="dxa"/>
            <w:shd w:val="clear" w:color="auto" w:fill="auto"/>
            <w:tcMar>
              <w:top w:w="15" w:type="dxa"/>
              <w:left w:w="15" w:type="dxa"/>
              <w:bottom w:w="0" w:type="dxa"/>
              <w:right w:w="15" w:type="dxa"/>
            </w:tcMar>
          </w:tcPr>
          <w:p w14:paraId="2FB6A465" w14:textId="77777777" w:rsidR="00E743EA" w:rsidRDefault="00E743EA" w:rsidP="5824526A">
            <w:pPr>
              <w:autoSpaceDE w:val="0"/>
              <w:autoSpaceDN w:val="0"/>
              <w:adjustRightInd w:val="0"/>
              <w:jc w:val="center"/>
              <w:rPr>
                <w:color w:val="000000" w:themeColor="dark1"/>
                <w:kern w:val="24"/>
                <w:sz w:val="18"/>
                <w:szCs w:val="18"/>
              </w:rPr>
            </w:pPr>
          </w:p>
          <w:p w14:paraId="0CCD8EF6" w14:textId="77777777" w:rsidR="00E743EA" w:rsidRPr="00B1163B" w:rsidRDefault="00E743EA" w:rsidP="5824526A">
            <w:pPr>
              <w:autoSpaceDE w:val="0"/>
              <w:autoSpaceDN w:val="0"/>
              <w:adjustRightInd w:val="0"/>
              <w:jc w:val="center"/>
              <w:rPr>
                <w:sz w:val="18"/>
                <w:szCs w:val="18"/>
              </w:rPr>
            </w:pPr>
            <w:r w:rsidRPr="5824526A">
              <w:rPr>
                <w:color w:val="000000" w:themeColor="dark1"/>
                <w:kern w:val="24"/>
                <w:sz w:val="18"/>
                <w:szCs w:val="18"/>
              </w:rPr>
              <w:t xml:space="preserve">Etude de base </w:t>
            </w:r>
          </w:p>
        </w:tc>
        <w:tc>
          <w:tcPr>
            <w:tcW w:w="1843" w:type="dxa"/>
            <w:shd w:val="clear" w:color="auto" w:fill="auto"/>
            <w:tcMar>
              <w:top w:w="15" w:type="dxa"/>
              <w:left w:w="15" w:type="dxa"/>
              <w:bottom w:w="0" w:type="dxa"/>
              <w:right w:w="15" w:type="dxa"/>
            </w:tcMar>
          </w:tcPr>
          <w:p w14:paraId="44F2314C" w14:textId="77777777" w:rsidR="00E743EA" w:rsidRDefault="00E743EA" w:rsidP="5824526A">
            <w:pPr>
              <w:autoSpaceDE w:val="0"/>
              <w:autoSpaceDN w:val="0"/>
              <w:adjustRightInd w:val="0"/>
              <w:jc w:val="center"/>
              <w:rPr>
                <w:rFonts w:eastAsiaTheme="minorEastAsia"/>
                <w:color w:val="000000"/>
                <w:kern w:val="24"/>
                <w:sz w:val="18"/>
                <w:szCs w:val="18"/>
              </w:rPr>
            </w:pPr>
          </w:p>
          <w:p w14:paraId="1A59FC1A" w14:textId="77777777" w:rsidR="00E743EA" w:rsidRPr="00B1163B" w:rsidRDefault="00E743EA" w:rsidP="5824526A">
            <w:pPr>
              <w:autoSpaceDE w:val="0"/>
              <w:autoSpaceDN w:val="0"/>
              <w:adjustRightInd w:val="0"/>
              <w:jc w:val="center"/>
              <w:rPr>
                <w:sz w:val="18"/>
                <w:szCs w:val="18"/>
              </w:rPr>
            </w:pPr>
            <w:r w:rsidRPr="5824526A">
              <w:rPr>
                <w:rFonts w:eastAsiaTheme="minorEastAsia"/>
                <w:kern w:val="24"/>
                <w:sz w:val="18"/>
                <w:szCs w:val="18"/>
              </w:rPr>
              <w:t>454</w:t>
            </w:r>
          </w:p>
        </w:tc>
      </w:tr>
      <w:tr w:rsidR="00E743EA" w:rsidRPr="00B1163B" w14:paraId="42A19E72" w14:textId="77777777" w:rsidTr="4AABF77B">
        <w:trPr>
          <w:trHeight w:val="458"/>
        </w:trPr>
        <w:tc>
          <w:tcPr>
            <w:tcW w:w="7933" w:type="dxa"/>
            <w:shd w:val="clear" w:color="auto" w:fill="auto"/>
            <w:tcMar>
              <w:top w:w="15" w:type="dxa"/>
              <w:left w:w="15" w:type="dxa"/>
              <w:bottom w:w="0" w:type="dxa"/>
              <w:right w:w="15" w:type="dxa"/>
            </w:tcMar>
            <w:vAlign w:val="center"/>
          </w:tcPr>
          <w:p w14:paraId="0D5D022C" w14:textId="77777777" w:rsidR="00E743EA" w:rsidRPr="00102CA3" w:rsidRDefault="00E743EA" w:rsidP="5824526A">
            <w:pPr>
              <w:autoSpaceDE w:val="0"/>
              <w:autoSpaceDN w:val="0"/>
              <w:adjustRightInd w:val="0"/>
              <w:rPr>
                <w:sz w:val="18"/>
                <w:szCs w:val="18"/>
                <w:lang w:val="fr-FR"/>
              </w:rPr>
            </w:pPr>
            <w:r w:rsidRPr="5824526A">
              <w:rPr>
                <w:color w:val="000000" w:themeColor="dark1"/>
                <w:kern w:val="24"/>
                <w:sz w:val="18"/>
                <w:szCs w:val="18"/>
                <w:lang w:val="fr-FR"/>
              </w:rPr>
              <w:t>(</w:t>
            </w:r>
            <w:r w:rsidRPr="5824526A">
              <w:rPr>
                <w:b/>
                <w:bCs/>
                <w:color w:val="000000" w:themeColor="dark1"/>
                <w:kern w:val="24"/>
                <w:sz w:val="18"/>
                <w:szCs w:val="18"/>
                <w:lang w:val="fr-FR"/>
              </w:rPr>
              <w:t>Ind.R1.13</w:t>
            </w:r>
            <w:r w:rsidRPr="5824526A">
              <w:rPr>
                <w:color w:val="000000" w:themeColor="dark1"/>
                <w:kern w:val="24"/>
                <w:sz w:val="18"/>
                <w:szCs w:val="18"/>
                <w:lang w:val="fr-FR"/>
              </w:rPr>
              <w:t xml:space="preserve">) : Nombre de membres d'AVEC ayant acheté des intrants et/ou matériels agricoles grâce aux crédits et au capital </w:t>
            </w:r>
            <w:r w:rsidRPr="5824526A">
              <w:rPr>
                <w:color w:val="000000" w:themeColor="text1"/>
                <w:kern w:val="24"/>
                <w:sz w:val="18"/>
                <w:szCs w:val="18"/>
                <w:lang w:val="fr-FR"/>
              </w:rPr>
              <w:t xml:space="preserve">obtenus via les AVEC </w:t>
            </w:r>
          </w:p>
        </w:tc>
        <w:tc>
          <w:tcPr>
            <w:tcW w:w="3969" w:type="dxa"/>
            <w:shd w:val="clear" w:color="auto" w:fill="auto"/>
            <w:tcMar>
              <w:top w:w="15" w:type="dxa"/>
              <w:left w:w="15" w:type="dxa"/>
              <w:bottom w:w="0" w:type="dxa"/>
              <w:right w:w="15" w:type="dxa"/>
            </w:tcMar>
          </w:tcPr>
          <w:p w14:paraId="44291412" w14:textId="77777777" w:rsidR="00E743EA" w:rsidRPr="00102CA3" w:rsidRDefault="00E743EA" w:rsidP="5824526A">
            <w:pPr>
              <w:autoSpaceDE w:val="0"/>
              <w:autoSpaceDN w:val="0"/>
              <w:adjustRightInd w:val="0"/>
              <w:jc w:val="center"/>
              <w:rPr>
                <w:rFonts w:eastAsiaTheme="minorEastAsia"/>
                <w:color w:val="000000"/>
                <w:kern w:val="24"/>
                <w:sz w:val="18"/>
                <w:szCs w:val="18"/>
                <w:lang w:val="fr-FR"/>
              </w:rPr>
            </w:pPr>
          </w:p>
          <w:p w14:paraId="76F3D851" w14:textId="77777777" w:rsidR="00E743EA" w:rsidRPr="00B1163B" w:rsidRDefault="00E743EA" w:rsidP="5824526A">
            <w:pPr>
              <w:autoSpaceDE w:val="0"/>
              <w:autoSpaceDN w:val="0"/>
              <w:adjustRightInd w:val="0"/>
              <w:jc w:val="center"/>
              <w:rPr>
                <w:sz w:val="18"/>
                <w:szCs w:val="18"/>
              </w:rPr>
            </w:pPr>
            <w:r w:rsidRPr="5824526A">
              <w:rPr>
                <w:rFonts w:eastAsiaTheme="minorEastAsia"/>
                <w:color w:val="000000"/>
                <w:kern w:val="24"/>
                <w:sz w:val="18"/>
                <w:szCs w:val="18"/>
              </w:rPr>
              <w:t xml:space="preserve">Etude de base  </w:t>
            </w:r>
          </w:p>
        </w:tc>
        <w:tc>
          <w:tcPr>
            <w:tcW w:w="1843" w:type="dxa"/>
            <w:shd w:val="clear" w:color="auto" w:fill="auto"/>
            <w:tcMar>
              <w:top w:w="15" w:type="dxa"/>
              <w:left w:w="15" w:type="dxa"/>
              <w:bottom w:w="0" w:type="dxa"/>
              <w:right w:w="15" w:type="dxa"/>
            </w:tcMar>
          </w:tcPr>
          <w:p w14:paraId="03BE9D35" w14:textId="77777777" w:rsidR="00E743EA" w:rsidRPr="00B1163B" w:rsidRDefault="00E743EA" w:rsidP="5824526A">
            <w:pPr>
              <w:autoSpaceDE w:val="0"/>
              <w:autoSpaceDN w:val="0"/>
              <w:adjustRightInd w:val="0"/>
              <w:jc w:val="center"/>
              <w:rPr>
                <w:sz w:val="18"/>
                <w:szCs w:val="18"/>
              </w:rPr>
            </w:pPr>
            <w:r w:rsidRPr="5824526A">
              <w:rPr>
                <w:rFonts w:eastAsiaTheme="minorEastAsia"/>
                <w:kern w:val="24"/>
                <w:sz w:val="18"/>
                <w:szCs w:val="18"/>
              </w:rPr>
              <w:t xml:space="preserve">3840 </w:t>
            </w:r>
          </w:p>
        </w:tc>
      </w:tr>
      <w:tr w:rsidR="00E743EA" w:rsidRPr="00B1163B" w14:paraId="3C62D000" w14:textId="77777777" w:rsidTr="4AABF77B">
        <w:trPr>
          <w:trHeight w:val="458"/>
        </w:trPr>
        <w:tc>
          <w:tcPr>
            <w:tcW w:w="7933" w:type="dxa"/>
            <w:shd w:val="clear" w:color="auto" w:fill="auto"/>
            <w:tcMar>
              <w:top w:w="15" w:type="dxa"/>
              <w:left w:w="15" w:type="dxa"/>
              <w:bottom w:w="0" w:type="dxa"/>
              <w:right w:w="15" w:type="dxa"/>
            </w:tcMar>
            <w:vAlign w:val="center"/>
          </w:tcPr>
          <w:p w14:paraId="4D484AFD" w14:textId="77777777" w:rsidR="00E743EA" w:rsidRPr="00102CA3" w:rsidRDefault="00E743EA" w:rsidP="5824526A">
            <w:pPr>
              <w:autoSpaceDE w:val="0"/>
              <w:autoSpaceDN w:val="0"/>
              <w:adjustRightInd w:val="0"/>
              <w:rPr>
                <w:sz w:val="18"/>
                <w:szCs w:val="18"/>
                <w:lang w:val="fr-FR"/>
              </w:rPr>
            </w:pPr>
            <w:r w:rsidRPr="5824526A">
              <w:rPr>
                <w:color w:val="000000" w:themeColor="dark1"/>
                <w:kern w:val="24"/>
                <w:sz w:val="18"/>
                <w:szCs w:val="18"/>
                <w:lang w:val="fr-FR"/>
              </w:rPr>
              <w:t>(</w:t>
            </w:r>
            <w:r w:rsidRPr="5824526A">
              <w:rPr>
                <w:b/>
                <w:bCs/>
                <w:color w:val="000000" w:themeColor="dark1"/>
                <w:kern w:val="24"/>
                <w:sz w:val="18"/>
                <w:szCs w:val="18"/>
                <w:lang w:val="fr-FR"/>
              </w:rPr>
              <w:t>Ind.R1.14</w:t>
            </w:r>
            <w:r w:rsidRPr="5824526A">
              <w:rPr>
                <w:color w:val="000000" w:themeColor="dark1"/>
                <w:kern w:val="24"/>
                <w:sz w:val="18"/>
                <w:szCs w:val="18"/>
                <w:lang w:val="fr-FR"/>
              </w:rPr>
              <w:t xml:space="preserve">) : Nombre de producteurs appuyés </w:t>
            </w:r>
            <w:r w:rsidRPr="5824526A">
              <w:rPr>
                <w:color w:val="000000" w:themeColor="text1"/>
                <w:kern w:val="24"/>
                <w:sz w:val="18"/>
                <w:szCs w:val="18"/>
                <w:lang w:val="fr-FR"/>
              </w:rPr>
              <w:t xml:space="preserve">par le projet ayant </w:t>
            </w:r>
            <w:r w:rsidRPr="5824526A">
              <w:rPr>
                <w:color w:val="000000" w:themeColor="dark1"/>
                <w:kern w:val="24"/>
                <w:sz w:val="18"/>
                <w:szCs w:val="18"/>
                <w:lang w:val="fr-FR"/>
              </w:rPr>
              <w:t xml:space="preserve">accès aux services d’alertes météos </w:t>
            </w:r>
            <w:r w:rsidRPr="5824526A">
              <w:rPr>
                <w:color w:val="000000" w:themeColor="text1"/>
                <w:kern w:val="24"/>
                <w:sz w:val="18"/>
                <w:szCs w:val="18"/>
                <w:lang w:val="fr-FR"/>
              </w:rPr>
              <w:t xml:space="preserve">fonctionnels et disponibles orientés </w:t>
            </w:r>
            <w:r w:rsidRPr="5824526A">
              <w:rPr>
                <w:color w:val="000000" w:themeColor="dark1"/>
                <w:kern w:val="24"/>
                <w:sz w:val="18"/>
                <w:szCs w:val="18"/>
                <w:lang w:val="fr-FR"/>
              </w:rPr>
              <w:t xml:space="preserve">à la production </w:t>
            </w:r>
            <w:r w:rsidRPr="5824526A">
              <w:rPr>
                <w:color w:val="000000" w:themeColor="text1"/>
                <w:kern w:val="24"/>
                <w:sz w:val="18"/>
                <w:szCs w:val="18"/>
                <w:lang w:val="fr-FR"/>
              </w:rPr>
              <w:t>céréalière</w:t>
            </w:r>
          </w:p>
        </w:tc>
        <w:tc>
          <w:tcPr>
            <w:tcW w:w="3969" w:type="dxa"/>
            <w:shd w:val="clear" w:color="auto" w:fill="auto"/>
            <w:tcMar>
              <w:top w:w="15" w:type="dxa"/>
              <w:left w:w="15" w:type="dxa"/>
              <w:bottom w:w="0" w:type="dxa"/>
              <w:right w:w="15" w:type="dxa"/>
            </w:tcMar>
          </w:tcPr>
          <w:p w14:paraId="6971A200" w14:textId="77777777" w:rsidR="00E743EA" w:rsidRPr="00102CA3" w:rsidRDefault="00E743EA" w:rsidP="5824526A">
            <w:pPr>
              <w:autoSpaceDE w:val="0"/>
              <w:autoSpaceDN w:val="0"/>
              <w:adjustRightInd w:val="0"/>
              <w:rPr>
                <w:rFonts w:eastAsiaTheme="minorEastAsia"/>
                <w:color w:val="000000"/>
                <w:kern w:val="24"/>
                <w:sz w:val="18"/>
                <w:szCs w:val="18"/>
                <w:lang w:val="fr-FR"/>
              </w:rPr>
            </w:pPr>
            <w:r w:rsidRPr="5824526A">
              <w:rPr>
                <w:rFonts w:eastAsiaTheme="minorEastAsia"/>
                <w:color w:val="000000"/>
                <w:kern w:val="24"/>
                <w:sz w:val="18"/>
                <w:szCs w:val="18"/>
                <w:lang w:val="fr-FR"/>
              </w:rPr>
              <w:t xml:space="preserve">    </w:t>
            </w:r>
          </w:p>
          <w:p w14:paraId="4760CEE3" w14:textId="77777777" w:rsidR="00E743EA" w:rsidRPr="00B1163B" w:rsidRDefault="00E743EA" w:rsidP="5824526A">
            <w:pPr>
              <w:autoSpaceDE w:val="0"/>
              <w:autoSpaceDN w:val="0"/>
              <w:adjustRightInd w:val="0"/>
              <w:rPr>
                <w:sz w:val="18"/>
                <w:szCs w:val="18"/>
              </w:rPr>
            </w:pPr>
            <w:r w:rsidRPr="5824526A">
              <w:rPr>
                <w:rFonts w:eastAsiaTheme="minorEastAsia"/>
                <w:color w:val="000000"/>
                <w:kern w:val="24"/>
                <w:sz w:val="18"/>
                <w:szCs w:val="18"/>
              </w:rPr>
              <w:t xml:space="preserve">Etude de base </w:t>
            </w:r>
          </w:p>
        </w:tc>
        <w:tc>
          <w:tcPr>
            <w:tcW w:w="1843" w:type="dxa"/>
            <w:shd w:val="clear" w:color="auto" w:fill="auto"/>
            <w:tcMar>
              <w:top w:w="15" w:type="dxa"/>
              <w:left w:w="15" w:type="dxa"/>
              <w:bottom w:w="0" w:type="dxa"/>
              <w:right w:w="15" w:type="dxa"/>
            </w:tcMar>
          </w:tcPr>
          <w:p w14:paraId="67EDC217" w14:textId="77777777" w:rsidR="00E743EA" w:rsidRPr="00B1163B" w:rsidRDefault="00E743EA" w:rsidP="5824526A">
            <w:pPr>
              <w:pStyle w:val="NormalWeb"/>
              <w:spacing w:before="0" w:beforeAutospacing="0" w:after="0" w:afterAutospacing="0"/>
              <w:textAlignment w:val="top"/>
              <w:rPr>
                <w:sz w:val="18"/>
                <w:szCs w:val="18"/>
              </w:rPr>
            </w:pPr>
          </w:p>
          <w:p w14:paraId="273BCE37" w14:textId="77777777" w:rsidR="00E743EA" w:rsidRPr="00B1163B" w:rsidRDefault="00E743EA" w:rsidP="5824526A">
            <w:pPr>
              <w:autoSpaceDE w:val="0"/>
              <w:autoSpaceDN w:val="0"/>
              <w:adjustRightInd w:val="0"/>
              <w:rPr>
                <w:sz w:val="18"/>
                <w:szCs w:val="18"/>
              </w:rPr>
            </w:pPr>
            <w:r w:rsidRPr="5824526A">
              <w:rPr>
                <w:rFonts w:eastAsiaTheme="minorEastAsia"/>
                <w:color w:val="000000" w:themeColor="text1"/>
                <w:kern w:val="24"/>
                <w:sz w:val="18"/>
                <w:szCs w:val="18"/>
                <w:lang w:val="fr-BE"/>
              </w:rPr>
              <w:t xml:space="preserve">    48000</w:t>
            </w:r>
          </w:p>
        </w:tc>
      </w:tr>
      <w:tr w:rsidR="00E743EA" w:rsidRPr="00095F9D" w14:paraId="614AB045" w14:textId="77777777" w:rsidTr="4AABF77B">
        <w:trPr>
          <w:trHeight w:val="458"/>
        </w:trPr>
        <w:tc>
          <w:tcPr>
            <w:tcW w:w="13745" w:type="dxa"/>
            <w:gridSpan w:val="3"/>
            <w:shd w:val="clear" w:color="auto" w:fill="EAEDF1"/>
            <w:tcMar>
              <w:top w:w="15" w:type="dxa"/>
              <w:left w:w="15" w:type="dxa"/>
              <w:bottom w:w="0" w:type="dxa"/>
              <w:right w:w="15" w:type="dxa"/>
            </w:tcMar>
            <w:vAlign w:val="center"/>
          </w:tcPr>
          <w:p w14:paraId="35D2566F" w14:textId="77777777" w:rsidR="00E743EA" w:rsidRPr="00A87B0D" w:rsidRDefault="00E743EA" w:rsidP="5824526A">
            <w:pPr>
              <w:pStyle w:val="NormalWeb"/>
              <w:spacing w:before="0" w:beforeAutospacing="0" w:after="0" w:afterAutospacing="0"/>
              <w:textAlignment w:val="top"/>
              <w:rPr>
                <w:b/>
                <w:bCs/>
                <w:sz w:val="18"/>
                <w:szCs w:val="18"/>
              </w:rPr>
            </w:pPr>
            <w:r w:rsidRPr="5824526A">
              <w:rPr>
                <w:b/>
                <w:bCs/>
                <w:sz w:val="18"/>
                <w:szCs w:val="18"/>
                <w:u w:val="single"/>
              </w:rPr>
              <w:t>Résultat 2</w:t>
            </w:r>
            <w:r w:rsidRPr="5824526A">
              <w:rPr>
                <w:b/>
                <w:bCs/>
                <w:sz w:val="18"/>
                <w:szCs w:val="18"/>
              </w:rPr>
              <w:t xml:space="preserve"> : La production et la productivité des céréales et du niébé sont améliorées grâce à une offre de services des OP répondant aux besoins réels des producteurs</w:t>
            </w:r>
          </w:p>
        </w:tc>
      </w:tr>
      <w:tr w:rsidR="00E743EA" w:rsidRPr="00B1163B" w14:paraId="2E12A63D" w14:textId="77777777" w:rsidTr="4AABF77B">
        <w:trPr>
          <w:trHeight w:val="458"/>
        </w:trPr>
        <w:tc>
          <w:tcPr>
            <w:tcW w:w="7933" w:type="dxa"/>
            <w:shd w:val="clear" w:color="auto" w:fill="auto"/>
            <w:tcMar>
              <w:top w:w="15" w:type="dxa"/>
              <w:left w:w="15" w:type="dxa"/>
              <w:bottom w:w="0" w:type="dxa"/>
              <w:right w:w="15" w:type="dxa"/>
            </w:tcMar>
            <w:vAlign w:val="center"/>
            <w:hideMark/>
          </w:tcPr>
          <w:p w14:paraId="09594001"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Ind.R2.15</w:t>
            </w:r>
            <w:r w:rsidRPr="5824526A">
              <w:rPr>
                <w:sz w:val="18"/>
                <w:szCs w:val="18"/>
                <w:lang w:val="fr-FR"/>
              </w:rPr>
              <w:t xml:space="preserve">) : Pourcentage de producteurs appuyés par le projet ayant appliqué 3 nouvelles pratiques de Gestion intégrée de la Fertilité des Sols (GIFS)/Gestion Durable des Terres (GDT) </w:t>
            </w:r>
          </w:p>
        </w:tc>
        <w:tc>
          <w:tcPr>
            <w:tcW w:w="3969" w:type="dxa"/>
            <w:shd w:val="clear" w:color="auto" w:fill="auto"/>
            <w:tcMar>
              <w:top w:w="15" w:type="dxa"/>
              <w:left w:w="15" w:type="dxa"/>
              <w:bottom w:w="0" w:type="dxa"/>
              <w:right w:w="15" w:type="dxa"/>
            </w:tcMar>
            <w:hideMark/>
          </w:tcPr>
          <w:p w14:paraId="3FF92048" w14:textId="77777777" w:rsidR="00E743EA" w:rsidRPr="00102CA3" w:rsidRDefault="00E743EA" w:rsidP="5824526A">
            <w:pPr>
              <w:autoSpaceDE w:val="0"/>
              <w:autoSpaceDN w:val="0"/>
              <w:adjustRightInd w:val="0"/>
              <w:rPr>
                <w:sz w:val="18"/>
                <w:szCs w:val="18"/>
                <w:lang w:val="fr-FR"/>
              </w:rPr>
            </w:pPr>
          </w:p>
          <w:p w14:paraId="535853A8" w14:textId="77777777" w:rsidR="00E743EA" w:rsidRPr="00B1163B" w:rsidRDefault="00E743EA" w:rsidP="5824526A">
            <w:pPr>
              <w:autoSpaceDE w:val="0"/>
              <w:autoSpaceDN w:val="0"/>
              <w:adjustRightInd w:val="0"/>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7E8E2447" w14:textId="77777777" w:rsidR="00E743EA" w:rsidRPr="00B1163B" w:rsidRDefault="00E743EA" w:rsidP="5824526A">
            <w:pPr>
              <w:autoSpaceDE w:val="0"/>
              <w:autoSpaceDN w:val="0"/>
              <w:adjustRightInd w:val="0"/>
              <w:jc w:val="center"/>
              <w:rPr>
                <w:sz w:val="18"/>
                <w:szCs w:val="18"/>
              </w:rPr>
            </w:pPr>
            <w:r w:rsidRPr="5824526A">
              <w:rPr>
                <w:sz w:val="18"/>
                <w:szCs w:val="18"/>
              </w:rPr>
              <w:t xml:space="preserve">45% des </w:t>
            </w:r>
            <w:proofErr w:type="spellStart"/>
            <w:r w:rsidRPr="5824526A">
              <w:rPr>
                <w:sz w:val="18"/>
                <w:szCs w:val="18"/>
              </w:rPr>
              <w:t>producteurs</w:t>
            </w:r>
            <w:proofErr w:type="spellEnd"/>
            <w:r w:rsidRPr="5824526A">
              <w:rPr>
                <w:sz w:val="18"/>
                <w:szCs w:val="18"/>
              </w:rPr>
              <w:t xml:space="preserve"> </w:t>
            </w:r>
            <w:proofErr w:type="spellStart"/>
            <w:r w:rsidRPr="5824526A">
              <w:rPr>
                <w:sz w:val="18"/>
                <w:szCs w:val="18"/>
              </w:rPr>
              <w:t>accompagnés</w:t>
            </w:r>
            <w:proofErr w:type="spellEnd"/>
          </w:p>
        </w:tc>
      </w:tr>
      <w:tr w:rsidR="00E743EA" w:rsidRPr="00B1163B" w14:paraId="18BA2DDD" w14:textId="77777777" w:rsidTr="4AABF77B">
        <w:trPr>
          <w:trHeight w:val="734"/>
        </w:trPr>
        <w:tc>
          <w:tcPr>
            <w:tcW w:w="7933" w:type="dxa"/>
            <w:shd w:val="clear" w:color="auto" w:fill="auto"/>
            <w:vAlign w:val="center"/>
            <w:hideMark/>
          </w:tcPr>
          <w:p w14:paraId="1C80421C"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Ind.R2.16</w:t>
            </w:r>
            <w:r w:rsidRPr="5824526A">
              <w:rPr>
                <w:sz w:val="18"/>
                <w:szCs w:val="18"/>
                <w:lang w:val="fr-FR"/>
              </w:rPr>
              <w:t xml:space="preserve">) / </w:t>
            </w:r>
            <w:r w:rsidRPr="5824526A">
              <w:rPr>
                <w:b/>
                <w:bCs/>
                <w:sz w:val="18"/>
                <w:szCs w:val="18"/>
                <w:lang w:val="fr-FR"/>
              </w:rPr>
              <w:t>(INI.10)</w:t>
            </w:r>
            <w:r w:rsidRPr="5824526A">
              <w:rPr>
                <w:sz w:val="18"/>
                <w:szCs w:val="18"/>
                <w:lang w:val="fr-FR"/>
              </w:rPr>
              <w:t xml:space="preserve"> : Nombre de petits producteurs (H/F/J) ayant adoptés au moins une technique agroécologique avec l'appui du projet </w:t>
            </w:r>
          </w:p>
        </w:tc>
        <w:tc>
          <w:tcPr>
            <w:tcW w:w="3969" w:type="dxa"/>
            <w:shd w:val="clear" w:color="auto" w:fill="auto"/>
            <w:tcMar>
              <w:top w:w="15" w:type="dxa"/>
              <w:left w:w="15" w:type="dxa"/>
              <w:bottom w:w="0" w:type="dxa"/>
              <w:right w:w="15" w:type="dxa"/>
            </w:tcMar>
            <w:hideMark/>
          </w:tcPr>
          <w:p w14:paraId="7F74FEBD" w14:textId="77777777" w:rsidR="00E743EA" w:rsidRPr="00102CA3" w:rsidRDefault="00E743EA" w:rsidP="5824526A">
            <w:pPr>
              <w:autoSpaceDE w:val="0"/>
              <w:autoSpaceDN w:val="0"/>
              <w:adjustRightInd w:val="0"/>
              <w:jc w:val="center"/>
              <w:rPr>
                <w:sz w:val="18"/>
                <w:szCs w:val="18"/>
                <w:lang w:val="fr-FR"/>
              </w:rPr>
            </w:pPr>
          </w:p>
          <w:p w14:paraId="465D9F4E"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10B55CEA" w14:textId="77777777" w:rsidR="00E743EA" w:rsidRPr="00B1163B" w:rsidRDefault="00E743EA" w:rsidP="5824526A">
            <w:pPr>
              <w:autoSpaceDE w:val="0"/>
              <w:autoSpaceDN w:val="0"/>
              <w:adjustRightInd w:val="0"/>
              <w:jc w:val="center"/>
              <w:rPr>
                <w:sz w:val="18"/>
                <w:szCs w:val="18"/>
              </w:rPr>
            </w:pPr>
            <w:r w:rsidRPr="5824526A">
              <w:rPr>
                <w:sz w:val="18"/>
                <w:szCs w:val="18"/>
              </w:rPr>
              <w:t xml:space="preserve">45% des </w:t>
            </w:r>
            <w:proofErr w:type="spellStart"/>
            <w:r w:rsidRPr="5824526A">
              <w:rPr>
                <w:sz w:val="18"/>
                <w:szCs w:val="18"/>
              </w:rPr>
              <w:t>producteurs</w:t>
            </w:r>
            <w:proofErr w:type="spellEnd"/>
            <w:r w:rsidRPr="5824526A">
              <w:rPr>
                <w:sz w:val="18"/>
                <w:szCs w:val="18"/>
              </w:rPr>
              <w:t xml:space="preserve"> </w:t>
            </w:r>
            <w:proofErr w:type="spellStart"/>
            <w:r w:rsidRPr="5824526A">
              <w:rPr>
                <w:sz w:val="18"/>
                <w:szCs w:val="18"/>
              </w:rPr>
              <w:t>accompagnés</w:t>
            </w:r>
            <w:proofErr w:type="spellEnd"/>
          </w:p>
        </w:tc>
      </w:tr>
      <w:tr w:rsidR="00E743EA" w:rsidRPr="00B1163B" w14:paraId="09FC3EF4" w14:textId="77777777" w:rsidTr="4AABF77B">
        <w:trPr>
          <w:trHeight w:val="458"/>
        </w:trPr>
        <w:tc>
          <w:tcPr>
            <w:tcW w:w="7933" w:type="dxa"/>
            <w:shd w:val="clear" w:color="auto" w:fill="auto"/>
            <w:vAlign w:val="center"/>
            <w:hideMark/>
          </w:tcPr>
          <w:p w14:paraId="397E3B3F"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Ind.R2.17</w:t>
            </w:r>
            <w:r w:rsidRPr="5824526A">
              <w:rPr>
                <w:sz w:val="18"/>
                <w:szCs w:val="18"/>
                <w:lang w:val="fr-FR"/>
              </w:rPr>
              <w:t>) : Rendement d’un groupe représentatif (</w:t>
            </w:r>
            <w:r w:rsidRPr="5824526A">
              <w:rPr>
                <w:sz w:val="18"/>
                <w:szCs w:val="18"/>
                <w:lang w:val="fr-BE"/>
              </w:rPr>
              <w:t xml:space="preserve">échantillon) des producteurs </w:t>
            </w:r>
            <w:r w:rsidRPr="5824526A">
              <w:rPr>
                <w:sz w:val="18"/>
                <w:szCs w:val="18"/>
                <w:lang w:val="fr-FR"/>
              </w:rPr>
              <w:t xml:space="preserve">de céréales et de niébé </w:t>
            </w:r>
            <w:r w:rsidRPr="5824526A">
              <w:rPr>
                <w:sz w:val="18"/>
                <w:szCs w:val="18"/>
                <w:lang w:val="fr-BE"/>
              </w:rPr>
              <w:t xml:space="preserve">accompagnés par le projet </w:t>
            </w:r>
            <w:r w:rsidRPr="5824526A">
              <w:rPr>
                <w:sz w:val="18"/>
                <w:szCs w:val="18"/>
                <w:lang w:val="fr-FR"/>
              </w:rPr>
              <w:t xml:space="preserve">désagrégé par spéculation et par département </w:t>
            </w:r>
          </w:p>
        </w:tc>
        <w:tc>
          <w:tcPr>
            <w:tcW w:w="3969" w:type="dxa"/>
            <w:shd w:val="clear" w:color="auto" w:fill="auto"/>
            <w:tcMar>
              <w:top w:w="15" w:type="dxa"/>
              <w:left w:w="15" w:type="dxa"/>
              <w:bottom w:w="0" w:type="dxa"/>
              <w:right w:w="15" w:type="dxa"/>
            </w:tcMar>
            <w:hideMark/>
          </w:tcPr>
          <w:p w14:paraId="3AB3B010" w14:textId="77777777" w:rsidR="00E743EA" w:rsidRPr="00102CA3" w:rsidRDefault="00E743EA" w:rsidP="5824526A">
            <w:pPr>
              <w:autoSpaceDE w:val="0"/>
              <w:autoSpaceDN w:val="0"/>
              <w:adjustRightInd w:val="0"/>
              <w:jc w:val="center"/>
              <w:rPr>
                <w:sz w:val="18"/>
                <w:szCs w:val="18"/>
                <w:lang w:val="fr-FR"/>
              </w:rPr>
            </w:pPr>
          </w:p>
          <w:p w14:paraId="1A7616EE"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3F5A5605" w14:textId="77777777" w:rsidR="00E743EA" w:rsidRDefault="00E743EA" w:rsidP="5824526A">
            <w:pPr>
              <w:autoSpaceDE w:val="0"/>
              <w:autoSpaceDN w:val="0"/>
              <w:adjustRightInd w:val="0"/>
              <w:jc w:val="center"/>
              <w:rPr>
                <w:sz w:val="18"/>
                <w:szCs w:val="18"/>
                <w:lang w:val="fr-BE"/>
              </w:rPr>
            </w:pPr>
          </w:p>
          <w:p w14:paraId="07A2C214" w14:textId="77777777" w:rsidR="00E743EA" w:rsidRPr="00B1163B" w:rsidRDefault="00E743EA" w:rsidP="5824526A">
            <w:pPr>
              <w:autoSpaceDE w:val="0"/>
              <w:autoSpaceDN w:val="0"/>
              <w:adjustRightInd w:val="0"/>
              <w:jc w:val="center"/>
              <w:rPr>
                <w:sz w:val="18"/>
                <w:szCs w:val="18"/>
              </w:rPr>
            </w:pPr>
            <w:r w:rsidRPr="5824526A">
              <w:rPr>
                <w:sz w:val="18"/>
                <w:szCs w:val="18"/>
                <w:lang w:val="fr-BE"/>
              </w:rPr>
              <w:t>+10%</w:t>
            </w:r>
          </w:p>
        </w:tc>
      </w:tr>
      <w:tr w:rsidR="00E743EA" w:rsidRPr="00B1163B" w14:paraId="2CE26B52" w14:textId="77777777" w:rsidTr="4AABF77B">
        <w:trPr>
          <w:trHeight w:val="366"/>
        </w:trPr>
        <w:tc>
          <w:tcPr>
            <w:tcW w:w="7933" w:type="dxa"/>
            <w:shd w:val="clear" w:color="auto" w:fill="auto"/>
            <w:vAlign w:val="center"/>
            <w:hideMark/>
          </w:tcPr>
          <w:p w14:paraId="2D07C745"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Ind.R2.18</w:t>
            </w:r>
            <w:r w:rsidRPr="5824526A">
              <w:rPr>
                <w:sz w:val="18"/>
                <w:szCs w:val="18"/>
                <w:lang w:val="fr-FR"/>
              </w:rPr>
              <w:t xml:space="preserve">) : Pourcentage de producteurs de céréales et de niébé ayant augmenté le rendement au-moins de </w:t>
            </w:r>
            <w:r w:rsidRPr="5824526A">
              <w:rPr>
                <w:color w:val="auto"/>
                <w:sz w:val="18"/>
                <w:szCs w:val="18"/>
                <w:lang w:val="fr-FR"/>
              </w:rPr>
              <w:t xml:space="preserve">10% </w:t>
            </w:r>
            <w:r w:rsidRPr="5824526A">
              <w:rPr>
                <w:sz w:val="18"/>
                <w:szCs w:val="18"/>
                <w:lang w:val="fr-FR"/>
              </w:rPr>
              <w:t>par rapport à la moyenne de base dans la zone d’intervention du projet</w:t>
            </w:r>
          </w:p>
        </w:tc>
        <w:tc>
          <w:tcPr>
            <w:tcW w:w="3969" w:type="dxa"/>
            <w:shd w:val="clear" w:color="auto" w:fill="auto"/>
            <w:tcMar>
              <w:top w:w="15" w:type="dxa"/>
              <w:left w:w="15" w:type="dxa"/>
              <w:bottom w:w="0" w:type="dxa"/>
              <w:right w:w="15" w:type="dxa"/>
            </w:tcMar>
            <w:hideMark/>
          </w:tcPr>
          <w:p w14:paraId="1E74777D" w14:textId="77777777" w:rsidR="00E743EA" w:rsidRPr="00102CA3" w:rsidRDefault="00E743EA" w:rsidP="5824526A">
            <w:pPr>
              <w:autoSpaceDE w:val="0"/>
              <w:autoSpaceDN w:val="0"/>
              <w:adjustRightInd w:val="0"/>
              <w:jc w:val="center"/>
              <w:rPr>
                <w:sz w:val="18"/>
                <w:szCs w:val="18"/>
                <w:lang w:val="fr-FR"/>
              </w:rPr>
            </w:pPr>
          </w:p>
          <w:p w14:paraId="7518AC95"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4EA1B67B" w14:textId="77777777" w:rsidR="00E743EA" w:rsidRPr="00B1163B" w:rsidRDefault="00E743EA" w:rsidP="5824526A">
            <w:pPr>
              <w:autoSpaceDE w:val="0"/>
              <w:autoSpaceDN w:val="0"/>
              <w:adjustRightInd w:val="0"/>
              <w:jc w:val="center"/>
              <w:rPr>
                <w:sz w:val="18"/>
                <w:szCs w:val="18"/>
              </w:rPr>
            </w:pPr>
            <w:r w:rsidRPr="5824526A">
              <w:rPr>
                <w:sz w:val="18"/>
                <w:szCs w:val="18"/>
              </w:rPr>
              <w:t xml:space="preserve">60% des </w:t>
            </w:r>
            <w:proofErr w:type="spellStart"/>
            <w:r w:rsidRPr="5824526A">
              <w:rPr>
                <w:sz w:val="18"/>
                <w:szCs w:val="18"/>
              </w:rPr>
              <w:t>producteurs</w:t>
            </w:r>
            <w:proofErr w:type="spellEnd"/>
            <w:r w:rsidRPr="5824526A">
              <w:rPr>
                <w:sz w:val="18"/>
                <w:szCs w:val="18"/>
              </w:rPr>
              <w:t xml:space="preserve"> </w:t>
            </w:r>
            <w:proofErr w:type="spellStart"/>
            <w:r w:rsidRPr="5824526A">
              <w:rPr>
                <w:sz w:val="18"/>
                <w:szCs w:val="18"/>
              </w:rPr>
              <w:t>accompagnés</w:t>
            </w:r>
            <w:proofErr w:type="spellEnd"/>
          </w:p>
        </w:tc>
      </w:tr>
      <w:tr w:rsidR="00E743EA" w:rsidRPr="00B1163B" w14:paraId="24C0A1A2" w14:textId="77777777" w:rsidTr="4AABF77B">
        <w:trPr>
          <w:trHeight w:val="732"/>
        </w:trPr>
        <w:tc>
          <w:tcPr>
            <w:tcW w:w="7933" w:type="dxa"/>
            <w:shd w:val="clear" w:color="auto" w:fill="auto"/>
            <w:vAlign w:val="center"/>
            <w:hideMark/>
          </w:tcPr>
          <w:p w14:paraId="053BEC14" w14:textId="77777777" w:rsidR="00E743EA" w:rsidRPr="00102CA3" w:rsidRDefault="00E743EA" w:rsidP="5824526A">
            <w:pPr>
              <w:autoSpaceDE w:val="0"/>
              <w:autoSpaceDN w:val="0"/>
              <w:adjustRightInd w:val="0"/>
              <w:rPr>
                <w:sz w:val="18"/>
                <w:szCs w:val="18"/>
                <w:lang w:val="fr-FR"/>
              </w:rPr>
            </w:pPr>
            <w:r w:rsidRPr="5824526A">
              <w:rPr>
                <w:sz w:val="18"/>
                <w:szCs w:val="18"/>
                <w:lang w:val="fr-FR"/>
              </w:rPr>
              <w:lastRenderedPageBreak/>
              <w:t>(</w:t>
            </w:r>
            <w:r w:rsidRPr="5824526A">
              <w:rPr>
                <w:b/>
                <w:bCs/>
                <w:sz w:val="18"/>
                <w:szCs w:val="18"/>
                <w:lang w:val="fr-FR"/>
              </w:rPr>
              <w:t>Ind.R2.19</w:t>
            </w:r>
            <w:r w:rsidRPr="5824526A">
              <w:rPr>
                <w:sz w:val="18"/>
                <w:szCs w:val="18"/>
                <w:lang w:val="fr-FR"/>
              </w:rPr>
              <w:t xml:space="preserve">) : Chiffre d'affaires cumulé des céréales (mil, mais, riz, sorgho) et du niébé pour un échantillon représentatif des producteurs accompagnés par le projet par rapport au chiffre d'affaires des productions agricoles totales dans la zone d’intervention du projet  </w:t>
            </w:r>
          </w:p>
        </w:tc>
        <w:tc>
          <w:tcPr>
            <w:tcW w:w="3969" w:type="dxa"/>
            <w:shd w:val="clear" w:color="auto" w:fill="auto"/>
            <w:tcMar>
              <w:top w:w="15" w:type="dxa"/>
              <w:left w:w="15" w:type="dxa"/>
              <w:bottom w:w="0" w:type="dxa"/>
              <w:right w:w="15" w:type="dxa"/>
            </w:tcMar>
            <w:hideMark/>
          </w:tcPr>
          <w:p w14:paraId="66DC7316" w14:textId="77777777" w:rsidR="00E743EA" w:rsidRPr="00102CA3" w:rsidRDefault="00E743EA" w:rsidP="5824526A">
            <w:pPr>
              <w:autoSpaceDE w:val="0"/>
              <w:autoSpaceDN w:val="0"/>
              <w:adjustRightInd w:val="0"/>
              <w:jc w:val="center"/>
              <w:rPr>
                <w:sz w:val="18"/>
                <w:szCs w:val="18"/>
                <w:lang w:val="fr-FR"/>
              </w:rPr>
            </w:pPr>
          </w:p>
          <w:p w14:paraId="285FC3B7" w14:textId="4FCC8710" w:rsidR="00E743EA" w:rsidRPr="00B1163B" w:rsidRDefault="00E37525" w:rsidP="5824526A">
            <w:pPr>
              <w:autoSpaceDE w:val="0"/>
              <w:autoSpaceDN w:val="0"/>
              <w:adjustRightInd w:val="0"/>
              <w:rPr>
                <w:sz w:val="18"/>
                <w:szCs w:val="18"/>
              </w:rPr>
            </w:pPr>
            <w:r w:rsidRPr="5824526A">
              <w:rPr>
                <w:sz w:val="18"/>
                <w:szCs w:val="18"/>
                <w:lang w:val="fr-FR"/>
              </w:rPr>
              <w:t xml:space="preserve">        </w:t>
            </w:r>
            <w:r w:rsidRPr="5824526A">
              <w:rPr>
                <w:sz w:val="18"/>
                <w:szCs w:val="18"/>
              </w:rPr>
              <w:t>Etude de base</w:t>
            </w:r>
          </w:p>
        </w:tc>
        <w:tc>
          <w:tcPr>
            <w:tcW w:w="1843" w:type="dxa"/>
            <w:shd w:val="clear" w:color="auto" w:fill="auto"/>
            <w:tcMar>
              <w:top w:w="15" w:type="dxa"/>
              <w:left w:w="15" w:type="dxa"/>
              <w:bottom w:w="0" w:type="dxa"/>
              <w:right w:w="15" w:type="dxa"/>
            </w:tcMar>
            <w:hideMark/>
          </w:tcPr>
          <w:p w14:paraId="7CE40111" w14:textId="77777777" w:rsidR="00E743EA" w:rsidRDefault="00E743EA" w:rsidP="5824526A">
            <w:pPr>
              <w:autoSpaceDE w:val="0"/>
              <w:autoSpaceDN w:val="0"/>
              <w:adjustRightInd w:val="0"/>
              <w:jc w:val="center"/>
              <w:rPr>
                <w:sz w:val="18"/>
                <w:szCs w:val="18"/>
              </w:rPr>
            </w:pPr>
          </w:p>
          <w:p w14:paraId="5209F537" w14:textId="19B54494" w:rsidR="00E743EA" w:rsidRDefault="00E37525" w:rsidP="5824526A">
            <w:pPr>
              <w:autoSpaceDE w:val="0"/>
              <w:autoSpaceDN w:val="0"/>
              <w:adjustRightInd w:val="0"/>
              <w:jc w:val="center"/>
              <w:rPr>
                <w:color w:val="FF0000"/>
                <w:sz w:val="18"/>
                <w:szCs w:val="18"/>
              </w:rPr>
            </w:pPr>
            <w:r w:rsidRPr="5824526A">
              <w:rPr>
                <w:color w:val="FF0000"/>
                <w:sz w:val="18"/>
                <w:szCs w:val="18"/>
              </w:rPr>
              <w:t>AD</w:t>
            </w:r>
          </w:p>
          <w:p w14:paraId="63112B8D" w14:textId="77777777" w:rsidR="00E743EA" w:rsidRPr="00B1163B" w:rsidRDefault="00E743EA" w:rsidP="5824526A">
            <w:pPr>
              <w:autoSpaceDE w:val="0"/>
              <w:autoSpaceDN w:val="0"/>
              <w:adjustRightInd w:val="0"/>
              <w:jc w:val="center"/>
              <w:rPr>
                <w:sz w:val="18"/>
                <w:szCs w:val="18"/>
              </w:rPr>
            </w:pPr>
          </w:p>
        </w:tc>
      </w:tr>
      <w:tr w:rsidR="00E743EA" w:rsidRPr="00B1163B" w14:paraId="194EE369" w14:textId="77777777" w:rsidTr="4AABF77B">
        <w:trPr>
          <w:trHeight w:val="310"/>
        </w:trPr>
        <w:tc>
          <w:tcPr>
            <w:tcW w:w="7933" w:type="dxa"/>
            <w:shd w:val="clear" w:color="auto" w:fill="auto"/>
            <w:vAlign w:val="center"/>
            <w:hideMark/>
          </w:tcPr>
          <w:p w14:paraId="0D057C6D"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Ind.R2.20</w:t>
            </w:r>
            <w:r w:rsidRPr="5824526A">
              <w:rPr>
                <w:sz w:val="18"/>
                <w:szCs w:val="18"/>
                <w:lang w:val="fr-FR"/>
              </w:rPr>
              <w:t xml:space="preserve">) : Valeur monétaire (en Milliards de F CFA) de la production de céréales et de niébé des producteurs accompagnés par le projet </w:t>
            </w:r>
          </w:p>
        </w:tc>
        <w:tc>
          <w:tcPr>
            <w:tcW w:w="3969" w:type="dxa"/>
            <w:shd w:val="clear" w:color="auto" w:fill="auto"/>
            <w:tcMar>
              <w:top w:w="15" w:type="dxa"/>
              <w:left w:w="15" w:type="dxa"/>
              <w:bottom w:w="0" w:type="dxa"/>
              <w:right w:w="15" w:type="dxa"/>
            </w:tcMar>
            <w:hideMark/>
          </w:tcPr>
          <w:p w14:paraId="26831A65" w14:textId="77777777" w:rsidR="00E743EA" w:rsidRPr="00102CA3" w:rsidRDefault="00E743EA" w:rsidP="5824526A">
            <w:pPr>
              <w:autoSpaceDE w:val="0"/>
              <w:autoSpaceDN w:val="0"/>
              <w:adjustRightInd w:val="0"/>
              <w:jc w:val="center"/>
              <w:rPr>
                <w:sz w:val="18"/>
                <w:szCs w:val="18"/>
                <w:lang w:val="fr-FR"/>
              </w:rPr>
            </w:pPr>
          </w:p>
          <w:p w14:paraId="0E986265" w14:textId="43E64E2C" w:rsidR="00E743EA" w:rsidRPr="00B1163B" w:rsidRDefault="00E37525"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07037E08" w14:textId="77777777" w:rsidR="00E743EA" w:rsidRDefault="00E743EA" w:rsidP="5824526A">
            <w:pPr>
              <w:autoSpaceDE w:val="0"/>
              <w:autoSpaceDN w:val="0"/>
              <w:adjustRightInd w:val="0"/>
              <w:jc w:val="center"/>
              <w:rPr>
                <w:sz w:val="18"/>
                <w:szCs w:val="18"/>
              </w:rPr>
            </w:pPr>
          </w:p>
          <w:p w14:paraId="0427905F" w14:textId="613A9DC4" w:rsidR="00E37525" w:rsidRDefault="00E37525" w:rsidP="5824526A">
            <w:pPr>
              <w:autoSpaceDE w:val="0"/>
              <w:autoSpaceDN w:val="0"/>
              <w:adjustRightInd w:val="0"/>
              <w:jc w:val="center"/>
              <w:rPr>
                <w:sz w:val="18"/>
                <w:szCs w:val="18"/>
              </w:rPr>
            </w:pPr>
            <w:r w:rsidRPr="5824526A">
              <w:rPr>
                <w:sz w:val="18"/>
                <w:szCs w:val="18"/>
              </w:rPr>
              <w:t>AD</w:t>
            </w:r>
          </w:p>
          <w:p w14:paraId="2C06BB5F" w14:textId="77777777" w:rsidR="00E743EA" w:rsidRPr="00B1163B" w:rsidRDefault="00E743EA" w:rsidP="5824526A">
            <w:pPr>
              <w:autoSpaceDE w:val="0"/>
              <w:autoSpaceDN w:val="0"/>
              <w:adjustRightInd w:val="0"/>
              <w:jc w:val="center"/>
              <w:rPr>
                <w:sz w:val="18"/>
                <w:szCs w:val="18"/>
              </w:rPr>
            </w:pPr>
          </w:p>
        </w:tc>
      </w:tr>
      <w:tr w:rsidR="00E743EA" w:rsidRPr="00B1163B" w14:paraId="4B5EA480" w14:textId="77777777" w:rsidTr="4AABF77B">
        <w:trPr>
          <w:trHeight w:val="310"/>
        </w:trPr>
        <w:tc>
          <w:tcPr>
            <w:tcW w:w="7933" w:type="dxa"/>
            <w:shd w:val="clear" w:color="auto" w:fill="auto"/>
            <w:vAlign w:val="center"/>
            <w:hideMark/>
          </w:tcPr>
          <w:p w14:paraId="0276F9F5"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Ind.R2.21</w:t>
            </w:r>
            <w:r w:rsidRPr="5824526A">
              <w:rPr>
                <w:sz w:val="18"/>
                <w:szCs w:val="18"/>
                <w:lang w:val="fr-FR"/>
              </w:rPr>
              <w:t xml:space="preserve">) : Quantité de céréales et de niébé commercialisée via l’OP par rapport à la quantité totale produite par les membres </w:t>
            </w:r>
          </w:p>
        </w:tc>
        <w:tc>
          <w:tcPr>
            <w:tcW w:w="3969" w:type="dxa"/>
            <w:shd w:val="clear" w:color="auto" w:fill="auto"/>
            <w:tcMar>
              <w:top w:w="15" w:type="dxa"/>
              <w:left w:w="15" w:type="dxa"/>
              <w:bottom w:w="0" w:type="dxa"/>
              <w:right w:w="15" w:type="dxa"/>
            </w:tcMar>
            <w:hideMark/>
          </w:tcPr>
          <w:p w14:paraId="295FD212" w14:textId="77777777" w:rsidR="00E743EA" w:rsidRPr="00102CA3" w:rsidRDefault="00E743EA" w:rsidP="5824526A">
            <w:pPr>
              <w:autoSpaceDE w:val="0"/>
              <w:autoSpaceDN w:val="0"/>
              <w:adjustRightInd w:val="0"/>
              <w:jc w:val="center"/>
              <w:rPr>
                <w:sz w:val="18"/>
                <w:szCs w:val="18"/>
                <w:lang w:val="fr-FR"/>
              </w:rPr>
            </w:pPr>
          </w:p>
          <w:p w14:paraId="5C0ABA81"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22A1E006" w14:textId="77777777" w:rsidR="00E743EA" w:rsidRDefault="00E743EA" w:rsidP="5824526A">
            <w:pPr>
              <w:autoSpaceDE w:val="0"/>
              <w:autoSpaceDN w:val="0"/>
              <w:adjustRightInd w:val="0"/>
              <w:jc w:val="center"/>
              <w:rPr>
                <w:sz w:val="18"/>
                <w:szCs w:val="18"/>
                <w:lang w:val="fr-BE"/>
              </w:rPr>
            </w:pPr>
          </w:p>
          <w:p w14:paraId="371C1501" w14:textId="77777777" w:rsidR="00E743EA" w:rsidRPr="00B1163B" w:rsidRDefault="00E743EA" w:rsidP="5824526A">
            <w:pPr>
              <w:autoSpaceDE w:val="0"/>
              <w:autoSpaceDN w:val="0"/>
              <w:adjustRightInd w:val="0"/>
              <w:jc w:val="center"/>
              <w:rPr>
                <w:sz w:val="18"/>
                <w:szCs w:val="18"/>
              </w:rPr>
            </w:pPr>
            <w:r w:rsidRPr="5824526A">
              <w:rPr>
                <w:sz w:val="18"/>
                <w:szCs w:val="18"/>
                <w:lang w:val="fr-BE"/>
              </w:rPr>
              <w:t>+10%</w:t>
            </w:r>
          </w:p>
        </w:tc>
      </w:tr>
      <w:tr w:rsidR="00E743EA" w:rsidRPr="00095F9D" w14:paraId="1E0AB5E5" w14:textId="77777777" w:rsidTr="4AABF77B">
        <w:trPr>
          <w:trHeight w:val="310"/>
        </w:trPr>
        <w:tc>
          <w:tcPr>
            <w:tcW w:w="13745" w:type="dxa"/>
            <w:gridSpan w:val="3"/>
            <w:shd w:val="clear" w:color="auto" w:fill="EAEDF1"/>
            <w:vAlign w:val="center"/>
          </w:tcPr>
          <w:p w14:paraId="08D993E0" w14:textId="77777777" w:rsidR="00E743EA" w:rsidRPr="00A87B0D" w:rsidRDefault="00E743EA" w:rsidP="5824526A">
            <w:pPr>
              <w:autoSpaceDE w:val="0"/>
              <w:autoSpaceDN w:val="0"/>
              <w:adjustRightInd w:val="0"/>
              <w:jc w:val="center"/>
              <w:rPr>
                <w:b/>
                <w:bCs/>
                <w:sz w:val="18"/>
                <w:szCs w:val="18"/>
                <w:lang w:val="fr-BE"/>
              </w:rPr>
            </w:pPr>
            <w:r w:rsidRPr="5824526A">
              <w:rPr>
                <w:b/>
                <w:bCs/>
                <w:sz w:val="18"/>
                <w:szCs w:val="18"/>
                <w:u w:val="single"/>
                <w:lang w:val="fr-FR"/>
              </w:rPr>
              <w:t>Résultat 3</w:t>
            </w:r>
            <w:r w:rsidRPr="5824526A">
              <w:rPr>
                <w:b/>
                <w:bCs/>
                <w:sz w:val="18"/>
                <w:szCs w:val="18"/>
                <w:lang w:val="fr-FR"/>
              </w:rPr>
              <w:t xml:space="preserve"> : Les initiatives de transformation sont appuyées pour une meilleure performance et les interactions entre les maillons des CDV céréalières et niébé améliorées d’une façon inclusive et équitable</w:t>
            </w:r>
          </w:p>
        </w:tc>
      </w:tr>
      <w:tr w:rsidR="00E743EA" w:rsidRPr="00B1163B" w14:paraId="102A5904" w14:textId="77777777" w:rsidTr="4AABF77B">
        <w:trPr>
          <w:trHeight w:val="414"/>
        </w:trPr>
        <w:tc>
          <w:tcPr>
            <w:tcW w:w="7933" w:type="dxa"/>
            <w:shd w:val="clear" w:color="auto" w:fill="auto"/>
            <w:tcMar>
              <w:top w:w="15" w:type="dxa"/>
              <w:left w:w="15" w:type="dxa"/>
              <w:bottom w:w="0" w:type="dxa"/>
              <w:right w:w="15" w:type="dxa"/>
            </w:tcMar>
            <w:vAlign w:val="center"/>
            <w:hideMark/>
          </w:tcPr>
          <w:p w14:paraId="1BF0CA8A"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Ind.R3.22</w:t>
            </w:r>
            <w:r w:rsidRPr="5824526A">
              <w:rPr>
                <w:sz w:val="18"/>
                <w:szCs w:val="18"/>
                <w:lang w:val="fr-FR"/>
              </w:rPr>
              <w:t>) : Chiffre d’affaires des entreprises (grandes entreprise, PME, microentreprise et TPE) de transformation céréales appuyés par le projet</w:t>
            </w:r>
          </w:p>
        </w:tc>
        <w:tc>
          <w:tcPr>
            <w:tcW w:w="3969" w:type="dxa"/>
            <w:shd w:val="clear" w:color="auto" w:fill="auto"/>
            <w:tcMar>
              <w:top w:w="15" w:type="dxa"/>
              <w:left w:w="15" w:type="dxa"/>
              <w:bottom w:w="0" w:type="dxa"/>
              <w:right w:w="15" w:type="dxa"/>
            </w:tcMar>
            <w:hideMark/>
          </w:tcPr>
          <w:p w14:paraId="7F96DA62" w14:textId="77777777" w:rsidR="00E743EA" w:rsidRPr="00102CA3" w:rsidRDefault="00E743EA" w:rsidP="5824526A">
            <w:pPr>
              <w:autoSpaceDE w:val="0"/>
              <w:autoSpaceDN w:val="0"/>
              <w:adjustRightInd w:val="0"/>
              <w:jc w:val="center"/>
              <w:rPr>
                <w:sz w:val="18"/>
                <w:szCs w:val="18"/>
                <w:lang w:val="fr-FR"/>
              </w:rPr>
            </w:pPr>
          </w:p>
          <w:p w14:paraId="5944E207"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42A00D45" w14:textId="77777777" w:rsidR="00E743EA" w:rsidRDefault="00E743EA" w:rsidP="5824526A">
            <w:pPr>
              <w:autoSpaceDE w:val="0"/>
              <w:autoSpaceDN w:val="0"/>
              <w:adjustRightInd w:val="0"/>
              <w:jc w:val="center"/>
              <w:rPr>
                <w:sz w:val="18"/>
                <w:szCs w:val="18"/>
                <w:lang w:val="fr-BE"/>
              </w:rPr>
            </w:pPr>
          </w:p>
          <w:p w14:paraId="1129EB08" w14:textId="77777777" w:rsidR="00E743EA" w:rsidRPr="00B1163B" w:rsidRDefault="00E743EA" w:rsidP="5824526A">
            <w:pPr>
              <w:autoSpaceDE w:val="0"/>
              <w:autoSpaceDN w:val="0"/>
              <w:adjustRightInd w:val="0"/>
              <w:jc w:val="center"/>
              <w:rPr>
                <w:sz w:val="18"/>
                <w:szCs w:val="18"/>
              </w:rPr>
            </w:pPr>
            <w:r w:rsidRPr="5824526A">
              <w:rPr>
                <w:sz w:val="18"/>
                <w:szCs w:val="18"/>
                <w:lang w:val="fr-BE"/>
              </w:rPr>
              <w:t>+5%</w:t>
            </w:r>
          </w:p>
        </w:tc>
      </w:tr>
      <w:tr w:rsidR="00E743EA" w:rsidRPr="00B1163B" w14:paraId="337A1749" w14:textId="77777777" w:rsidTr="4AABF77B">
        <w:trPr>
          <w:trHeight w:val="242"/>
        </w:trPr>
        <w:tc>
          <w:tcPr>
            <w:tcW w:w="7933" w:type="dxa"/>
            <w:shd w:val="clear" w:color="auto" w:fill="auto"/>
            <w:vAlign w:val="center"/>
            <w:hideMark/>
          </w:tcPr>
          <w:p w14:paraId="43A5B064"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Ind.R3.23</w:t>
            </w:r>
            <w:r w:rsidRPr="5824526A">
              <w:rPr>
                <w:sz w:val="18"/>
                <w:szCs w:val="18"/>
                <w:lang w:val="fr-FR"/>
              </w:rPr>
              <w:t>) : Pourcentage de la production de céréales et niébé achetées / vendues par les/aux transformateurs par les OP accompagnées</w:t>
            </w:r>
          </w:p>
        </w:tc>
        <w:tc>
          <w:tcPr>
            <w:tcW w:w="3969" w:type="dxa"/>
            <w:shd w:val="clear" w:color="auto" w:fill="auto"/>
            <w:tcMar>
              <w:top w:w="15" w:type="dxa"/>
              <w:left w:w="15" w:type="dxa"/>
              <w:bottom w:w="0" w:type="dxa"/>
              <w:right w:w="15" w:type="dxa"/>
            </w:tcMar>
            <w:hideMark/>
          </w:tcPr>
          <w:p w14:paraId="466CC02C" w14:textId="77777777" w:rsidR="00E743EA" w:rsidRPr="00102CA3" w:rsidRDefault="00E743EA" w:rsidP="5824526A">
            <w:pPr>
              <w:autoSpaceDE w:val="0"/>
              <w:autoSpaceDN w:val="0"/>
              <w:adjustRightInd w:val="0"/>
              <w:jc w:val="center"/>
              <w:rPr>
                <w:sz w:val="18"/>
                <w:szCs w:val="18"/>
                <w:lang w:val="fr-FR"/>
              </w:rPr>
            </w:pPr>
          </w:p>
          <w:p w14:paraId="55153BA3"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2A9DCC62" w14:textId="77777777" w:rsidR="00E743EA" w:rsidRDefault="00E743EA" w:rsidP="5824526A">
            <w:pPr>
              <w:autoSpaceDE w:val="0"/>
              <w:autoSpaceDN w:val="0"/>
              <w:adjustRightInd w:val="0"/>
              <w:jc w:val="center"/>
              <w:rPr>
                <w:sz w:val="18"/>
                <w:szCs w:val="18"/>
                <w:lang w:val="fr-BE"/>
              </w:rPr>
            </w:pPr>
          </w:p>
          <w:p w14:paraId="02B6A239" w14:textId="77777777" w:rsidR="00E743EA" w:rsidRPr="00B1163B" w:rsidRDefault="00E743EA" w:rsidP="5824526A">
            <w:pPr>
              <w:autoSpaceDE w:val="0"/>
              <w:autoSpaceDN w:val="0"/>
              <w:adjustRightInd w:val="0"/>
              <w:jc w:val="center"/>
              <w:rPr>
                <w:sz w:val="18"/>
                <w:szCs w:val="18"/>
              </w:rPr>
            </w:pPr>
            <w:r w:rsidRPr="5824526A">
              <w:rPr>
                <w:sz w:val="18"/>
                <w:szCs w:val="18"/>
                <w:lang w:val="fr-BE"/>
              </w:rPr>
              <w:t>+5%</w:t>
            </w:r>
          </w:p>
        </w:tc>
      </w:tr>
      <w:tr w:rsidR="00E743EA" w:rsidRPr="00B1163B" w14:paraId="3B03DA13" w14:textId="77777777" w:rsidTr="4AABF77B">
        <w:trPr>
          <w:trHeight w:val="207"/>
        </w:trPr>
        <w:tc>
          <w:tcPr>
            <w:tcW w:w="7933" w:type="dxa"/>
            <w:shd w:val="clear" w:color="auto" w:fill="auto"/>
            <w:vAlign w:val="center"/>
            <w:hideMark/>
          </w:tcPr>
          <w:p w14:paraId="6DDC164C" w14:textId="34CBD67E"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Ind.R3.24)</w:t>
            </w:r>
            <w:r w:rsidRPr="5824526A">
              <w:rPr>
                <w:sz w:val="18"/>
                <w:szCs w:val="18"/>
                <w:lang w:val="fr-FR"/>
              </w:rPr>
              <w:t xml:space="preserve"> : Nombre de boulangers appuyés qui utilise la farine locale dans la fabrication de pains</w:t>
            </w:r>
          </w:p>
        </w:tc>
        <w:tc>
          <w:tcPr>
            <w:tcW w:w="3969" w:type="dxa"/>
            <w:shd w:val="clear" w:color="auto" w:fill="auto"/>
            <w:tcMar>
              <w:top w:w="15" w:type="dxa"/>
              <w:left w:w="15" w:type="dxa"/>
              <w:bottom w:w="0" w:type="dxa"/>
              <w:right w:w="15" w:type="dxa"/>
            </w:tcMar>
            <w:hideMark/>
          </w:tcPr>
          <w:p w14:paraId="2F505D18" w14:textId="77777777" w:rsidR="00E743EA" w:rsidRPr="00B1163B" w:rsidRDefault="00E743EA" w:rsidP="5824526A">
            <w:pPr>
              <w:autoSpaceDE w:val="0"/>
              <w:autoSpaceDN w:val="0"/>
              <w:adjustRightInd w:val="0"/>
              <w:jc w:val="center"/>
              <w:rPr>
                <w:sz w:val="18"/>
                <w:szCs w:val="18"/>
              </w:rPr>
            </w:pPr>
            <w:r w:rsidRPr="5824526A">
              <w:rPr>
                <w:sz w:val="18"/>
                <w:szCs w:val="18"/>
              </w:rPr>
              <w:t>NA</w:t>
            </w:r>
          </w:p>
        </w:tc>
        <w:tc>
          <w:tcPr>
            <w:tcW w:w="1843" w:type="dxa"/>
            <w:shd w:val="clear" w:color="auto" w:fill="auto"/>
            <w:tcMar>
              <w:top w:w="15" w:type="dxa"/>
              <w:left w:w="15" w:type="dxa"/>
              <w:bottom w:w="0" w:type="dxa"/>
              <w:right w:w="15" w:type="dxa"/>
            </w:tcMar>
            <w:hideMark/>
          </w:tcPr>
          <w:p w14:paraId="39102262" w14:textId="77777777" w:rsidR="00E743EA" w:rsidRPr="00B1163B" w:rsidRDefault="00E743EA" w:rsidP="5824526A">
            <w:pPr>
              <w:autoSpaceDE w:val="0"/>
              <w:autoSpaceDN w:val="0"/>
              <w:adjustRightInd w:val="0"/>
              <w:jc w:val="center"/>
              <w:rPr>
                <w:sz w:val="18"/>
                <w:szCs w:val="18"/>
              </w:rPr>
            </w:pPr>
            <w:r w:rsidRPr="5824526A">
              <w:rPr>
                <w:sz w:val="18"/>
                <w:szCs w:val="18"/>
              </w:rPr>
              <w:t>20</w:t>
            </w:r>
          </w:p>
        </w:tc>
      </w:tr>
      <w:tr w:rsidR="00E743EA" w:rsidRPr="00B1163B" w14:paraId="34933AF9" w14:textId="77777777" w:rsidTr="4AABF77B">
        <w:trPr>
          <w:trHeight w:val="207"/>
        </w:trPr>
        <w:tc>
          <w:tcPr>
            <w:tcW w:w="7933" w:type="dxa"/>
            <w:shd w:val="clear" w:color="auto" w:fill="auto"/>
            <w:vAlign w:val="center"/>
            <w:hideMark/>
          </w:tcPr>
          <w:p w14:paraId="1DD1E7E4"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Ind.R3.25</w:t>
            </w:r>
            <w:r w:rsidRPr="5824526A">
              <w:rPr>
                <w:sz w:val="18"/>
                <w:szCs w:val="18"/>
                <w:lang w:val="fr-FR"/>
              </w:rPr>
              <w:t>) : Nombre d'emplois décents directs soutenus et/ou créés et/ou renforcés et/ou sécurisés dans les entreprises (grandes entreprises, PME, microentreprise et TPE) accompagnés par le projet</w:t>
            </w:r>
          </w:p>
        </w:tc>
        <w:tc>
          <w:tcPr>
            <w:tcW w:w="3969" w:type="dxa"/>
            <w:shd w:val="clear" w:color="auto" w:fill="auto"/>
            <w:tcMar>
              <w:top w:w="15" w:type="dxa"/>
              <w:left w:w="15" w:type="dxa"/>
              <w:bottom w:w="0" w:type="dxa"/>
              <w:right w:w="15" w:type="dxa"/>
            </w:tcMar>
            <w:hideMark/>
          </w:tcPr>
          <w:p w14:paraId="186C817E" w14:textId="77777777" w:rsidR="00E37525" w:rsidRPr="00102CA3" w:rsidRDefault="00E37525" w:rsidP="5824526A">
            <w:pPr>
              <w:autoSpaceDE w:val="0"/>
              <w:autoSpaceDN w:val="0"/>
              <w:adjustRightInd w:val="0"/>
              <w:jc w:val="center"/>
              <w:rPr>
                <w:sz w:val="18"/>
                <w:szCs w:val="18"/>
                <w:lang w:val="fr-FR"/>
              </w:rPr>
            </w:pPr>
          </w:p>
          <w:p w14:paraId="2CD0CB76" w14:textId="59D6AF29" w:rsidR="00E743EA" w:rsidRPr="00B1163B" w:rsidRDefault="00E37525"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611A4BD3" w14:textId="77777777" w:rsidR="00E743EA" w:rsidRPr="00B3568B" w:rsidRDefault="00E743EA" w:rsidP="5824526A">
            <w:pPr>
              <w:autoSpaceDE w:val="0"/>
              <w:autoSpaceDN w:val="0"/>
              <w:adjustRightInd w:val="0"/>
              <w:jc w:val="center"/>
              <w:rPr>
                <w:sz w:val="18"/>
                <w:szCs w:val="18"/>
                <w:lang w:val="fr-BE"/>
              </w:rPr>
            </w:pPr>
          </w:p>
          <w:p w14:paraId="48DBD550" w14:textId="77777777" w:rsidR="00E743EA" w:rsidRPr="00B1163B" w:rsidRDefault="00E743EA" w:rsidP="5824526A">
            <w:pPr>
              <w:autoSpaceDE w:val="0"/>
              <w:autoSpaceDN w:val="0"/>
              <w:adjustRightInd w:val="0"/>
              <w:jc w:val="center"/>
              <w:rPr>
                <w:sz w:val="18"/>
                <w:szCs w:val="18"/>
              </w:rPr>
            </w:pPr>
            <w:r w:rsidRPr="5824526A">
              <w:rPr>
                <w:sz w:val="18"/>
                <w:szCs w:val="18"/>
                <w:lang w:val="fr-BE"/>
              </w:rPr>
              <w:t>+5%</w:t>
            </w:r>
          </w:p>
        </w:tc>
      </w:tr>
      <w:tr w:rsidR="00E743EA" w:rsidRPr="00B1163B" w14:paraId="40F4F436" w14:textId="77777777" w:rsidTr="4AABF77B">
        <w:trPr>
          <w:trHeight w:val="242"/>
        </w:trPr>
        <w:tc>
          <w:tcPr>
            <w:tcW w:w="7933" w:type="dxa"/>
            <w:shd w:val="clear" w:color="auto" w:fill="auto"/>
            <w:vAlign w:val="center"/>
            <w:hideMark/>
          </w:tcPr>
          <w:p w14:paraId="0F4A454A"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Ind.R3.26</w:t>
            </w:r>
            <w:r w:rsidRPr="5824526A">
              <w:rPr>
                <w:sz w:val="18"/>
                <w:szCs w:val="18"/>
                <w:lang w:val="fr-FR"/>
              </w:rPr>
              <w:t>) : Nombre de bénéficiaires (PME, GIE, grandes entreprises) ayant accès amélioré aux services financiers avec le soutien du projet</w:t>
            </w:r>
          </w:p>
        </w:tc>
        <w:tc>
          <w:tcPr>
            <w:tcW w:w="3969" w:type="dxa"/>
            <w:shd w:val="clear" w:color="auto" w:fill="auto"/>
            <w:tcMar>
              <w:top w:w="15" w:type="dxa"/>
              <w:left w:w="15" w:type="dxa"/>
              <w:bottom w:w="0" w:type="dxa"/>
              <w:right w:w="15" w:type="dxa"/>
            </w:tcMar>
            <w:hideMark/>
          </w:tcPr>
          <w:p w14:paraId="2F50F1C3" w14:textId="77777777" w:rsidR="00E743EA" w:rsidRPr="00102CA3" w:rsidRDefault="00E743EA" w:rsidP="5824526A">
            <w:pPr>
              <w:autoSpaceDE w:val="0"/>
              <w:autoSpaceDN w:val="0"/>
              <w:adjustRightInd w:val="0"/>
              <w:jc w:val="center"/>
              <w:rPr>
                <w:sz w:val="18"/>
                <w:szCs w:val="18"/>
                <w:lang w:val="fr-FR"/>
              </w:rPr>
            </w:pPr>
          </w:p>
          <w:p w14:paraId="4F57A36D" w14:textId="4D120BB2" w:rsidR="00E743EA" w:rsidRPr="00B1163B" w:rsidRDefault="00E37525" w:rsidP="5824526A">
            <w:pPr>
              <w:autoSpaceDE w:val="0"/>
              <w:autoSpaceDN w:val="0"/>
              <w:adjustRightInd w:val="0"/>
              <w:jc w:val="center"/>
              <w:rPr>
                <w:sz w:val="18"/>
                <w:szCs w:val="18"/>
              </w:rPr>
            </w:pPr>
            <w:r w:rsidRPr="5824526A">
              <w:rPr>
                <w:sz w:val="18"/>
                <w:szCs w:val="18"/>
              </w:rPr>
              <w:t>NA</w:t>
            </w:r>
          </w:p>
        </w:tc>
        <w:tc>
          <w:tcPr>
            <w:tcW w:w="1843" w:type="dxa"/>
            <w:shd w:val="clear" w:color="auto" w:fill="auto"/>
            <w:tcMar>
              <w:top w:w="15" w:type="dxa"/>
              <w:left w:w="15" w:type="dxa"/>
              <w:bottom w:w="0" w:type="dxa"/>
              <w:right w:w="15" w:type="dxa"/>
            </w:tcMar>
            <w:hideMark/>
          </w:tcPr>
          <w:p w14:paraId="7025616A" w14:textId="77777777" w:rsidR="00E743EA" w:rsidRPr="00B3568B" w:rsidRDefault="00E743EA" w:rsidP="5824526A">
            <w:pPr>
              <w:autoSpaceDE w:val="0"/>
              <w:autoSpaceDN w:val="0"/>
              <w:adjustRightInd w:val="0"/>
              <w:jc w:val="center"/>
              <w:rPr>
                <w:sz w:val="18"/>
                <w:szCs w:val="18"/>
              </w:rPr>
            </w:pPr>
          </w:p>
          <w:p w14:paraId="65171106" w14:textId="77777777" w:rsidR="00E743EA" w:rsidRPr="00B1163B" w:rsidRDefault="00E743EA" w:rsidP="5824526A">
            <w:pPr>
              <w:autoSpaceDE w:val="0"/>
              <w:autoSpaceDN w:val="0"/>
              <w:adjustRightInd w:val="0"/>
              <w:jc w:val="center"/>
              <w:rPr>
                <w:sz w:val="18"/>
                <w:szCs w:val="18"/>
              </w:rPr>
            </w:pPr>
            <w:r w:rsidRPr="5824526A">
              <w:rPr>
                <w:sz w:val="18"/>
                <w:szCs w:val="18"/>
              </w:rPr>
              <w:t>62</w:t>
            </w:r>
          </w:p>
        </w:tc>
      </w:tr>
      <w:tr w:rsidR="00E743EA" w:rsidRPr="00095F9D" w14:paraId="73420C4D" w14:textId="77777777" w:rsidTr="4AABF77B">
        <w:trPr>
          <w:trHeight w:val="242"/>
        </w:trPr>
        <w:tc>
          <w:tcPr>
            <w:tcW w:w="13745" w:type="dxa"/>
            <w:gridSpan w:val="3"/>
            <w:shd w:val="clear" w:color="auto" w:fill="EAEDF1"/>
            <w:vAlign w:val="center"/>
          </w:tcPr>
          <w:p w14:paraId="10499E14" w14:textId="77777777" w:rsidR="00E743EA" w:rsidRPr="00102CA3" w:rsidRDefault="00E743EA" w:rsidP="5824526A">
            <w:pPr>
              <w:autoSpaceDE w:val="0"/>
              <w:autoSpaceDN w:val="0"/>
              <w:adjustRightInd w:val="0"/>
              <w:rPr>
                <w:b/>
                <w:bCs/>
                <w:color w:val="FF0000"/>
                <w:sz w:val="18"/>
                <w:szCs w:val="18"/>
                <w:lang w:val="fr-FR"/>
              </w:rPr>
            </w:pPr>
            <w:r w:rsidRPr="5824526A">
              <w:rPr>
                <w:b/>
                <w:bCs/>
                <w:sz w:val="18"/>
                <w:szCs w:val="18"/>
                <w:u w:val="single"/>
                <w:lang w:val="fr-FR"/>
              </w:rPr>
              <w:t>Résultat 4</w:t>
            </w:r>
            <w:r w:rsidRPr="5824526A">
              <w:rPr>
                <w:b/>
                <w:bCs/>
                <w:sz w:val="18"/>
                <w:szCs w:val="18"/>
                <w:lang w:val="fr-FR"/>
              </w:rPr>
              <w:t xml:space="preserve"> : La chaîne de valeur « engrais organiques » est structurée et augmente régulièrement ses parts de marché dans l’approvisionnement du pays  </w:t>
            </w:r>
          </w:p>
        </w:tc>
      </w:tr>
      <w:tr w:rsidR="00E743EA" w:rsidRPr="00B1163B" w14:paraId="14A3392A" w14:textId="77777777" w:rsidTr="4AABF77B">
        <w:trPr>
          <w:trHeight w:val="276"/>
        </w:trPr>
        <w:tc>
          <w:tcPr>
            <w:tcW w:w="7933" w:type="dxa"/>
            <w:shd w:val="clear" w:color="auto" w:fill="auto"/>
            <w:tcMar>
              <w:top w:w="15" w:type="dxa"/>
              <w:left w:w="15" w:type="dxa"/>
              <w:bottom w:w="0" w:type="dxa"/>
              <w:right w:w="15" w:type="dxa"/>
            </w:tcMar>
            <w:vAlign w:val="center"/>
            <w:hideMark/>
          </w:tcPr>
          <w:p w14:paraId="47DED82A"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Ind.R4.27</w:t>
            </w:r>
            <w:r w:rsidRPr="5824526A">
              <w:rPr>
                <w:sz w:val="18"/>
                <w:szCs w:val="18"/>
                <w:lang w:val="fr-FR"/>
              </w:rPr>
              <w:t>) : Nombre d’opérateurs professionnels, accompagnés par le projet, actifs dans la production et la distribution des engrais organiques</w:t>
            </w:r>
          </w:p>
        </w:tc>
        <w:tc>
          <w:tcPr>
            <w:tcW w:w="3969" w:type="dxa"/>
            <w:shd w:val="clear" w:color="auto" w:fill="auto"/>
            <w:tcMar>
              <w:top w:w="15" w:type="dxa"/>
              <w:left w:w="15" w:type="dxa"/>
              <w:bottom w:w="0" w:type="dxa"/>
              <w:right w:w="15" w:type="dxa"/>
            </w:tcMar>
            <w:hideMark/>
          </w:tcPr>
          <w:p w14:paraId="4B179634" w14:textId="77777777" w:rsidR="00E743EA" w:rsidRPr="00102CA3" w:rsidRDefault="00E743EA" w:rsidP="5824526A">
            <w:pPr>
              <w:autoSpaceDE w:val="0"/>
              <w:autoSpaceDN w:val="0"/>
              <w:adjustRightInd w:val="0"/>
              <w:jc w:val="center"/>
              <w:rPr>
                <w:sz w:val="18"/>
                <w:szCs w:val="18"/>
                <w:lang w:val="fr-FR"/>
              </w:rPr>
            </w:pPr>
          </w:p>
          <w:p w14:paraId="62EA25A6" w14:textId="77777777" w:rsidR="00E743EA" w:rsidRPr="00B1163B" w:rsidRDefault="00E743EA" w:rsidP="5824526A">
            <w:pPr>
              <w:autoSpaceDE w:val="0"/>
              <w:autoSpaceDN w:val="0"/>
              <w:adjustRightInd w:val="0"/>
              <w:jc w:val="center"/>
              <w:rPr>
                <w:sz w:val="18"/>
                <w:szCs w:val="18"/>
              </w:rPr>
            </w:pPr>
            <w:r w:rsidRPr="5824526A">
              <w:rPr>
                <w:sz w:val="18"/>
                <w:szCs w:val="18"/>
              </w:rPr>
              <w:lastRenderedPageBreak/>
              <w:t>Etude de base</w:t>
            </w:r>
          </w:p>
        </w:tc>
        <w:tc>
          <w:tcPr>
            <w:tcW w:w="1843" w:type="dxa"/>
            <w:shd w:val="clear" w:color="auto" w:fill="auto"/>
            <w:tcMar>
              <w:top w:w="15" w:type="dxa"/>
              <w:left w:w="15" w:type="dxa"/>
              <w:bottom w:w="0" w:type="dxa"/>
              <w:right w:w="15" w:type="dxa"/>
            </w:tcMar>
            <w:hideMark/>
          </w:tcPr>
          <w:p w14:paraId="4BB34C90" w14:textId="77777777" w:rsidR="00E743EA" w:rsidRPr="00B3568B" w:rsidRDefault="00E743EA" w:rsidP="5824526A">
            <w:pPr>
              <w:autoSpaceDE w:val="0"/>
              <w:autoSpaceDN w:val="0"/>
              <w:adjustRightInd w:val="0"/>
              <w:jc w:val="center"/>
              <w:rPr>
                <w:sz w:val="18"/>
                <w:szCs w:val="18"/>
                <w:lang w:val="fr-BE"/>
              </w:rPr>
            </w:pPr>
          </w:p>
          <w:p w14:paraId="388D026F" w14:textId="77777777" w:rsidR="00E743EA" w:rsidRPr="00B1163B" w:rsidRDefault="00E743EA" w:rsidP="5824526A">
            <w:pPr>
              <w:autoSpaceDE w:val="0"/>
              <w:autoSpaceDN w:val="0"/>
              <w:adjustRightInd w:val="0"/>
              <w:jc w:val="center"/>
              <w:rPr>
                <w:sz w:val="18"/>
                <w:szCs w:val="18"/>
              </w:rPr>
            </w:pPr>
            <w:r w:rsidRPr="5824526A">
              <w:rPr>
                <w:sz w:val="18"/>
                <w:szCs w:val="18"/>
                <w:lang w:val="fr-BE"/>
              </w:rPr>
              <w:lastRenderedPageBreak/>
              <w:t>35</w:t>
            </w:r>
          </w:p>
        </w:tc>
      </w:tr>
      <w:tr w:rsidR="00E743EA" w:rsidRPr="00B1163B" w14:paraId="77C013BE" w14:textId="77777777" w:rsidTr="4AABF77B">
        <w:trPr>
          <w:trHeight w:val="508"/>
        </w:trPr>
        <w:tc>
          <w:tcPr>
            <w:tcW w:w="7933" w:type="dxa"/>
            <w:shd w:val="clear" w:color="auto" w:fill="auto"/>
            <w:vAlign w:val="center"/>
            <w:hideMark/>
          </w:tcPr>
          <w:p w14:paraId="54D4B5C1" w14:textId="77777777" w:rsidR="00E743EA" w:rsidRPr="00102CA3" w:rsidRDefault="00E743EA" w:rsidP="5824526A">
            <w:pPr>
              <w:autoSpaceDE w:val="0"/>
              <w:autoSpaceDN w:val="0"/>
              <w:adjustRightInd w:val="0"/>
              <w:rPr>
                <w:sz w:val="18"/>
                <w:szCs w:val="18"/>
                <w:lang w:val="fr-FR"/>
              </w:rPr>
            </w:pPr>
            <w:r w:rsidRPr="5824526A">
              <w:rPr>
                <w:sz w:val="18"/>
                <w:szCs w:val="18"/>
                <w:lang w:val="fr-FR"/>
              </w:rPr>
              <w:lastRenderedPageBreak/>
              <w:t>(</w:t>
            </w:r>
            <w:r w:rsidRPr="5824526A">
              <w:rPr>
                <w:b/>
                <w:bCs/>
                <w:sz w:val="18"/>
                <w:szCs w:val="18"/>
                <w:lang w:val="fr-FR"/>
              </w:rPr>
              <w:t>Ind.R4.28</w:t>
            </w:r>
            <w:r w:rsidRPr="5824526A">
              <w:rPr>
                <w:sz w:val="18"/>
                <w:szCs w:val="18"/>
                <w:lang w:val="fr-FR"/>
              </w:rPr>
              <w:t>) : % de producteurs utilisant les engrais organiques dans leur parcelle de production</w:t>
            </w:r>
          </w:p>
        </w:tc>
        <w:tc>
          <w:tcPr>
            <w:tcW w:w="3969" w:type="dxa"/>
            <w:shd w:val="clear" w:color="auto" w:fill="auto"/>
            <w:tcMar>
              <w:top w:w="15" w:type="dxa"/>
              <w:left w:w="15" w:type="dxa"/>
              <w:bottom w:w="0" w:type="dxa"/>
              <w:right w:w="15" w:type="dxa"/>
            </w:tcMar>
            <w:hideMark/>
          </w:tcPr>
          <w:p w14:paraId="7F4DA179"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6038A288" w14:textId="77777777" w:rsidR="00E743EA" w:rsidRPr="00B1163B" w:rsidRDefault="00E743EA" w:rsidP="5824526A">
            <w:pPr>
              <w:autoSpaceDE w:val="0"/>
              <w:autoSpaceDN w:val="0"/>
              <w:adjustRightInd w:val="0"/>
              <w:jc w:val="center"/>
              <w:rPr>
                <w:sz w:val="18"/>
                <w:szCs w:val="18"/>
              </w:rPr>
            </w:pPr>
            <w:r w:rsidRPr="5824526A">
              <w:rPr>
                <w:sz w:val="18"/>
                <w:szCs w:val="18"/>
              </w:rPr>
              <w:t>38 400</w:t>
            </w:r>
          </w:p>
        </w:tc>
      </w:tr>
      <w:tr w:rsidR="00E743EA" w:rsidRPr="00B1163B" w14:paraId="340E0089" w14:textId="77777777" w:rsidTr="4AABF77B">
        <w:trPr>
          <w:trHeight w:val="162"/>
        </w:trPr>
        <w:tc>
          <w:tcPr>
            <w:tcW w:w="7933" w:type="dxa"/>
            <w:shd w:val="clear" w:color="auto" w:fill="auto"/>
            <w:vAlign w:val="center"/>
            <w:hideMark/>
          </w:tcPr>
          <w:p w14:paraId="1EC26626"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Ind.R4.29)</w:t>
            </w:r>
            <w:r w:rsidRPr="5824526A">
              <w:rPr>
                <w:sz w:val="18"/>
                <w:szCs w:val="18"/>
                <w:lang w:val="fr-FR"/>
              </w:rPr>
              <w:t xml:space="preserve"> : Chiffre d’Affaires des opérateurs appuyés dans la zone d'intervention du projet</w:t>
            </w:r>
          </w:p>
        </w:tc>
        <w:tc>
          <w:tcPr>
            <w:tcW w:w="3969" w:type="dxa"/>
            <w:shd w:val="clear" w:color="auto" w:fill="auto"/>
            <w:tcMar>
              <w:top w:w="15" w:type="dxa"/>
              <w:left w:w="15" w:type="dxa"/>
              <w:bottom w:w="0" w:type="dxa"/>
              <w:right w:w="15" w:type="dxa"/>
            </w:tcMar>
            <w:hideMark/>
          </w:tcPr>
          <w:p w14:paraId="22D578AD"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72835984" w14:textId="77777777" w:rsidR="00E743EA" w:rsidRPr="00B1163B" w:rsidRDefault="00E743EA" w:rsidP="5824526A">
            <w:pPr>
              <w:autoSpaceDE w:val="0"/>
              <w:autoSpaceDN w:val="0"/>
              <w:adjustRightInd w:val="0"/>
              <w:jc w:val="center"/>
              <w:rPr>
                <w:sz w:val="18"/>
                <w:szCs w:val="18"/>
              </w:rPr>
            </w:pPr>
            <w:r w:rsidRPr="5824526A">
              <w:rPr>
                <w:sz w:val="18"/>
                <w:szCs w:val="18"/>
              </w:rPr>
              <w:t>+ 15%</w:t>
            </w:r>
          </w:p>
        </w:tc>
      </w:tr>
      <w:tr w:rsidR="00E743EA" w:rsidRPr="00B1163B" w14:paraId="65E02599" w14:textId="77777777" w:rsidTr="4AABF77B">
        <w:trPr>
          <w:trHeight w:val="242"/>
        </w:trPr>
        <w:tc>
          <w:tcPr>
            <w:tcW w:w="7933" w:type="dxa"/>
            <w:shd w:val="clear" w:color="auto" w:fill="auto"/>
            <w:vAlign w:val="center"/>
            <w:hideMark/>
          </w:tcPr>
          <w:p w14:paraId="18374AAF" w14:textId="1B6704C3" w:rsidR="00E743EA" w:rsidRPr="00BB0E87" w:rsidRDefault="00E743EA" w:rsidP="4AABF77B">
            <w:pPr>
              <w:autoSpaceDE w:val="0"/>
              <w:autoSpaceDN w:val="0"/>
              <w:adjustRightInd w:val="0"/>
              <w:rPr>
                <w:sz w:val="18"/>
                <w:szCs w:val="18"/>
                <w:lang w:val="fr-FR"/>
              </w:rPr>
            </w:pPr>
            <w:r w:rsidRPr="00BB0E87">
              <w:rPr>
                <w:sz w:val="18"/>
                <w:szCs w:val="18"/>
                <w:lang w:val="fr-FR"/>
              </w:rPr>
              <w:t>(</w:t>
            </w:r>
            <w:r w:rsidRPr="00BB0E87">
              <w:rPr>
                <w:b/>
                <w:bCs/>
                <w:sz w:val="18"/>
                <w:szCs w:val="18"/>
                <w:lang w:val="fr-FR"/>
              </w:rPr>
              <w:t>Ind.R4.30</w:t>
            </w:r>
            <w:r w:rsidRPr="00BB0E87">
              <w:rPr>
                <w:sz w:val="18"/>
                <w:szCs w:val="18"/>
                <w:lang w:val="fr-FR"/>
              </w:rPr>
              <w:t xml:space="preserve">) : </w:t>
            </w:r>
            <w:proofErr w:type="gramStart"/>
            <w:r w:rsidRPr="00BB0E87">
              <w:rPr>
                <w:sz w:val="18"/>
                <w:szCs w:val="18"/>
                <w:lang w:val="fr-FR"/>
              </w:rPr>
              <w:t xml:space="preserve">Quantité </w:t>
            </w:r>
            <w:r w:rsidR="00E37525" w:rsidRPr="00BB0E87">
              <w:rPr>
                <w:sz w:val="18"/>
                <w:szCs w:val="18"/>
                <w:lang w:val="fr-FR"/>
              </w:rPr>
              <w:t xml:space="preserve"> (</w:t>
            </w:r>
            <w:proofErr w:type="gramEnd"/>
            <w:r w:rsidR="00E37525" w:rsidRPr="00BB0E87">
              <w:rPr>
                <w:sz w:val="18"/>
                <w:szCs w:val="18"/>
                <w:lang w:val="fr-FR"/>
              </w:rPr>
              <w:t xml:space="preserve">en tonnes) </w:t>
            </w:r>
            <w:r w:rsidRPr="00BB0E87">
              <w:rPr>
                <w:sz w:val="18"/>
                <w:szCs w:val="18"/>
                <w:lang w:val="fr-FR"/>
              </w:rPr>
              <w:t>d’engrais organique produite par les entreprises appuyées dans la zone d’intervention du projet</w:t>
            </w:r>
          </w:p>
        </w:tc>
        <w:tc>
          <w:tcPr>
            <w:tcW w:w="3969" w:type="dxa"/>
            <w:shd w:val="clear" w:color="auto" w:fill="auto"/>
            <w:tcMar>
              <w:top w:w="15" w:type="dxa"/>
              <w:left w:w="15" w:type="dxa"/>
              <w:bottom w:w="0" w:type="dxa"/>
              <w:right w:w="15" w:type="dxa"/>
            </w:tcMar>
            <w:hideMark/>
          </w:tcPr>
          <w:p w14:paraId="1C38D6EC"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4B99C9D1" w14:textId="5112CCDC" w:rsidR="00E743EA" w:rsidRPr="00B1163B" w:rsidRDefault="00E743EA" w:rsidP="5824526A">
            <w:pPr>
              <w:spacing w:line="259" w:lineRule="auto"/>
              <w:jc w:val="center"/>
              <w:rPr>
                <w:rFonts w:eastAsia="Times New Roman"/>
                <w:sz w:val="18"/>
                <w:szCs w:val="18"/>
              </w:rPr>
            </w:pPr>
            <w:r w:rsidRPr="5824526A">
              <w:rPr>
                <w:sz w:val="18"/>
                <w:szCs w:val="18"/>
              </w:rPr>
              <w:t xml:space="preserve">15000 </w:t>
            </w:r>
          </w:p>
        </w:tc>
      </w:tr>
      <w:tr w:rsidR="00E743EA" w:rsidRPr="00095F9D" w14:paraId="5E1BE90E" w14:textId="77777777" w:rsidTr="4AABF77B">
        <w:trPr>
          <w:trHeight w:val="242"/>
        </w:trPr>
        <w:tc>
          <w:tcPr>
            <w:tcW w:w="13745" w:type="dxa"/>
            <w:gridSpan w:val="3"/>
            <w:shd w:val="clear" w:color="auto" w:fill="EAEDF1"/>
            <w:vAlign w:val="center"/>
          </w:tcPr>
          <w:p w14:paraId="630F5425" w14:textId="77777777" w:rsidR="00E743EA" w:rsidRPr="00102CA3" w:rsidRDefault="00E743EA" w:rsidP="5824526A">
            <w:pPr>
              <w:spacing w:line="259" w:lineRule="auto"/>
              <w:jc w:val="center"/>
              <w:rPr>
                <w:b/>
                <w:bCs/>
                <w:color w:val="FF0000"/>
                <w:sz w:val="18"/>
                <w:szCs w:val="18"/>
                <w:lang w:val="fr-FR"/>
              </w:rPr>
            </w:pPr>
            <w:r w:rsidRPr="5824526A">
              <w:rPr>
                <w:b/>
                <w:bCs/>
                <w:sz w:val="18"/>
                <w:szCs w:val="18"/>
                <w:u w:val="single"/>
                <w:lang w:val="fr-FR"/>
              </w:rPr>
              <w:t>Résultat 5</w:t>
            </w:r>
            <w:r w:rsidRPr="5824526A">
              <w:rPr>
                <w:b/>
                <w:bCs/>
                <w:sz w:val="18"/>
                <w:szCs w:val="18"/>
                <w:lang w:val="fr-FR"/>
              </w:rPr>
              <w:t xml:space="preserve"> : La gouvernance inclusive des chaînes de valeur concernées dans les zones d’intervention du projet est promue</w:t>
            </w:r>
          </w:p>
        </w:tc>
      </w:tr>
      <w:tr w:rsidR="00E743EA" w:rsidRPr="00B1163B" w14:paraId="20201A1D" w14:textId="77777777" w:rsidTr="4AABF77B">
        <w:trPr>
          <w:trHeight w:val="242"/>
        </w:trPr>
        <w:tc>
          <w:tcPr>
            <w:tcW w:w="7933" w:type="dxa"/>
            <w:shd w:val="clear" w:color="auto" w:fill="auto"/>
            <w:tcMar>
              <w:top w:w="15" w:type="dxa"/>
              <w:left w:w="15" w:type="dxa"/>
              <w:bottom w:w="0" w:type="dxa"/>
              <w:right w:w="15" w:type="dxa"/>
            </w:tcMar>
            <w:vAlign w:val="center"/>
            <w:hideMark/>
          </w:tcPr>
          <w:p w14:paraId="6FC8A137"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Ind.R5.31</w:t>
            </w:r>
            <w:r w:rsidRPr="5824526A">
              <w:rPr>
                <w:sz w:val="18"/>
                <w:szCs w:val="18"/>
                <w:lang w:val="fr-FR"/>
              </w:rPr>
              <w:t>) : Quantité d’engrais organique subventionné distribué aux producteurs de céréales et niébé dans la zone du projet</w:t>
            </w:r>
          </w:p>
        </w:tc>
        <w:tc>
          <w:tcPr>
            <w:tcW w:w="3969" w:type="dxa"/>
            <w:shd w:val="clear" w:color="auto" w:fill="auto"/>
            <w:tcMar>
              <w:top w:w="15" w:type="dxa"/>
              <w:left w:w="15" w:type="dxa"/>
              <w:bottom w:w="0" w:type="dxa"/>
              <w:right w:w="15" w:type="dxa"/>
            </w:tcMar>
            <w:hideMark/>
          </w:tcPr>
          <w:p w14:paraId="7EDDA0BB" w14:textId="77777777" w:rsidR="00E743EA" w:rsidRPr="00102CA3" w:rsidRDefault="00E743EA" w:rsidP="5824526A">
            <w:pPr>
              <w:autoSpaceDE w:val="0"/>
              <w:autoSpaceDN w:val="0"/>
              <w:adjustRightInd w:val="0"/>
              <w:jc w:val="center"/>
              <w:rPr>
                <w:sz w:val="18"/>
                <w:szCs w:val="18"/>
                <w:lang w:val="fr-FR"/>
              </w:rPr>
            </w:pPr>
          </w:p>
          <w:p w14:paraId="176C198D" w14:textId="77777777" w:rsidR="00E743EA" w:rsidRPr="00B1163B" w:rsidRDefault="00E743EA" w:rsidP="5824526A">
            <w:pPr>
              <w:autoSpaceDE w:val="0"/>
              <w:autoSpaceDN w:val="0"/>
              <w:adjustRightInd w:val="0"/>
              <w:jc w:val="center"/>
              <w:rPr>
                <w:sz w:val="18"/>
                <w:szCs w:val="18"/>
              </w:rPr>
            </w:pPr>
            <w:r w:rsidRPr="5824526A">
              <w:rPr>
                <w:sz w:val="18"/>
                <w:szCs w:val="18"/>
              </w:rPr>
              <w:t>Etude de base</w:t>
            </w:r>
          </w:p>
        </w:tc>
        <w:tc>
          <w:tcPr>
            <w:tcW w:w="1843" w:type="dxa"/>
            <w:shd w:val="clear" w:color="auto" w:fill="auto"/>
            <w:tcMar>
              <w:top w:w="15" w:type="dxa"/>
              <w:left w:w="15" w:type="dxa"/>
              <w:bottom w:w="0" w:type="dxa"/>
              <w:right w:w="15" w:type="dxa"/>
            </w:tcMar>
            <w:hideMark/>
          </w:tcPr>
          <w:p w14:paraId="291CF431" w14:textId="77777777" w:rsidR="00E743EA" w:rsidRPr="00B3568B" w:rsidRDefault="00E743EA" w:rsidP="5824526A">
            <w:pPr>
              <w:autoSpaceDE w:val="0"/>
              <w:autoSpaceDN w:val="0"/>
              <w:adjustRightInd w:val="0"/>
              <w:jc w:val="center"/>
              <w:rPr>
                <w:sz w:val="18"/>
                <w:szCs w:val="18"/>
              </w:rPr>
            </w:pPr>
          </w:p>
          <w:p w14:paraId="56D0B798" w14:textId="6FC5B10A" w:rsidR="00E743EA" w:rsidRPr="00B1163B" w:rsidRDefault="00E743EA" w:rsidP="5824526A">
            <w:pPr>
              <w:autoSpaceDE w:val="0"/>
              <w:autoSpaceDN w:val="0"/>
              <w:adjustRightInd w:val="0"/>
              <w:jc w:val="center"/>
              <w:rPr>
                <w:sz w:val="18"/>
                <w:szCs w:val="18"/>
              </w:rPr>
            </w:pPr>
            <w:r w:rsidRPr="5824526A">
              <w:rPr>
                <w:sz w:val="18"/>
                <w:szCs w:val="18"/>
              </w:rPr>
              <w:t>A</w:t>
            </w:r>
            <w:r w:rsidR="00E37525" w:rsidRPr="5824526A">
              <w:rPr>
                <w:sz w:val="18"/>
                <w:szCs w:val="18"/>
              </w:rPr>
              <w:t>D</w:t>
            </w:r>
          </w:p>
        </w:tc>
      </w:tr>
      <w:tr w:rsidR="00E743EA" w:rsidRPr="00B1163B" w14:paraId="52B0BB43" w14:textId="77777777" w:rsidTr="4AABF77B">
        <w:trPr>
          <w:trHeight w:val="242"/>
        </w:trPr>
        <w:tc>
          <w:tcPr>
            <w:tcW w:w="7933" w:type="dxa"/>
            <w:shd w:val="clear" w:color="auto" w:fill="auto"/>
            <w:vAlign w:val="center"/>
            <w:hideMark/>
          </w:tcPr>
          <w:p w14:paraId="0A96807D" w14:textId="77777777" w:rsidR="00E743EA" w:rsidRPr="00102CA3" w:rsidRDefault="00E743EA" w:rsidP="5824526A">
            <w:pPr>
              <w:autoSpaceDE w:val="0"/>
              <w:autoSpaceDN w:val="0"/>
              <w:adjustRightInd w:val="0"/>
              <w:rPr>
                <w:sz w:val="18"/>
                <w:szCs w:val="18"/>
                <w:lang w:val="fr-FR"/>
              </w:rPr>
            </w:pPr>
          </w:p>
          <w:p w14:paraId="4ACBE67E" w14:textId="77777777" w:rsidR="00E743EA" w:rsidRPr="00102CA3" w:rsidRDefault="00E743EA" w:rsidP="5824526A">
            <w:pPr>
              <w:autoSpaceDE w:val="0"/>
              <w:autoSpaceDN w:val="0"/>
              <w:adjustRightInd w:val="0"/>
              <w:rPr>
                <w:sz w:val="18"/>
                <w:szCs w:val="18"/>
                <w:lang w:val="fr-FR"/>
              </w:rPr>
            </w:pPr>
            <w:r w:rsidRPr="5824526A">
              <w:rPr>
                <w:sz w:val="18"/>
                <w:szCs w:val="18"/>
                <w:lang w:val="fr-FR"/>
              </w:rPr>
              <w:t>(</w:t>
            </w:r>
            <w:r w:rsidRPr="5824526A">
              <w:rPr>
                <w:b/>
                <w:bCs/>
                <w:sz w:val="18"/>
                <w:szCs w:val="18"/>
                <w:lang w:val="fr-FR"/>
              </w:rPr>
              <w:t>Ind.R5.32</w:t>
            </w:r>
            <w:r w:rsidRPr="5824526A">
              <w:rPr>
                <w:sz w:val="18"/>
                <w:szCs w:val="18"/>
                <w:lang w:val="fr-FR"/>
              </w:rPr>
              <w:t>) : Pourcentage de producteurs qui ont amélioré leur accès au Engrais organique Subventionné</w:t>
            </w:r>
          </w:p>
        </w:tc>
        <w:tc>
          <w:tcPr>
            <w:tcW w:w="3969" w:type="dxa"/>
            <w:shd w:val="clear" w:color="auto" w:fill="auto"/>
            <w:tcMar>
              <w:top w:w="15" w:type="dxa"/>
              <w:left w:w="15" w:type="dxa"/>
              <w:bottom w:w="0" w:type="dxa"/>
              <w:right w:w="15" w:type="dxa"/>
            </w:tcMar>
            <w:hideMark/>
          </w:tcPr>
          <w:p w14:paraId="0B565AA0" w14:textId="77777777" w:rsidR="00E743EA" w:rsidRPr="00102CA3" w:rsidRDefault="00E743EA" w:rsidP="5824526A">
            <w:pPr>
              <w:autoSpaceDE w:val="0"/>
              <w:autoSpaceDN w:val="0"/>
              <w:adjustRightInd w:val="0"/>
              <w:rPr>
                <w:sz w:val="18"/>
                <w:szCs w:val="18"/>
                <w:lang w:val="fr-FR"/>
              </w:rPr>
            </w:pPr>
          </w:p>
          <w:p w14:paraId="0ADF605B" w14:textId="77777777" w:rsidR="00E743EA" w:rsidRPr="00102CA3" w:rsidRDefault="00E743EA" w:rsidP="5824526A">
            <w:pPr>
              <w:autoSpaceDE w:val="0"/>
              <w:autoSpaceDN w:val="0"/>
              <w:adjustRightInd w:val="0"/>
              <w:rPr>
                <w:sz w:val="18"/>
                <w:szCs w:val="18"/>
                <w:lang w:val="fr-FR"/>
              </w:rPr>
            </w:pPr>
          </w:p>
          <w:p w14:paraId="36802753" w14:textId="17EBB1E1" w:rsidR="00E743EA" w:rsidRPr="00B1163B" w:rsidRDefault="00E743EA" w:rsidP="5824526A">
            <w:pPr>
              <w:autoSpaceDE w:val="0"/>
              <w:autoSpaceDN w:val="0"/>
              <w:adjustRightInd w:val="0"/>
              <w:rPr>
                <w:sz w:val="18"/>
                <w:szCs w:val="18"/>
              </w:rPr>
            </w:pPr>
            <w:r w:rsidRPr="5824526A">
              <w:rPr>
                <w:sz w:val="18"/>
                <w:szCs w:val="18"/>
                <w:lang w:val="fr-FR"/>
              </w:rPr>
              <w:t xml:space="preserve">       </w:t>
            </w:r>
            <w:r w:rsidR="00E37525" w:rsidRPr="5824526A">
              <w:rPr>
                <w:sz w:val="18"/>
                <w:szCs w:val="18"/>
              </w:rPr>
              <w:t>Etude de base</w:t>
            </w:r>
          </w:p>
        </w:tc>
        <w:tc>
          <w:tcPr>
            <w:tcW w:w="1843" w:type="dxa"/>
            <w:shd w:val="clear" w:color="auto" w:fill="auto"/>
            <w:tcMar>
              <w:top w:w="15" w:type="dxa"/>
              <w:left w:w="15" w:type="dxa"/>
              <w:bottom w:w="0" w:type="dxa"/>
              <w:right w:w="15" w:type="dxa"/>
            </w:tcMar>
            <w:hideMark/>
          </w:tcPr>
          <w:p w14:paraId="6D7171B1" w14:textId="77777777" w:rsidR="00E743EA" w:rsidRDefault="00E743EA" w:rsidP="5824526A">
            <w:pPr>
              <w:autoSpaceDE w:val="0"/>
              <w:autoSpaceDN w:val="0"/>
              <w:adjustRightInd w:val="0"/>
              <w:jc w:val="center"/>
              <w:rPr>
                <w:sz w:val="18"/>
                <w:szCs w:val="18"/>
              </w:rPr>
            </w:pPr>
          </w:p>
          <w:p w14:paraId="34238BA3" w14:textId="77777777" w:rsidR="00E743EA" w:rsidRPr="00B1163B" w:rsidRDefault="00E743EA" w:rsidP="5824526A">
            <w:pPr>
              <w:autoSpaceDE w:val="0"/>
              <w:autoSpaceDN w:val="0"/>
              <w:adjustRightInd w:val="0"/>
              <w:jc w:val="center"/>
              <w:rPr>
                <w:sz w:val="18"/>
                <w:szCs w:val="18"/>
              </w:rPr>
            </w:pPr>
            <w:r w:rsidRPr="5824526A">
              <w:rPr>
                <w:sz w:val="18"/>
                <w:szCs w:val="18"/>
              </w:rPr>
              <w:t xml:space="preserve">45% des </w:t>
            </w:r>
            <w:proofErr w:type="spellStart"/>
            <w:r w:rsidRPr="5824526A">
              <w:rPr>
                <w:sz w:val="18"/>
                <w:szCs w:val="18"/>
              </w:rPr>
              <w:t>producteurs</w:t>
            </w:r>
            <w:proofErr w:type="spellEnd"/>
            <w:r w:rsidRPr="5824526A">
              <w:rPr>
                <w:sz w:val="18"/>
                <w:szCs w:val="18"/>
              </w:rPr>
              <w:t xml:space="preserve"> </w:t>
            </w:r>
            <w:proofErr w:type="spellStart"/>
            <w:r w:rsidRPr="5824526A">
              <w:rPr>
                <w:sz w:val="18"/>
                <w:szCs w:val="18"/>
              </w:rPr>
              <w:t>accompagnés</w:t>
            </w:r>
            <w:proofErr w:type="spellEnd"/>
          </w:p>
        </w:tc>
      </w:tr>
    </w:tbl>
    <w:p w14:paraId="610CEB61" w14:textId="77777777" w:rsidR="00E743EA" w:rsidRDefault="00E743EA" w:rsidP="00E743EA">
      <w:pPr>
        <w:rPr>
          <w:b/>
          <w:bCs/>
          <w:szCs w:val="24"/>
        </w:rPr>
      </w:pPr>
    </w:p>
    <w:p w14:paraId="47AED39C" w14:textId="77777777" w:rsidR="00E743EA" w:rsidRDefault="00E743EA" w:rsidP="00E743EA">
      <w:pPr>
        <w:rPr>
          <w:b/>
          <w:bCs/>
          <w:szCs w:val="24"/>
        </w:rPr>
      </w:pPr>
    </w:p>
    <w:p w14:paraId="4A1EA505" w14:textId="77777777" w:rsidR="00FC5AF3" w:rsidRDefault="00FC5AF3" w:rsidP="003B44A3">
      <w:pPr>
        <w:rPr>
          <w:b/>
          <w:lang w:val="fr-FR"/>
        </w:rPr>
        <w:sectPr w:rsidR="00FC5AF3" w:rsidSect="00FC5AF3">
          <w:pgSz w:w="16838" w:h="11906" w:orient="landscape"/>
          <w:pgMar w:top="1871" w:right="1418" w:bottom="1418" w:left="1418" w:header="709" w:footer="709" w:gutter="0"/>
          <w:pgNumType w:start="2"/>
          <w:cols w:space="708"/>
          <w:titlePg/>
          <w:docGrid w:linePitch="360"/>
        </w:sectPr>
      </w:pPr>
    </w:p>
    <w:p w14:paraId="13C36511" w14:textId="647B2292" w:rsidR="00D0492F" w:rsidRPr="00775557" w:rsidRDefault="00D0492F" w:rsidP="007B2933">
      <w:pPr>
        <w:pStyle w:val="Titre1"/>
        <w:pageBreakBefore/>
        <w:numPr>
          <w:ilvl w:val="0"/>
          <w:numId w:val="18"/>
        </w:numPr>
        <w:ind w:left="431" w:hanging="431"/>
        <w:rPr>
          <w:lang w:val="fr-FR"/>
        </w:rPr>
      </w:pPr>
      <w:bookmarkStart w:id="108" w:name="_Toc185930895"/>
      <w:r w:rsidRPr="00775557">
        <w:rPr>
          <w:lang w:val="fr-FR"/>
        </w:rPr>
        <w:lastRenderedPageBreak/>
        <w:t>Form</w:t>
      </w:r>
      <w:r w:rsidR="00D13276" w:rsidRPr="00775557">
        <w:rPr>
          <w:lang w:val="fr-FR"/>
        </w:rPr>
        <w:t>ulaire</w:t>
      </w:r>
      <w:r w:rsidRPr="00775557">
        <w:rPr>
          <w:lang w:val="fr-FR"/>
        </w:rPr>
        <w:t>s</w:t>
      </w:r>
      <w:bookmarkEnd w:id="108"/>
    </w:p>
    <w:p w14:paraId="4A08F4B3" w14:textId="4745F3A6" w:rsidR="00D0492F" w:rsidRPr="00775557" w:rsidRDefault="00095F9D" w:rsidP="00095F9D">
      <w:pPr>
        <w:pStyle w:val="Titre2"/>
        <w:numPr>
          <w:ilvl w:val="1"/>
          <w:numId w:val="47"/>
        </w:numPr>
        <w:rPr>
          <w:lang w:val="fr-FR"/>
        </w:rPr>
      </w:pPr>
      <w:bookmarkStart w:id="109" w:name="_Toc185930896"/>
      <w:r>
        <w:rPr>
          <w:lang w:val="fr-FR"/>
        </w:rPr>
        <w:t xml:space="preserve"> </w:t>
      </w:r>
      <w:r w:rsidR="00D13276" w:rsidRPr="00775557">
        <w:rPr>
          <w:lang w:val="fr-FR"/>
        </w:rPr>
        <w:t>Formulaire d’identification</w:t>
      </w:r>
      <w:bookmarkEnd w:id="109"/>
    </w:p>
    <w:p w14:paraId="54A0415B" w14:textId="77777777" w:rsidR="00D0492F" w:rsidRPr="00775557"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095F9D" w14:paraId="20C165F7" w14:textId="77777777" w:rsidTr="0077631D">
        <w:trPr>
          <w:trHeight w:val="851"/>
        </w:trPr>
        <w:tc>
          <w:tcPr>
            <w:tcW w:w="4247" w:type="dxa"/>
            <w:vAlign w:val="center"/>
          </w:tcPr>
          <w:p w14:paraId="22F82118" w14:textId="7F763499" w:rsidR="00D0492F" w:rsidRPr="00775557" w:rsidRDefault="00D13276" w:rsidP="00D0492F">
            <w:pPr>
              <w:spacing w:before="60" w:after="60"/>
              <w:rPr>
                <w:lang w:val="fr-FR"/>
              </w:rPr>
            </w:pPr>
            <w:r w:rsidRPr="00775557">
              <w:rPr>
                <w:lang w:val="fr-FR"/>
              </w:rPr>
              <w:t>Nom et prénom du soumissionnaire ou dénomination de la société et forme juridique</w:t>
            </w:r>
          </w:p>
        </w:tc>
        <w:tc>
          <w:tcPr>
            <w:tcW w:w="4247" w:type="dxa"/>
            <w:vAlign w:val="center"/>
          </w:tcPr>
          <w:p w14:paraId="241A51D0" w14:textId="77777777" w:rsidR="00D0492F" w:rsidRPr="00775557" w:rsidRDefault="00D0492F" w:rsidP="00D0492F">
            <w:pPr>
              <w:spacing w:before="60" w:after="60"/>
              <w:rPr>
                <w:lang w:val="fr-FR"/>
              </w:rPr>
            </w:pPr>
          </w:p>
        </w:tc>
      </w:tr>
      <w:tr w:rsidR="00D0492F" w:rsidRPr="00095F9D" w14:paraId="16BDEDF5" w14:textId="77777777" w:rsidTr="0077631D">
        <w:trPr>
          <w:trHeight w:val="851"/>
        </w:trPr>
        <w:tc>
          <w:tcPr>
            <w:tcW w:w="4247" w:type="dxa"/>
            <w:vAlign w:val="center"/>
          </w:tcPr>
          <w:p w14:paraId="3671808F" w14:textId="1D6EE2C9" w:rsidR="00D0492F" w:rsidRPr="00775557" w:rsidRDefault="00D13276" w:rsidP="00D0492F">
            <w:pPr>
              <w:spacing w:before="60" w:after="60"/>
              <w:rPr>
                <w:lang w:val="fr-FR"/>
              </w:rPr>
            </w:pPr>
            <w:r w:rsidRPr="00775557">
              <w:rPr>
                <w:lang w:val="fr-FR"/>
              </w:rPr>
              <w:t>Nationalité du soumissionnaire et du personnel (en cas de différence)</w:t>
            </w:r>
          </w:p>
        </w:tc>
        <w:tc>
          <w:tcPr>
            <w:tcW w:w="4247" w:type="dxa"/>
            <w:vAlign w:val="center"/>
          </w:tcPr>
          <w:p w14:paraId="3B5DC0E5" w14:textId="77777777" w:rsidR="00D0492F" w:rsidRPr="00775557" w:rsidRDefault="00D0492F" w:rsidP="00D0492F">
            <w:pPr>
              <w:spacing w:before="60" w:after="60"/>
              <w:rPr>
                <w:lang w:val="fr-FR"/>
              </w:rPr>
            </w:pPr>
          </w:p>
        </w:tc>
      </w:tr>
      <w:tr w:rsidR="00D0492F" w:rsidRPr="00775557" w14:paraId="3FB94AAA" w14:textId="77777777" w:rsidTr="0077631D">
        <w:trPr>
          <w:trHeight w:val="851"/>
        </w:trPr>
        <w:tc>
          <w:tcPr>
            <w:tcW w:w="4247" w:type="dxa"/>
            <w:vAlign w:val="center"/>
          </w:tcPr>
          <w:p w14:paraId="0F5E7E8A" w14:textId="0CF562F0" w:rsidR="00D0492F" w:rsidRPr="00775557" w:rsidRDefault="00D13276" w:rsidP="00D0492F">
            <w:pPr>
              <w:spacing w:before="60" w:after="60"/>
              <w:rPr>
                <w:lang w:val="fr-FR"/>
              </w:rPr>
            </w:pPr>
            <w:r w:rsidRPr="00775557">
              <w:rPr>
                <w:lang w:val="fr-FR"/>
              </w:rPr>
              <w:t>Domicile / Siège social</w:t>
            </w:r>
          </w:p>
        </w:tc>
        <w:tc>
          <w:tcPr>
            <w:tcW w:w="4247" w:type="dxa"/>
            <w:vAlign w:val="center"/>
          </w:tcPr>
          <w:p w14:paraId="37291FE4" w14:textId="77777777" w:rsidR="00D0492F" w:rsidRPr="00775557" w:rsidRDefault="00D0492F" w:rsidP="00D0492F">
            <w:pPr>
              <w:spacing w:before="60" w:after="60"/>
              <w:rPr>
                <w:lang w:val="fr-FR"/>
              </w:rPr>
            </w:pPr>
          </w:p>
        </w:tc>
      </w:tr>
      <w:tr w:rsidR="00D0492F" w:rsidRPr="00775557" w14:paraId="6EA6C20C" w14:textId="77777777" w:rsidTr="0077631D">
        <w:trPr>
          <w:trHeight w:val="851"/>
        </w:trPr>
        <w:tc>
          <w:tcPr>
            <w:tcW w:w="4247" w:type="dxa"/>
            <w:vAlign w:val="center"/>
          </w:tcPr>
          <w:p w14:paraId="4272379F" w14:textId="3912D465" w:rsidR="00D0492F" w:rsidRPr="00775557" w:rsidRDefault="00D13276" w:rsidP="00D0492F">
            <w:pPr>
              <w:spacing w:before="60" w:after="60"/>
              <w:rPr>
                <w:lang w:val="fr-FR"/>
              </w:rPr>
            </w:pPr>
            <w:r w:rsidRPr="00775557">
              <w:rPr>
                <w:rFonts w:eastAsia="Calibri"/>
                <w:szCs w:val="22"/>
                <w:lang w:val="fr-FR"/>
              </w:rPr>
              <w:t>Numéro de téléphone</w:t>
            </w:r>
          </w:p>
        </w:tc>
        <w:tc>
          <w:tcPr>
            <w:tcW w:w="4247" w:type="dxa"/>
            <w:vAlign w:val="center"/>
          </w:tcPr>
          <w:p w14:paraId="32CC9CC3" w14:textId="77777777" w:rsidR="00D0492F" w:rsidRPr="00775557" w:rsidRDefault="00D0492F" w:rsidP="00D0492F">
            <w:pPr>
              <w:spacing w:before="60" w:after="60"/>
              <w:rPr>
                <w:lang w:val="fr-FR"/>
              </w:rPr>
            </w:pPr>
          </w:p>
        </w:tc>
      </w:tr>
      <w:tr w:rsidR="00D0492F" w:rsidRPr="00095F9D" w14:paraId="2A3DDDFF" w14:textId="77777777" w:rsidTr="0077631D">
        <w:trPr>
          <w:trHeight w:val="851"/>
        </w:trPr>
        <w:tc>
          <w:tcPr>
            <w:tcW w:w="4247" w:type="dxa"/>
            <w:vAlign w:val="center"/>
          </w:tcPr>
          <w:p w14:paraId="0E6F4511" w14:textId="71917752" w:rsidR="00D0492F" w:rsidRPr="00775557" w:rsidRDefault="00D13276" w:rsidP="00D0492F">
            <w:pPr>
              <w:spacing w:before="60" w:after="60"/>
              <w:rPr>
                <w:lang w:val="fr-FR"/>
              </w:rPr>
            </w:pPr>
            <w:r w:rsidRPr="00775557">
              <w:rPr>
                <w:lang w:val="fr-FR"/>
              </w:rPr>
              <w:t>Numéro d’inscription Office National de Sécurité Sociale ou équivalent</w:t>
            </w:r>
          </w:p>
        </w:tc>
        <w:tc>
          <w:tcPr>
            <w:tcW w:w="4247" w:type="dxa"/>
            <w:vAlign w:val="center"/>
          </w:tcPr>
          <w:p w14:paraId="5DB956A5" w14:textId="77777777" w:rsidR="00D0492F" w:rsidRPr="00775557" w:rsidRDefault="00D0492F" w:rsidP="00D0492F">
            <w:pPr>
              <w:spacing w:before="60" w:after="60"/>
              <w:rPr>
                <w:lang w:val="fr-FR"/>
              </w:rPr>
            </w:pPr>
          </w:p>
        </w:tc>
      </w:tr>
      <w:tr w:rsidR="00D0492F" w:rsidRPr="00095F9D" w14:paraId="56B5A58E" w14:textId="77777777" w:rsidTr="0077631D">
        <w:trPr>
          <w:trHeight w:val="851"/>
        </w:trPr>
        <w:tc>
          <w:tcPr>
            <w:tcW w:w="4247" w:type="dxa"/>
            <w:vAlign w:val="center"/>
          </w:tcPr>
          <w:p w14:paraId="227A4240" w14:textId="176BAEB1" w:rsidR="00D0492F" w:rsidRPr="00775557" w:rsidRDefault="00D26310" w:rsidP="00D0492F">
            <w:pPr>
              <w:spacing w:before="60" w:after="60"/>
              <w:rPr>
                <w:lang w:val="fr-FR"/>
              </w:rPr>
            </w:pPr>
            <w:r w:rsidRPr="00775557">
              <w:rPr>
                <w:rFonts w:eastAsia="Calibri"/>
                <w:szCs w:val="22"/>
                <w:lang w:val="fr-FR"/>
              </w:rPr>
              <w:t>Numéro d’enregistrement au registre national (des entreprises)</w:t>
            </w:r>
            <w:r w:rsidR="00A64A21">
              <w:rPr>
                <w:rFonts w:eastAsia="Calibri"/>
                <w:szCs w:val="22"/>
                <w:lang w:val="fr-FR"/>
              </w:rPr>
              <w:t xml:space="preserve"> / NINEA</w:t>
            </w:r>
          </w:p>
        </w:tc>
        <w:tc>
          <w:tcPr>
            <w:tcW w:w="4247" w:type="dxa"/>
            <w:vAlign w:val="center"/>
          </w:tcPr>
          <w:p w14:paraId="474C5715" w14:textId="77777777" w:rsidR="00D0492F" w:rsidRPr="00775557" w:rsidRDefault="00D0492F" w:rsidP="00D0492F">
            <w:pPr>
              <w:spacing w:before="60" w:after="60"/>
              <w:rPr>
                <w:lang w:val="fr-FR"/>
              </w:rPr>
            </w:pPr>
          </w:p>
        </w:tc>
      </w:tr>
      <w:tr w:rsidR="00D0492F" w:rsidRPr="00775557" w14:paraId="1BBA3548" w14:textId="77777777" w:rsidTr="0077631D">
        <w:trPr>
          <w:trHeight w:val="851"/>
        </w:trPr>
        <w:tc>
          <w:tcPr>
            <w:tcW w:w="4247" w:type="dxa"/>
            <w:vAlign w:val="center"/>
          </w:tcPr>
          <w:p w14:paraId="35490DD7" w14:textId="77777777" w:rsidR="00127846" w:rsidRPr="00775557" w:rsidRDefault="00127846" w:rsidP="00127846">
            <w:pPr>
              <w:spacing w:before="60" w:after="60"/>
              <w:rPr>
                <w:lang w:val="fr-FR"/>
              </w:rPr>
            </w:pPr>
            <w:r w:rsidRPr="00775557">
              <w:rPr>
                <w:lang w:val="fr-FR"/>
              </w:rPr>
              <w:t>Représenté(e) par le(s) soussigné(s)</w:t>
            </w:r>
          </w:p>
          <w:p w14:paraId="55B2A4E9" w14:textId="77B77D7B" w:rsidR="00D0492F" w:rsidRPr="00775557" w:rsidRDefault="00127846" w:rsidP="00D0492F">
            <w:pPr>
              <w:spacing w:before="60" w:after="60"/>
              <w:rPr>
                <w:lang w:val="fr-FR"/>
              </w:rPr>
            </w:pPr>
            <w:r w:rsidRPr="00775557">
              <w:rPr>
                <w:lang w:val="fr-FR"/>
              </w:rPr>
              <w:t>(</w:t>
            </w:r>
            <w:proofErr w:type="gramStart"/>
            <w:r w:rsidRPr="00775557">
              <w:rPr>
                <w:lang w:val="fr-FR"/>
              </w:rPr>
              <w:t>nom</w:t>
            </w:r>
            <w:proofErr w:type="gramEnd"/>
            <w:r w:rsidRPr="00775557">
              <w:rPr>
                <w:lang w:val="fr-FR"/>
              </w:rPr>
              <w:t>, prénom et qualité)</w:t>
            </w:r>
          </w:p>
        </w:tc>
        <w:tc>
          <w:tcPr>
            <w:tcW w:w="4247" w:type="dxa"/>
            <w:vAlign w:val="center"/>
          </w:tcPr>
          <w:p w14:paraId="416D5DF4" w14:textId="77777777" w:rsidR="00D0492F" w:rsidRPr="00775557" w:rsidRDefault="00D0492F" w:rsidP="00D0492F">
            <w:pPr>
              <w:spacing w:before="60" w:after="60"/>
              <w:rPr>
                <w:lang w:val="fr-FR"/>
              </w:rPr>
            </w:pPr>
          </w:p>
        </w:tc>
      </w:tr>
      <w:tr w:rsidR="00D0492F" w:rsidRPr="00095F9D" w14:paraId="5A90D9DE" w14:textId="77777777" w:rsidTr="0077631D">
        <w:trPr>
          <w:trHeight w:val="851"/>
        </w:trPr>
        <w:tc>
          <w:tcPr>
            <w:tcW w:w="4247" w:type="dxa"/>
            <w:vAlign w:val="center"/>
          </w:tcPr>
          <w:p w14:paraId="519AC440" w14:textId="6EC251ED" w:rsidR="00D0492F" w:rsidRPr="00775557" w:rsidRDefault="00127846" w:rsidP="0077631D">
            <w:pPr>
              <w:spacing w:before="60" w:after="60"/>
              <w:rPr>
                <w:rFonts w:eastAsia="Calibri"/>
                <w:szCs w:val="22"/>
                <w:lang w:val="fr-FR"/>
              </w:rPr>
            </w:pPr>
            <w:r w:rsidRPr="00775557">
              <w:rPr>
                <w:rFonts w:eastAsia="Calibri"/>
                <w:szCs w:val="22"/>
                <w:lang w:val="fr-FR"/>
              </w:rPr>
              <w:t>Personne de contact (numéro de téléphone, e-mail)</w:t>
            </w:r>
          </w:p>
        </w:tc>
        <w:tc>
          <w:tcPr>
            <w:tcW w:w="4247" w:type="dxa"/>
            <w:vAlign w:val="center"/>
          </w:tcPr>
          <w:p w14:paraId="3967B4D3" w14:textId="77777777" w:rsidR="00D0492F" w:rsidRPr="00775557" w:rsidRDefault="00D0492F" w:rsidP="00D0492F">
            <w:pPr>
              <w:spacing w:before="60" w:after="60"/>
              <w:rPr>
                <w:lang w:val="fr-FR"/>
              </w:rPr>
            </w:pPr>
          </w:p>
        </w:tc>
      </w:tr>
      <w:tr w:rsidR="00D0492F" w:rsidRPr="00095F9D" w14:paraId="77AF02F7" w14:textId="77777777" w:rsidTr="0077631D">
        <w:trPr>
          <w:trHeight w:val="851"/>
        </w:trPr>
        <w:tc>
          <w:tcPr>
            <w:tcW w:w="4247" w:type="dxa"/>
            <w:vAlign w:val="center"/>
          </w:tcPr>
          <w:p w14:paraId="020303FA" w14:textId="16A5B9B4" w:rsidR="00D0492F" w:rsidRPr="00775557" w:rsidRDefault="00127846" w:rsidP="0077631D">
            <w:pPr>
              <w:spacing w:before="60" w:after="60"/>
              <w:rPr>
                <w:rFonts w:eastAsia="Calibri"/>
                <w:szCs w:val="22"/>
                <w:lang w:val="fr-FR"/>
              </w:rPr>
            </w:pPr>
            <w:r w:rsidRPr="00775557">
              <w:rPr>
                <w:rFonts w:eastAsia="Calibri"/>
                <w:szCs w:val="22"/>
                <w:lang w:val="fr-FR"/>
              </w:rPr>
              <w:t>En cas de différence : chef du projet (numéro de téléphone, e-mail)</w:t>
            </w:r>
          </w:p>
        </w:tc>
        <w:tc>
          <w:tcPr>
            <w:tcW w:w="4247" w:type="dxa"/>
            <w:vAlign w:val="center"/>
          </w:tcPr>
          <w:p w14:paraId="48BC37A1" w14:textId="77777777" w:rsidR="00D0492F" w:rsidRPr="00775557" w:rsidRDefault="00D0492F" w:rsidP="00D0492F">
            <w:pPr>
              <w:spacing w:before="60" w:after="60"/>
              <w:rPr>
                <w:lang w:val="fr-FR"/>
              </w:rPr>
            </w:pPr>
          </w:p>
        </w:tc>
      </w:tr>
    </w:tbl>
    <w:p w14:paraId="41E4ED35" w14:textId="77777777" w:rsidR="00D0492F" w:rsidRPr="00775557" w:rsidRDefault="00D0492F" w:rsidP="00C50750">
      <w:pPr>
        <w:rPr>
          <w:lang w:val="fr-FR"/>
        </w:rPr>
      </w:pPr>
    </w:p>
    <w:p w14:paraId="3E8C9E13" w14:textId="2ABE182B" w:rsidR="0077631D" w:rsidRPr="00775557" w:rsidRDefault="0077631D" w:rsidP="008E5FE6">
      <w:pPr>
        <w:spacing w:before="360"/>
        <w:rPr>
          <w:lang w:val="fr-FR"/>
        </w:rPr>
      </w:pPr>
      <w:r w:rsidRPr="00775557">
        <w:rPr>
          <w:lang w:val="fr-FR"/>
        </w:rPr>
        <w:t>N</w:t>
      </w:r>
      <w:r w:rsidR="00127846" w:rsidRPr="00775557">
        <w:rPr>
          <w:lang w:val="fr-FR"/>
        </w:rPr>
        <w:t>o</w:t>
      </w:r>
      <w:r w:rsidRPr="00775557">
        <w:rPr>
          <w:lang w:val="fr-FR"/>
        </w:rPr>
        <w:t>m</w:t>
      </w:r>
      <w:r w:rsidR="00127846" w:rsidRPr="00775557">
        <w:rPr>
          <w:lang w:val="fr-FR"/>
        </w:rPr>
        <w:t> </w:t>
      </w:r>
      <w:r w:rsidRPr="00775557">
        <w:rPr>
          <w:lang w:val="fr-FR"/>
        </w:rPr>
        <w:t>:</w:t>
      </w:r>
    </w:p>
    <w:p w14:paraId="55B55F1B" w14:textId="2A0E66DA" w:rsidR="008E5FE6" w:rsidRDefault="008E5FE6" w:rsidP="008E5FE6">
      <w:pPr>
        <w:spacing w:before="360"/>
        <w:rPr>
          <w:lang w:val="fr-FR"/>
        </w:rPr>
      </w:pPr>
      <w:r w:rsidRPr="00775557">
        <w:rPr>
          <w:lang w:val="fr-FR"/>
        </w:rPr>
        <w:t>Signature :</w:t>
      </w:r>
    </w:p>
    <w:p w14:paraId="0551FBFC" w14:textId="353CB250" w:rsidR="00A61A92" w:rsidRDefault="00A61A92">
      <w:pPr>
        <w:spacing w:line="259" w:lineRule="auto"/>
        <w:rPr>
          <w:lang w:val="fr-FR"/>
        </w:rPr>
      </w:pPr>
      <w:r>
        <w:rPr>
          <w:lang w:val="fr-FR"/>
        </w:rPr>
        <w:br w:type="page"/>
      </w:r>
    </w:p>
    <w:p w14:paraId="0A9B2BA8" w14:textId="61A103C4" w:rsidR="00A61A92" w:rsidRDefault="00095F9D" w:rsidP="00095F9D">
      <w:pPr>
        <w:pStyle w:val="Titre2"/>
        <w:numPr>
          <w:ilvl w:val="1"/>
          <w:numId w:val="47"/>
        </w:numPr>
        <w:rPr>
          <w:lang w:val="fr-FR"/>
        </w:rPr>
      </w:pPr>
      <w:bookmarkStart w:id="110" w:name="_Toc147917763"/>
      <w:bookmarkStart w:id="111" w:name="_Toc148426498"/>
      <w:bookmarkStart w:id="112" w:name="_Toc185930897"/>
      <w:r>
        <w:rPr>
          <w:lang w:val="fr-FR"/>
        </w:rPr>
        <w:lastRenderedPageBreak/>
        <w:t xml:space="preserve"> </w:t>
      </w:r>
      <w:r w:rsidR="00A61A92" w:rsidRPr="0094697A">
        <w:rPr>
          <w:lang w:val="fr-FR"/>
        </w:rPr>
        <w:t>Signalétique financier</w:t>
      </w:r>
      <w:bookmarkEnd w:id="110"/>
      <w:bookmarkEnd w:id="111"/>
      <w:bookmarkEnd w:id="112"/>
    </w:p>
    <w:p w14:paraId="7DE68B0B" w14:textId="77777777" w:rsidR="00A61A92" w:rsidRPr="009C00DA" w:rsidRDefault="00A61A92" w:rsidP="00A61A92">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A61A92" w:rsidRPr="00103D7B" w14:paraId="099FC74E" w14:textId="77777777" w:rsidTr="00E75D7D">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10711BFC" w14:textId="77777777" w:rsidR="00A61A92" w:rsidRPr="00103D7B" w:rsidRDefault="00A61A92" w:rsidP="00E75D7D">
            <w:pPr>
              <w:spacing w:after="0" w:line="240" w:lineRule="auto"/>
              <w:jc w:val="right"/>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2175" w:type="dxa"/>
            <w:tcBorders>
              <w:top w:val="single" w:sz="8" w:space="0" w:color="auto"/>
              <w:left w:val="nil"/>
              <w:bottom w:val="nil"/>
              <w:right w:val="nil"/>
            </w:tcBorders>
            <w:shd w:val="clear" w:color="auto" w:fill="auto"/>
            <w:noWrap/>
            <w:vAlign w:val="center"/>
            <w:hideMark/>
          </w:tcPr>
          <w:p w14:paraId="5E4B571B" w14:textId="77777777" w:rsidR="00A61A92" w:rsidRPr="00103D7B" w:rsidRDefault="00A61A92" w:rsidP="00E75D7D">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0B59885E" w14:textId="77777777" w:rsidR="00A61A92" w:rsidRPr="00103D7B" w:rsidRDefault="00A61A92" w:rsidP="00E75D7D">
            <w:pPr>
              <w:spacing w:after="0" w:line="240" w:lineRule="auto"/>
              <w:rPr>
                <w:rFonts w:eastAsia="Times New Roman" w:cs="Times New Roman"/>
                <w:b/>
                <w:bCs/>
                <w:sz w:val="20"/>
                <w:szCs w:val="20"/>
                <w:lang w:eastAsia="en-GB"/>
              </w:rPr>
            </w:pPr>
            <w:r w:rsidRPr="00103D7B">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04D144A9" w14:textId="77777777" w:rsidR="00A61A92" w:rsidRPr="00103D7B" w:rsidRDefault="00A61A92" w:rsidP="00E75D7D">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6B43B7F2" w14:textId="77777777" w:rsidR="00A61A92" w:rsidRPr="00103D7B" w:rsidRDefault="00A61A92" w:rsidP="00E75D7D">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1FF4B3BB" w14:textId="77777777" w:rsidR="00A61A92" w:rsidRPr="00103D7B" w:rsidRDefault="00A61A92" w:rsidP="00E75D7D">
            <w:pPr>
              <w:spacing w:after="0" w:line="240" w:lineRule="auto"/>
              <w:rPr>
                <w:rFonts w:eastAsia="Times New Roman" w:cs="Times New Roman"/>
                <w:sz w:val="20"/>
                <w:szCs w:val="20"/>
                <w:lang w:eastAsia="en-GB"/>
              </w:rPr>
            </w:pPr>
            <w:r w:rsidRPr="00103D7B">
              <w:rPr>
                <w:rFonts w:eastAsia="Times New Roman" w:cs="Times New Roman"/>
                <w:sz w:val="20"/>
                <w:szCs w:val="20"/>
                <w:lang w:val="fr-FR" w:eastAsia="en-GB"/>
              </w:rPr>
              <w:t> </w:t>
            </w:r>
          </w:p>
        </w:tc>
      </w:tr>
      <w:tr w:rsidR="00A61A92" w:rsidRPr="00103D7B" w14:paraId="3D98095E"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51ADC1EB"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TITULAIRE DU COMPTE </w:t>
            </w:r>
            <w:r w:rsidRPr="00103D7B">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1F53242"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695D84F"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29E1BC3"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0CAC3D9C"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6C430B6" w14:textId="77777777" w:rsidR="00A61A92" w:rsidRPr="00103D7B" w:rsidRDefault="00A61A92" w:rsidP="00E75D7D">
            <w:pPr>
              <w:spacing w:after="0" w:line="240" w:lineRule="auto"/>
              <w:rPr>
                <w:rFonts w:eastAsia="Times New Roman" w:cs="Times New Roman"/>
                <w:sz w:val="20"/>
                <w:szCs w:val="20"/>
                <w:lang w:val="en-US" w:eastAsia="en-GB"/>
              </w:rPr>
            </w:pPr>
          </w:p>
          <w:p w14:paraId="6F8D81F1" w14:textId="77777777" w:rsidR="00A61A92" w:rsidRPr="00103D7B" w:rsidRDefault="00A61A92" w:rsidP="00E75D7D">
            <w:pPr>
              <w:spacing w:after="0" w:line="240" w:lineRule="auto"/>
              <w:rPr>
                <w:rFonts w:eastAsia="Times New Roman" w:cs="Times New Roman"/>
                <w:sz w:val="20"/>
                <w:szCs w:val="20"/>
                <w:lang w:val="en-US"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22BEF3DD"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017F6755"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569BBD56"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B809B"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47419785"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3A5EA1A8" w14:textId="77777777" w:rsidR="00A61A92" w:rsidRPr="00103D7B" w:rsidRDefault="00A61A92" w:rsidP="00E75D7D">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6C89CA"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hideMark/>
          </w:tcPr>
          <w:p w14:paraId="6DEEE977"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788CA168"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0FABC6FA"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4BFD26E8"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9CA7F90"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067A7981"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46191AC7"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C2511D8"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52A653C"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6AE1DDCA"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23940103"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7FF79DF0"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5972F5D3"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14:paraId="2A4D8063" w14:textId="77777777" w:rsidR="00A61A92" w:rsidRPr="00103D7B" w:rsidRDefault="00A61A92" w:rsidP="00E75D7D">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7A431C8B"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7BAB04BE"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9A19D14" w14:textId="77777777" w:rsidTr="00E75D7D">
        <w:trPr>
          <w:trHeight w:val="260"/>
        </w:trPr>
        <w:tc>
          <w:tcPr>
            <w:tcW w:w="2955" w:type="dxa"/>
            <w:tcBorders>
              <w:top w:val="nil"/>
              <w:left w:val="single" w:sz="8" w:space="0" w:color="auto"/>
              <w:bottom w:val="nil"/>
              <w:right w:val="nil"/>
            </w:tcBorders>
            <w:shd w:val="clear" w:color="auto" w:fill="auto"/>
            <w:vAlign w:val="center"/>
            <w:hideMark/>
          </w:tcPr>
          <w:p w14:paraId="76067675"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FB4BE1"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739AEDCC"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58353BC" w14:textId="77777777" w:rsidTr="00E75D7D">
        <w:trPr>
          <w:trHeight w:val="130"/>
        </w:trPr>
        <w:tc>
          <w:tcPr>
            <w:tcW w:w="2955" w:type="dxa"/>
            <w:tcBorders>
              <w:top w:val="nil"/>
              <w:left w:val="single" w:sz="8" w:space="0" w:color="auto"/>
              <w:bottom w:val="single" w:sz="8" w:space="0" w:color="auto"/>
              <w:right w:val="nil"/>
            </w:tcBorders>
            <w:shd w:val="clear" w:color="auto" w:fill="auto"/>
            <w:vAlign w:val="center"/>
            <w:hideMark/>
          </w:tcPr>
          <w:p w14:paraId="6813C661"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w:t>
            </w:r>
          </w:p>
        </w:tc>
        <w:tc>
          <w:tcPr>
            <w:tcW w:w="2175" w:type="dxa"/>
            <w:tcBorders>
              <w:top w:val="nil"/>
              <w:left w:val="nil"/>
              <w:bottom w:val="single" w:sz="8" w:space="0" w:color="auto"/>
              <w:right w:val="nil"/>
            </w:tcBorders>
            <w:shd w:val="clear" w:color="auto" w:fill="auto"/>
            <w:vAlign w:val="center"/>
            <w:hideMark/>
          </w:tcPr>
          <w:p w14:paraId="59AE6754"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12BEF788"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vAlign w:val="center"/>
            <w:hideMark/>
          </w:tcPr>
          <w:p w14:paraId="432AD31B"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vAlign w:val="center"/>
            <w:hideMark/>
          </w:tcPr>
          <w:p w14:paraId="5CF17D36"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375D689E"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E5607CC" w14:textId="77777777" w:rsidTr="00E75D7D">
        <w:trPr>
          <w:trHeight w:val="304"/>
        </w:trPr>
        <w:tc>
          <w:tcPr>
            <w:tcW w:w="5145" w:type="dxa"/>
            <w:gridSpan w:val="3"/>
            <w:tcBorders>
              <w:top w:val="nil"/>
              <w:left w:val="nil"/>
              <w:bottom w:val="nil"/>
              <w:right w:val="nil"/>
            </w:tcBorders>
            <w:shd w:val="clear" w:color="auto" w:fill="auto"/>
            <w:vAlign w:val="center"/>
            <w:hideMark/>
          </w:tcPr>
          <w:p w14:paraId="6A302112" w14:textId="77777777" w:rsidR="00A61A92" w:rsidRDefault="00A61A92" w:rsidP="00E75D7D">
            <w:pPr>
              <w:spacing w:after="0" w:line="240" w:lineRule="auto"/>
              <w:rPr>
                <w:rFonts w:eastAsia="Times New Roman" w:cs="Times New Roman"/>
                <w:b/>
                <w:bCs/>
                <w:color w:val="4472C4"/>
                <w:sz w:val="20"/>
                <w:szCs w:val="20"/>
                <w:lang w:val="fr-FR" w:eastAsia="en-GB"/>
              </w:rPr>
            </w:pPr>
          </w:p>
          <w:p w14:paraId="53719E35" w14:textId="77777777" w:rsidR="00A61A92" w:rsidRPr="00103D7B" w:rsidRDefault="00A61A92" w:rsidP="00E75D7D">
            <w:pPr>
              <w:spacing w:after="0" w:line="240" w:lineRule="auto"/>
              <w:rPr>
                <w:rFonts w:eastAsia="Times New Roman" w:cs="Times New Roman"/>
                <w:b/>
                <w:bCs/>
                <w:sz w:val="20"/>
                <w:szCs w:val="20"/>
                <w:lang w:val="fr-FR" w:eastAsia="en-GB"/>
              </w:rPr>
            </w:pPr>
            <w:r w:rsidRPr="00103D7B">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14:paraId="48CF3BF5"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14:paraId="513C04A3" w14:textId="77777777" w:rsidR="00A61A92" w:rsidRPr="00103D7B" w:rsidRDefault="00A61A92" w:rsidP="00E75D7D">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14:paraId="068ACADE"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14:paraId="15955E79" w14:textId="77777777" w:rsidR="00A61A92" w:rsidRPr="00103D7B" w:rsidRDefault="00A61A92" w:rsidP="00E75D7D">
            <w:pPr>
              <w:spacing w:after="0" w:line="240" w:lineRule="auto"/>
              <w:rPr>
                <w:rFonts w:eastAsia="Times New Roman" w:cs="Times New Roman"/>
                <w:sz w:val="20"/>
                <w:szCs w:val="20"/>
                <w:lang w:val="fr-FR" w:eastAsia="en-GB"/>
              </w:rPr>
            </w:pPr>
          </w:p>
        </w:tc>
      </w:tr>
      <w:tr w:rsidR="00A61A92" w:rsidRPr="00103D7B" w14:paraId="427BD307" w14:textId="77777777" w:rsidTr="00E75D7D">
        <w:trPr>
          <w:trHeight w:val="304"/>
        </w:trPr>
        <w:tc>
          <w:tcPr>
            <w:tcW w:w="2955" w:type="dxa"/>
            <w:tcBorders>
              <w:top w:val="single" w:sz="8" w:space="0" w:color="auto"/>
              <w:left w:val="single" w:sz="8" w:space="0" w:color="auto"/>
              <w:bottom w:val="nil"/>
              <w:right w:val="nil"/>
            </w:tcBorders>
            <w:shd w:val="clear" w:color="auto" w:fill="auto"/>
            <w:vAlign w:val="center"/>
          </w:tcPr>
          <w:p w14:paraId="6575EDA8" w14:textId="77777777" w:rsidR="00A61A92" w:rsidRPr="00103D7B" w:rsidRDefault="00A61A92" w:rsidP="00E75D7D">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shd w:val="clear" w:color="auto" w:fill="auto"/>
            <w:vAlign w:val="center"/>
          </w:tcPr>
          <w:p w14:paraId="782B29FC" w14:textId="77777777" w:rsidR="00A61A92" w:rsidRPr="00103D7B" w:rsidRDefault="00A61A92" w:rsidP="00E75D7D">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2AF68E3A" w14:textId="77777777" w:rsidR="00A61A92" w:rsidRPr="00103D7B" w:rsidRDefault="00A61A92" w:rsidP="00E75D7D">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shd w:val="clear" w:color="auto" w:fill="auto"/>
            <w:vAlign w:val="center"/>
          </w:tcPr>
          <w:p w14:paraId="4FBB0D47" w14:textId="77777777" w:rsidR="00A61A92" w:rsidRPr="00103D7B" w:rsidRDefault="00A61A92" w:rsidP="00E75D7D">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shd w:val="clear" w:color="auto" w:fill="auto"/>
            <w:vAlign w:val="center"/>
            <w:hideMark/>
          </w:tcPr>
          <w:p w14:paraId="55F93E33"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55D40976"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6E6CDAB" w14:textId="77777777" w:rsidTr="00E75D7D">
        <w:trPr>
          <w:trHeight w:val="405"/>
        </w:trPr>
        <w:tc>
          <w:tcPr>
            <w:tcW w:w="2955" w:type="dxa"/>
            <w:tcBorders>
              <w:top w:val="nil"/>
              <w:left w:val="single" w:sz="8" w:space="0" w:color="auto"/>
              <w:bottom w:val="nil"/>
              <w:right w:val="nil"/>
            </w:tcBorders>
            <w:shd w:val="clear" w:color="auto" w:fill="auto"/>
            <w:vAlign w:val="center"/>
            <w:hideMark/>
          </w:tcPr>
          <w:p w14:paraId="235B813F"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87A0F3A"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DA6E688"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642896FA" w14:textId="77777777" w:rsidTr="00E75D7D">
        <w:trPr>
          <w:trHeight w:val="405"/>
        </w:trPr>
        <w:tc>
          <w:tcPr>
            <w:tcW w:w="2955" w:type="dxa"/>
            <w:tcBorders>
              <w:top w:val="nil"/>
              <w:left w:val="single" w:sz="8" w:space="0" w:color="auto"/>
              <w:bottom w:val="nil"/>
              <w:right w:val="nil"/>
            </w:tcBorders>
            <w:shd w:val="clear" w:color="auto" w:fill="auto"/>
            <w:vAlign w:val="center"/>
          </w:tcPr>
          <w:p w14:paraId="2F6CDFEE"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7ED779E2"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2B6BDDCC" w14:textId="77777777" w:rsidR="00A61A92" w:rsidRPr="00103D7B" w:rsidRDefault="00A61A92" w:rsidP="00E75D7D">
            <w:pPr>
              <w:spacing w:after="0" w:line="240" w:lineRule="auto"/>
              <w:rPr>
                <w:rFonts w:eastAsia="Times New Roman" w:cs="Times New Roman"/>
                <w:sz w:val="20"/>
                <w:szCs w:val="20"/>
                <w:lang w:val="fr-FR" w:eastAsia="en-GB"/>
              </w:rPr>
            </w:pPr>
          </w:p>
        </w:tc>
      </w:tr>
      <w:tr w:rsidR="00A61A92" w:rsidRPr="00103D7B" w14:paraId="5CA7C610" w14:textId="77777777" w:rsidTr="00E75D7D">
        <w:trPr>
          <w:trHeight w:val="429"/>
        </w:trPr>
        <w:tc>
          <w:tcPr>
            <w:tcW w:w="2955" w:type="dxa"/>
            <w:tcBorders>
              <w:top w:val="nil"/>
              <w:left w:val="single" w:sz="8" w:space="0" w:color="auto"/>
              <w:bottom w:val="nil"/>
              <w:right w:val="nil"/>
            </w:tcBorders>
            <w:shd w:val="clear" w:color="auto" w:fill="auto"/>
            <w:vAlign w:val="center"/>
            <w:hideMark/>
          </w:tcPr>
          <w:p w14:paraId="0434D3AF" w14:textId="77777777" w:rsidR="00A61A92" w:rsidRPr="00103D7B" w:rsidRDefault="00A61A92" w:rsidP="00E75D7D">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9A99266" w14:textId="77777777" w:rsidR="00A61A92" w:rsidRPr="00103D7B" w:rsidRDefault="00A61A92" w:rsidP="00E75D7D">
            <w:pPr>
              <w:spacing w:after="0" w:line="240" w:lineRule="auto"/>
              <w:rPr>
                <w:rFonts w:eastAsia="Times New Roman" w:cs="Arial"/>
                <w:b/>
                <w:bCs/>
                <w:sz w:val="20"/>
                <w:szCs w:val="20"/>
                <w:lang w:val="en-US" w:eastAsia="en-GB"/>
              </w:rPr>
            </w:pPr>
          </w:p>
          <w:p w14:paraId="79624B3D" w14:textId="77777777" w:rsidR="00A61A92" w:rsidRPr="00103D7B" w:rsidRDefault="00A61A92" w:rsidP="00E75D7D">
            <w:pPr>
              <w:spacing w:after="0" w:line="240" w:lineRule="auto"/>
              <w:rPr>
                <w:rFonts w:eastAsia="Times New Roman" w:cs="Arial"/>
                <w:b/>
                <w:bCs/>
                <w:sz w:val="20"/>
                <w:szCs w:val="20"/>
                <w:lang w:val="en-US" w:eastAsia="en-GB"/>
              </w:rPr>
            </w:pPr>
          </w:p>
          <w:p w14:paraId="4AED4A7C" w14:textId="77777777" w:rsidR="00A61A92" w:rsidRPr="00103D7B" w:rsidRDefault="00A61A92" w:rsidP="00E75D7D">
            <w:pPr>
              <w:spacing w:after="0" w:line="240" w:lineRule="auto"/>
              <w:rPr>
                <w:rFonts w:eastAsia="Times New Roman" w:cs="Arial"/>
                <w:b/>
                <w:bCs/>
                <w:sz w:val="20"/>
                <w:szCs w:val="20"/>
                <w:lang w:val="en-US" w:eastAsia="en-GB"/>
              </w:rPr>
            </w:pPr>
            <w:r w:rsidRPr="00103D7B">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0C4F6379" w14:textId="77777777" w:rsidR="00A61A92" w:rsidRPr="00103D7B" w:rsidRDefault="00A61A92" w:rsidP="00E75D7D">
            <w:pPr>
              <w:spacing w:after="0" w:line="240" w:lineRule="auto"/>
              <w:jc w:val="right"/>
              <w:rPr>
                <w:rFonts w:eastAsia="Times New Roman" w:cs="Arial"/>
                <w:b/>
                <w:bCs/>
                <w:sz w:val="20"/>
                <w:szCs w:val="20"/>
                <w:lang w:val="en-US" w:eastAsia="en-GB"/>
              </w:rPr>
            </w:pPr>
            <w:r w:rsidRPr="00103D7B">
              <w:rPr>
                <w:rFonts w:eastAsia="Times New Roman" w:cs="Arial"/>
                <w:b/>
                <w:bCs/>
                <w:sz w:val="20"/>
                <w:szCs w:val="20"/>
                <w:lang w:val="fr-FR" w:eastAsia="en-GB"/>
              </w:rPr>
              <w:t> </w:t>
            </w:r>
          </w:p>
        </w:tc>
      </w:tr>
      <w:tr w:rsidR="00A61A92" w:rsidRPr="00103D7B" w14:paraId="4E15C90C" w14:textId="77777777" w:rsidTr="00E75D7D">
        <w:trPr>
          <w:trHeight w:val="405"/>
        </w:trPr>
        <w:tc>
          <w:tcPr>
            <w:tcW w:w="2955" w:type="dxa"/>
            <w:tcBorders>
              <w:top w:val="nil"/>
              <w:left w:val="single" w:sz="8" w:space="0" w:color="auto"/>
              <w:bottom w:val="nil"/>
              <w:right w:val="nil"/>
            </w:tcBorders>
            <w:shd w:val="clear" w:color="auto" w:fill="auto"/>
            <w:vAlign w:val="center"/>
            <w:hideMark/>
          </w:tcPr>
          <w:p w14:paraId="2B663AFE"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1DA53"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58515088"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428B5BF4" w14:textId="77777777" w:rsidR="00A61A92" w:rsidRPr="00103D7B" w:rsidRDefault="00A61A92" w:rsidP="00E75D7D">
            <w:pPr>
              <w:spacing w:after="0" w:line="240" w:lineRule="auto"/>
              <w:rPr>
                <w:rFonts w:eastAsia="Times New Roman" w:cs="Arial"/>
                <w:b/>
                <w:bCs/>
                <w:sz w:val="20"/>
                <w:szCs w:val="20"/>
                <w:lang w:val="fr-FR" w:eastAsia="en-GB"/>
              </w:rPr>
            </w:pPr>
            <w:r w:rsidRPr="00103D7B">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5384B7"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5A1761F5"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64BD6C6D" w14:textId="77777777" w:rsidTr="00E75D7D">
        <w:trPr>
          <w:trHeight w:val="405"/>
        </w:trPr>
        <w:tc>
          <w:tcPr>
            <w:tcW w:w="2955" w:type="dxa"/>
            <w:tcBorders>
              <w:top w:val="nil"/>
              <w:left w:val="single" w:sz="8" w:space="0" w:color="auto"/>
              <w:bottom w:val="nil"/>
              <w:right w:val="nil"/>
            </w:tcBorders>
            <w:shd w:val="clear" w:color="auto" w:fill="auto"/>
            <w:noWrap/>
            <w:vAlign w:val="center"/>
            <w:hideMark/>
          </w:tcPr>
          <w:p w14:paraId="34CEB16B"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78792A76"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5B5EF3D7"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104E0636" w14:textId="77777777" w:rsidTr="00E75D7D">
        <w:trPr>
          <w:trHeight w:val="405"/>
        </w:trPr>
        <w:tc>
          <w:tcPr>
            <w:tcW w:w="2955" w:type="dxa"/>
            <w:tcBorders>
              <w:top w:val="nil"/>
              <w:left w:val="single" w:sz="8" w:space="0" w:color="auto"/>
              <w:bottom w:val="nil"/>
              <w:right w:val="nil"/>
            </w:tcBorders>
            <w:shd w:val="clear" w:color="auto" w:fill="auto"/>
            <w:noWrap/>
            <w:vAlign w:val="center"/>
            <w:hideMark/>
          </w:tcPr>
          <w:p w14:paraId="51F56BF6"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 xml:space="preserve">NUMERO DE COMPTE </w:t>
            </w:r>
            <w:r w:rsidRPr="00103D7B">
              <w:rPr>
                <w:rFonts w:eastAsia="Times New Roman" w:cs="Arial"/>
                <w:b/>
                <w:bCs/>
                <w:color w:val="C00000"/>
                <w:w w:val="99"/>
                <w:sz w:val="20"/>
                <w:szCs w:val="20"/>
                <w:lang w:val="en-US"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B9874"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3C547D0C"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04A7480F" w14:textId="77777777" w:rsidTr="00E75D7D">
        <w:trPr>
          <w:trHeight w:val="405"/>
        </w:trPr>
        <w:tc>
          <w:tcPr>
            <w:tcW w:w="2955" w:type="dxa"/>
            <w:tcBorders>
              <w:top w:val="nil"/>
              <w:left w:val="single" w:sz="8" w:space="0" w:color="auto"/>
              <w:bottom w:val="nil"/>
              <w:right w:val="nil"/>
            </w:tcBorders>
            <w:shd w:val="clear" w:color="auto" w:fill="auto"/>
            <w:noWrap/>
            <w:vAlign w:val="center"/>
            <w:hideMark/>
          </w:tcPr>
          <w:p w14:paraId="1C50F8B9"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628009"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2D6C745"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46CD2EF1" w14:textId="77777777" w:rsidTr="00E75D7D">
        <w:trPr>
          <w:trHeight w:val="405"/>
        </w:trPr>
        <w:tc>
          <w:tcPr>
            <w:tcW w:w="2955" w:type="dxa"/>
            <w:tcBorders>
              <w:top w:val="nil"/>
              <w:left w:val="single" w:sz="8" w:space="0" w:color="auto"/>
              <w:bottom w:val="nil"/>
              <w:right w:val="nil"/>
            </w:tcBorders>
            <w:shd w:val="clear" w:color="auto" w:fill="auto"/>
            <w:noWrap/>
            <w:vAlign w:val="center"/>
          </w:tcPr>
          <w:p w14:paraId="20841E74" w14:textId="77777777" w:rsidR="00A61A92" w:rsidRPr="00103D7B" w:rsidRDefault="00A61A92" w:rsidP="00E75D7D">
            <w:pPr>
              <w:spacing w:after="0" w:line="240" w:lineRule="auto"/>
              <w:jc w:val="right"/>
              <w:rPr>
                <w:rFonts w:eastAsia="Times New Roman" w:cs="Arial"/>
                <w:b/>
                <w:bCs/>
                <w:sz w:val="20"/>
                <w:szCs w:val="20"/>
                <w:lang w:val="fr-FR" w:eastAsia="en-GB"/>
              </w:rPr>
            </w:pPr>
            <w:r w:rsidRPr="00103D7B">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0790F8B0"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5FA13723" w14:textId="77777777" w:rsidR="00A61A92" w:rsidRPr="00103D7B" w:rsidRDefault="00A61A92" w:rsidP="00E75D7D">
            <w:pPr>
              <w:spacing w:after="0" w:line="240" w:lineRule="auto"/>
              <w:rPr>
                <w:rFonts w:eastAsia="Times New Roman" w:cs="Times New Roman"/>
                <w:sz w:val="20"/>
                <w:szCs w:val="20"/>
                <w:lang w:val="fr-FR" w:eastAsia="en-GB"/>
              </w:rPr>
            </w:pPr>
          </w:p>
        </w:tc>
      </w:tr>
      <w:tr w:rsidR="00A61A92" w:rsidRPr="00103D7B" w14:paraId="1F375D87" w14:textId="77777777" w:rsidTr="00E75D7D">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488EA107" w14:textId="77777777" w:rsidR="00A61A92" w:rsidRPr="00103D7B" w:rsidRDefault="00A61A92" w:rsidP="00E75D7D">
            <w:pPr>
              <w:spacing w:after="0" w:line="240" w:lineRule="auto"/>
              <w:jc w:val="right"/>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175" w:type="dxa"/>
            <w:tcBorders>
              <w:top w:val="nil"/>
              <w:left w:val="nil"/>
              <w:bottom w:val="single" w:sz="8" w:space="0" w:color="auto"/>
              <w:right w:val="nil"/>
            </w:tcBorders>
            <w:shd w:val="clear" w:color="auto" w:fill="auto"/>
            <w:noWrap/>
            <w:vAlign w:val="center"/>
            <w:hideMark/>
          </w:tcPr>
          <w:p w14:paraId="22C45C57"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6217446E"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31A90D19"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3D684974"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64D6CB05" w14:textId="77777777" w:rsidR="00A61A92" w:rsidRPr="00103D7B" w:rsidRDefault="00A61A92" w:rsidP="00E75D7D">
            <w:pPr>
              <w:spacing w:after="0" w:line="240" w:lineRule="auto"/>
              <w:rPr>
                <w:rFonts w:eastAsia="Times New Roman" w:cs="Times New Roman"/>
                <w:sz w:val="20"/>
                <w:szCs w:val="20"/>
                <w:lang w:val="fr-FR" w:eastAsia="en-GB"/>
              </w:rPr>
            </w:pPr>
            <w:r w:rsidRPr="00103D7B">
              <w:rPr>
                <w:rFonts w:eastAsia="Times New Roman" w:cs="Times New Roman"/>
                <w:sz w:val="20"/>
                <w:szCs w:val="20"/>
                <w:lang w:val="fr-FR" w:eastAsia="en-GB"/>
              </w:rPr>
              <w:t> </w:t>
            </w:r>
          </w:p>
        </w:tc>
      </w:tr>
      <w:tr w:rsidR="00A61A92" w:rsidRPr="00103D7B" w14:paraId="48D13330" w14:textId="77777777" w:rsidTr="00E75D7D">
        <w:trPr>
          <w:trHeight w:val="289"/>
        </w:trPr>
        <w:tc>
          <w:tcPr>
            <w:tcW w:w="2955" w:type="dxa"/>
            <w:tcBorders>
              <w:top w:val="nil"/>
              <w:left w:val="nil"/>
              <w:bottom w:val="nil"/>
              <w:right w:val="nil"/>
            </w:tcBorders>
            <w:shd w:val="clear" w:color="auto" w:fill="auto"/>
            <w:noWrap/>
            <w:vAlign w:val="center"/>
          </w:tcPr>
          <w:p w14:paraId="2A0BCE4C" w14:textId="77777777" w:rsidR="00A61A92" w:rsidRPr="00103D7B" w:rsidRDefault="00A61A92" w:rsidP="00E75D7D">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14:paraId="21F613AD" w14:textId="77777777" w:rsidR="00A61A92" w:rsidRPr="00103D7B" w:rsidRDefault="00A61A92" w:rsidP="00E75D7D">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14:paraId="785D940F" w14:textId="77777777" w:rsidR="00A61A92" w:rsidRPr="00103D7B" w:rsidRDefault="00A61A92"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14:paraId="3905F6D7" w14:textId="77777777" w:rsidR="00A61A92" w:rsidRPr="00103D7B" w:rsidRDefault="00A61A92" w:rsidP="00E75D7D">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14:paraId="34DB6575" w14:textId="77777777" w:rsidR="00A61A92" w:rsidRPr="00103D7B" w:rsidRDefault="00A61A92"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14:paraId="5FCFFAB1" w14:textId="77777777" w:rsidR="00A61A92" w:rsidRPr="00103D7B" w:rsidRDefault="00A61A92" w:rsidP="00E75D7D">
            <w:pPr>
              <w:spacing w:after="0" w:line="240" w:lineRule="auto"/>
              <w:rPr>
                <w:rFonts w:eastAsia="Times New Roman" w:cs="Times New Roman"/>
                <w:sz w:val="20"/>
                <w:szCs w:val="20"/>
                <w:lang w:val="fr-FR" w:eastAsia="en-GB"/>
              </w:rPr>
            </w:pPr>
          </w:p>
        </w:tc>
      </w:tr>
      <w:tr w:rsidR="00A61A92" w:rsidRPr="00095F9D" w14:paraId="51968141" w14:textId="77777777" w:rsidTr="00E75D7D">
        <w:trPr>
          <w:trHeight w:val="289"/>
        </w:trPr>
        <w:tc>
          <w:tcPr>
            <w:tcW w:w="8238" w:type="dxa"/>
            <w:gridSpan w:val="8"/>
            <w:tcBorders>
              <w:top w:val="nil"/>
              <w:left w:val="nil"/>
              <w:bottom w:val="nil"/>
              <w:right w:val="nil"/>
            </w:tcBorders>
            <w:shd w:val="clear" w:color="auto" w:fill="auto"/>
            <w:hideMark/>
          </w:tcPr>
          <w:p w14:paraId="36B1ABC9" w14:textId="77777777" w:rsidR="009D400B" w:rsidRPr="00D04D9A" w:rsidRDefault="009D400B" w:rsidP="009D400B">
            <w:pPr>
              <w:pStyle w:val="Paragraphedeliste"/>
              <w:numPr>
                <w:ilvl w:val="0"/>
                <w:numId w:val="14"/>
              </w:numPr>
              <w:spacing w:after="0" w:line="240" w:lineRule="auto"/>
              <w:rPr>
                <w:rFonts w:eastAsia="Times New Roman" w:cs="Arial"/>
                <w:i/>
                <w:iCs/>
                <w:color w:val="C00000"/>
                <w:sz w:val="20"/>
                <w:szCs w:val="20"/>
                <w:lang w:val="fr-FR" w:eastAsia="en-GB"/>
              </w:rPr>
            </w:pPr>
            <w:r w:rsidRPr="00D04D9A">
              <w:rPr>
                <w:rFonts w:eastAsia="Times New Roman" w:cs="Arial"/>
                <w:i/>
                <w:iCs/>
                <w:color w:val="C00000"/>
                <w:sz w:val="20"/>
                <w:szCs w:val="20"/>
                <w:lang w:val="fr-FR" w:eastAsia="en-GB"/>
              </w:rPr>
              <w:t>Le nom ou le titre sous lequel le compte a été ouvert et non le nom du mandataire.</w:t>
            </w:r>
          </w:p>
          <w:p w14:paraId="59181828" w14:textId="77777777" w:rsidR="009D400B" w:rsidRDefault="009D400B" w:rsidP="009D400B">
            <w:pPr>
              <w:pStyle w:val="Paragraphedeliste"/>
              <w:numPr>
                <w:ilvl w:val="0"/>
                <w:numId w:val="14"/>
              </w:numPr>
              <w:spacing w:after="0" w:line="240" w:lineRule="auto"/>
              <w:jc w:val="both"/>
              <w:rPr>
                <w:rFonts w:eastAsia="Times New Roman" w:cs="Arial"/>
                <w:i/>
                <w:iCs/>
                <w:color w:val="C00000"/>
                <w:sz w:val="20"/>
                <w:szCs w:val="20"/>
                <w:lang w:val="fr-FR" w:eastAsia="en-GB"/>
              </w:rPr>
            </w:pPr>
            <w:r w:rsidRPr="00394DCE">
              <w:rPr>
                <w:rFonts w:eastAsia="Times New Roman" w:cs="Arial"/>
                <w:i/>
                <w:iCs/>
                <w:color w:val="C00000"/>
                <w:sz w:val="20"/>
                <w:szCs w:val="20"/>
                <w:lang w:val="fr-FR" w:eastAsia="en-GB"/>
              </w:rPr>
              <w:t>Une copie du Relevé d’Identité Bancaire (RIB) doit être jointe à l’offre.</w:t>
            </w:r>
          </w:p>
          <w:p w14:paraId="0C63A414" w14:textId="77777777" w:rsidR="009D400B" w:rsidRDefault="009D400B" w:rsidP="009D400B">
            <w:pPr>
              <w:spacing w:after="0" w:line="240" w:lineRule="auto"/>
              <w:ind w:left="360"/>
              <w:jc w:val="both"/>
              <w:rPr>
                <w:rFonts w:eastAsia="Times New Roman" w:cs="Arial"/>
                <w:i/>
                <w:iCs/>
                <w:color w:val="C00000"/>
                <w:sz w:val="20"/>
                <w:szCs w:val="20"/>
                <w:lang w:val="fr-FR" w:eastAsia="en-GB"/>
              </w:rPr>
            </w:pPr>
          </w:p>
          <w:p w14:paraId="659A5C2B" w14:textId="77777777" w:rsidR="009D400B" w:rsidRPr="008C266A" w:rsidRDefault="009D400B" w:rsidP="009D400B">
            <w:pPr>
              <w:spacing w:after="0" w:line="240" w:lineRule="auto"/>
              <w:ind w:left="360"/>
              <w:jc w:val="both"/>
              <w:rPr>
                <w:rFonts w:eastAsia="Times New Roman" w:cs="Arial"/>
                <w:i/>
                <w:iCs/>
                <w:color w:val="C00000"/>
                <w:sz w:val="20"/>
                <w:szCs w:val="20"/>
                <w:lang w:val="fr-FR" w:eastAsia="en-GB"/>
              </w:rPr>
            </w:pPr>
            <w:r>
              <w:rPr>
                <w:rFonts w:eastAsia="Times New Roman" w:cs="Arial"/>
                <w:i/>
                <w:iCs/>
                <w:color w:val="C00000"/>
                <w:sz w:val="20"/>
                <w:szCs w:val="20"/>
                <w:lang w:val="fr-FR" w:eastAsia="en-GB"/>
              </w:rPr>
              <w:t>Tous les paiements seront effectués sur le numéro de compte mentionné. Aucune modification ne sera autorisée sans accord préalable du pouvoir adjudicateur avec la signature d’un avenant.</w:t>
            </w:r>
          </w:p>
          <w:p w14:paraId="18CF499D" w14:textId="77777777" w:rsidR="00A61A92" w:rsidRPr="00DF03DF" w:rsidRDefault="00A61A92" w:rsidP="00E75D7D">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14:paraId="6347B924" w14:textId="77777777" w:rsidR="00A61A92" w:rsidRPr="00DF03DF" w:rsidRDefault="00A61A92" w:rsidP="00E75D7D">
            <w:pPr>
              <w:spacing w:after="0" w:line="240" w:lineRule="auto"/>
              <w:rPr>
                <w:rFonts w:eastAsia="Times New Roman" w:cs="Times New Roman"/>
                <w:sz w:val="20"/>
                <w:szCs w:val="20"/>
                <w:lang w:val="fr-FR" w:eastAsia="en-GB"/>
              </w:rPr>
            </w:pPr>
          </w:p>
        </w:tc>
      </w:tr>
    </w:tbl>
    <w:p w14:paraId="1217FD24" w14:textId="77777777" w:rsidR="0077631D" w:rsidRPr="00775557" w:rsidRDefault="0077631D">
      <w:pPr>
        <w:spacing w:line="259" w:lineRule="auto"/>
        <w:rPr>
          <w:lang w:val="fr-FR"/>
        </w:rPr>
      </w:pPr>
      <w:r w:rsidRPr="00775557">
        <w:rPr>
          <w:lang w:val="fr-FR"/>
        </w:rPr>
        <w:br w:type="page"/>
      </w:r>
    </w:p>
    <w:p w14:paraId="3D56F710" w14:textId="2E702DD2" w:rsidR="0077631D" w:rsidRPr="00775557" w:rsidRDefault="00647CFB" w:rsidP="00095F9D">
      <w:pPr>
        <w:pStyle w:val="Titre2"/>
        <w:numPr>
          <w:ilvl w:val="1"/>
          <w:numId w:val="47"/>
        </w:numPr>
        <w:rPr>
          <w:lang w:val="fr-FR"/>
        </w:rPr>
      </w:pPr>
      <w:bookmarkStart w:id="113" w:name="_Toc364253089"/>
      <w:bookmarkStart w:id="114" w:name="_Toc505697413"/>
      <w:r>
        <w:rPr>
          <w:lang w:val="fr-FR"/>
        </w:rPr>
        <w:lastRenderedPageBreak/>
        <w:t xml:space="preserve">  </w:t>
      </w:r>
      <w:bookmarkStart w:id="115" w:name="_Toc185930898"/>
      <w:r w:rsidR="00127846" w:rsidRPr="00775557">
        <w:rPr>
          <w:lang w:val="fr-FR"/>
        </w:rPr>
        <w:t>Déclaration d’intégrité pour les soumissionnaires</w:t>
      </w:r>
      <w:bookmarkEnd w:id="113"/>
      <w:bookmarkEnd w:id="114"/>
      <w:bookmarkEnd w:id="115"/>
    </w:p>
    <w:p w14:paraId="3427A9C4" w14:textId="16E2F9CE" w:rsidR="00127846" w:rsidRPr="00775557" w:rsidRDefault="00127846" w:rsidP="00127846">
      <w:pPr>
        <w:spacing w:after="40" w:line="252" w:lineRule="auto"/>
        <w:jc w:val="both"/>
        <w:rPr>
          <w:lang w:val="fr-FR"/>
        </w:rPr>
      </w:pPr>
      <w:r w:rsidRPr="00775557">
        <w:rPr>
          <w:lang w:val="fr-FR"/>
        </w:rPr>
        <w:t xml:space="preserve">Par la présente, </w:t>
      </w:r>
      <w:r w:rsidR="005A5811" w:rsidRPr="00775557">
        <w:rPr>
          <w:lang w:val="fr-FR"/>
        </w:rPr>
        <w:t>le soumissionnaire</w:t>
      </w:r>
      <w:r w:rsidRPr="00775557">
        <w:rPr>
          <w:lang w:val="fr-FR"/>
        </w:rPr>
        <w:t xml:space="preserve"> déclare ce qui suit :</w:t>
      </w:r>
    </w:p>
    <w:p w14:paraId="61C789D4" w14:textId="6AD7915C"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rsidRPr="00775557">
        <w:rPr>
          <w:lang w:val="fr-FR"/>
        </w:rPr>
        <w:t>Enabel</w:t>
      </w:r>
      <w:proofErr w:type="spellEnd"/>
      <w:r w:rsidRPr="00775557">
        <w:rPr>
          <w:lang w:val="fr-FR"/>
        </w:rPr>
        <w:t>.</w:t>
      </w:r>
    </w:p>
    <w:p w14:paraId="3EFF7696" w14:textId="07567743"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 xml:space="preserve">Les administrateurs, collaborateurs ou leurs partenaires n'ont pas d'intérêts financiers ou autres dans les entreprises, organisations, etc. ayant un lien direct ou indirect avec </w:t>
      </w:r>
      <w:proofErr w:type="spellStart"/>
      <w:r w:rsidRPr="00775557">
        <w:rPr>
          <w:lang w:val="fr-FR"/>
        </w:rPr>
        <w:t>Enabel</w:t>
      </w:r>
      <w:proofErr w:type="spellEnd"/>
      <w:r w:rsidRPr="00775557">
        <w:rPr>
          <w:lang w:val="fr-FR"/>
        </w:rPr>
        <w:t xml:space="preserve"> (ce qui pourrait, par exemple, entraîner un conflit d'intérêts).</w:t>
      </w:r>
    </w:p>
    <w:p w14:paraId="3E939FE8" w14:textId="71FE7514" w:rsidR="00127846" w:rsidRPr="00775557" w:rsidRDefault="005A5811" w:rsidP="00127846">
      <w:pPr>
        <w:pStyle w:val="Paragraphedeliste"/>
        <w:numPr>
          <w:ilvl w:val="0"/>
          <w:numId w:val="3"/>
        </w:numPr>
        <w:spacing w:after="40" w:line="252" w:lineRule="auto"/>
        <w:ind w:left="284" w:hanging="284"/>
        <w:contextualSpacing w:val="0"/>
        <w:jc w:val="both"/>
        <w:rPr>
          <w:lang w:val="fr-FR"/>
        </w:rPr>
      </w:pPr>
      <w:r w:rsidRPr="00775557">
        <w:rPr>
          <w:lang w:val="fr-FR"/>
        </w:rPr>
        <w:t>N</w:t>
      </w:r>
      <w:r w:rsidR="00127846" w:rsidRPr="00775557">
        <w:rPr>
          <w:lang w:val="fr-FR"/>
        </w:rPr>
        <w:t xml:space="preserve">ous avons pris connaissance des articles relatifs à la déontologie et à la lutte contre la corruption repris dans le </w:t>
      </w:r>
      <w:r w:rsidRPr="00775557">
        <w:rPr>
          <w:lang w:val="fr-FR"/>
        </w:rPr>
        <w:t>c</w:t>
      </w:r>
      <w:r w:rsidR="00127846" w:rsidRPr="00775557">
        <w:rPr>
          <w:lang w:val="fr-FR"/>
        </w:rPr>
        <w:t>ahier spécial des charges et nous déclarons souscrire et respecter entièrement ces articles.</w:t>
      </w:r>
    </w:p>
    <w:p w14:paraId="4D885389" w14:textId="27263FB3" w:rsidR="00127846" w:rsidRPr="00775557" w:rsidRDefault="005A5811" w:rsidP="00127846">
      <w:pPr>
        <w:spacing w:after="40" w:line="252" w:lineRule="auto"/>
        <w:jc w:val="both"/>
        <w:rPr>
          <w:lang w:val="fr-FR"/>
        </w:rPr>
      </w:pPr>
      <w:r w:rsidRPr="00775557">
        <w:rPr>
          <w:lang w:val="fr-FR"/>
        </w:rPr>
        <w:t>N</w:t>
      </w:r>
      <w:r w:rsidR="00127846" w:rsidRPr="00775557">
        <w:rPr>
          <w:lang w:val="fr-FR"/>
        </w:rPr>
        <w:t xml:space="preserve">ous sommes de </w:t>
      </w:r>
      <w:r w:rsidR="001161BD" w:rsidRPr="00775557">
        <w:rPr>
          <w:lang w:val="fr-FR"/>
        </w:rPr>
        <w:t>mêmes conscients</w:t>
      </w:r>
      <w:r w:rsidR="00127846" w:rsidRPr="00775557">
        <w:rPr>
          <w:lang w:val="fr-FR"/>
        </w:rPr>
        <w:t xml:space="preserve"> du fait que les membres du personnel de </w:t>
      </w:r>
      <w:proofErr w:type="spellStart"/>
      <w:r w:rsidR="00127846" w:rsidRPr="00775557">
        <w:rPr>
          <w:lang w:val="fr-FR"/>
        </w:rPr>
        <w:t>Enabel</w:t>
      </w:r>
      <w:proofErr w:type="spellEnd"/>
      <w:r w:rsidR="00127846" w:rsidRPr="00775557">
        <w:rPr>
          <w:lang w:val="fr-FR"/>
        </w:rPr>
        <w:t xml:space="preserve">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775557" w:rsidRDefault="00127846" w:rsidP="00127846">
      <w:pPr>
        <w:spacing w:after="40" w:line="252" w:lineRule="auto"/>
        <w:jc w:val="both"/>
        <w:rPr>
          <w:lang w:val="fr-FR"/>
        </w:rPr>
      </w:pPr>
      <w:r w:rsidRPr="00775557">
        <w:rPr>
          <w:lang w:val="fr-FR"/>
        </w:rPr>
        <w:t>Si le marché précité devait être attribué au soumissionnaire, nous déclarons, par ailleurs, marquer notre accord avec les dispositions suivantes :</w:t>
      </w:r>
    </w:p>
    <w:p w14:paraId="612E6868" w14:textId="6535FB50"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rsidRPr="00775557">
        <w:rPr>
          <w:lang w:val="fr-FR"/>
        </w:rPr>
        <w:t>Enabel</w:t>
      </w:r>
      <w:proofErr w:type="spellEnd"/>
      <w:r w:rsidRPr="00775557">
        <w:rPr>
          <w:lang w:val="fr-FR"/>
        </w:rPr>
        <w:t>, qui sont directement ou indirectement concernés par le suivi et/ou le contrôle de l'exécution du marché, quel que soit leur rang hiérarchique.</w:t>
      </w:r>
    </w:p>
    <w:p w14:paraId="4C683AD7" w14:textId="3E058E69"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 xml:space="preserve">Tout manquement à se conformer à une ou plusieurs des clauses déontologiques peut </w:t>
      </w:r>
      <w:r w:rsidR="005A5811" w:rsidRPr="00775557">
        <w:rPr>
          <w:lang w:val="fr-FR"/>
        </w:rPr>
        <w:t>abo</w:t>
      </w:r>
      <w:r w:rsidRPr="00775557">
        <w:rPr>
          <w:lang w:val="fr-FR"/>
        </w:rPr>
        <w:t xml:space="preserve">utir à l’exclusion du contractant du présent marché et d’autres marchés publics pour </w:t>
      </w:r>
      <w:proofErr w:type="spellStart"/>
      <w:r w:rsidRPr="00775557">
        <w:rPr>
          <w:lang w:val="fr-FR"/>
        </w:rPr>
        <w:t>Enabel</w:t>
      </w:r>
      <w:proofErr w:type="spellEnd"/>
      <w:r w:rsidRPr="00775557">
        <w:rPr>
          <w:lang w:val="fr-FR"/>
        </w:rPr>
        <w:t>.</w:t>
      </w:r>
    </w:p>
    <w:p w14:paraId="652D6503" w14:textId="3B37679B" w:rsidR="00127846" w:rsidRPr="00775557" w:rsidRDefault="00127846" w:rsidP="00127846">
      <w:pPr>
        <w:pStyle w:val="Paragraphedeliste"/>
        <w:numPr>
          <w:ilvl w:val="0"/>
          <w:numId w:val="3"/>
        </w:numPr>
        <w:spacing w:after="40" w:line="252" w:lineRule="auto"/>
        <w:ind w:left="284" w:hanging="284"/>
        <w:contextualSpacing w:val="0"/>
        <w:jc w:val="both"/>
        <w:rPr>
          <w:lang w:val="fr-FR"/>
        </w:rPr>
      </w:pPr>
      <w:r w:rsidRPr="00775557">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775557" w:rsidRDefault="00127846" w:rsidP="00127846">
      <w:pPr>
        <w:spacing w:after="40" w:line="252" w:lineRule="auto"/>
        <w:jc w:val="both"/>
        <w:rPr>
          <w:lang w:val="fr-FR"/>
        </w:rPr>
      </w:pPr>
      <w:r w:rsidRPr="00775557">
        <w:rPr>
          <w:lang w:val="fr-FR"/>
        </w:rPr>
        <w:t xml:space="preserve">Le soumissionnaire prend enfin connaissance du fait que </w:t>
      </w:r>
      <w:proofErr w:type="spellStart"/>
      <w:r w:rsidRPr="00775557">
        <w:rPr>
          <w:lang w:val="fr-FR"/>
        </w:rPr>
        <w:t>Enabel</w:t>
      </w:r>
      <w:proofErr w:type="spellEnd"/>
      <w:r w:rsidRPr="00775557">
        <w:rPr>
          <w:lang w:val="fr-FR"/>
        </w:rPr>
        <w:t xml:space="preserv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775557" w:rsidRDefault="005A5811" w:rsidP="005A5811">
      <w:pPr>
        <w:spacing w:before="240" w:after="120" w:line="252" w:lineRule="auto"/>
        <w:jc w:val="both"/>
        <w:rPr>
          <w:lang w:val="fr-FR"/>
        </w:rPr>
      </w:pPr>
      <w:r w:rsidRPr="00775557">
        <w:rPr>
          <w:lang w:val="fr-FR"/>
        </w:rPr>
        <w:t>Nom et prénom :</w:t>
      </w:r>
    </w:p>
    <w:p w14:paraId="23B27778" w14:textId="77777777" w:rsidR="005A5811" w:rsidRPr="00775557" w:rsidRDefault="005A5811" w:rsidP="005A5811">
      <w:pPr>
        <w:spacing w:after="120" w:line="252" w:lineRule="auto"/>
        <w:jc w:val="both"/>
        <w:rPr>
          <w:lang w:val="fr-FR"/>
        </w:rPr>
      </w:pPr>
      <w:r w:rsidRPr="00775557">
        <w:rPr>
          <w:lang w:val="fr-FR"/>
        </w:rPr>
        <w:t>Date :</w:t>
      </w:r>
    </w:p>
    <w:p w14:paraId="5CEA32BB" w14:textId="109DFBAE" w:rsidR="005A5811" w:rsidRPr="00775557" w:rsidRDefault="005A5811" w:rsidP="005A5811">
      <w:pPr>
        <w:spacing w:after="120" w:line="252" w:lineRule="auto"/>
        <w:jc w:val="both"/>
        <w:rPr>
          <w:lang w:val="fr-FR"/>
        </w:rPr>
      </w:pPr>
      <w:r w:rsidRPr="00775557">
        <w:rPr>
          <w:lang w:val="fr-FR"/>
        </w:rPr>
        <w:t>Signature autorisée :</w:t>
      </w:r>
      <w:r w:rsidRPr="00775557">
        <w:rPr>
          <w:lang w:val="fr-FR"/>
        </w:rPr>
        <w:br w:type="page"/>
      </w:r>
    </w:p>
    <w:p w14:paraId="1633103A" w14:textId="667BFB7D" w:rsidR="0077631D" w:rsidRPr="00775557" w:rsidRDefault="00647CFB" w:rsidP="00095F9D">
      <w:pPr>
        <w:pStyle w:val="Titre2"/>
        <w:numPr>
          <w:ilvl w:val="1"/>
          <w:numId w:val="47"/>
        </w:numPr>
        <w:rPr>
          <w:lang w:val="fr-FR"/>
        </w:rPr>
      </w:pPr>
      <w:bookmarkStart w:id="116" w:name="_Ref19006783"/>
      <w:bookmarkStart w:id="117" w:name="_Ref19006785"/>
      <w:r>
        <w:rPr>
          <w:lang w:val="fr-FR"/>
        </w:rPr>
        <w:lastRenderedPageBreak/>
        <w:t xml:space="preserve">  </w:t>
      </w:r>
      <w:bookmarkStart w:id="118" w:name="_Toc185930899"/>
      <w:r w:rsidR="0077631D" w:rsidRPr="00775557">
        <w:rPr>
          <w:lang w:val="fr-FR"/>
        </w:rPr>
        <w:t>D</w:t>
      </w:r>
      <w:r w:rsidR="00127846" w:rsidRPr="00775557">
        <w:rPr>
          <w:lang w:val="fr-FR"/>
        </w:rPr>
        <w:t>é</w:t>
      </w:r>
      <w:r w:rsidR="0077631D" w:rsidRPr="00775557">
        <w:rPr>
          <w:lang w:val="fr-FR"/>
        </w:rPr>
        <w:t xml:space="preserve">claration </w:t>
      </w:r>
      <w:r w:rsidR="005A6AD4" w:rsidRPr="00775557">
        <w:rPr>
          <w:lang w:val="fr-FR"/>
        </w:rPr>
        <w:t>‘</w:t>
      </w:r>
      <w:r w:rsidR="00127846" w:rsidRPr="00775557">
        <w:rPr>
          <w:lang w:val="fr-FR"/>
        </w:rPr>
        <w:t>droits d’accès</w:t>
      </w:r>
      <w:r w:rsidR="005A6AD4" w:rsidRPr="00775557">
        <w:rPr>
          <w:lang w:val="fr-FR"/>
        </w:rPr>
        <w:t>’</w:t>
      </w:r>
      <w:bookmarkEnd w:id="116"/>
      <w:bookmarkEnd w:id="117"/>
      <w:bookmarkEnd w:id="118"/>
    </w:p>
    <w:p w14:paraId="4EF5D4C9" w14:textId="77777777" w:rsidR="00D927A8" w:rsidRPr="00775557" w:rsidRDefault="00D927A8" w:rsidP="00D927A8">
      <w:pPr>
        <w:spacing w:after="60" w:line="264" w:lineRule="auto"/>
        <w:jc w:val="both"/>
        <w:rPr>
          <w:lang w:val="fr-FR"/>
        </w:rPr>
      </w:pPr>
      <w:r w:rsidRPr="00775557">
        <w:rPr>
          <w:lang w:val="fr-FR"/>
        </w:rPr>
        <w:t>Par la présente, je/nous, agissant en ma/notre qualité de représentant(s) légal/ légaux du soumissionnaire précité, déclare/</w:t>
      </w:r>
      <w:proofErr w:type="spellStart"/>
      <w:r w:rsidRPr="00775557">
        <w:rPr>
          <w:lang w:val="fr-FR"/>
        </w:rPr>
        <w:t>rons</w:t>
      </w:r>
      <w:proofErr w:type="spellEnd"/>
      <w:r w:rsidRPr="00775557">
        <w:rPr>
          <w:lang w:val="fr-FR"/>
        </w:rPr>
        <w:t xml:space="preserve"> que le soumissionnaire ne se trouve pas dans un des cas d’exclusion suivants</w:t>
      </w:r>
      <w:r w:rsidRPr="00775557">
        <w:rPr>
          <w:rFonts w:ascii="Times New Roman" w:hAnsi="Times New Roman" w:cs="Times New Roman"/>
          <w:lang w:val="fr-FR"/>
        </w:rPr>
        <w:t> </w:t>
      </w:r>
      <w:r w:rsidRPr="00775557">
        <w:rPr>
          <w:lang w:val="fr-FR"/>
        </w:rPr>
        <w:t>:</w:t>
      </w:r>
    </w:p>
    <w:p w14:paraId="47F10780"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Le soumissionnaire ni un de ses dirigeants a fait l’objet d’une condamnation prononcée par une décision judiciaire ayant force de chose jugée pour l’une des infractions suivantes :</w:t>
      </w:r>
    </w:p>
    <w:p w14:paraId="04B9833C" w14:textId="77777777" w:rsidR="00D927A8" w:rsidRPr="00775557" w:rsidRDefault="00D927A8" w:rsidP="00D927A8">
      <w:pPr>
        <w:spacing w:after="60" w:line="264" w:lineRule="auto"/>
        <w:ind w:left="284"/>
        <w:jc w:val="both"/>
        <w:rPr>
          <w:lang w:val="fr-FR"/>
        </w:rPr>
      </w:pPr>
      <w:r w:rsidRPr="00775557">
        <w:rPr>
          <w:lang w:val="fr-FR"/>
        </w:rPr>
        <w:t>1° participation à une organisation criminelle ;</w:t>
      </w:r>
    </w:p>
    <w:p w14:paraId="5BEC3E15" w14:textId="77777777" w:rsidR="00D927A8" w:rsidRPr="00775557" w:rsidRDefault="00D927A8" w:rsidP="00D927A8">
      <w:pPr>
        <w:spacing w:after="60" w:line="264" w:lineRule="auto"/>
        <w:ind w:left="284"/>
        <w:jc w:val="both"/>
        <w:rPr>
          <w:lang w:val="fr-FR"/>
        </w:rPr>
      </w:pPr>
      <w:r w:rsidRPr="00775557">
        <w:rPr>
          <w:lang w:val="fr-FR"/>
        </w:rPr>
        <w:t>2° corruption ;</w:t>
      </w:r>
    </w:p>
    <w:p w14:paraId="111688B1" w14:textId="77777777" w:rsidR="00D927A8" w:rsidRPr="00775557" w:rsidRDefault="00D927A8" w:rsidP="00D927A8">
      <w:pPr>
        <w:spacing w:after="60" w:line="264" w:lineRule="auto"/>
        <w:ind w:left="284"/>
        <w:jc w:val="both"/>
        <w:rPr>
          <w:lang w:val="fr-FR"/>
        </w:rPr>
      </w:pPr>
      <w:r w:rsidRPr="00775557">
        <w:rPr>
          <w:lang w:val="fr-FR"/>
        </w:rPr>
        <w:t>3° fraude ;</w:t>
      </w:r>
    </w:p>
    <w:p w14:paraId="2886B8B5" w14:textId="77777777" w:rsidR="00D927A8" w:rsidRPr="00775557" w:rsidRDefault="00D927A8" w:rsidP="00D927A8">
      <w:pPr>
        <w:spacing w:after="60" w:line="264" w:lineRule="auto"/>
        <w:ind w:left="284"/>
        <w:jc w:val="both"/>
        <w:rPr>
          <w:lang w:val="fr-FR"/>
        </w:rPr>
      </w:pPr>
      <w:r w:rsidRPr="00775557">
        <w:rPr>
          <w:lang w:val="fr-FR"/>
        </w:rPr>
        <w:t>4° infractions terroristes, infractions liées aux activités terroristes ou incitation à commettre une telle infraction, complicité ou tentative d’une telle infraction ;</w:t>
      </w:r>
    </w:p>
    <w:p w14:paraId="5368B964" w14:textId="77777777" w:rsidR="00D927A8" w:rsidRPr="00775557" w:rsidRDefault="00D927A8" w:rsidP="00D927A8">
      <w:pPr>
        <w:spacing w:after="60" w:line="264" w:lineRule="auto"/>
        <w:ind w:left="284"/>
        <w:jc w:val="both"/>
        <w:rPr>
          <w:lang w:val="fr-FR"/>
        </w:rPr>
      </w:pPr>
      <w:r w:rsidRPr="00775557">
        <w:rPr>
          <w:lang w:val="fr-FR"/>
        </w:rPr>
        <w:t>5° blanchiment de capitaux ou financement du terrorisme ;</w:t>
      </w:r>
    </w:p>
    <w:p w14:paraId="739D0FA9" w14:textId="77777777" w:rsidR="00D927A8" w:rsidRPr="00775557" w:rsidRDefault="00D927A8" w:rsidP="00D927A8">
      <w:pPr>
        <w:spacing w:after="60" w:line="264" w:lineRule="auto"/>
        <w:ind w:left="284"/>
        <w:jc w:val="both"/>
        <w:rPr>
          <w:lang w:val="fr-FR"/>
        </w:rPr>
      </w:pPr>
      <w:r w:rsidRPr="00775557">
        <w:rPr>
          <w:lang w:val="fr-FR"/>
        </w:rPr>
        <w:t>6° travail des enfants et autres formes de traite des êtres humains ;</w:t>
      </w:r>
    </w:p>
    <w:p w14:paraId="6B6EBA88" w14:textId="77777777" w:rsidR="00D927A8" w:rsidRPr="00775557" w:rsidRDefault="00D927A8" w:rsidP="00D927A8">
      <w:pPr>
        <w:spacing w:after="60" w:line="264" w:lineRule="auto"/>
        <w:ind w:left="284"/>
        <w:jc w:val="both"/>
        <w:rPr>
          <w:lang w:val="fr-FR"/>
        </w:rPr>
      </w:pPr>
      <w:r w:rsidRPr="00775557">
        <w:rPr>
          <w:lang w:val="fr-FR"/>
        </w:rPr>
        <w:t>7° occupation de ressortissants de pays tiers en séjour illégal ;</w:t>
      </w:r>
    </w:p>
    <w:p w14:paraId="11F6E23A" w14:textId="77777777" w:rsidR="00D927A8" w:rsidRPr="00775557" w:rsidRDefault="00D927A8" w:rsidP="00D927A8">
      <w:pPr>
        <w:spacing w:after="60" w:line="264" w:lineRule="auto"/>
        <w:ind w:left="284"/>
        <w:jc w:val="both"/>
        <w:rPr>
          <w:lang w:val="fr-FR"/>
        </w:rPr>
      </w:pPr>
      <w:r w:rsidRPr="00775557">
        <w:rPr>
          <w:lang w:val="fr-FR"/>
        </w:rPr>
        <w:t>8° la création de sociétés offshore.</w:t>
      </w:r>
    </w:p>
    <w:p w14:paraId="4751976C" w14:textId="77777777" w:rsidR="00D927A8" w:rsidRPr="00775557" w:rsidRDefault="00D927A8" w:rsidP="00D927A8">
      <w:pPr>
        <w:spacing w:after="60" w:line="264" w:lineRule="auto"/>
        <w:ind w:left="284"/>
        <w:jc w:val="both"/>
        <w:rPr>
          <w:lang w:val="fr-FR"/>
        </w:rPr>
      </w:pPr>
      <w:r w:rsidRPr="00775557">
        <w:rPr>
          <w:lang w:val="fr-FR"/>
        </w:rPr>
        <w:t>L’exclusion sur base de ce critère vaut pour une durée de 5 ans à compter de la date du jugement.</w:t>
      </w:r>
    </w:p>
    <w:p w14:paraId="202AE799"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775557">
        <w:rPr>
          <w:rFonts w:ascii="Times New Roman" w:hAnsi="Times New Roman" w:cs="Times New Roman"/>
          <w:lang w:val="fr-FR"/>
        </w:rPr>
        <w:t> </w:t>
      </w:r>
      <w:r w:rsidRPr="00775557">
        <w:rPr>
          <w:lang w:val="fr-FR"/>
        </w:rPr>
        <w:t>;</w:t>
      </w:r>
    </w:p>
    <w:p w14:paraId="2903987F" w14:textId="77777777" w:rsidR="00D927A8" w:rsidRPr="00775557" w:rsidRDefault="00D927A8" w:rsidP="00D927A8">
      <w:pPr>
        <w:pStyle w:val="Paragraphedeliste"/>
        <w:numPr>
          <w:ilvl w:val="0"/>
          <w:numId w:val="12"/>
        </w:numPr>
        <w:spacing w:after="60" w:line="264" w:lineRule="auto"/>
        <w:ind w:left="284" w:hanging="284"/>
        <w:jc w:val="both"/>
        <w:rPr>
          <w:lang w:val="fr-FR"/>
        </w:rPr>
      </w:pPr>
      <w:proofErr w:type="gramStart"/>
      <w:r w:rsidRPr="00775557">
        <w:rPr>
          <w:lang w:val="fr-FR"/>
        </w:rPr>
        <w:t>le</w:t>
      </w:r>
      <w:proofErr w:type="gramEnd"/>
      <w:r w:rsidRPr="00775557">
        <w:rPr>
          <w:lang w:val="fr-FR"/>
        </w:rPr>
        <w:t xml:space="preserv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09FE17A8" w14:textId="77777777" w:rsidR="00D927A8" w:rsidRPr="00775557" w:rsidRDefault="00D927A8" w:rsidP="00D927A8">
      <w:pPr>
        <w:pStyle w:val="Paragraphedeliste"/>
        <w:numPr>
          <w:ilvl w:val="0"/>
          <w:numId w:val="12"/>
        </w:numPr>
        <w:spacing w:after="60" w:line="264" w:lineRule="auto"/>
        <w:ind w:left="284" w:hanging="284"/>
        <w:jc w:val="both"/>
        <w:rPr>
          <w:lang w:val="fr-FR"/>
        </w:rPr>
      </w:pPr>
      <w:proofErr w:type="gramStart"/>
      <w:r w:rsidRPr="00775557">
        <w:rPr>
          <w:lang w:val="fr-FR"/>
        </w:rPr>
        <w:t>le</w:t>
      </w:r>
      <w:proofErr w:type="gramEnd"/>
      <w:r w:rsidRPr="00775557">
        <w:rPr>
          <w:lang w:val="fr-FR"/>
        </w:rPr>
        <w:t xml:space="preserve"> soumissionnaire ou un de ses dirigeants a commis une faute professionnelle grave qui remet en cause son intégrité.</w:t>
      </w:r>
    </w:p>
    <w:p w14:paraId="73DE4180" w14:textId="77777777" w:rsidR="00D927A8" w:rsidRPr="00775557" w:rsidRDefault="00D927A8" w:rsidP="00D927A8">
      <w:pPr>
        <w:spacing w:after="60" w:line="264" w:lineRule="auto"/>
        <w:ind w:left="284"/>
        <w:jc w:val="both"/>
        <w:rPr>
          <w:lang w:val="fr-FR"/>
        </w:rPr>
      </w:pPr>
      <w:r w:rsidRPr="00775557">
        <w:rPr>
          <w:lang w:val="fr-FR"/>
        </w:rPr>
        <w:t>Sont entre autres considérées comme telle faute professionnelle grave</w:t>
      </w:r>
      <w:r w:rsidRPr="00775557">
        <w:rPr>
          <w:rFonts w:ascii="Times New Roman" w:hAnsi="Times New Roman" w:cs="Times New Roman"/>
          <w:lang w:val="fr-FR"/>
        </w:rPr>
        <w:t> </w:t>
      </w:r>
      <w:r w:rsidRPr="00775557">
        <w:rPr>
          <w:lang w:val="fr-FR"/>
        </w:rPr>
        <w:t>:</w:t>
      </w:r>
    </w:p>
    <w:p w14:paraId="3083B18E" w14:textId="77777777" w:rsidR="00D927A8" w:rsidRPr="00775557" w:rsidRDefault="00D927A8" w:rsidP="00D927A8">
      <w:pPr>
        <w:pStyle w:val="Paragraphedeliste"/>
        <w:numPr>
          <w:ilvl w:val="0"/>
          <w:numId w:val="13"/>
        </w:numPr>
        <w:spacing w:after="60" w:line="264" w:lineRule="auto"/>
        <w:ind w:left="709" w:hanging="425"/>
        <w:jc w:val="both"/>
        <w:rPr>
          <w:lang w:val="fr-FR"/>
        </w:rPr>
      </w:pPr>
      <w:proofErr w:type="gramStart"/>
      <w:r w:rsidRPr="00775557">
        <w:rPr>
          <w:lang w:val="fr-FR"/>
        </w:rPr>
        <w:t>une</w:t>
      </w:r>
      <w:proofErr w:type="gramEnd"/>
      <w:r w:rsidRPr="00775557">
        <w:rPr>
          <w:lang w:val="fr-FR"/>
        </w:rPr>
        <w:t xml:space="preserve"> infraction à la Politique de </w:t>
      </w:r>
      <w:proofErr w:type="spellStart"/>
      <w:r w:rsidRPr="00775557">
        <w:rPr>
          <w:lang w:val="fr-FR"/>
        </w:rPr>
        <w:t>Enabel</w:t>
      </w:r>
      <w:proofErr w:type="spellEnd"/>
      <w:r w:rsidRPr="00775557">
        <w:rPr>
          <w:lang w:val="fr-FR"/>
        </w:rPr>
        <w:t xml:space="preserve"> concernant l’exploitation et les abus sexuels – juin 2019 ;</w:t>
      </w:r>
    </w:p>
    <w:p w14:paraId="473F5759" w14:textId="77777777" w:rsidR="00D927A8" w:rsidRPr="00775557" w:rsidRDefault="00D927A8" w:rsidP="00D927A8">
      <w:pPr>
        <w:pStyle w:val="Paragraphedeliste"/>
        <w:numPr>
          <w:ilvl w:val="0"/>
          <w:numId w:val="13"/>
        </w:numPr>
        <w:spacing w:after="60" w:line="264" w:lineRule="auto"/>
        <w:ind w:left="709" w:hanging="425"/>
        <w:jc w:val="both"/>
        <w:rPr>
          <w:lang w:val="fr-FR"/>
        </w:rPr>
      </w:pPr>
      <w:proofErr w:type="gramStart"/>
      <w:r w:rsidRPr="00775557">
        <w:rPr>
          <w:lang w:val="fr-FR"/>
        </w:rPr>
        <w:t>une</w:t>
      </w:r>
      <w:proofErr w:type="gramEnd"/>
      <w:r w:rsidRPr="00775557">
        <w:rPr>
          <w:lang w:val="fr-FR"/>
        </w:rPr>
        <w:t xml:space="preserve"> infraction à la Politique de </w:t>
      </w:r>
      <w:proofErr w:type="spellStart"/>
      <w:r w:rsidRPr="00775557">
        <w:rPr>
          <w:lang w:val="fr-FR"/>
        </w:rPr>
        <w:t>Enabel</w:t>
      </w:r>
      <w:proofErr w:type="spellEnd"/>
      <w:r w:rsidRPr="00775557">
        <w:rPr>
          <w:lang w:val="fr-FR"/>
        </w:rPr>
        <w:t xml:space="preserve"> concernant la maîtrise des risques de fraude et de corruption – juin 2019 ;</w:t>
      </w:r>
    </w:p>
    <w:p w14:paraId="6406C51A" w14:textId="77777777" w:rsidR="00D927A8" w:rsidRPr="00775557" w:rsidRDefault="00D927A8" w:rsidP="00D927A8">
      <w:pPr>
        <w:pStyle w:val="Paragraphedeliste"/>
        <w:numPr>
          <w:ilvl w:val="0"/>
          <w:numId w:val="13"/>
        </w:numPr>
        <w:spacing w:after="60" w:line="264" w:lineRule="auto"/>
        <w:ind w:left="709" w:hanging="425"/>
        <w:jc w:val="both"/>
        <w:rPr>
          <w:lang w:val="fr-FR"/>
        </w:rPr>
      </w:pPr>
      <w:proofErr w:type="gramStart"/>
      <w:r w:rsidRPr="00775557">
        <w:rPr>
          <w:lang w:val="fr-FR"/>
        </w:rPr>
        <w:t>une</w:t>
      </w:r>
      <w:proofErr w:type="gramEnd"/>
      <w:r w:rsidRPr="00775557">
        <w:rPr>
          <w:lang w:val="fr-FR"/>
        </w:rPr>
        <w:t xml:space="preserve"> infraction relative à une disposition d’ordre réglementaire de la législation locale applicable relative au harcèlement sexuel au travail </w:t>
      </w:r>
      <w:r w:rsidRPr="00775557">
        <w:rPr>
          <w:rFonts w:ascii="Times New Roman" w:hAnsi="Times New Roman" w:cs="Times New Roman"/>
          <w:lang w:val="fr-FR"/>
        </w:rPr>
        <w:t>;</w:t>
      </w:r>
    </w:p>
    <w:p w14:paraId="72C45321" w14:textId="77777777" w:rsidR="00D927A8" w:rsidRPr="00775557" w:rsidRDefault="00D927A8" w:rsidP="00D927A8">
      <w:pPr>
        <w:pStyle w:val="Paragraphedeliste"/>
        <w:numPr>
          <w:ilvl w:val="0"/>
          <w:numId w:val="13"/>
        </w:numPr>
        <w:spacing w:after="60" w:line="264" w:lineRule="auto"/>
        <w:ind w:left="709" w:hanging="425"/>
        <w:jc w:val="both"/>
        <w:rPr>
          <w:lang w:val="fr-FR"/>
        </w:rPr>
      </w:pPr>
      <w:proofErr w:type="gramStart"/>
      <w:r w:rsidRPr="00775557">
        <w:rPr>
          <w:lang w:val="fr-FR"/>
        </w:rPr>
        <w:t>le</w:t>
      </w:r>
      <w:proofErr w:type="gramEnd"/>
      <w:r w:rsidRPr="00775557">
        <w:rPr>
          <w:lang w:val="fr-FR"/>
        </w:rPr>
        <w:t xml:space="preserve"> soumissionnaire s’est rendu gravement coupable de fausse déclaration ou faux documents en fournissant les renseignements exigés pour la vérification de l’absence de motifs d’exclusion ou la satisfaction des critères de sélection, ou a caché des informations </w:t>
      </w:r>
      <w:r w:rsidRPr="00775557">
        <w:rPr>
          <w:rFonts w:ascii="Times New Roman" w:hAnsi="Times New Roman" w:cs="Times New Roman"/>
          <w:lang w:val="fr-FR"/>
        </w:rPr>
        <w:t>;</w:t>
      </w:r>
    </w:p>
    <w:p w14:paraId="70B60D46" w14:textId="77777777" w:rsidR="00D927A8" w:rsidRPr="00775557" w:rsidRDefault="00D927A8" w:rsidP="00D927A8">
      <w:pPr>
        <w:pStyle w:val="Paragraphedeliste"/>
        <w:numPr>
          <w:ilvl w:val="0"/>
          <w:numId w:val="13"/>
        </w:numPr>
        <w:spacing w:after="60" w:line="264" w:lineRule="auto"/>
        <w:ind w:left="709" w:hanging="425"/>
        <w:jc w:val="both"/>
        <w:rPr>
          <w:lang w:val="fr-FR"/>
        </w:rPr>
      </w:pPr>
      <w:proofErr w:type="gramStart"/>
      <w:r w:rsidRPr="00775557">
        <w:rPr>
          <w:lang w:val="fr-FR"/>
        </w:rPr>
        <w:t>lorsque</w:t>
      </w:r>
      <w:proofErr w:type="gramEnd"/>
      <w:r w:rsidRPr="00775557">
        <w:rPr>
          <w:lang w:val="fr-FR"/>
        </w:rPr>
        <w:t xml:space="preserve"> </w:t>
      </w:r>
      <w:proofErr w:type="spellStart"/>
      <w:r w:rsidRPr="00775557">
        <w:rPr>
          <w:lang w:val="fr-FR"/>
        </w:rPr>
        <w:t>Enabel</w:t>
      </w:r>
      <w:proofErr w:type="spellEnd"/>
      <w:r w:rsidRPr="00775557">
        <w:rPr>
          <w:lang w:val="fr-FR"/>
        </w:rPr>
        <w:t xml:space="preserve"> dispose d’éléments suffisamment plausibles pour conclure que le soumissionnaire a commis des actes, conclu des conventions ou procédé à des ententes en vue de fausser la concurrence.</w:t>
      </w:r>
    </w:p>
    <w:p w14:paraId="1328330A" w14:textId="77777777" w:rsidR="00D927A8" w:rsidRPr="00775557" w:rsidRDefault="00D927A8" w:rsidP="00D927A8">
      <w:pPr>
        <w:spacing w:after="60" w:line="264" w:lineRule="auto"/>
        <w:ind w:left="284"/>
        <w:jc w:val="both"/>
        <w:rPr>
          <w:lang w:val="fr-FR"/>
        </w:rPr>
      </w:pPr>
      <w:r w:rsidRPr="00775557">
        <w:rPr>
          <w:lang w:val="fr-FR"/>
        </w:rPr>
        <w:t xml:space="preserve">La présence du soumissionnaire sur une des listes d’exclusion </w:t>
      </w:r>
      <w:proofErr w:type="spellStart"/>
      <w:r w:rsidRPr="00775557">
        <w:rPr>
          <w:lang w:val="fr-FR"/>
        </w:rPr>
        <w:t>Enabel</w:t>
      </w:r>
      <w:proofErr w:type="spellEnd"/>
      <w:r w:rsidRPr="00775557">
        <w:rPr>
          <w:lang w:val="fr-FR"/>
        </w:rPr>
        <w:t xml:space="preserve"> en raison d’un tel acte/convention/entente est considérée comme élément suffisamment plausible.</w:t>
      </w:r>
    </w:p>
    <w:p w14:paraId="083ABCCF" w14:textId="77777777" w:rsidR="00D927A8" w:rsidRPr="00775557" w:rsidRDefault="00D927A8" w:rsidP="00D927A8">
      <w:pPr>
        <w:pStyle w:val="Paragraphedeliste"/>
        <w:numPr>
          <w:ilvl w:val="0"/>
          <w:numId w:val="12"/>
        </w:numPr>
        <w:spacing w:after="60" w:line="264" w:lineRule="auto"/>
        <w:ind w:left="284" w:hanging="284"/>
        <w:jc w:val="both"/>
        <w:rPr>
          <w:lang w:val="fr-FR"/>
        </w:rPr>
      </w:pPr>
      <w:proofErr w:type="gramStart"/>
      <w:r w:rsidRPr="00775557">
        <w:rPr>
          <w:lang w:val="fr-FR"/>
        </w:rPr>
        <w:t>lorsqu’il</w:t>
      </w:r>
      <w:proofErr w:type="gramEnd"/>
      <w:r w:rsidRPr="00775557">
        <w:rPr>
          <w:lang w:val="fr-FR"/>
        </w:rPr>
        <w:t xml:space="preserve"> ne peut être remédié à un conflit d’intérêts par d’autres mesures moins intrusives ;</w:t>
      </w:r>
    </w:p>
    <w:p w14:paraId="506A1130" w14:textId="77777777" w:rsidR="00D927A8" w:rsidRPr="00775557" w:rsidRDefault="00D927A8" w:rsidP="00D927A8">
      <w:pPr>
        <w:pStyle w:val="Paragraphedeliste"/>
        <w:numPr>
          <w:ilvl w:val="0"/>
          <w:numId w:val="12"/>
        </w:numPr>
        <w:spacing w:after="60" w:line="264" w:lineRule="auto"/>
        <w:ind w:left="284" w:hanging="284"/>
        <w:jc w:val="both"/>
        <w:rPr>
          <w:lang w:val="fr-FR"/>
        </w:rPr>
      </w:pPr>
      <w:proofErr w:type="gramStart"/>
      <w:r w:rsidRPr="00775557">
        <w:rPr>
          <w:lang w:val="fr-FR"/>
        </w:rPr>
        <w:t>des</w:t>
      </w:r>
      <w:proofErr w:type="gramEnd"/>
      <w:r w:rsidRPr="00775557">
        <w:rPr>
          <w:lang w:val="fr-FR"/>
        </w:rPr>
        <w:t xml:space="preserve"> défaillances importantes ou persistantes du soumissionnaire ont été constatées lors de l’exécution d’une obligation essentielle qui lui incombait dans le cadre d’un contrat </w:t>
      </w:r>
      <w:r w:rsidRPr="00775557">
        <w:rPr>
          <w:lang w:val="fr-FR"/>
        </w:rPr>
        <w:lastRenderedPageBreak/>
        <w:t>antérieur passé avec un autre pouvoir public, lorsque ces défaillances ont donné lieu à des mesures d’office, des dommages et intérêts ou à une autre sanction comparable.</w:t>
      </w:r>
    </w:p>
    <w:p w14:paraId="10223CED" w14:textId="460A8C1C" w:rsidR="00D927A8" w:rsidRPr="00775557" w:rsidRDefault="00D927A8" w:rsidP="00D927A8">
      <w:pPr>
        <w:spacing w:after="60" w:line="264" w:lineRule="auto"/>
        <w:ind w:left="284"/>
        <w:jc w:val="both"/>
        <w:rPr>
          <w:lang w:val="fr-FR"/>
        </w:rPr>
      </w:pPr>
      <w:r w:rsidRPr="00775557">
        <w:rPr>
          <w:lang w:val="fr-FR"/>
        </w:rPr>
        <w:t xml:space="preserve">Sont considérées comme ‘défaillances importantes’ le respect des obligations applicables dans les domaines du droit environnemental, social et </w:t>
      </w:r>
      <w:r w:rsidR="001161BD" w:rsidRPr="00775557">
        <w:rPr>
          <w:lang w:val="fr-FR"/>
        </w:rPr>
        <w:t>du travail établi</w:t>
      </w:r>
      <w:r w:rsidRPr="00775557">
        <w:rPr>
          <w:lang w:val="fr-FR"/>
        </w:rPr>
        <w:t xml:space="preserve"> par le droit de l’Union européenne, le droit national, les conventions collectives ou par les dispositions internationales en matière de droit environnemental, social et du travail.</w:t>
      </w:r>
    </w:p>
    <w:p w14:paraId="0C880573" w14:textId="77777777" w:rsidR="00D927A8" w:rsidRPr="00775557" w:rsidRDefault="00D927A8" w:rsidP="00D927A8">
      <w:pPr>
        <w:spacing w:after="60" w:line="264" w:lineRule="auto"/>
        <w:ind w:left="284"/>
        <w:jc w:val="both"/>
        <w:rPr>
          <w:lang w:val="fr-FR"/>
        </w:rPr>
      </w:pPr>
      <w:r w:rsidRPr="00775557">
        <w:rPr>
          <w:lang w:val="fr-FR"/>
        </w:rPr>
        <w:t xml:space="preserve">La présence du soumissionnaire sur la liste d’exclusion </w:t>
      </w:r>
      <w:proofErr w:type="spellStart"/>
      <w:r w:rsidRPr="00775557">
        <w:rPr>
          <w:lang w:val="fr-FR"/>
        </w:rPr>
        <w:t>Enabel</w:t>
      </w:r>
      <w:proofErr w:type="spellEnd"/>
      <w:r w:rsidRPr="00775557">
        <w:rPr>
          <w:lang w:val="fr-FR"/>
        </w:rPr>
        <w:t xml:space="preserve"> en raison d’une telle défaillance sert d’un tel constat.</w:t>
      </w:r>
    </w:p>
    <w:p w14:paraId="5945CCD7" w14:textId="77777777" w:rsidR="00D927A8" w:rsidRPr="00775557" w:rsidRDefault="00D927A8" w:rsidP="00D927A8">
      <w:pPr>
        <w:pStyle w:val="Paragraphedeliste"/>
        <w:numPr>
          <w:ilvl w:val="0"/>
          <w:numId w:val="12"/>
        </w:numPr>
        <w:spacing w:after="60" w:line="264" w:lineRule="auto"/>
        <w:ind w:left="284" w:hanging="284"/>
        <w:jc w:val="both"/>
        <w:rPr>
          <w:lang w:val="fr-FR"/>
        </w:rPr>
      </w:pPr>
      <w:proofErr w:type="gramStart"/>
      <w:r w:rsidRPr="00775557">
        <w:rPr>
          <w:lang w:val="fr-FR"/>
        </w:rPr>
        <w:t>des</w:t>
      </w:r>
      <w:proofErr w:type="gramEnd"/>
      <w:r w:rsidRPr="00775557">
        <w:rPr>
          <w:lang w:val="fr-FR"/>
        </w:rPr>
        <w:t xml:space="preserve">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p>
    <w:p w14:paraId="65D0398E" w14:textId="77777777" w:rsidR="00D927A8" w:rsidRPr="00775557" w:rsidRDefault="00D927A8" w:rsidP="00D927A8">
      <w:pPr>
        <w:pStyle w:val="Paragraphedeliste"/>
        <w:numPr>
          <w:ilvl w:val="0"/>
          <w:numId w:val="12"/>
        </w:numPr>
        <w:spacing w:after="60" w:line="264" w:lineRule="auto"/>
        <w:ind w:left="284" w:hanging="284"/>
        <w:jc w:val="both"/>
        <w:rPr>
          <w:lang w:val="fr-FR"/>
        </w:rPr>
      </w:pPr>
      <w:r w:rsidRPr="00775557">
        <w:rPr>
          <w:lang w:val="fr-FR"/>
        </w:rPr>
        <w:t>Le soumissionnaire ni un de des dirigeants se trouvent sur les listes de personnes, de groupes ou d’entités soumises par les Nations-Unies, l’Union européenne et la Belgique à des sanctions financières</w:t>
      </w:r>
      <w:r w:rsidRPr="00775557">
        <w:rPr>
          <w:rFonts w:ascii="Times New Roman" w:hAnsi="Times New Roman" w:cs="Times New Roman"/>
          <w:lang w:val="fr-FR"/>
        </w:rPr>
        <w:t> </w:t>
      </w:r>
      <w:r w:rsidRPr="00775557">
        <w:rPr>
          <w:lang w:val="fr-FR"/>
        </w:rPr>
        <w:t>:</w:t>
      </w:r>
    </w:p>
    <w:p w14:paraId="003CFA8B" w14:textId="77777777" w:rsidR="00D927A8" w:rsidRPr="00775557" w:rsidRDefault="00D927A8" w:rsidP="00D927A8">
      <w:pPr>
        <w:spacing w:after="60" w:line="264" w:lineRule="auto"/>
        <w:ind w:left="284"/>
        <w:jc w:val="both"/>
        <w:rPr>
          <w:lang w:val="fr-FR"/>
        </w:rPr>
      </w:pPr>
      <w:r w:rsidRPr="00775557">
        <w:rPr>
          <w:lang w:val="fr-FR"/>
        </w:rPr>
        <w:t>Pour les Nations Unies, les listes peuvent être consultées à l’adresse suivante :</w:t>
      </w:r>
    </w:p>
    <w:p w14:paraId="3E6466EF" w14:textId="77777777" w:rsidR="00D927A8" w:rsidRPr="00775557" w:rsidRDefault="00D927A8" w:rsidP="00D927A8">
      <w:pPr>
        <w:spacing w:after="60" w:line="264" w:lineRule="auto"/>
        <w:ind w:left="284"/>
        <w:jc w:val="both"/>
        <w:rPr>
          <w:lang w:val="fr-FR"/>
        </w:rPr>
      </w:pPr>
      <w:r w:rsidRPr="00775557">
        <w:rPr>
          <w:lang w:val="fr-FR"/>
        </w:rPr>
        <w:t>https://finances.belgium.be/fr/tresorerie/sanctions-financieres/sanctions-internationales-nations-unies</w:t>
      </w:r>
    </w:p>
    <w:p w14:paraId="2CCDC0C2" w14:textId="77777777" w:rsidR="00D927A8" w:rsidRPr="00775557" w:rsidRDefault="00D927A8" w:rsidP="00D927A8">
      <w:pPr>
        <w:spacing w:after="60" w:line="264" w:lineRule="auto"/>
        <w:ind w:left="284"/>
        <w:jc w:val="both"/>
        <w:rPr>
          <w:lang w:val="fr-FR"/>
        </w:rPr>
      </w:pPr>
      <w:r w:rsidRPr="00775557">
        <w:rPr>
          <w:lang w:val="fr-FR"/>
        </w:rPr>
        <w:t>Pour l’Union européenne, les listes peuvent être consultées à l’adresse suivante :</w:t>
      </w:r>
    </w:p>
    <w:p w14:paraId="6C68A3D9" w14:textId="77777777" w:rsidR="00D927A8" w:rsidRPr="00775557" w:rsidRDefault="00D927A8" w:rsidP="00D927A8">
      <w:pPr>
        <w:spacing w:after="60" w:line="264" w:lineRule="auto"/>
        <w:ind w:left="284"/>
        <w:jc w:val="both"/>
        <w:rPr>
          <w:lang w:val="fr-FR"/>
        </w:rPr>
      </w:pPr>
      <w:r w:rsidRPr="00775557">
        <w:rPr>
          <w:lang w:val="fr-FR"/>
        </w:rPr>
        <w:t>https://finances.belgium.be/fr/tresorerie/sanctions-financieres/sanctions-europ%C3%A9ennes-ue</w:t>
      </w:r>
    </w:p>
    <w:p w14:paraId="05629FB7" w14:textId="77777777" w:rsidR="00D927A8" w:rsidRPr="00775557" w:rsidRDefault="00D927A8" w:rsidP="00D927A8">
      <w:pPr>
        <w:spacing w:after="60" w:line="264" w:lineRule="auto"/>
        <w:ind w:left="284"/>
        <w:jc w:val="both"/>
        <w:rPr>
          <w:lang w:val="fr-FR"/>
        </w:rPr>
      </w:pPr>
      <w:r w:rsidRPr="00775557">
        <w:rPr>
          <w:lang w:val="fr-FR"/>
        </w:rPr>
        <w:t>https://eeas.europa.eu/headquarters/headquarters-homepage/8442/consolidated-list-sanctions</w:t>
      </w:r>
    </w:p>
    <w:p w14:paraId="3395E7E7" w14:textId="77777777" w:rsidR="00D927A8" w:rsidRPr="00775557" w:rsidRDefault="00D927A8" w:rsidP="00D927A8">
      <w:pPr>
        <w:spacing w:after="60" w:line="264" w:lineRule="auto"/>
        <w:ind w:left="284"/>
        <w:jc w:val="both"/>
        <w:rPr>
          <w:lang w:val="fr-FR"/>
        </w:rPr>
      </w:pPr>
      <w:r w:rsidRPr="00775557">
        <w:rPr>
          <w:lang w:val="fr-FR"/>
        </w:rPr>
        <w:t>https://eeas.europa.eu/sites/eeas/files/restrictive_measures-2017-01-17-clean.pdf</w:t>
      </w:r>
    </w:p>
    <w:p w14:paraId="18EE5A25" w14:textId="77777777" w:rsidR="00D927A8" w:rsidRPr="00775557" w:rsidRDefault="00D927A8" w:rsidP="00D927A8">
      <w:pPr>
        <w:spacing w:after="60" w:line="264" w:lineRule="auto"/>
        <w:ind w:left="284"/>
        <w:jc w:val="both"/>
        <w:rPr>
          <w:lang w:val="fr-FR"/>
        </w:rPr>
      </w:pPr>
      <w:r w:rsidRPr="00775557">
        <w:rPr>
          <w:lang w:val="fr-FR"/>
        </w:rPr>
        <w:t>Pour la Belgique :</w:t>
      </w:r>
    </w:p>
    <w:p w14:paraId="0B04ED06" w14:textId="77777777" w:rsidR="00D927A8" w:rsidRPr="00775557" w:rsidRDefault="00D927A8" w:rsidP="00D927A8">
      <w:pPr>
        <w:spacing w:after="60" w:line="264" w:lineRule="auto"/>
        <w:ind w:left="284"/>
        <w:jc w:val="both"/>
        <w:rPr>
          <w:lang w:val="fr-FR"/>
        </w:rPr>
      </w:pPr>
      <w:r w:rsidRPr="00775557">
        <w:rPr>
          <w:lang w:val="fr-FR"/>
        </w:rPr>
        <w:t>https://finances.belgium.be/fr/sur_le_spf/structure_et_services/administrations_generales/tr%C3%A9sorerie/contr%C3%B4le-des-instruments-1-2</w:t>
      </w:r>
    </w:p>
    <w:p w14:paraId="5705BFC4" w14:textId="77777777" w:rsidR="00D927A8" w:rsidRPr="00775557" w:rsidRDefault="00D927A8" w:rsidP="00D927A8">
      <w:pPr>
        <w:spacing w:after="60" w:line="264" w:lineRule="auto"/>
        <w:jc w:val="both"/>
        <w:rPr>
          <w:lang w:val="fr-FR"/>
        </w:rPr>
      </w:pPr>
      <w:r w:rsidRPr="00775557">
        <w:rPr>
          <w:lang w:val="fr-FR"/>
        </w:rPr>
        <w:t xml:space="preserve">Le soumissionnaire consent formellement à ce que </w:t>
      </w:r>
      <w:proofErr w:type="spellStart"/>
      <w:r w:rsidRPr="00775557">
        <w:rPr>
          <w:lang w:val="fr-FR"/>
        </w:rPr>
        <w:t>Enabel</w:t>
      </w:r>
      <w:proofErr w:type="spellEnd"/>
      <w:r w:rsidRPr="00775557">
        <w:rPr>
          <w:lang w:val="fr-FR"/>
        </w:rPr>
        <w:t xml:space="preserve"> ait accès aux documents justificatifs étayant les informations fournies dans le présent document.</w:t>
      </w:r>
    </w:p>
    <w:p w14:paraId="129AB213" w14:textId="77777777" w:rsidR="00D927A8" w:rsidRPr="00775557" w:rsidRDefault="00D927A8" w:rsidP="00D927A8">
      <w:pPr>
        <w:spacing w:before="240" w:after="120"/>
        <w:jc w:val="both"/>
        <w:rPr>
          <w:lang w:val="fr-FR"/>
        </w:rPr>
      </w:pPr>
      <w:r w:rsidRPr="00775557">
        <w:rPr>
          <w:lang w:val="fr-FR"/>
        </w:rPr>
        <w:t>Nom et prénom :</w:t>
      </w:r>
    </w:p>
    <w:p w14:paraId="53AE3DA5" w14:textId="77777777" w:rsidR="00D927A8" w:rsidRPr="00775557" w:rsidRDefault="00D927A8" w:rsidP="00D927A8">
      <w:pPr>
        <w:spacing w:after="120"/>
        <w:jc w:val="both"/>
        <w:rPr>
          <w:lang w:val="fr-FR"/>
        </w:rPr>
      </w:pPr>
      <w:r w:rsidRPr="00775557">
        <w:rPr>
          <w:lang w:val="fr-FR"/>
        </w:rPr>
        <w:t>Date :</w:t>
      </w:r>
    </w:p>
    <w:p w14:paraId="5E7FCC5D" w14:textId="77777777" w:rsidR="00D927A8" w:rsidRPr="00775557" w:rsidRDefault="00D927A8" w:rsidP="00D927A8">
      <w:pPr>
        <w:spacing w:after="120"/>
        <w:jc w:val="both"/>
        <w:rPr>
          <w:lang w:val="fr-FR"/>
        </w:rPr>
      </w:pPr>
      <w:r w:rsidRPr="00775557">
        <w:rPr>
          <w:lang w:val="fr-FR"/>
        </w:rPr>
        <w:t>Signature autorisée :</w:t>
      </w:r>
    </w:p>
    <w:p w14:paraId="7996B0D4" w14:textId="4D6C4DE9" w:rsidR="00892076" w:rsidRPr="00775557" w:rsidRDefault="00892076" w:rsidP="005A5811">
      <w:pPr>
        <w:spacing w:after="120"/>
        <w:jc w:val="both"/>
        <w:rPr>
          <w:lang w:val="fr-FR"/>
        </w:rPr>
      </w:pPr>
      <w:r w:rsidRPr="00775557">
        <w:rPr>
          <w:lang w:val="fr-FR"/>
        </w:rPr>
        <w:br w:type="page"/>
      </w:r>
    </w:p>
    <w:p w14:paraId="250AB751" w14:textId="6DDB3450" w:rsidR="00892076" w:rsidRPr="00775557" w:rsidRDefault="00647CFB" w:rsidP="00095F9D">
      <w:pPr>
        <w:pStyle w:val="Titre2"/>
        <w:numPr>
          <w:ilvl w:val="1"/>
          <w:numId w:val="47"/>
        </w:numPr>
        <w:rPr>
          <w:lang w:val="fr-FR"/>
        </w:rPr>
      </w:pPr>
      <w:r>
        <w:rPr>
          <w:lang w:val="fr-FR"/>
        </w:rPr>
        <w:lastRenderedPageBreak/>
        <w:t xml:space="preserve">  </w:t>
      </w:r>
      <w:bookmarkStart w:id="119" w:name="_Toc185930900"/>
      <w:r w:rsidR="00BE5580" w:rsidRPr="00775557">
        <w:rPr>
          <w:lang w:val="fr-FR"/>
        </w:rPr>
        <w:t>Procuration</w:t>
      </w:r>
      <w:bookmarkEnd w:id="119"/>
    </w:p>
    <w:p w14:paraId="4434A9D1" w14:textId="37CDB991" w:rsidR="00BE5580" w:rsidRPr="00775557" w:rsidRDefault="00BE5580" w:rsidP="003424B3">
      <w:pPr>
        <w:jc w:val="both"/>
        <w:rPr>
          <w:lang w:val="fr-FR"/>
        </w:rPr>
      </w:pPr>
      <w:r w:rsidRPr="00775557">
        <w:rPr>
          <w:lang w:val="fr-FR"/>
        </w:rPr>
        <w:t xml:space="preserve">Le soumissionnaire doit joindre à son offre la </w:t>
      </w:r>
      <w:r w:rsidRPr="00775557">
        <w:rPr>
          <w:b/>
          <w:bCs/>
          <w:lang w:val="fr-FR"/>
        </w:rPr>
        <w:t>procuration</w:t>
      </w:r>
      <w:r w:rsidRPr="00775557">
        <w:rPr>
          <w:lang w:val="fr-FR"/>
        </w:rPr>
        <w:t xml:space="preserve"> autorisant la personne à signer l’offre et toute la documentation correspondante ou tout document attestant que la personne qui signe est bien habilitée à le faire (statuts, mandats, acte notarié…).</w:t>
      </w:r>
    </w:p>
    <w:p w14:paraId="394D52DF" w14:textId="507D216E" w:rsidR="00BE5580" w:rsidRPr="00775557" w:rsidRDefault="00BE5580" w:rsidP="003424B3">
      <w:pPr>
        <w:jc w:val="both"/>
        <w:rPr>
          <w:lang w:val="fr-FR"/>
        </w:rPr>
      </w:pPr>
      <w:r w:rsidRPr="00775557">
        <w:rPr>
          <w:lang w:val="fr-FR"/>
        </w:rPr>
        <w:t>En cas d’</w:t>
      </w:r>
      <w:r w:rsidRPr="00775557">
        <w:rPr>
          <w:b/>
          <w:bCs/>
          <w:lang w:val="fr-FR"/>
        </w:rPr>
        <w:t>association momentanée</w:t>
      </w:r>
      <w:r w:rsidRPr="00775557">
        <w:rPr>
          <w:lang w:val="fr-FR"/>
        </w:rPr>
        <w:t>, l'offre conjointe doit préciser le rôle de chaque membre de l’association. Un chef de file doit être désigné et la procuration doit être complétée en conséquence.</w:t>
      </w:r>
    </w:p>
    <w:p w14:paraId="34BDB543" w14:textId="77777777" w:rsidR="00892076" w:rsidRPr="00775557" w:rsidRDefault="00892076" w:rsidP="003424B3">
      <w:pPr>
        <w:jc w:val="both"/>
        <w:rPr>
          <w:lang w:val="fr-FR"/>
        </w:rPr>
      </w:pPr>
    </w:p>
    <w:p w14:paraId="6CDFA7F3" w14:textId="06F47099" w:rsidR="00892076" w:rsidRPr="00775557" w:rsidRDefault="00647CFB" w:rsidP="00095F9D">
      <w:pPr>
        <w:pStyle w:val="Titre2"/>
        <w:numPr>
          <w:ilvl w:val="1"/>
          <w:numId w:val="47"/>
        </w:numPr>
        <w:rPr>
          <w:lang w:val="fr-FR"/>
        </w:rPr>
      </w:pPr>
      <w:r>
        <w:rPr>
          <w:lang w:val="fr-FR"/>
        </w:rPr>
        <w:t xml:space="preserve">  </w:t>
      </w:r>
      <w:bookmarkStart w:id="120" w:name="_Toc185930901"/>
      <w:r w:rsidR="00380E5E" w:rsidRPr="00775557">
        <w:rPr>
          <w:lang w:val="fr-FR"/>
        </w:rPr>
        <w:t>Enregistrement</w:t>
      </w:r>
      <w:r w:rsidR="00B627AE" w:rsidRPr="00775557">
        <w:rPr>
          <w:lang w:val="fr-FR"/>
        </w:rPr>
        <w:t xml:space="preserve"> </w:t>
      </w:r>
      <w:r w:rsidR="00380E5E" w:rsidRPr="00775557">
        <w:rPr>
          <w:lang w:val="fr-FR"/>
        </w:rPr>
        <w:t>et statut juridique</w:t>
      </w:r>
      <w:bookmarkEnd w:id="120"/>
    </w:p>
    <w:p w14:paraId="15D940AB" w14:textId="578B7079" w:rsidR="00DF6170" w:rsidRPr="00775557" w:rsidRDefault="00DF6170" w:rsidP="00DF6170">
      <w:pPr>
        <w:jc w:val="both"/>
        <w:rPr>
          <w:lang w:val="fr-FR"/>
        </w:rPr>
      </w:pPr>
      <w:bookmarkStart w:id="121" w:name="_Ref503362695"/>
      <w:r w:rsidRPr="00775557">
        <w:rPr>
          <w:lang w:val="fr-FR"/>
        </w:rPr>
        <w:t>Le soumissionnaire doit joindre à son offre une copie des documents</w:t>
      </w:r>
      <w:r w:rsidR="00380E5E" w:rsidRPr="00775557">
        <w:rPr>
          <w:rStyle w:val="Appelnotedebasdep"/>
          <w:lang w:val="fr-FR"/>
        </w:rPr>
        <w:footnoteReference w:id="11"/>
      </w:r>
      <w:r w:rsidRPr="00775557">
        <w:rPr>
          <w:lang w:val="fr-FR"/>
        </w:rPr>
        <w:t xml:space="preserve"> originaux relatifs à son </w:t>
      </w:r>
      <w:r w:rsidRPr="00775557">
        <w:rPr>
          <w:b/>
          <w:bCs/>
          <w:lang w:val="fr-FR"/>
        </w:rPr>
        <w:t>enregistrement</w:t>
      </w:r>
      <w:r w:rsidRPr="00775557">
        <w:rPr>
          <w:lang w:val="fr-FR"/>
        </w:rPr>
        <w:t xml:space="preserve"> et/ou son </w:t>
      </w:r>
      <w:r w:rsidRPr="00775557">
        <w:rPr>
          <w:b/>
          <w:bCs/>
          <w:lang w:val="fr-FR"/>
        </w:rPr>
        <w:t>statut juridique</w:t>
      </w:r>
      <w:r w:rsidRPr="00775557">
        <w:rPr>
          <w:lang w:val="fr-FR"/>
        </w:rPr>
        <w:t xml:space="preserve">, qui établissent son lieu d’enregistrement et/ou son siège statutaire </w:t>
      </w:r>
      <w:r w:rsidR="00C06AC6" w:rsidRPr="006D208C">
        <w:rPr>
          <w:lang w:val="fr-FR"/>
        </w:rPr>
        <w:t xml:space="preserve">(certificat de constitution ou d'enregistrement, </w:t>
      </w:r>
      <w:r w:rsidR="00C06AC6">
        <w:rPr>
          <w:lang w:val="fr-FR"/>
        </w:rPr>
        <w:t xml:space="preserve">avis d’immatriculation NINEA, </w:t>
      </w:r>
      <w:r w:rsidR="00C06AC6" w:rsidRPr="006D208C">
        <w:rPr>
          <w:lang w:val="fr-FR"/>
        </w:rPr>
        <w:t>etc.).</w:t>
      </w:r>
    </w:p>
    <w:bookmarkEnd w:id="121"/>
    <w:p w14:paraId="01DF8206" w14:textId="77777777" w:rsidR="00892076" w:rsidRPr="00775557" w:rsidRDefault="00892076" w:rsidP="003424B3">
      <w:pPr>
        <w:jc w:val="both"/>
        <w:rPr>
          <w:lang w:val="fr-FR"/>
        </w:rPr>
      </w:pPr>
    </w:p>
    <w:p w14:paraId="768BDCDE" w14:textId="1D31F7E2" w:rsidR="00892076" w:rsidRPr="00775557" w:rsidRDefault="00647CFB" w:rsidP="00095F9D">
      <w:pPr>
        <w:pStyle w:val="Titre2"/>
        <w:numPr>
          <w:ilvl w:val="1"/>
          <w:numId w:val="47"/>
        </w:numPr>
        <w:rPr>
          <w:lang w:val="fr-FR"/>
        </w:rPr>
      </w:pPr>
      <w:r>
        <w:rPr>
          <w:lang w:val="fr-FR"/>
        </w:rPr>
        <w:t xml:space="preserve">  </w:t>
      </w:r>
      <w:bookmarkStart w:id="122" w:name="_Toc185930902"/>
      <w:r w:rsidR="002B4EF6" w:rsidRPr="00775557">
        <w:rPr>
          <w:lang w:val="fr-FR"/>
        </w:rPr>
        <w:t>Attestation de régularité relative au paiement des cotisations sociales</w:t>
      </w:r>
      <w:bookmarkEnd w:id="122"/>
    </w:p>
    <w:p w14:paraId="3096868D" w14:textId="38135E7B" w:rsidR="002B4EF6" w:rsidRPr="00775557" w:rsidRDefault="002B4EF6" w:rsidP="002B4EF6">
      <w:pPr>
        <w:jc w:val="both"/>
        <w:rPr>
          <w:lang w:val="fr-FR"/>
        </w:rPr>
      </w:pPr>
      <w:r w:rsidRPr="00775557">
        <w:rPr>
          <w:lang w:val="fr-FR"/>
        </w:rPr>
        <w:t xml:space="preserve">Au plus tard avant l’attribution du marché, le soumissionnaire joindra à son offre une </w:t>
      </w:r>
      <w:r w:rsidRPr="00775557">
        <w:rPr>
          <w:b/>
          <w:bCs/>
          <w:lang w:val="fr-FR"/>
        </w:rPr>
        <w:t>attestation</w:t>
      </w:r>
      <w:r w:rsidR="00BE5580" w:rsidRPr="00775557">
        <w:rPr>
          <w:b/>
          <w:bCs/>
          <w:vertAlign w:val="superscript"/>
          <w:lang w:val="fr-FR"/>
        </w:rPr>
        <w:fldChar w:fldCharType="begin"/>
      </w:r>
      <w:r w:rsidR="00BE5580" w:rsidRPr="00775557">
        <w:rPr>
          <w:b/>
          <w:bCs/>
          <w:vertAlign w:val="superscript"/>
          <w:lang w:val="fr-FR"/>
        </w:rPr>
        <w:instrText xml:space="preserve"> NOTEREF _Ref503362695 \h  \* MERGEFORMAT </w:instrText>
      </w:r>
      <w:r w:rsidR="00BE5580" w:rsidRPr="00775557">
        <w:rPr>
          <w:b/>
          <w:bCs/>
          <w:vertAlign w:val="superscript"/>
          <w:lang w:val="fr-FR"/>
        </w:rPr>
      </w:r>
      <w:r w:rsidR="00BE5580" w:rsidRPr="00775557">
        <w:rPr>
          <w:b/>
          <w:bCs/>
          <w:vertAlign w:val="superscript"/>
          <w:lang w:val="fr-FR"/>
        </w:rPr>
        <w:fldChar w:fldCharType="separate"/>
      </w:r>
      <w:r w:rsidR="00DB3037">
        <w:rPr>
          <w:b/>
          <w:bCs/>
          <w:vertAlign w:val="superscript"/>
          <w:lang w:val="fr-FR"/>
        </w:rPr>
        <w:t>10</w:t>
      </w:r>
      <w:r w:rsidR="00BE5580" w:rsidRPr="00775557">
        <w:rPr>
          <w:b/>
          <w:bCs/>
          <w:vertAlign w:val="superscript"/>
          <w:lang w:val="fr-FR"/>
        </w:rPr>
        <w:fldChar w:fldCharType="end"/>
      </w:r>
      <w:r w:rsidRPr="00775557">
        <w:rPr>
          <w:b/>
          <w:bCs/>
          <w:lang w:val="fr-FR"/>
        </w:rPr>
        <w:t xml:space="preserve"> récente de régularité</w:t>
      </w:r>
      <w:r w:rsidRPr="00775557">
        <w:rPr>
          <w:lang w:val="fr-FR"/>
        </w:rPr>
        <w:t xml:space="preserve"> avec ses obligations relatives au </w:t>
      </w:r>
      <w:r w:rsidRPr="00775557">
        <w:rPr>
          <w:b/>
          <w:bCs/>
          <w:lang w:val="fr-FR"/>
        </w:rPr>
        <w:t>paiement des cotisations sociales</w:t>
      </w:r>
      <w:r w:rsidRPr="00775557">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30DBB55" w14:textId="77777777" w:rsidR="00892076" w:rsidRPr="00775557" w:rsidRDefault="00892076" w:rsidP="003424B3">
      <w:pPr>
        <w:jc w:val="both"/>
        <w:rPr>
          <w:lang w:val="fr-FR"/>
        </w:rPr>
      </w:pPr>
    </w:p>
    <w:p w14:paraId="50D89F31" w14:textId="02523E1A" w:rsidR="00892076" w:rsidRPr="00775557" w:rsidRDefault="00095F9D" w:rsidP="00095F9D">
      <w:pPr>
        <w:pStyle w:val="Titre2"/>
        <w:numPr>
          <w:ilvl w:val="1"/>
          <w:numId w:val="47"/>
        </w:numPr>
        <w:rPr>
          <w:lang w:val="fr-FR"/>
        </w:rPr>
      </w:pPr>
      <w:bookmarkStart w:id="123" w:name="_Toc185930903"/>
      <w:r>
        <w:rPr>
          <w:lang w:val="fr-FR"/>
        </w:rPr>
        <w:t xml:space="preserve"> </w:t>
      </w:r>
      <w:r w:rsidR="002B4EF6" w:rsidRPr="00775557">
        <w:rPr>
          <w:lang w:val="fr-FR"/>
        </w:rPr>
        <w:t>Attestation de régularité relative au paiement des impôts et taxes</w:t>
      </w:r>
      <w:bookmarkEnd w:id="123"/>
    </w:p>
    <w:p w14:paraId="0CF20D58" w14:textId="0E7B6B5B" w:rsidR="00BE5580" w:rsidRPr="00775557" w:rsidRDefault="00BE5580" w:rsidP="003424B3">
      <w:pPr>
        <w:jc w:val="both"/>
        <w:rPr>
          <w:lang w:val="fr-FR"/>
        </w:rPr>
      </w:pPr>
      <w:r w:rsidRPr="00775557">
        <w:rPr>
          <w:lang w:val="fr-FR"/>
        </w:rPr>
        <w:t xml:space="preserve">Au plus tard avant l’attribution du marché, le soumissionnaire joindra à son offre une </w:t>
      </w:r>
      <w:r w:rsidRPr="00775557">
        <w:rPr>
          <w:b/>
          <w:bCs/>
          <w:lang w:val="fr-FR"/>
        </w:rPr>
        <w:t>attestation</w:t>
      </w:r>
      <w:r w:rsidRPr="00775557">
        <w:rPr>
          <w:vertAlign w:val="superscript"/>
          <w:lang w:val="fr-FR"/>
        </w:rPr>
        <w:fldChar w:fldCharType="begin"/>
      </w:r>
      <w:r w:rsidRPr="00775557">
        <w:rPr>
          <w:vertAlign w:val="superscript"/>
          <w:lang w:val="fr-FR"/>
        </w:rPr>
        <w:instrText xml:space="preserve"> NOTEREF _Ref503362695 \h  \* MERGEFORMAT </w:instrText>
      </w:r>
      <w:r w:rsidRPr="00775557">
        <w:rPr>
          <w:vertAlign w:val="superscript"/>
          <w:lang w:val="fr-FR"/>
        </w:rPr>
      </w:r>
      <w:r w:rsidRPr="00775557">
        <w:rPr>
          <w:vertAlign w:val="superscript"/>
          <w:lang w:val="fr-FR"/>
        </w:rPr>
        <w:fldChar w:fldCharType="separate"/>
      </w:r>
      <w:r w:rsidR="00DB3037">
        <w:rPr>
          <w:vertAlign w:val="superscript"/>
          <w:lang w:val="fr-FR"/>
        </w:rPr>
        <w:t>10</w:t>
      </w:r>
      <w:r w:rsidRPr="00775557">
        <w:rPr>
          <w:vertAlign w:val="superscript"/>
          <w:lang w:val="fr-FR"/>
        </w:rPr>
        <w:fldChar w:fldCharType="end"/>
      </w:r>
      <w:r w:rsidRPr="00775557">
        <w:rPr>
          <w:b/>
          <w:bCs/>
          <w:lang w:val="fr-FR"/>
        </w:rPr>
        <w:t xml:space="preserve"> récente de régularité</w:t>
      </w:r>
      <w:r w:rsidRPr="00775557">
        <w:rPr>
          <w:lang w:val="fr-FR"/>
        </w:rPr>
        <w:t xml:space="preserve"> avec ses obligations relatives au </w:t>
      </w:r>
      <w:r w:rsidRPr="00775557">
        <w:rPr>
          <w:b/>
          <w:bCs/>
          <w:lang w:val="fr-FR"/>
        </w:rPr>
        <w:t>paiement des impôts et taxes</w:t>
      </w:r>
      <w:r w:rsidRPr="00775557">
        <w:rPr>
          <w:lang w:val="fr-FR"/>
        </w:rPr>
        <w:t xml:space="preserve"> selon les dispositions légales du pays où il est établi.</w:t>
      </w:r>
    </w:p>
    <w:p w14:paraId="7C5B052A" w14:textId="77777777" w:rsidR="0077631D" w:rsidRPr="00775557" w:rsidRDefault="0077631D" w:rsidP="003424B3">
      <w:pPr>
        <w:jc w:val="both"/>
        <w:rPr>
          <w:lang w:val="fr-FR"/>
        </w:rPr>
      </w:pPr>
    </w:p>
    <w:p w14:paraId="4AE21D22" w14:textId="791A5595" w:rsidR="00291A08" w:rsidRPr="00775557" w:rsidRDefault="00095F9D" w:rsidP="00095F9D">
      <w:pPr>
        <w:pStyle w:val="Titre2"/>
        <w:numPr>
          <w:ilvl w:val="1"/>
          <w:numId w:val="47"/>
        </w:numPr>
        <w:rPr>
          <w:lang w:val="fr-FR"/>
        </w:rPr>
      </w:pPr>
      <w:bookmarkStart w:id="124" w:name="_Toc185930904"/>
      <w:r>
        <w:rPr>
          <w:lang w:val="fr-FR"/>
        </w:rPr>
        <w:t xml:space="preserve"> </w:t>
      </w:r>
      <w:r w:rsidR="00BE5580" w:rsidRPr="00775557">
        <w:rPr>
          <w:lang w:val="fr-FR"/>
        </w:rPr>
        <w:t>Extrait de casier judiciaire</w:t>
      </w:r>
      <w:bookmarkEnd w:id="124"/>
    </w:p>
    <w:p w14:paraId="2E375D31" w14:textId="30F1BCB3" w:rsidR="00BE5580" w:rsidRPr="00775557" w:rsidRDefault="00BE5580" w:rsidP="00291A08">
      <w:pPr>
        <w:jc w:val="both"/>
        <w:rPr>
          <w:lang w:val="fr-FR"/>
        </w:rPr>
      </w:pPr>
      <w:r w:rsidRPr="00775557">
        <w:rPr>
          <w:lang w:val="fr-FR"/>
        </w:rPr>
        <w:t>Au plus tard avant l’attribution du marché, le soumissionnaire joindra à son offre l’</w:t>
      </w:r>
      <w:r w:rsidRPr="00775557">
        <w:rPr>
          <w:b/>
          <w:bCs/>
          <w:lang w:val="fr-FR"/>
        </w:rPr>
        <w:t>extrait de casier judiciaire</w:t>
      </w:r>
      <w:r w:rsidRPr="00775557">
        <w:rPr>
          <w:vertAlign w:val="superscript"/>
          <w:lang w:val="fr-FR"/>
        </w:rPr>
        <w:fldChar w:fldCharType="begin"/>
      </w:r>
      <w:r w:rsidRPr="00775557">
        <w:rPr>
          <w:vertAlign w:val="superscript"/>
          <w:lang w:val="fr-FR"/>
        </w:rPr>
        <w:instrText xml:space="preserve"> NOTEREF _Ref503362695 \h  \* MERGEFORMAT </w:instrText>
      </w:r>
      <w:r w:rsidRPr="00775557">
        <w:rPr>
          <w:vertAlign w:val="superscript"/>
          <w:lang w:val="fr-FR"/>
        </w:rPr>
      </w:r>
      <w:r w:rsidRPr="00775557">
        <w:rPr>
          <w:vertAlign w:val="superscript"/>
          <w:lang w:val="fr-FR"/>
        </w:rPr>
        <w:fldChar w:fldCharType="separate"/>
      </w:r>
      <w:r w:rsidR="00DB3037">
        <w:rPr>
          <w:vertAlign w:val="superscript"/>
          <w:lang w:val="fr-FR"/>
        </w:rPr>
        <w:t>10</w:t>
      </w:r>
      <w:r w:rsidRPr="00775557">
        <w:rPr>
          <w:vertAlign w:val="superscript"/>
          <w:lang w:val="fr-FR"/>
        </w:rPr>
        <w:fldChar w:fldCharType="end"/>
      </w:r>
      <w:r w:rsidRPr="00775557">
        <w:rPr>
          <w:lang w:val="fr-FR"/>
        </w:rPr>
        <w:t xml:space="preserve"> au nom du soumissionnaire (personne morale) ou de son représentant (personne physique) s'il n'existe pas de casier judiciaire pour les personnes morales (ex. Certificat de bonne conduite d'Interpol).</w:t>
      </w:r>
    </w:p>
    <w:p w14:paraId="7AE3BC89" w14:textId="77777777" w:rsidR="00291A08" w:rsidRPr="00775557" w:rsidRDefault="00291A08" w:rsidP="003424B3">
      <w:pPr>
        <w:jc w:val="both"/>
        <w:rPr>
          <w:lang w:val="fr-FR"/>
        </w:rPr>
      </w:pPr>
    </w:p>
    <w:p w14:paraId="0DC4CBBC" w14:textId="77777777" w:rsidR="00892076" w:rsidRPr="00775557" w:rsidRDefault="00892076">
      <w:pPr>
        <w:spacing w:line="259" w:lineRule="auto"/>
        <w:rPr>
          <w:lang w:val="fr-FR"/>
        </w:rPr>
      </w:pPr>
      <w:r w:rsidRPr="00775557">
        <w:rPr>
          <w:lang w:val="fr-FR"/>
        </w:rPr>
        <w:br w:type="page"/>
      </w:r>
    </w:p>
    <w:p w14:paraId="51C8976E" w14:textId="5796B1B7" w:rsidR="00892076" w:rsidRPr="00775557" w:rsidRDefault="003A111D" w:rsidP="00095F9D">
      <w:pPr>
        <w:pStyle w:val="Titre2"/>
        <w:numPr>
          <w:ilvl w:val="1"/>
          <w:numId w:val="47"/>
        </w:numPr>
        <w:rPr>
          <w:lang w:val="fr-FR"/>
        </w:rPr>
      </w:pPr>
      <w:bookmarkStart w:id="125" w:name="_Ref149120502"/>
      <w:bookmarkStart w:id="126" w:name="_Ref149120504"/>
      <w:bookmarkStart w:id="127" w:name="_Toc185930905"/>
      <w:r w:rsidRPr="00775557">
        <w:rPr>
          <w:lang w:val="fr-FR"/>
        </w:rPr>
        <w:lastRenderedPageBreak/>
        <w:t>Etats financiers</w:t>
      </w:r>
      <w:bookmarkEnd w:id="125"/>
      <w:bookmarkEnd w:id="126"/>
      <w:bookmarkEnd w:id="127"/>
    </w:p>
    <w:p w14:paraId="7F2FE6D7" w14:textId="6F752109" w:rsidR="003A111D" w:rsidRPr="00775557" w:rsidRDefault="00D93FE3" w:rsidP="003424B3">
      <w:pPr>
        <w:jc w:val="both"/>
        <w:rPr>
          <w:lang w:val="fr-FR"/>
        </w:rPr>
      </w:pPr>
      <w:r>
        <w:rPr>
          <w:lang w:val="fr-FR"/>
        </w:rPr>
        <w:t>Le</w:t>
      </w:r>
      <w:r w:rsidR="003A111D" w:rsidRPr="00775557">
        <w:rPr>
          <w:lang w:val="fr-FR"/>
        </w:rPr>
        <w:t xml:space="preserve"> soumissionnaire doit avoir réalisé au cours des 3 (trois) derniers exercices un </w:t>
      </w:r>
      <w:r w:rsidR="003A111D" w:rsidRPr="00775557">
        <w:rPr>
          <w:b/>
          <w:bCs/>
          <w:lang w:val="fr-FR"/>
        </w:rPr>
        <w:t>chiffre d’affaires global</w:t>
      </w:r>
      <w:r w:rsidR="003A111D" w:rsidRPr="00775557">
        <w:rPr>
          <w:lang w:val="fr-FR"/>
        </w:rPr>
        <w:t xml:space="preserve"> </w:t>
      </w:r>
      <w:r w:rsidR="003A111D" w:rsidRPr="00775557">
        <w:rPr>
          <w:b/>
          <w:bCs/>
          <w:lang w:val="fr-FR"/>
        </w:rPr>
        <w:t>cumulé</w:t>
      </w:r>
      <w:r w:rsidR="003A111D" w:rsidRPr="00775557">
        <w:rPr>
          <w:lang w:val="fr-FR"/>
        </w:rPr>
        <w:t xml:space="preserve"> </w:t>
      </w:r>
      <w:r w:rsidR="003A111D" w:rsidRPr="00775557">
        <w:rPr>
          <w:b/>
          <w:bCs/>
          <w:lang w:val="fr-FR"/>
        </w:rPr>
        <w:t xml:space="preserve">au moins égal à </w:t>
      </w:r>
      <w:r w:rsidR="00AA66C6" w:rsidRPr="00AA66C6">
        <w:rPr>
          <w:b/>
          <w:bCs/>
          <w:lang w:val="fr-FR"/>
        </w:rPr>
        <w:t>63</w:t>
      </w:r>
      <w:r w:rsidR="00AA66C6">
        <w:rPr>
          <w:b/>
          <w:bCs/>
          <w:lang w:val="fr-FR"/>
        </w:rPr>
        <w:t xml:space="preserve"> </w:t>
      </w:r>
      <w:r w:rsidR="00AA66C6" w:rsidRPr="00AA66C6">
        <w:rPr>
          <w:b/>
          <w:bCs/>
          <w:lang w:val="fr-FR"/>
        </w:rPr>
        <w:t>463</w:t>
      </w:r>
      <w:r w:rsidR="00AA66C6">
        <w:rPr>
          <w:b/>
          <w:bCs/>
          <w:lang w:val="fr-FR"/>
        </w:rPr>
        <w:t xml:space="preserve"> </w:t>
      </w:r>
      <w:r w:rsidR="00AA66C6" w:rsidRPr="00AA66C6">
        <w:rPr>
          <w:b/>
          <w:bCs/>
          <w:lang w:val="fr-FR"/>
        </w:rPr>
        <w:t>839,75</w:t>
      </w:r>
      <w:r w:rsidR="00612ED4">
        <w:rPr>
          <w:b/>
          <w:bCs/>
          <w:lang w:val="fr-FR"/>
        </w:rPr>
        <w:t xml:space="preserve"> </w:t>
      </w:r>
      <w:r w:rsidR="00893C7E" w:rsidRPr="00452164">
        <w:rPr>
          <w:b/>
          <w:bCs/>
          <w:lang w:val="fr-FR"/>
        </w:rPr>
        <w:t>F CFA</w:t>
      </w:r>
      <w:r w:rsidR="00612ED4">
        <w:rPr>
          <w:b/>
          <w:bCs/>
          <w:lang w:val="fr-FR"/>
        </w:rPr>
        <w:t>, soit 9</w:t>
      </w:r>
      <w:r w:rsidR="003B4E83">
        <w:rPr>
          <w:b/>
          <w:bCs/>
          <w:lang w:val="fr-FR"/>
        </w:rPr>
        <w:t xml:space="preserve">6 </w:t>
      </w:r>
      <w:r w:rsidR="00612ED4">
        <w:rPr>
          <w:b/>
          <w:bCs/>
          <w:lang w:val="fr-FR"/>
        </w:rPr>
        <w:t>750</w:t>
      </w:r>
      <w:r w:rsidR="003B4E83">
        <w:rPr>
          <w:b/>
          <w:bCs/>
          <w:lang w:val="fr-FR"/>
        </w:rPr>
        <w:t xml:space="preserve"> Euros</w:t>
      </w:r>
      <w:r w:rsidR="00F41D90">
        <w:rPr>
          <w:b/>
          <w:bCs/>
          <w:lang w:val="fr-FR"/>
        </w:rPr>
        <w:t>.</w:t>
      </w:r>
    </w:p>
    <w:p w14:paraId="43AB2391" w14:textId="77777777" w:rsidR="003A111D" w:rsidRPr="00775557" w:rsidRDefault="003A111D" w:rsidP="003A111D">
      <w:pPr>
        <w:jc w:val="both"/>
        <w:rPr>
          <w:lang w:val="fr-FR"/>
        </w:rPr>
      </w:pPr>
    </w:p>
    <w:p w14:paraId="6E47BF97" w14:textId="2FC3505C" w:rsidR="003A111D" w:rsidRPr="00775557" w:rsidRDefault="003A111D" w:rsidP="003A111D">
      <w:pPr>
        <w:jc w:val="both"/>
        <w:rPr>
          <w:lang w:val="fr-FR"/>
        </w:rPr>
      </w:pPr>
      <w:r w:rsidRPr="00775557">
        <w:rPr>
          <w:lang w:val="fr-FR"/>
        </w:rPr>
        <w:t xml:space="preserve">Le soumissionnaire doit compléter le </w:t>
      </w:r>
      <w:r w:rsidRPr="00775557">
        <w:rPr>
          <w:b/>
          <w:bCs/>
          <w:lang w:val="fr-FR"/>
        </w:rPr>
        <w:t xml:space="preserve">tableau </w:t>
      </w:r>
      <w:r w:rsidR="004931C6" w:rsidRPr="00775557">
        <w:rPr>
          <w:b/>
          <w:bCs/>
          <w:lang w:val="fr-FR"/>
        </w:rPr>
        <w:t>« D</w:t>
      </w:r>
      <w:r w:rsidRPr="00775557">
        <w:rPr>
          <w:b/>
          <w:bCs/>
          <w:lang w:val="fr-FR"/>
        </w:rPr>
        <w:t>onnées financières</w:t>
      </w:r>
      <w:r w:rsidR="004931C6" w:rsidRPr="00775557">
        <w:rPr>
          <w:b/>
          <w:bCs/>
          <w:lang w:val="fr-FR"/>
        </w:rPr>
        <w:t> »</w:t>
      </w:r>
      <w:r w:rsidRPr="00775557">
        <w:rPr>
          <w:lang w:val="fr-FR"/>
        </w:rPr>
        <w:t xml:space="preserve"> ci-dessous </w:t>
      </w:r>
      <w:r w:rsidR="004931C6" w:rsidRPr="00775557">
        <w:rPr>
          <w:lang w:val="fr-FR"/>
        </w:rPr>
        <w:t>à partir de</w:t>
      </w:r>
      <w:r w:rsidRPr="00775557">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775557" w14:paraId="6D19B4F8" w14:textId="77777777" w:rsidTr="004931C6">
        <w:tc>
          <w:tcPr>
            <w:tcW w:w="1838" w:type="dxa"/>
            <w:shd w:val="pct10" w:color="auto" w:fill="auto"/>
            <w:vAlign w:val="center"/>
          </w:tcPr>
          <w:p w14:paraId="5F2D262F" w14:textId="6293A885" w:rsidR="00A564F6" w:rsidRPr="00775557" w:rsidRDefault="003A111D" w:rsidP="00A564F6">
            <w:pPr>
              <w:spacing w:before="60" w:after="60"/>
              <w:jc w:val="center"/>
              <w:rPr>
                <w:b/>
                <w:sz w:val="20"/>
                <w:lang w:val="fr-FR"/>
              </w:rPr>
            </w:pPr>
            <w:r w:rsidRPr="00775557">
              <w:rPr>
                <w:b/>
                <w:sz w:val="20"/>
                <w:lang w:val="fr-FR"/>
              </w:rPr>
              <w:t>Données financières</w:t>
            </w:r>
          </w:p>
        </w:tc>
        <w:tc>
          <w:tcPr>
            <w:tcW w:w="1664" w:type="dxa"/>
            <w:shd w:val="pct10" w:color="auto" w:fill="auto"/>
            <w:vAlign w:val="center"/>
          </w:tcPr>
          <w:p w14:paraId="5057DA72" w14:textId="7B81404A" w:rsidR="00A564F6" w:rsidRPr="00775557" w:rsidRDefault="004931C6" w:rsidP="004931C6">
            <w:pPr>
              <w:spacing w:before="60"/>
              <w:jc w:val="center"/>
              <w:rPr>
                <w:b/>
                <w:sz w:val="20"/>
                <w:lang w:val="fr-FR"/>
              </w:rPr>
            </w:pPr>
            <w:r w:rsidRPr="00775557">
              <w:rPr>
                <w:b/>
                <w:sz w:val="20"/>
                <w:lang w:val="fr-FR"/>
              </w:rPr>
              <w:t>Année</w:t>
            </w:r>
            <w:r w:rsidR="00F41D90">
              <w:rPr>
                <w:b/>
                <w:sz w:val="20"/>
                <w:lang w:val="fr-FR"/>
              </w:rPr>
              <w:t xml:space="preserve"> </w:t>
            </w:r>
            <w:r w:rsidR="00A564F6" w:rsidRPr="00775557">
              <w:rPr>
                <w:b/>
                <w:sz w:val="20"/>
                <w:lang w:val="fr-FR"/>
              </w:rPr>
              <w:t>- 2</w:t>
            </w:r>
            <w:r w:rsidRPr="00775557">
              <w:rPr>
                <w:b/>
                <w:sz w:val="20"/>
                <w:lang w:val="fr-FR"/>
              </w:rPr>
              <w:t xml:space="preserve"> (</w:t>
            </w:r>
            <w:r w:rsidR="0065228D">
              <w:rPr>
                <w:b/>
                <w:sz w:val="20"/>
                <w:lang w:val="fr-FR"/>
              </w:rPr>
              <w:t>F CFA</w:t>
            </w:r>
            <w:r w:rsidRPr="00775557">
              <w:rPr>
                <w:b/>
                <w:sz w:val="20"/>
                <w:lang w:val="fr-FR"/>
              </w:rPr>
              <w:t>)</w:t>
            </w:r>
          </w:p>
        </w:tc>
        <w:tc>
          <w:tcPr>
            <w:tcW w:w="1664" w:type="dxa"/>
            <w:shd w:val="pct10" w:color="auto" w:fill="auto"/>
            <w:vAlign w:val="center"/>
          </w:tcPr>
          <w:p w14:paraId="7C73B6C2" w14:textId="288C57FC" w:rsidR="00A564F6" w:rsidRPr="00775557" w:rsidRDefault="004931C6" w:rsidP="004931C6">
            <w:pPr>
              <w:spacing w:before="60"/>
              <w:jc w:val="center"/>
              <w:rPr>
                <w:b/>
                <w:sz w:val="20"/>
                <w:lang w:val="fr-FR"/>
              </w:rPr>
            </w:pPr>
            <w:r w:rsidRPr="00775557">
              <w:rPr>
                <w:b/>
                <w:sz w:val="20"/>
                <w:lang w:val="fr-FR"/>
              </w:rPr>
              <w:t>Année</w:t>
            </w:r>
            <w:r w:rsidR="00F41D90">
              <w:rPr>
                <w:b/>
                <w:sz w:val="20"/>
                <w:lang w:val="fr-FR"/>
              </w:rPr>
              <w:t xml:space="preserve"> </w:t>
            </w:r>
            <w:r w:rsidR="00A564F6" w:rsidRPr="00775557">
              <w:rPr>
                <w:b/>
                <w:sz w:val="20"/>
                <w:lang w:val="fr-FR"/>
              </w:rPr>
              <w:t>- 1</w:t>
            </w:r>
            <w:r w:rsidRPr="00775557">
              <w:rPr>
                <w:b/>
                <w:sz w:val="20"/>
                <w:lang w:val="fr-FR"/>
              </w:rPr>
              <w:t xml:space="preserve"> (</w:t>
            </w:r>
            <w:r w:rsidR="00383DE5">
              <w:rPr>
                <w:b/>
                <w:sz w:val="20"/>
                <w:lang w:val="fr-FR"/>
              </w:rPr>
              <w:t>F CFA</w:t>
            </w:r>
            <w:r w:rsidRPr="00775557">
              <w:rPr>
                <w:b/>
                <w:sz w:val="20"/>
                <w:lang w:val="fr-FR"/>
              </w:rPr>
              <w:t>)</w:t>
            </w:r>
          </w:p>
        </w:tc>
        <w:tc>
          <w:tcPr>
            <w:tcW w:w="1664" w:type="dxa"/>
            <w:shd w:val="pct10" w:color="auto" w:fill="auto"/>
            <w:vAlign w:val="center"/>
          </w:tcPr>
          <w:p w14:paraId="248A4973" w14:textId="71423CB2" w:rsidR="00A564F6" w:rsidRPr="00775557" w:rsidRDefault="004931C6" w:rsidP="004931C6">
            <w:pPr>
              <w:spacing w:before="60"/>
              <w:jc w:val="center"/>
              <w:rPr>
                <w:b/>
                <w:sz w:val="20"/>
                <w:lang w:val="fr-FR"/>
              </w:rPr>
            </w:pPr>
            <w:r w:rsidRPr="00775557">
              <w:rPr>
                <w:b/>
                <w:sz w:val="20"/>
                <w:lang w:val="fr-FR"/>
              </w:rPr>
              <w:t>Dernier exercice (</w:t>
            </w:r>
            <w:r w:rsidR="00383DE5">
              <w:rPr>
                <w:b/>
                <w:sz w:val="20"/>
                <w:lang w:val="fr-FR"/>
              </w:rPr>
              <w:t>F CFA</w:t>
            </w:r>
            <w:r w:rsidRPr="00775557">
              <w:rPr>
                <w:b/>
                <w:sz w:val="20"/>
                <w:lang w:val="fr-FR"/>
              </w:rPr>
              <w:t>)</w:t>
            </w:r>
          </w:p>
        </w:tc>
        <w:tc>
          <w:tcPr>
            <w:tcW w:w="1664" w:type="dxa"/>
            <w:shd w:val="pct10" w:color="auto" w:fill="auto"/>
            <w:vAlign w:val="center"/>
          </w:tcPr>
          <w:p w14:paraId="26502EA2" w14:textId="5F694430" w:rsidR="00A564F6" w:rsidRPr="00775557" w:rsidRDefault="00AA66C6" w:rsidP="004931C6">
            <w:pPr>
              <w:spacing w:before="60"/>
              <w:jc w:val="center"/>
              <w:rPr>
                <w:b/>
                <w:sz w:val="20"/>
                <w:lang w:val="fr-FR"/>
              </w:rPr>
            </w:pPr>
            <w:r>
              <w:rPr>
                <w:b/>
                <w:sz w:val="20"/>
                <w:lang w:val="fr-FR"/>
              </w:rPr>
              <w:t>Cumul</w:t>
            </w:r>
            <w:r w:rsidR="004931C6" w:rsidRPr="00775557">
              <w:rPr>
                <w:b/>
                <w:sz w:val="20"/>
                <w:lang w:val="fr-FR"/>
              </w:rPr>
              <w:t xml:space="preserve"> (</w:t>
            </w:r>
            <w:r w:rsidR="00383DE5">
              <w:rPr>
                <w:b/>
                <w:sz w:val="20"/>
                <w:lang w:val="fr-FR"/>
              </w:rPr>
              <w:t>F CFA</w:t>
            </w:r>
            <w:r w:rsidR="004931C6" w:rsidRPr="00775557">
              <w:rPr>
                <w:b/>
                <w:sz w:val="20"/>
                <w:lang w:val="fr-FR"/>
              </w:rPr>
              <w:t>)</w:t>
            </w:r>
          </w:p>
        </w:tc>
      </w:tr>
      <w:tr w:rsidR="00A564F6" w:rsidRPr="00775557" w14:paraId="0D440A07" w14:textId="77777777" w:rsidTr="004931C6">
        <w:tc>
          <w:tcPr>
            <w:tcW w:w="1838" w:type="dxa"/>
            <w:vAlign w:val="center"/>
          </w:tcPr>
          <w:p w14:paraId="0E40902C" w14:textId="222DF5C1" w:rsidR="00A564F6" w:rsidRPr="00775557" w:rsidRDefault="004931C6" w:rsidP="00A564F6">
            <w:pPr>
              <w:spacing w:before="60" w:after="60"/>
              <w:rPr>
                <w:sz w:val="20"/>
                <w:lang w:val="fr-FR"/>
              </w:rPr>
            </w:pPr>
            <w:r w:rsidRPr="00775557">
              <w:rPr>
                <w:sz w:val="20"/>
                <w:lang w:val="fr-FR"/>
              </w:rPr>
              <w:t>Chiffre d’affaires annuel</w:t>
            </w:r>
            <w:r w:rsidR="001F60F2" w:rsidRPr="00775557">
              <w:rPr>
                <w:rStyle w:val="Appelnotedebasdep"/>
                <w:sz w:val="20"/>
                <w:lang w:val="fr-FR"/>
              </w:rPr>
              <w:footnoteReference w:id="12"/>
            </w:r>
          </w:p>
        </w:tc>
        <w:tc>
          <w:tcPr>
            <w:tcW w:w="1664" w:type="dxa"/>
            <w:vAlign w:val="center"/>
          </w:tcPr>
          <w:p w14:paraId="5DE7A80C" w14:textId="77777777" w:rsidR="00A564F6" w:rsidRPr="00775557" w:rsidRDefault="00A564F6" w:rsidP="00A564F6">
            <w:pPr>
              <w:spacing w:before="60" w:after="60"/>
              <w:jc w:val="center"/>
              <w:rPr>
                <w:sz w:val="20"/>
                <w:lang w:val="fr-FR"/>
              </w:rPr>
            </w:pPr>
          </w:p>
        </w:tc>
        <w:tc>
          <w:tcPr>
            <w:tcW w:w="1664" w:type="dxa"/>
            <w:vAlign w:val="center"/>
          </w:tcPr>
          <w:p w14:paraId="1B26B9D1" w14:textId="77777777" w:rsidR="00A564F6" w:rsidRPr="00775557" w:rsidRDefault="00A564F6" w:rsidP="00A564F6">
            <w:pPr>
              <w:spacing w:before="60" w:after="60"/>
              <w:jc w:val="center"/>
              <w:rPr>
                <w:sz w:val="20"/>
                <w:lang w:val="fr-FR"/>
              </w:rPr>
            </w:pPr>
          </w:p>
        </w:tc>
        <w:tc>
          <w:tcPr>
            <w:tcW w:w="1664" w:type="dxa"/>
            <w:vAlign w:val="center"/>
          </w:tcPr>
          <w:p w14:paraId="37B33828" w14:textId="77777777" w:rsidR="00A564F6" w:rsidRPr="00775557" w:rsidRDefault="00A564F6" w:rsidP="00A564F6">
            <w:pPr>
              <w:spacing w:before="60" w:after="60"/>
              <w:jc w:val="center"/>
              <w:rPr>
                <w:sz w:val="20"/>
                <w:lang w:val="fr-FR"/>
              </w:rPr>
            </w:pPr>
          </w:p>
        </w:tc>
        <w:tc>
          <w:tcPr>
            <w:tcW w:w="1664" w:type="dxa"/>
            <w:vAlign w:val="center"/>
          </w:tcPr>
          <w:p w14:paraId="717E16F8" w14:textId="77777777" w:rsidR="00A564F6" w:rsidRPr="00775557" w:rsidRDefault="00A564F6" w:rsidP="00A564F6">
            <w:pPr>
              <w:spacing w:before="60" w:after="60"/>
              <w:jc w:val="center"/>
              <w:rPr>
                <w:sz w:val="20"/>
                <w:lang w:val="fr-FR"/>
              </w:rPr>
            </w:pPr>
          </w:p>
        </w:tc>
      </w:tr>
      <w:tr w:rsidR="00A564F6" w:rsidRPr="00775557" w14:paraId="635BBC2C" w14:textId="77777777" w:rsidTr="004931C6">
        <w:tc>
          <w:tcPr>
            <w:tcW w:w="1838" w:type="dxa"/>
            <w:vAlign w:val="center"/>
          </w:tcPr>
          <w:p w14:paraId="0641719C" w14:textId="798DE3FD" w:rsidR="00A564F6" w:rsidRPr="00775557" w:rsidRDefault="004931C6" w:rsidP="00A564F6">
            <w:pPr>
              <w:spacing w:before="60" w:after="60"/>
              <w:rPr>
                <w:sz w:val="20"/>
                <w:lang w:val="fr-FR"/>
              </w:rPr>
            </w:pPr>
            <w:r w:rsidRPr="00775557">
              <w:rPr>
                <w:sz w:val="20"/>
                <w:lang w:val="fr-FR"/>
              </w:rPr>
              <w:t>Actifs à court terme</w:t>
            </w:r>
            <w:r w:rsidR="001F60F2" w:rsidRPr="00775557">
              <w:rPr>
                <w:rStyle w:val="Appelnotedebasdep"/>
                <w:sz w:val="20"/>
                <w:lang w:val="fr-FR"/>
              </w:rPr>
              <w:footnoteReference w:id="13"/>
            </w:r>
          </w:p>
        </w:tc>
        <w:tc>
          <w:tcPr>
            <w:tcW w:w="1664" w:type="dxa"/>
            <w:vAlign w:val="center"/>
          </w:tcPr>
          <w:p w14:paraId="17B01097" w14:textId="77777777" w:rsidR="00A564F6" w:rsidRPr="00775557" w:rsidRDefault="00A564F6" w:rsidP="00A564F6">
            <w:pPr>
              <w:spacing w:before="60" w:after="60"/>
              <w:jc w:val="center"/>
              <w:rPr>
                <w:sz w:val="20"/>
                <w:lang w:val="fr-FR"/>
              </w:rPr>
            </w:pPr>
          </w:p>
        </w:tc>
        <w:tc>
          <w:tcPr>
            <w:tcW w:w="1664" w:type="dxa"/>
            <w:vAlign w:val="center"/>
          </w:tcPr>
          <w:p w14:paraId="58793D0E" w14:textId="77777777" w:rsidR="00A564F6" w:rsidRPr="00775557" w:rsidRDefault="00A564F6" w:rsidP="00A564F6">
            <w:pPr>
              <w:spacing w:before="60" w:after="60"/>
              <w:jc w:val="center"/>
              <w:rPr>
                <w:sz w:val="20"/>
                <w:lang w:val="fr-FR"/>
              </w:rPr>
            </w:pPr>
          </w:p>
        </w:tc>
        <w:tc>
          <w:tcPr>
            <w:tcW w:w="1664" w:type="dxa"/>
            <w:vAlign w:val="center"/>
          </w:tcPr>
          <w:p w14:paraId="3E2837E0" w14:textId="77777777" w:rsidR="00A564F6" w:rsidRPr="00775557" w:rsidRDefault="00A564F6" w:rsidP="00A564F6">
            <w:pPr>
              <w:spacing w:before="60" w:after="60"/>
              <w:jc w:val="center"/>
              <w:rPr>
                <w:sz w:val="20"/>
                <w:lang w:val="fr-FR"/>
              </w:rPr>
            </w:pPr>
          </w:p>
        </w:tc>
        <w:tc>
          <w:tcPr>
            <w:tcW w:w="1664" w:type="dxa"/>
            <w:vAlign w:val="center"/>
          </w:tcPr>
          <w:p w14:paraId="27F45488" w14:textId="77777777" w:rsidR="00A564F6" w:rsidRPr="00775557" w:rsidRDefault="00A564F6" w:rsidP="00A564F6">
            <w:pPr>
              <w:spacing w:before="60" w:after="60"/>
              <w:jc w:val="center"/>
              <w:rPr>
                <w:sz w:val="20"/>
                <w:lang w:val="fr-FR"/>
              </w:rPr>
            </w:pPr>
          </w:p>
        </w:tc>
      </w:tr>
      <w:tr w:rsidR="00A564F6" w:rsidRPr="00775557" w14:paraId="4494360F" w14:textId="77777777" w:rsidTr="004931C6">
        <w:tc>
          <w:tcPr>
            <w:tcW w:w="1838" w:type="dxa"/>
            <w:vAlign w:val="center"/>
          </w:tcPr>
          <w:p w14:paraId="514ECADC" w14:textId="3C2D92BA" w:rsidR="00A564F6" w:rsidRPr="00775557" w:rsidRDefault="004931C6" w:rsidP="00A564F6">
            <w:pPr>
              <w:spacing w:before="60" w:after="60"/>
              <w:rPr>
                <w:sz w:val="20"/>
                <w:lang w:val="fr-FR"/>
              </w:rPr>
            </w:pPr>
            <w:r w:rsidRPr="00775557">
              <w:rPr>
                <w:sz w:val="20"/>
                <w:lang w:val="fr-FR"/>
              </w:rPr>
              <w:t>Passifs à court terme</w:t>
            </w:r>
            <w:r w:rsidR="001F60F2" w:rsidRPr="00775557">
              <w:rPr>
                <w:rStyle w:val="Appelnotedebasdep"/>
                <w:sz w:val="20"/>
                <w:lang w:val="fr-FR"/>
              </w:rPr>
              <w:footnoteReference w:id="14"/>
            </w:r>
          </w:p>
        </w:tc>
        <w:tc>
          <w:tcPr>
            <w:tcW w:w="1664" w:type="dxa"/>
            <w:vAlign w:val="center"/>
          </w:tcPr>
          <w:p w14:paraId="56C942D2" w14:textId="77777777" w:rsidR="00A564F6" w:rsidRPr="00775557" w:rsidRDefault="00A564F6" w:rsidP="00A564F6">
            <w:pPr>
              <w:spacing w:before="60" w:after="60"/>
              <w:jc w:val="center"/>
              <w:rPr>
                <w:sz w:val="20"/>
                <w:lang w:val="fr-FR"/>
              </w:rPr>
            </w:pPr>
          </w:p>
        </w:tc>
        <w:tc>
          <w:tcPr>
            <w:tcW w:w="1664" w:type="dxa"/>
            <w:vAlign w:val="center"/>
          </w:tcPr>
          <w:p w14:paraId="02155785" w14:textId="77777777" w:rsidR="00A564F6" w:rsidRPr="00775557" w:rsidRDefault="00A564F6" w:rsidP="00A564F6">
            <w:pPr>
              <w:spacing w:before="60" w:after="60"/>
              <w:jc w:val="center"/>
              <w:rPr>
                <w:sz w:val="20"/>
                <w:lang w:val="fr-FR"/>
              </w:rPr>
            </w:pPr>
          </w:p>
        </w:tc>
        <w:tc>
          <w:tcPr>
            <w:tcW w:w="1664" w:type="dxa"/>
            <w:vAlign w:val="center"/>
          </w:tcPr>
          <w:p w14:paraId="07CB4C02" w14:textId="77777777" w:rsidR="00A564F6" w:rsidRPr="00775557" w:rsidRDefault="00A564F6" w:rsidP="00A564F6">
            <w:pPr>
              <w:spacing w:before="60" w:after="60"/>
              <w:jc w:val="center"/>
              <w:rPr>
                <w:sz w:val="20"/>
                <w:lang w:val="fr-FR"/>
              </w:rPr>
            </w:pPr>
          </w:p>
        </w:tc>
        <w:tc>
          <w:tcPr>
            <w:tcW w:w="1664" w:type="dxa"/>
            <w:vAlign w:val="center"/>
          </w:tcPr>
          <w:p w14:paraId="1D2F8F2B" w14:textId="77777777" w:rsidR="00A564F6" w:rsidRPr="00775557" w:rsidRDefault="00A564F6" w:rsidP="00A564F6">
            <w:pPr>
              <w:spacing w:before="60" w:after="60"/>
              <w:jc w:val="center"/>
              <w:rPr>
                <w:sz w:val="20"/>
                <w:lang w:val="fr-FR"/>
              </w:rPr>
            </w:pPr>
          </w:p>
        </w:tc>
      </w:tr>
    </w:tbl>
    <w:p w14:paraId="2D62AD34" w14:textId="19113B1A" w:rsidR="00AB49E6" w:rsidRPr="00775557" w:rsidRDefault="00AB49E6" w:rsidP="003424B3">
      <w:pPr>
        <w:spacing w:before="160"/>
        <w:jc w:val="both"/>
        <w:rPr>
          <w:lang w:val="fr-FR"/>
        </w:rPr>
      </w:pPr>
      <w:r w:rsidRPr="00775557">
        <w:rPr>
          <w:lang w:val="fr-FR"/>
        </w:rPr>
        <w:t>Le soumissionnaire doit également joindre à son offre</w:t>
      </w:r>
      <w:r w:rsidR="00E8181E" w:rsidRPr="00775557">
        <w:rPr>
          <w:lang w:val="fr-FR"/>
        </w:rPr>
        <w:t xml:space="preserve"> une copie d</w:t>
      </w:r>
      <w:r w:rsidRPr="00775557">
        <w:rPr>
          <w:lang w:val="fr-FR"/>
        </w:rPr>
        <w:t xml:space="preserve">es </w:t>
      </w:r>
      <w:r w:rsidRPr="00775557">
        <w:rPr>
          <w:b/>
          <w:bCs/>
          <w:lang w:val="fr-FR"/>
        </w:rPr>
        <w:t xml:space="preserve">états financiers </w:t>
      </w:r>
      <w:r w:rsidR="001F60F2" w:rsidRPr="00775557">
        <w:rPr>
          <w:b/>
          <w:bCs/>
          <w:lang w:val="fr-FR"/>
        </w:rPr>
        <w:t xml:space="preserve">des trois dernières années comptables </w:t>
      </w:r>
      <w:r w:rsidR="00E8181E" w:rsidRPr="00775557">
        <w:rPr>
          <w:b/>
          <w:bCs/>
          <w:lang w:val="fr-FR"/>
        </w:rPr>
        <w:t xml:space="preserve">certifiés et </w:t>
      </w:r>
      <w:r w:rsidRPr="00775557">
        <w:rPr>
          <w:b/>
          <w:bCs/>
          <w:lang w:val="fr-FR"/>
        </w:rPr>
        <w:t>approuvés</w:t>
      </w:r>
      <w:r w:rsidRPr="00775557">
        <w:rPr>
          <w:lang w:val="fr-FR"/>
        </w:rPr>
        <w:t xml:space="preserve"> </w:t>
      </w:r>
      <w:r w:rsidR="00E8181E" w:rsidRPr="00775557">
        <w:rPr>
          <w:lang w:val="fr-FR"/>
        </w:rPr>
        <w:t>par un organisme agréé</w:t>
      </w:r>
      <w:r w:rsidR="001F60F2" w:rsidRPr="00775557">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775557" w:rsidRDefault="00C14B35" w:rsidP="003424B3">
      <w:pPr>
        <w:spacing w:before="160"/>
        <w:jc w:val="both"/>
        <w:rPr>
          <w:lang w:val="fr-FR"/>
        </w:rPr>
      </w:pPr>
    </w:p>
    <w:p w14:paraId="25576380" w14:textId="35C3D569" w:rsidR="001F60F2" w:rsidRPr="00775557" w:rsidRDefault="001F60F2" w:rsidP="003424B3">
      <w:pPr>
        <w:spacing w:before="160"/>
        <w:jc w:val="both"/>
        <w:rPr>
          <w:lang w:val="fr-FR"/>
        </w:rPr>
      </w:pPr>
      <w:r w:rsidRPr="00775557">
        <w:rPr>
          <w:lang w:val="fr-FR"/>
        </w:rPr>
        <w:t>En cas d’association momentanée, le soumissionnaire doit joindre à son offre le tableau « Données financières » et les états financiers ci-dessus pour tous les membres de l’association.</w:t>
      </w:r>
    </w:p>
    <w:p w14:paraId="4D1E4057" w14:textId="77777777" w:rsidR="00C14B35" w:rsidRPr="00775557" w:rsidRDefault="00C14B35" w:rsidP="00A564F6">
      <w:pPr>
        <w:spacing w:before="160"/>
        <w:rPr>
          <w:lang w:val="fr-FR"/>
        </w:rPr>
      </w:pPr>
    </w:p>
    <w:p w14:paraId="1C9731C2" w14:textId="77777777" w:rsidR="00C14B35" w:rsidRPr="00775557" w:rsidRDefault="00C14B35" w:rsidP="00A564F6">
      <w:pPr>
        <w:spacing w:before="160"/>
        <w:rPr>
          <w:lang w:val="fr-FR"/>
        </w:rPr>
        <w:sectPr w:rsidR="00C14B35" w:rsidRPr="00775557" w:rsidSect="00FC5AF3">
          <w:pgSz w:w="11906" w:h="16838"/>
          <w:pgMar w:top="1418" w:right="1418" w:bottom="1418" w:left="1871" w:header="709" w:footer="709" w:gutter="0"/>
          <w:pgNumType w:start="2"/>
          <w:cols w:space="708"/>
          <w:titlePg/>
          <w:docGrid w:linePitch="360"/>
        </w:sectPr>
      </w:pPr>
    </w:p>
    <w:p w14:paraId="6F5CA562" w14:textId="44DD5C40" w:rsidR="00C14B35" w:rsidRPr="00775557" w:rsidRDefault="00C14B35" w:rsidP="00095F9D">
      <w:pPr>
        <w:pStyle w:val="Titre2"/>
        <w:numPr>
          <w:ilvl w:val="1"/>
          <w:numId w:val="47"/>
        </w:numPr>
        <w:rPr>
          <w:lang w:val="fr-FR"/>
        </w:rPr>
      </w:pPr>
      <w:bookmarkStart w:id="128" w:name="_Ref149120526"/>
      <w:bookmarkStart w:id="129" w:name="_Ref149120529"/>
      <w:bookmarkStart w:id="130" w:name="_Toc185930906"/>
      <w:r w:rsidRPr="00775557">
        <w:rPr>
          <w:lang w:val="fr-FR"/>
        </w:rPr>
        <w:lastRenderedPageBreak/>
        <w:t>List</w:t>
      </w:r>
      <w:r w:rsidR="00BB5C49" w:rsidRPr="00775557">
        <w:rPr>
          <w:lang w:val="fr-FR"/>
        </w:rPr>
        <w:t xml:space="preserve">e des </w:t>
      </w:r>
      <w:r w:rsidR="00DF3FEE" w:rsidRPr="00775557">
        <w:rPr>
          <w:lang w:val="fr-FR"/>
        </w:rPr>
        <w:t>services</w:t>
      </w:r>
      <w:r w:rsidR="00BB5C49" w:rsidRPr="00775557">
        <w:rPr>
          <w:lang w:val="fr-FR"/>
        </w:rPr>
        <w:t xml:space="preserve"> similaires</w:t>
      </w:r>
      <w:bookmarkEnd w:id="128"/>
      <w:bookmarkEnd w:id="129"/>
      <w:bookmarkEnd w:id="130"/>
    </w:p>
    <w:p w14:paraId="6995583E" w14:textId="10776F00" w:rsidR="00236198" w:rsidRPr="005942BA" w:rsidRDefault="00236198" w:rsidP="00435FF5">
      <w:pPr>
        <w:spacing w:before="160"/>
        <w:jc w:val="both"/>
        <w:rPr>
          <w:i/>
          <w:iCs/>
          <w:highlight w:val="lightGray"/>
          <w:lang w:val="fr-FR"/>
        </w:rPr>
      </w:pPr>
      <w:r w:rsidRPr="005942BA">
        <w:rPr>
          <w:i/>
          <w:iCs/>
          <w:highlight w:val="lightGray"/>
          <w:lang w:val="fr-FR"/>
        </w:rPr>
        <w:t xml:space="preserve">Motiver si </w:t>
      </w:r>
      <w:r w:rsidR="005942BA" w:rsidRPr="005942BA">
        <w:rPr>
          <w:i/>
          <w:iCs/>
          <w:highlight w:val="lightGray"/>
          <w:lang w:val="fr-FR"/>
        </w:rPr>
        <w:t xml:space="preserve">les principaux services de nature et de complexité comparable peuvent </w:t>
      </w:r>
      <w:r w:rsidR="00D87CEF">
        <w:rPr>
          <w:i/>
          <w:iCs/>
          <w:highlight w:val="lightGray"/>
          <w:lang w:val="fr-FR"/>
        </w:rPr>
        <w:t>être</w:t>
      </w:r>
      <w:r w:rsidR="005942BA" w:rsidRPr="005942BA">
        <w:rPr>
          <w:i/>
          <w:iCs/>
          <w:highlight w:val="lightGray"/>
          <w:lang w:val="fr-FR"/>
        </w:rPr>
        <w:t xml:space="preserve"> de plus de 3 </w:t>
      </w:r>
      <w:r w:rsidRPr="005942BA">
        <w:rPr>
          <w:i/>
          <w:iCs/>
          <w:highlight w:val="lightGray"/>
          <w:lang w:val="fr-FR"/>
        </w:rPr>
        <w:t>ans</w:t>
      </w:r>
      <w:r w:rsidR="00D87CEF">
        <w:rPr>
          <w:i/>
          <w:iCs/>
          <w:highlight w:val="lightGray"/>
          <w:lang w:val="fr-FR"/>
        </w:rPr>
        <w:t>.</w:t>
      </w:r>
    </w:p>
    <w:p w14:paraId="7DB7D38D" w14:textId="640E0F57" w:rsidR="00C14B35" w:rsidRPr="00037FAD" w:rsidRDefault="00383DE5" w:rsidP="003424B3">
      <w:pPr>
        <w:spacing w:before="160"/>
        <w:jc w:val="both"/>
        <w:rPr>
          <w:lang w:val="fr-FR"/>
        </w:rPr>
      </w:pPr>
      <w:r>
        <w:rPr>
          <w:lang w:val="fr-FR"/>
        </w:rPr>
        <w:t>Le</w:t>
      </w:r>
      <w:r w:rsidR="00BB5C49" w:rsidRPr="00775557">
        <w:rPr>
          <w:lang w:val="fr-FR"/>
        </w:rPr>
        <w:t xml:space="preserve"> soumissionnaire doit joindr</w:t>
      </w:r>
      <w:r w:rsidR="00435FF5" w:rsidRPr="00775557">
        <w:rPr>
          <w:lang w:val="fr-FR"/>
        </w:rPr>
        <w:t>e</w:t>
      </w:r>
      <w:r w:rsidR="00BB5C49" w:rsidRPr="00775557">
        <w:rPr>
          <w:lang w:val="fr-FR"/>
        </w:rPr>
        <w:t xml:space="preserve"> à son offr</w:t>
      </w:r>
      <w:r w:rsidR="00435FF5" w:rsidRPr="00775557">
        <w:rPr>
          <w:lang w:val="fr-FR"/>
        </w:rPr>
        <w:t>e</w:t>
      </w:r>
      <w:r w:rsidR="00BB5C49" w:rsidRPr="00775557">
        <w:rPr>
          <w:lang w:val="fr-FR"/>
        </w:rPr>
        <w:t xml:space="preserve"> la </w:t>
      </w:r>
      <w:r w:rsidR="00BB5C49" w:rsidRPr="003B44A3">
        <w:rPr>
          <w:b/>
          <w:bCs/>
          <w:lang w:val="fr-FR"/>
        </w:rPr>
        <w:t xml:space="preserve">liste des </w:t>
      </w:r>
      <w:r w:rsidR="00435FF5" w:rsidRPr="003B44A3">
        <w:rPr>
          <w:b/>
          <w:bCs/>
          <w:lang w:val="fr-FR"/>
        </w:rPr>
        <w:t>principa</w:t>
      </w:r>
      <w:r w:rsidR="00DF3FEE" w:rsidRPr="003B44A3">
        <w:rPr>
          <w:b/>
          <w:bCs/>
          <w:lang w:val="fr-FR"/>
        </w:rPr>
        <w:t xml:space="preserve">ux services (consultance) </w:t>
      </w:r>
      <w:r w:rsidR="00807AA6" w:rsidRPr="003B44A3">
        <w:rPr>
          <w:b/>
          <w:bCs/>
          <w:lang w:val="fr-FR"/>
        </w:rPr>
        <w:t xml:space="preserve">de nature et de complexité comparable </w:t>
      </w:r>
      <w:r w:rsidR="00435FF5" w:rsidRPr="003B44A3">
        <w:rPr>
          <w:b/>
          <w:bCs/>
          <w:lang w:val="fr-FR"/>
        </w:rPr>
        <w:t>(min. 3) qui ont été menés à bien au cours des 3 dernières années (dont au moins un</w:t>
      </w:r>
      <w:r w:rsidR="00DF3FEE" w:rsidRPr="003B44A3">
        <w:rPr>
          <w:b/>
          <w:bCs/>
          <w:lang w:val="fr-FR"/>
        </w:rPr>
        <w:t xml:space="preserve"> service </w:t>
      </w:r>
      <w:r w:rsidR="00435FF5" w:rsidRPr="003B44A3">
        <w:rPr>
          <w:b/>
          <w:bCs/>
          <w:lang w:val="fr-FR"/>
        </w:rPr>
        <w:t>similaire en Afrique subsaharienne)</w:t>
      </w:r>
      <w:r w:rsidR="00435FF5" w:rsidRPr="003B44A3">
        <w:rPr>
          <w:lang w:val="fr-FR"/>
        </w:rPr>
        <w:t>,</w:t>
      </w:r>
      <w:r w:rsidR="00435FF5" w:rsidRPr="00775557">
        <w:rPr>
          <w:lang w:val="fr-FR"/>
        </w:rPr>
        <w:t xml:space="preserve"> en précisant le montant et les dates pertinentes</w:t>
      </w:r>
      <w:r w:rsidR="00435FF5" w:rsidRPr="00775557">
        <w:rPr>
          <w:rStyle w:val="Appelnotedebasdep"/>
          <w:lang w:val="fr-FR"/>
        </w:rPr>
        <w:footnoteReference w:id="15"/>
      </w:r>
      <w:r w:rsidR="00435FF5" w:rsidRPr="00775557">
        <w:rPr>
          <w:lang w:val="fr-FR"/>
        </w:rPr>
        <w:t xml:space="preserve">, ainsi que les organismes publics ou privés pour le compte desquels elles ont été effectuées, démontrant que le soumissionnaire dispose de l'expérience suffisante pour mener à bien le marché. </w:t>
      </w:r>
      <w:r w:rsidR="00435FF5" w:rsidRPr="003B44A3">
        <w:rPr>
          <w:lang w:val="fr-FR"/>
        </w:rPr>
        <w:t xml:space="preserve">Le </w:t>
      </w:r>
      <w:r w:rsidR="00435FF5" w:rsidRPr="003B44A3">
        <w:rPr>
          <w:b/>
          <w:bCs/>
          <w:lang w:val="fr-FR"/>
        </w:rPr>
        <w:t>montant total minimum</w:t>
      </w:r>
      <w:r w:rsidR="00435FF5" w:rsidRPr="003B44A3">
        <w:rPr>
          <w:lang w:val="fr-FR"/>
        </w:rPr>
        <w:t xml:space="preserve"> </w:t>
      </w:r>
      <w:r w:rsidR="006928AB" w:rsidRPr="003B44A3">
        <w:rPr>
          <w:b/>
          <w:bCs/>
          <w:lang w:val="fr-FR"/>
        </w:rPr>
        <w:t>cumulé</w:t>
      </w:r>
      <w:r w:rsidR="006928AB" w:rsidRPr="003B44A3">
        <w:rPr>
          <w:lang w:val="fr-FR"/>
        </w:rPr>
        <w:t xml:space="preserve"> </w:t>
      </w:r>
      <w:r w:rsidR="00435FF5" w:rsidRPr="003B44A3">
        <w:rPr>
          <w:lang w:val="fr-FR"/>
        </w:rPr>
        <w:t xml:space="preserve">des </w:t>
      </w:r>
      <w:r w:rsidR="00DF3FEE" w:rsidRPr="003B44A3">
        <w:rPr>
          <w:b/>
          <w:bCs/>
          <w:lang w:val="fr-FR"/>
        </w:rPr>
        <w:t>services</w:t>
      </w:r>
      <w:r w:rsidR="00435FF5" w:rsidRPr="003B44A3">
        <w:rPr>
          <w:b/>
          <w:bCs/>
          <w:lang w:val="fr-FR"/>
        </w:rPr>
        <w:t xml:space="preserve"> </w:t>
      </w:r>
      <w:r w:rsidR="00807AA6" w:rsidRPr="003B44A3">
        <w:rPr>
          <w:b/>
          <w:bCs/>
          <w:lang w:val="fr-FR"/>
        </w:rPr>
        <w:t xml:space="preserve">de nature et de complexité comparable </w:t>
      </w:r>
      <w:r w:rsidR="00435FF5" w:rsidRPr="003B44A3">
        <w:rPr>
          <w:lang w:val="fr-FR"/>
        </w:rPr>
        <w:t xml:space="preserve">au cours des 3 dernières années doit être </w:t>
      </w:r>
      <w:r w:rsidR="00435FF5" w:rsidRPr="003B44A3">
        <w:rPr>
          <w:b/>
          <w:bCs/>
          <w:lang w:val="fr-FR"/>
        </w:rPr>
        <w:t xml:space="preserve">au moins égal </w:t>
      </w:r>
      <w:r w:rsidR="002E376D" w:rsidRPr="003B44A3">
        <w:rPr>
          <w:b/>
          <w:bCs/>
          <w:lang w:val="fr-FR"/>
        </w:rPr>
        <w:t>au montant de la soumission</w:t>
      </w:r>
      <w:r w:rsidR="00435FF5" w:rsidRPr="003B44A3">
        <w:rPr>
          <w:lang w:val="fr-FR"/>
        </w:rPr>
        <w:t>.</w:t>
      </w:r>
    </w:p>
    <w:tbl>
      <w:tblPr>
        <w:tblStyle w:val="Grilledutableau"/>
        <w:tblW w:w="0" w:type="auto"/>
        <w:tblInd w:w="0" w:type="dxa"/>
        <w:tblLook w:val="04A0" w:firstRow="1" w:lastRow="0" w:firstColumn="1" w:lastColumn="0" w:noHBand="0" w:noVBand="1"/>
      </w:tblPr>
      <w:tblGrid>
        <w:gridCol w:w="2377"/>
        <w:gridCol w:w="1522"/>
        <w:gridCol w:w="1468"/>
        <w:gridCol w:w="1590"/>
        <w:gridCol w:w="1650"/>
      </w:tblGrid>
      <w:tr w:rsidR="00063222" w:rsidRPr="00095F9D" w14:paraId="2C9B90E2" w14:textId="77777777" w:rsidTr="00063222">
        <w:tc>
          <w:tcPr>
            <w:tcW w:w="4957" w:type="dxa"/>
            <w:shd w:val="pct10" w:color="auto" w:fill="auto"/>
            <w:vAlign w:val="center"/>
          </w:tcPr>
          <w:p w14:paraId="103BCC40" w14:textId="4E8E2ECC" w:rsidR="00063222" w:rsidRPr="00775557" w:rsidRDefault="00063222" w:rsidP="00C14B35">
            <w:pPr>
              <w:spacing w:before="60" w:after="60"/>
              <w:jc w:val="center"/>
              <w:rPr>
                <w:b/>
                <w:sz w:val="20"/>
                <w:lang w:val="fr-FR"/>
              </w:rPr>
            </w:pPr>
            <w:r w:rsidRPr="00775557">
              <w:rPr>
                <w:b/>
                <w:sz w:val="20"/>
                <w:lang w:val="fr-FR"/>
              </w:rPr>
              <w:t xml:space="preserve">Description </w:t>
            </w:r>
            <w:r w:rsidR="00807AA6" w:rsidRPr="00775557">
              <w:rPr>
                <w:b/>
                <w:sz w:val="20"/>
                <w:lang w:val="fr-FR"/>
              </w:rPr>
              <w:t>des principa</w:t>
            </w:r>
            <w:r w:rsidR="000C1D81" w:rsidRPr="00775557">
              <w:rPr>
                <w:b/>
                <w:sz w:val="20"/>
                <w:lang w:val="fr-FR"/>
              </w:rPr>
              <w:t>ux services</w:t>
            </w:r>
            <w:r w:rsidR="00807AA6" w:rsidRPr="00775557">
              <w:rPr>
                <w:b/>
                <w:sz w:val="20"/>
                <w:lang w:val="fr-FR"/>
              </w:rPr>
              <w:t xml:space="preserve"> de nature et de complexité comparable</w:t>
            </w:r>
          </w:p>
        </w:tc>
        <w:tc>
          <w:tcPr>
            <w:tcW w:w="1842" w:type="dxa"/>
            <w:shd w:val="pct10" w:color="auto" w:fill="auto"/>
            <w:vAlign w:val="center"/>
          </w:tcPr>
          <w:p w14:paraId="611768D2" w14:textId="2E3B2D54" w:rsidR="00063222" w:rsidRPr="00775557" w:rsidRDefault="00807AA6" w:rsidP="00C14B35">
            <w:pPr>
              <w:spacing w:before="60" w:after="60"/>
              <w:jc w:val="center"/>
              <w:rPr>
                <w:b/>
                <w:sz w:val="20"/>
                <w:lang w:val="fr-FR"/>
              </w:rPr>
            </w:pPr>
            <w:r w:rsidRPr="00775557">
              <w:rPr>
                <w:b/>
                <w:sz w:val="20"/>
                <w:lang w:val="fr-FR"/>
              </w:rPr>
              <w:t>Lieux d</w:t>
            </w:r>
            <w:r w:rsidR="000C1D81" w:rsidRPr="00775557">
              <w:rPr>
                <w:b/>
                <w:sz w:val="20"/>
                <w:lang w:val="fr-FR"/>
              </w:rPr>
              <w:t>’exécution</w:t>
            </w:r>
          </w:p>
        </w:tc>
        <w:tc>
          <w:tcPr>
            <w:tcW w:w="2020" w:type="dxa"/>
            <w:shd w:val="pct10" w:color="auto" w:fill="auto"/>
            <w:vAlign w:val="center"/>
          </w:tcPr>
          <w:p w14:paraId="5A1D3B9F" w14:textId="540FD336" w:rsidR="00063222" w:rsidRPr="00775557" w:rsidRDefault="00807AA6" w:rsidP="00C14B35">
            <w:pPr>
              <w:spacing w:before="60" w:after="60"/>
              <w:jc w:val="center"/>
              <w:rPr>
                <w:b/>
                <w:sz w:val="20"/>
                <w:lang w:val="fr-FR"/>
              </w:rPr>
            </w:pPr>
            <w:r w:rsidRPr="00775557">
              <w:rPr>
                <w:b/>
                <w:sz w:val="20"/>
                <w:lang w:val="fr-FR"/>
              </w:rPr>
              <w:t>Montants concernés</w:t>
            </w:r>
          </w:p>
        </w:tc>
        <w:tc>
          <w:tcPr>
            <w:tcW w:w="2303" w:type="dxa"/>
            <w:shd w:val="pct10" w:color="auto" w:fill="auto"/>
            <w:vAlign w:val="center"/>
          </w:tcPr>
          <w:p w14:paraId="2E851BDA" w14:textId="7FD29B43" w:rsidR="00063222" w:rsidRPr="00775557" w:rsidRDefault="00807AA6" w:rsidP="00C14B35">
            <w:pPr>
              <w:spacing w:before="60" w:after="60"/>
              <w:jc w:val="center"/>
              <w:rPr>
                <w:b/>
                <w:sz w:val="20"/>
                <w:lang w:val="fr-FR"/>
              </w:rPr>
            </w:pPr>
            <w:r w:rsidRPr="00775557">
              <w:rPr>
                <w:b/>
                <w:sz w:val="20"/>
                <w:lang w:val="fr-FR"/>
              </w:rPr>
              <w:t>D</w:t>
            </w:r>
            <w:r w:rsidR="00063222" w:rsidRPr="00775557">
              <w:rPr>
                <w:b/>
                <w:sz w:val="20"/>
                <w:lang w:val="fr-FR"/>
              </w:rPr>
              <w:t>ates</w:t>
            </w:r>
            <w:r w:rsidRPr="00775557">
              <w:rPr>
                <w:b/>
                <w:sz w:val="20"/>
                <w:lang w:val="fr-FR"/>
              </w:rPr>
              <w:t xml:space="preserve"> de réalisation</w:t>
            </w:r>
            <w:r w:rsidR="00063222" w:rsidRPr="00775557">
              <w:rPr>
                <w:b/>
                <w:sz w:val="20"/>
                <w:lang w:val="fr-FR"/>
              </w:rPr>
              <w:t xml:space="preserve"> </w:t>
            </w:r>
            <w:r w:rsidRPr="00775557">
              <w:rPr>
                <w:b/>
                <w:sz w:val="20"/>
                <w:lang w:val="fr-FR"/>
              </w:rPr>
              <w:t>au cours des</w:t>
            </w:r>
            <w:r w:rsidR="00063222" w:rsidRPr="00775557">
              <w:rPr>
                <w:b/>
                <w:sz w:val="20"/>
                <w:lang w:val="fr-FR"/>
              </w:rPr>
              <w:t xml:space="preserve"> 3 </w:t>
            </w:r>
            <w:r w:rsidRPr="00775557">
              <w:rPr>
                <w:b/>
                <w:sz w:val="20"/>
                <w:lang w:val="fr-FR"/>
              </w:rPr>
              <w:t>dernières années</w:t>
            </w:r>
          </w:p>
        </w:tc>
        <w:tc>
          <w:tcPr>
            <w:tcW w:w="2304" w:type="dxa"/>
            <w:shd w:val="pct10" w:color="auto" w:fill="auto"/>
            <w:vAlign w:val="center"/>
          </w:tcPr>
          <w:p w14:paraId="438A52E9" w14:textId="6E3E35C8" w:rsidR="00063222" w:rsidRPr="00775557" w:rsidRDefault="00063222" w:rsidP="00C14B35">
            <w:pPr>
              <w:spacing w:before="60" w:after="60"/>
              <w:jc w:val="center"/>
              <w:rPr>
                <w:b/>
                <w:sz w:val="20"/>
                <w:lang w:val="fr-FR"/>
              </w:rPr>
            </w:pPr>
            <w:r w:rsidRPr="00775557">
              <w:rPr>
                <w:b/>
                <w:sz w:val="20"/>
                <w:lang w:val="fr-FR"/>
              </w:rPr>
              <w:t>N</w:t>
            </w:r>
            <w:r w:rsidR="00807AA6" w:rsidRPr="00775557">
              <w:rPr>
                <w:b/>
                <w:sz w:val="20"/>
                <w:lang w:val="fr-FR"/>
              </w:rPr>
              <w:t>o</w:t>
            </w:r>
            <w:r w:rsidRPr="00775557">
              <w:rPr>
                <w:b/>
                <w:sz w:val="20"/>
                <w:lang w:val="fr-FR"/>
              </w:rPr>
              <w:t xml:space="preserve">m </w:t>
            </w:r>
            <w:r w:rsidR="00807AA6" w:rsidRPr="00775557">
              <w:rPr>
                <w:b/>
                <w:sz w:val="20"/>
                <w:lang w:val="fr-FR"/>
              </w:rPr>
              <w:t>des organismes pu</w:t>
            </w:r>
            <w:r w:rsidRPr="00775557">
              <w:rPr>
                <w:b/>
                <w:sz w:val="20"/>
                <w:lang w:val="fr-FR"/>
              </w:rPr>
              <w:t>blic</w:t>
            </w:r>
            <w:r w:rsidR="00807AA6" w:rsidRPr="00775557">
              <w:rPr>
                <w:b/>
                <w:sz w:val="20"/>
                <w:lang w:val="fr-FR"/>
              </w:rPr>
              <w:t>s</w:t>
            </w:r>
            <w:r w:rsidRPr="00775557">
              <w:rPr>
                <w:b/>
                <w:sz w:val="20"/>
                <w:lang w:val="fr-FR"/>
              </w:rPr>
              <w:t xml:space="preserve"> </w:t>
            </w:r>
            <w:r w:rsidR="00807AA6" w:rsidRPr="00775557">
              <w:rPr>
                <w:b/>
                <w:sz w:val="20"/>
                <w:lang w:val="fr-FR"/>
              </w:rPr>
              <w:t>ou</w:t>
            </w:r>
            <w:r w:rsidRPr="00775557">
              <w:rPr>
                <w:b/>
                <w:sz w:val="20"/>
                <w:lang w:val="fr-FR"/>
              </w:rPr>
              <w:t xml:space="preserve"> priv</w:t>
            </w:r>
            <w:r w:rsidR="00807AA6" w:rsidRPr="00775557">
              <w:rPr>
                <w:b/>
                <w:sz w:val="20"/>
                <w:lang w:val="fr-FR"/>
              </w:rPr>
              <w:t>és</w:t>
            </w:r>
          </w:p>
        </w:tc>
      </w:tr>
      <w:tr w:rsidR="00063222" w:rsidRPr="00095F9D" w14:paraId="23CCB74D" w14:textId="77777777" w:rsidTr="00063222">
        <w:tc>
          <w:tcPr>
            <w:tcW w:w="4957" w:type="dxa"/>
            <w:vAlign w:val="center"/>
          </w:tcPr>
          <w:p w14:paraId="6711F894" w14:textId="77777777" w:rsidR="00063222" w:rsidRPr="00775557" w:rsidRDefault="00063222" w:rsidP="00C14B35">
            <w:pPr>
              <w:spacing w:before="60" w:after="60"/>
              <w:rPr>
                <w:b/>
                <w:sz w:val="20"/>
                <w:lang w:val="fr-FR"/>
              </w:rPr>
            </w:pPr>
          </w:p>
        </w:tc>
        <w:tc>
          <w:tcPr>
            <w:tcW w:w="1842" w:type="dxa"/>
            <w:vAlign w:val="center"/>
          </w:tcPr>
          <w:p w14:paraId="377A34BC" w14:textId="77777777" w:rsidR="00063222" w:rsidRPr="00775557" w:rsidRDefault="00063222" w:rsidP="00C14B35">
            <w:pPr>
              <w:spacing w:before="60" w:after="60"/>
              <w:rPr>
                <w:b/>
                <w:sz w:val="20"/>
                <w:lang w:val="fr-FR"/>
              </w:rPr>
            </w:pPr>
          </w:p>
        </w:tc>
        <w:tc>
          <w:tcPr>
            <w:tcW w:w="2020" w:type="dxa"/>
            <w:vAlign w:val="center"/>
          </w:tcPr>
          <w:p w14:paraId="6645EA82" w14:textId="77777777" w:rsidR="00063222" w:rsidRPr="00775557" w:rsidRDefault="00063222" w:rsidP="00C14B35">
            <w:pPr>
              <w:spacing w:before="60" w:after="60"/>
              <w:rPr>
                <w:b/>
                <w:sz w:val="20"/>
                <w:lang w:val="fr-FR"/>
              </w:rPr>
            </w:pPr>
          </w:p>
        </w:tc>
        <w:tc>
          <w:tcPr>
            <w:tcW w:w="2303" w:type="dxa"/>
            <w:vAlign w:val="center"/>
          </w:tcPr>
          <w:p w14:paraId="234271BE" w14:textId="77777777" w:rsidR="00063222" w:rsidRPr="00775557" w:rsidRDefault="00063222" w:rsidP="00C14B35">
            <w:pPr>
              <w:spacing w:before="60" w:after="60"/>
              <w:rPr>
                <w:b/>
                <w:sz w:val="20"/>
                <w:lang w:val="fr-FR"/>
              </w:rPr>
            </w:pPr>
          </w:p>
        </w:tc>
        <w:tc>
          <w:tcPr>
            <w:tcW w:w="2304" w:type="dxa"/>
            <w:vAlign w:val="center"/>
          </w:tcPr>
          <w:p w14:paraId="47124ACF" w14:textId="77777777" w:rsidR="00063222" w:rsidRPr="00775557" w:rsidRDefault="00063222" w:rsidP="00C14B35">
            <w:pPr>
              <w:spacing w:before="60" w:after="60"/>
              <w:rPr>
                <w:b/>
                <w:sz w:val="20"/>
                <w:lang w:val="fr-FR"/>
              </w:rPr>
            </w:pPr>
          </w:p>
        </w:tc>
      </w:tr>
      <w:tr w:rsidR="00063222" w:rsidRPr="00095F9D" w14:paraId="4C9EBE6C" w14:textId="77777777" w:rsidTr="00063222">
        <w:tc>
          <w:tcPr>
            <w:tcW w:w="4957" w:type="dxa"/>
            <w:vAlign w:val="center"/>
          </w:tcPr>
          <w:p w14:paraId="7FA0BF1D" w14:textId="77777777" w:rsidR="00063222" w:rsidRPr="00775557" w:rsidRDefault="00063222" w:rsidP="00C14B35">
            <w:pPr>
              <w:spacing w:before="60" w:after="60"/>
              <w:rPr>
                <w:b/>
                <w:sz w:val="20"/>
                <w:lang w:val="fr-FR"/>
              </w:rPr>
            </w:pPr>
          </w:p>
        </w:tc>
        <w:tc>
          <w:tcPr>
            <w:tcW w:w="1842" w:type="dxa"/>
            <w:vAlign w:val="center"/>
          </w:tcPr>
          <w:p w14:paraId="54D0B9F0" w14:textId="77777777" w:rsidR="00063222" w:rsidRPr="00775557" w:rsidRDefault="00063222" w:rsidP="00C14B35">
            <w:pPr>
              <w:spacing w:before="60" w:after="60"/>
              <w:rPr>
                <w:b/>
                <w:sz w:val="20"/>
                <w:lang w:val="fr-FR"/>
              </w:rPr>
            </w:pPr>
          </w:p>
        </w:tc>
        <w:tc>
          <w:tcPr>
            <w:tcW w:w="2020" w:type="dxa"/>
            <w:vAlign w:val="center"/>
          </w:tcPr>
          <w:p w14:paraId="667A1682" w14:textId="77777777" w:rsidR="00063222" w:rsidRPr="00775557" w:rsidRDefault="00063222" w:rsidP="00C14B35">
            <w:pPr>
              <w:spacing w:before="60" w:after="60"/>
              <w:rPr>
                <w:b/>
                <w:sz w:val="20"/>
                <w:lang w:val="fr-FR"/>
              </w:rPr>
            </w:pPr>
          </w:p>
        </w:tc>
        <w:tc>
          <w:tcPr>
            <w:tcW w:w="2303" w:type="dxa"/>
            <w:vAlign w:val="center"/>
          </w:tcPr>
          <w:p w14:paraId="74BE6FC3" w14:textId="77777777" w:rsidR="00063222" w:rsidRPr="00775557" w:rsidRDefault="00063222" w:rsidP="00C14B35">
            <w:pPr>
              <w:spacing w:before="60" w:after="60"/>
              <w:rPr>
                <w:b/>
                <w:sz w:val="20"/>
                <w:lang w:val="fr-FR"/>
              </w:rPr>
            </w:pPr>
          </w:p>
        </w:tc>
        <w:tc>
          <w:tcPr>
            <w:tcW w:w="2304" w:type="dxa"/>
            <w:vAlign w:val="center"/>
          </w:tcPr>
          <w:p w14:paraId="48D27351" w14:textId="77777777" w:rsidR="00063222" w:rsidRPr="00775557" w:rsidRDefault="00063222" w:rsidP="00C14B35">
            <w:pPr>
              <w:spacing w:before="60" w:after="60"/>
              <w:rPr>
                <w:b/>
                <w:sz w:val="20"/>
                <w:lang w:val="fr-FR"/>
              </w:rPr>
            </w:pPr>
          </w:p>
        </w:tc>
      </w:tr>
      <w:tr w:rsidR="00063222" w:rsidRPr="00095F9D" w14:paraId="35E2301C" w14:textId="77777777" w:rsidTr="00063222">
        <w:tc>
          <w:tcPr>
            <w:tcW w:w="4957" w:type="dxa"/>
            <w:vAlign w:val="center"/>
          </w:tcPr>
          <w:p w14:paraId="00FC0077" w14:textId="77777777" w:rsidR="00063222" w:rsidRPr="00775557" w:rsidRDefault="00063222" w:rsidP="00C14B35">
            <w:pPr>
              <w:spacing w:before="60" w:after="60"/>
              <w:rPr>
                <w:b/>
                <w:sz w:val="20"/>
                <w:lang w:val="fr-FR"/>
              </w:rPr>
            </w:pPr>
          </w:p>
        </w:tc>
        <w:tc>
          <w:tcPr>
            <w:tcW w:w="1842" w:type="dxa"/>
            <w:vAlign w:val="center"/>
          </w:tcPr>
          <w:p w14:paraId="5EAA96CB" w14:textId="77777777" w:rsidR="00063222" w:rsidRPr="00775557" w:rsidRDefault="00063222" w:rsidP="00C14B35">
            <w:pPr>
              <w:spacing w:before="60" w:after="60"/>
              <w:rPr>
                <w:b/>
                <w:sz w:val="20"/>
                <w:lang w:val="fr-FR"/>
              </w:rPr>
            </w:pPr>
          </w:p>
        </w:tc>
        <w:tc>
          <w:tcPr>
            <w:tcW w:w="2020" w:type="dxa"/>
            <w:vAlign w:val="center"/>
          </w:tcPr>
          <w:p w14:paraId="5167C11D" w14:textId="77777777" w:rsidR="00063222" w:rsidRPr="00775557" w:rsidRDefault="00063222" w:rsidP="00C14B35">
            <w:pPr>
              <w:spacing w:before="60" w:after="60"/>
              <w:rPr>
                <w:b/>
                <w:sz w:val="20"/>
                <w:lang w:val="fr-FR"/>
              </w:rPr>
            </w:pPr>
          </w:p>
        </w:tc>
        <w:tc>
          <w:tcPr>
            <w:tcW w:w="2303" w:type="dxa"/>
            <w:vAlign w:val="center"/>
          </w:tcPr>
          <w:p w14:paraId="146852E6" w14:textId="77777777" w:rsidR="00063222" w:rsidRPr="00775557" w:rsidRDefault="00063222" w:rsidP="00C14B35">
            <w:pPr>
              <w:spacing w:before="60" w:after="60"/>
              <w:rPr>
                <w:b/>
                <w:sz w:val="20"/>
                <w:lang w:val="fr-FR"/>
              </w:rPr>
            </w:pPr>
          </w:p>
        </w:tc>
        <w:tc>
          <w:tcPr>
            <w:tcW w:w="2304" w:type="dxa"/>
            <w:vAlign w:val="center"/>
          </w:tcPr>
          <w:p w14:paraId="01410179" w14:textId="77777777" w:rsidR="00063222" w:rsidRPr="00775557" w:rsidRDefault="00063222" w:rsidP="00C14B35">
            <w:pPr>
              <w:spacing w:before="60" w:after="60"/>
              <w:rPr>
                <w:b/>
                <w:sz w:val="20"/>
                <w:lang w:val="fr-FR"/>
              </w:rPr>
            </w:pPr>
          </w:p>
        </w:tc>
      </w:tr>
      <w:tr w:rsidR="00063222" w:rsidRPr="00095F9D" w14:paraId="6E2F779F" w14:textId="77777777" w:rsidTr="00063222">
        <w:tc>
          <w:tcPr>
            <w:tcW w:w="4957" w:type="dxa"/>
            <w:vAlign w:val="center"/>
          </w:tcPr>
          <w:p w14:paraId="415C8202" w14:textId="77777777" w:rsidR="00063222" w:rsidRPr="00775557" w:rsidRDefault="00063222" w:rsidP="00C14B35">
            <w:pPr>
              <w:spacing w:before="60" w:after="60"/>
              <w:rPr>
                <w:b/>
                <w:sz w:val="20"/>
                <w:lang w:val="fr-FR"/>
              </w:rPr>
            </w:pPr>
          </w:p>
        </w:tc>
        <w:tc>
          <w:tcPr>
            <w:tcW w:w="1842" w:type="dxa"/>
            <w:vAlign w:val="center"/>
          </w:tcPr>
          <w:p w14:paraId="14F451E2" w14:textId="77777777" w:rsidR="00063222" w:rsidRPr="00775557" w:rsidRDefault="00063222" w:rsidP="00C14B35">
            <w:pPr>
              <w:spacing w:before="60" w:after="60"/>
              <w:rPr>
                <w:b/>
                <w:sz w:val="20"/>
                <w:lang w:val="fr-FR"/>
              </w:rPr>
            </w:pPr>
          </w:p>
        </w:tc>
        <w:tc>
          <w:tcPr>
            <w:tcW w:w="2020" w:type="dxa"/>
            <w:vAlign w:val="center"/>
          </w:tcPr>
          <w:p w14:paraId="7BF605B1" w14:textId="77777777" w:rsidR="00063222" w:rsidRPr="00775557" w:rsidRDefault="00063222" w:rsidP="00C14B35">
            <w:pPr>
              <w:spacing w:before="60" w:after="60"/>
              <w:rPr>
                <w:b/>
                <w:sz w:val="20"/>
                <w:lang w:val="fr-FR"/>
              </w:rPr>
            </w:pPr>
          </w:p>
        </w:tc>
        <w:tc>
          <w:tcPr>
            <w:tcW w:w="2303" w:type="dxa"/>
            <w:vAlign w:val="center"/>
          </w:tcPr>
          <w:p w14:paraId="28455927" w14:textId="77777777" w:rsidR="00063222" w:rsidRPr="00775557" w:rsidRDefault="00063222" w:rsidP="00C14B35">
            <w:pPr>
              <w:spacing w:before="60" w:after="60"/>
              <w:rPr>
                <w:b/>
                <w:sz w:val="20"/>
                <w:lang w:val="fr-FR"/>
              </w:rPr>
            </w:pPr>
          </w:p>
        </w:tc>
        <w:tc>
          <w:tcPr>
            <w:tcW w:w="2304" w:type="dxa"/>
            <w:vAlign w:val="center"/>
          </w:tcPr>
          <w:p w14:paraId="0779FEC5" w14:textId="77777777" w:rsidR="00063222" w:rsidRPr="00775557" w:rsidRDefault="00063222" w:rsidP="00C14B35">
            <w:pPr>
              <w:spacing w:before="60" w:after="60"/>
              <w:rPr>
                <w:b/>
                <w:sz w:val="20"/>
                <w:lang w:val="fr-FR"/>
              </w:rPr>
            </w:pPr>
          </w:p>
        </w:tc>
      </w:tr>
      <w:tr w:rsidR="00063222" w:rsidRPr="00095F9D" w14:paraId="3800E866" w14:textId="77777777" w:rsidTr="00063222">
        <w:tc>
          <w:tcPr>
            <w:tcW w:w="4957" w:type="dxa"/>
            <w:vAlign w:val="center"/>
          </w:tcPr>
          <w:p w14:paraId="2E0D0779" w14:textId="77777777" w:rsidR="00063222" w:rsidRPr="00775557" w:rsidRDefault="00063222" w:rsidP="00C14B35">
            <w:pPr>
              <w:spacing w:before="60" w:after="60"/>
              <w:rPr>
                <w:b/>
                <w:sz w:val="20"/>
                <w:lang w:val="fr-FR"/>
              </w:rPr>
            </w:pPr>
          </w:p>
        </w:tc>
        <w:tc>
          <w:tcPr>
            <w:tcW w:w="1842" w:type="dxa"/>
            <w:vAlign w:val="center"/>
          </w:tcPr>
          <w:p w14:paraId="44E47869" w14:textId="77777777" w:rsidR="00063222" w:rsidRPr="00775557" w:rsidRDefault="00063222" w:rsidP="00C14B35">
            <w:pPr>
              <w:spacing w:before="60" w:after="60"/>
              <w:rPr>
                <w:b/>
                <w:sz w:val="20"/>
                <w:lang w:val="fr-FR"/>
              </w:rPr>
            </w:pPr>
          </w:p>
        </w:tc>
        <w:tc>
          <w:tcPr>
            <w:tcW w:w="2020" w:type="dxa"/>
            <w:vAlign w:val="center"/>
          </w:tcPr>
          <w:p w14:paraId="0BEC2A9E" w14:textId="77777777" w:rsidR="00063222" w:rsidRPr="00775557" w:rsidRDefault="00063222" w:rsidP="00C14B35">
            <w:pPr>
              <w:spacing w:before="60" w:after="60"/>
              <w:rPr>
                <w:b/>
                <w:sz w:val="20"/>
                <w:lang w:val="fr-FR"/>
              </w:rPr>
            </w:pPr>
          </w:p>
        </w:tc>
        <w:tc>
          <w:tcPr>
            <w:tcW w:w="2303" w:type="dxa"/>
            <w:vAlign w:val="center"/>
          </w:tcPr>
          <w:p w14:paraId="7E2B9409" w14:textId="77777777" w:rsidR="00063222" w:rsidRPr="00775557" w:rsidRDefault="00063222" w:rsidP="00C14B35">
            <w:pPr>
              <w:spacing w:before="60" w:after="60"/>
              <w:rPr>
                <w:b/>
                <w:sz w:val="20"/>
                <w:lang w:val="fr-FR"/>
              </w:rPr>
            </w:pPr>
          </w:p>
        </w:tc>
        <w:tc>
          <w:tcPr>
            <w:tcW w:w="2304" w:type="dxa"/>
            <w:vAlign w:val="center"/>
          </w:tcPr>
          <w:p w14:paraId="68DB16A7" w14:textId="77777777" w:rsidR="00063222" w:rsidRPr="00775557" w:rsidRDefault="00063222" w:rsidP="00C14B35">
            <w:pPr>
              <w:spacing w:before="60" w:after="60"/>
              <w:rPr>
                <w:b/>
                <w:sz w:val="20"/>
                <w:lang w:val="fr-FR"/>
              </w:rPr>
            </w:pPr>
          </w:p>
        </w:tc>
      </w:tr>
    </w:tbl>
    <w:p w14:paraId="15E061D5" w14:textId="77777777" w:rsidR="00C14B35" w:rsidRPr="00775557" w:rsidRDefault="00C14B35" w:rsidP="003424B3">
      <w:pPr>
        <w:spacing w:before="160" w:after="120"/>
        <w:jc w:val="both"/>
        <w:rPr>
          <w:b/>
          <w:lang w:val="fr-FR"/>
        </w:rPr>
      </w:pPr>
    </w:p>
    <w:p w14:paraId="5C15D483" w14:textId="61D600A1" w:rsidR="00C14B35" w:rsidRPr="00775557" w:rsidRDefault="00C14B35" w:rsidP="00095F9D">
      <w:pPr>
        <w:pStyle w:val="Titre2"/>
        <w:numPr>
          <w:ilvl w:val="1"/>
          <w:numId w:val="47"/>
        </w:numPr>
        <w:rPr>
          <w:lang w:val="fr-FR"/>
        </w:rPr>
      </w:pPr>
      <w:bookmarkStart w:id="131" w:name="_Ref149120533"/>
      <w:bookmarkStart w:id="132" w:name="_Ref149120535"/>
      <w:bookmarkStart w:id="133" w:name="_Toc185930907"/>
      <w:r w:rsidRPr="00775557">
        <w:rPr>
          <w:lang w:val="fr-FR"/>
        </w:rPr>
        <w:t>Certificat</w:t>
      </w:r>
      <w:r w:rsidR="00807AA6" w:rsidRPr="00775557">
        <w:rPr>
          <w:lang w:val="fr-FR"/>
        </w:rPr>
        <w:t>s de bonne exécution</w:t>
      </w:r>
      <w:bookmarkEnd w:id="131"/>
      <w:bookmarkEnd w:id="132"/>
      <w:bookmarkEnd w:id="133"/>
    </w:p>
    <w:p w14:paraId="4C867EE7" w14:textId="492C2C01" w:rsidR="00C14B35" w:rsidRPr="00775557" w:rsidRDefault="00807AA6" w:rsidP="003424B3">
      <w:pPr>
        <w:spacing w:before="160"/>
        <w:jc w:val="both"/>
        <w:rPr>
          <w:lang w:val="fr-FR"/>
        </w:rPr>
      </w:pPr>
      <w:r w:rsidRPr="00775557">
        <w:rPr>
          <w:lang w:val="fr-FR"/>
        </w:rPr>
        <w:t xml:space="preserve">Pour chacun des </w:t>
      </w:r>
      <w:r w:rsidR="000C1D81" w:rsidRPr="00775557">
        <w:rPr>
          <w:lang w:val="fr-FR"/>
        </w:rPr>
        <w:t>services</w:t>
      </w:r>
      <w:r w:rsidRPr="00775557">
        <w:rPr>
          <w:lang w:val="fr-FR"/>
        </w:rPr>
        <w:t xml:space="preserve"> présentés dans le tableau ci-dessus, </w:t>
      </w:r>
      <w:r w:rsidR="006E427E" w:rsidRPr="00775557">
        <w:rPr>
          <w:lang w:val="fr-FR"/>
        </w:rPr>
        <w:t xml:space="preserve">le soumissionnaire doit joindre </w:t>
      </w:r>
      <w:r w:rsidRPr="00775557">
        <w:rPr>
          <w:lang w:val="fr-FR"/>
        </w:rPr>
        <w:t>les copies des certificats de bonne exécution (PV de réception) et tout document justificatif (contrats, factures, etc.) approuvé par l'entité qui a attribué le marché.</w:t>
      </w:r>
    </w:p>
    <w:p w14:paraId="5EBF5189" w14:textId="77777777" w:rsidR="00C14B35" w:rsidRPr="00775557" w:rsidRDefault="00C14B35" w:rsidP="00A564F6">
      <w:pPr>
        <w:spacing w:before="160"/>
        <w:rPr>
          <w:lang w:val="fr-FR"/>
        </w:rPr>
      </w:pPr>
    </w:p>
    <w:p w14:paraId="6CA7EB01" w14:textId="4317D24F" w:rsidR="00C14B35" w:rsidRPr="00775557" w:rsidRDefault="001B2118" w:rsidP="00A564F6">
      <w:pPr>
        <w:spacing w:before="160"/>
        <w:rPr>
          <w:lang w:val="fr-FR"/>
        </w:rPr>
        <w:sectPr w:rsidR="00C14B35" w:rsidRPr="00775557" w:rsidSect="00FC5AF3">
          <w:pgSz w:w="11906" w:h="16838"/>
          <w:pgMar w:top="1418" w:right="1418" w:bottom="1418" w:left="1871" w:header="709" w:footer="709" w:gutter="0"/>
          <w:cols w:space="708"/>
          <w:titlePg/>
          <w:docGrid w:linePitch="360"/>
        </w:sectPr>
      </w:pPr>
      <w:proofErr w:type="gramStart"/>
      <w:r>
        <w:rPr>
          <w:lang w:val="fr-FR"/>
        </w:rPr>
        <w:t>µ</w:t>
      </w:r>
      <w:proofErr w:type="gramEnd"/>
    </w:p>
    <w:p w14:paraId="1B84B8C4" w14:textId="5D41851F" w:rsidR="002F040F" w:rsidRPr="00775557" w:rsidRDefault="006928AB" w:rsidP="00095F9D">
      <w:pPr>
        <w:pStyle w:val="Titre2"/>
        <w:numPr>
          <w:ilvl w:val="1"/>
          <w:numId w:val="47"/>
        </w:numPr>
        <w:rPr>
          <w:lang w:val="fr-FR"/>
        </w:rPr>
      </w:pPr>
      <w:bookmarkStart w:id="134" w:name="_Ref18320006"/>
      <w:bookmarkStart w:id="135" w:name="_Toc185930908"/>
      <w:r w:rsidRPr="00775557">
        <w:rPr>
          <w:lang w:val="fr-FR"/>
        </w:rPr>
        <w:lastRenderedPageBreak/>
        <w:t>Offre financière et formulaire d’offre</w:t>
      </w:r>
      <w:bookmarkEnd w:id="134"/>
      <w:bookmarkEnd w:id="135"/>
    </w:p>
    <w:tbl>
      <w:tblPr>
        <w:tblStyle w:val="Grilledutableau"/>
        <w:tblW w:w="0" w:type="auto"/>
        <w:tblInd w:w="0" w:type="dxa"/>
        <w:shd w:val="pct10" w:color="auto" w:fill="auto"/>
        <w:tblLook w:val="04A0" w:firstRow="1" w:lastRow="0" w:firstColumn="1" w:lastColumn="0" w:noHBand="0" w:noVBand="1"/>
      </w:tblPr>
      <w:tblGrid>
        <w:gridCol w:w="8494"/>
      </w:tblGrid>
      <w:tr w:rsidR="006346ED" w:rsidRPr="00095F9D" w14:paraId="165EAFF0" w14:textId="77777777" w:rsidTr="006346ED">
        <w:tc>
          <w:tcPr>
            <w:tcW w:w="8494" w:type="dxa"/>
            <w:shd w:val="pct10" w:color="auto" w:fill="auto"/>
          </w:tcPr>
          <w:p w14:paraId="4DB0E56F" w14:textId="3772F6E9" w:rsidR="006346ED" w:rsidRPr="00775557" w:rsidRDefault="00412ADE" w:rsidP="00412ADE">
            <w:pPr>
              <w:spacing w:before="120" w:after="120"/>
              <w:jc w:val="center"/>
              <w:rPr>
                <w:b/>
                <w:sz w:val="20"/>
                <w:szCs w:val="19"/>
                <w:lang w:val="fr-FR"/>
              </w:rPr>
            </w:pPr>
            <w:r w:rsidRPr="00775557">
              <w:rPr>
                <w:b/>
                <w:sz w:val="20"/>
                <w:szCs w:val="19"/>
                <w:lang w:val="fr-FR"/>
              </w:rPr>
              <w:t xml:space="preserve">Ne changez pas le formulaire d'offre. Les réserves ne sont pas autorisées. Les soumissionnaires doivent, sous peine d'irrégularité substantielle, indiquer les prix en </w:t>
            </w:r>
            <w:r w:rsidR="00BA724F" w:rsidRPr="00775557">
              <w:rPr>
                <w:b/>
                <w:sz w:val="20"/>
                <w:szCs w:val="19"/>
                <w:lang w:val="fr-FR"/>
              </w:rPr>
              <w:t xml:space="preserve">Francs CFA </w:t>
            </w:r>
            <w:r w:rsidRPr="00775557">
              <w:rPr>
                <w:b/>
                <w:sz w:val="20"/>
                <w:szCs w:val="19"/>
                <w:lang w:val="fr-FR"/>
              </w:rPr>
              <w:t>et hors TVA.</w:t>
            </w:r>
          </w:p>
        </w:tc>
      </w:tr>
    </w:tbl>
    <w:p w14:paraId="0A2A3F9C" w14:textId="7A677CA5" w:rsidR="00EA4C01" w:rsidRDefault="00EA4C01" w:rsidP="003424B3">
      <w:pPr>
        <w:spacing w:before="160"/>
        <w:jc w:val="both"/>
        <w:rPr>
          <w:lang w:val="fr-FR"/>
        </w:rPr>
      </w:pPr>
      <w:r w:rsidRPr="00775557">
        <w:rPr>
          <w:lang w:val="fr-FR"/>
        </w:rPr>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775557">
        <w:rPr>
          <w:lang w:val="fr-FR"/>
        </w:rPr>
        <w:t xml:space="preserve">Le soumissionnaire </w:t>
      </w:r>
      <w:r w:rsidRPr="00775557">
        <w:rPr>
          <w:lang w:val="fr-FR"/>
        </w:rPr>
        <w:t xml:space="preserve">s’engage à exécuter le présent marché conformément aux dispositions du cahier spécial des charges aux prix unitaires suivants au prix global forfaitaire suivant, exprimés en </w:t>
      </w:r>
      <w:r w:rsidR="0024723C" w:rsidRPr="00775557">
        <w:rPr>
          <w:lang w:val="fr-FR"/>
        </w:rPr>
        <w:t xml:space="preserve">Francs CFA </w:t>
      </w:r>
      <w:r w:rsidRPr="00775557">
        <w:rPr>
          <w:lang w:val="fr-FR"/>
        </w:rPr>
        <w:t>et hors TVA (en chiffres) :</w:t>
      </w:r>
    </w:p>
    <w:p w14:paraId="784EC457" w14:textId="07E48FB6" w:rsidR="001B3646" w:rsidRPr="00F1046A" w:rsidRDefault="0092796D" w:rsidP="00F1046A">
      <w:pPr>
        <w:spacing w:before="160"/>
        <w:jc w:val="both"/>
        <w:rPr>
          <w:b/>
          <w:bCs/>
          <w:lang w:val="fr-FR"/>
        </w:rPr>
      </w:pPr>
      <w:bookmarkStart w:id="136" w:name="_Hlk183010581"/>
      <w:r w:rsidRPr="0092796D">
        <w:rPr>
          <w:b/>
          <w:bCs/>
          <w:lang w:val="fr-FR"/>
        </w:rPr>
        <w:t>Lot 1</w:t>
      </w:r>
    </w:p>
    <w:p w14:paraId="643A8027" w14:textId="77777777" w:rsidR="00844D46" w:rsidRDefault="00844D46" w:rsidP="001B3646">
      <w:pPr>
        <w:spacing w:after="0" w:line="240" w:lineRule="auto"/>
        <w:jc w:val="both"/>
        <w:rPr>
          <w:szCs w:val="21"/>
          <w:lang w:val="fr-FR"/>
        </w:rPr>
      </w:pPr>
    </w:p>
    <w:tbl>
      <w:tblPr>
        <w:tblStyle w:val="Grilledutableau"/>
        <w:tblW w:w="0" w:type="auto"/>
        <w:jc w:val="center"/>
        <w:tblInd w:w="0" w:type="dxa"/>
        <w:tblLayout w:type="fixed"/>
        <w:tblLook w:val="04A0" w:firstRow="1" w:lastRow="0" w:firstColumn="1" w:lastColumn="0" w:noHBand="0" w:noVBand="1"/>
      </w:tblPr>
      <w:tblGrid>
        <w:gridCol w:w="2256"/>
        <w:gridCol w:w="1379"/>
        <w:gridCol w:w="1405"/>
        <w:gridCol w:w="1331"/>
        <w:gridCol w:w="1498"/>
      </w:tblGrid>
      <w:tr w:rsidR="00844D46" w:rsidRPr="007C7E2D" w14:paraId="22EF7A05" w14:textId="77777777" w:rsidTr="002E4DCD">
        <w:trPr>
          <w:trHeight w:val="813"/>
          <w:jc w:val="center"/>
        </w:trPr>
        <w:tc>
          <w:tcPr>
            <w:tcW w:w="2256" w:type="dxa"/>
          </w:tcPr>
          <w:p w14:paraId="29181344" w14:textId="77777777" w:rsidR="00844D46" w:rsidRPr="007C7E2D" w:rsidRDefault="00844D46" w:rsidP="002E4DCD">
            <w:pPr>
              <w:pStyle w:val="Default"/>
              <w:spacing w:after="40"/>
              <w:rPr>
                <w:rFonts w:ascii="Times New Roman" w:hAnsi="Times New Roman" w:cs="Times New Roman"/>
                <w:b/>
                <w:bCs/>
                <w:color w:val="auto"/>
                <w:sz w:val="22"/>
                <w:szCs w:val="22"/>
              </w:rPr>
            </w:pPr>
            <w:r w:rsidRPr="007C7E2D">
              <w:rPr>
                <w:rFonts w:ascii="Times New Roman" w:hAnsi="Times New Roman" w:cs="Times New Roman"/>
                <w:b/>
                <w:bCs/>
                <w:color w:val="auto"/>
                <w:sz w:val="22"/>
                <w:szCs w:val="22"/>
              </w:rPr>
              <w:t>Rubriques</w:t>
            </w:r>
          </w:p>
        </w:tc>
        <w:tc>
          <w:tcPr>
            <w:tcW w:w="1379" w:type="dxa"/>
          </w:tcPr>
          <w:p w14:paraId="1BA7E794" w14:textId="77777777" w:rsidR="00844D46" w:rsidRPr="007C7E2D" w:rsidRDefault="00844D46" w:rsidP="002E4DCD">
            <w:pPr>
              <w:pStyle w:val="Default"/>
              <w:spacing w:after="40"/>
              <w:jc w:val="center"/>
              <w:rPr>
                <w:rFonts w:ascii="Times New Roman" w:hAnsi="Times New Roman" w:cs="Times New Roman"/>
                <w:b/>
                <w:bCs/>
                <w:color w:val="auto"/>
                <w:sz w:val="22"/>
                <w:szCs w:val="22"/>
              </w:rPr>
            </w:pPr>
            <w:r w:rsidRPr="007C7E2D">
              <w:rPr>
                <w:rFonts w:ascii="Times New Roman" w:hAnsi="Times New Roman" w:cs="Times New Roman"/>
                <w:b/>
                <w:bCs/>
                <w:color w:val="auto"/>
                <w:sz w:val="22"/>
                <w:szCs w:val="22"/>
              </w:rPr>
              <w:t>Unités</w:t>
            </w:r>
          </w:p>
        </w:tc>
        <w:tc>
          <w:tcPr>
            <w:tcW w:w="1405" w:type="dxa"/>
          </w:tcPr>
          <w:p w14:paraId="136BE45F" w14:textId="400E837B" w:rsidR="00844D46" w:rsidRPr="007C7E2D" w:rsidRDefault="00844D46" w:rsidP="002E4DCD">
            <w:pPr>
              <w:pStyle w:val="Default"/>
              <w:spacing w:after="4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Quantité</w:t>
            </w:r>
          </w:p>
        </w:tc>
        <w:tc>
          <w:tcPr>
            <w:tcW w:w="1331" w:type="dxa"/>
          </w:tcPr>
          <w:p w14:paraId="2D24CE8E" w14:textId="77777777" w:rsidR="00844D46" w:rsidRPr="007C7E2D" w:rsidRDefault="00844D46" w:rsidP="002E4DCD">
            <w:pPr>
              <w:pStyle w:val="Default"/>
              <w:spacing w:after="40"/>
              <w:jc w:val="center"/>
              <w:rPr>
                <w:rFonts w:ascii="Times New Roman" w:hAnsi="Times New Roman" w:cs="Times New Roman"/>
                <w:b/>
                <w:bCs/>
                <w:color w:val="auto"/>
                <w:sz w:val="22"/>
                <w:szCs w:val="22"/>
              </w:rPr>
            </w:pPr>
            <w:r w:rsidRPr="007C7E2D">
              <w:rPr>
                <w:rFonts w:ascii="Times New Roman" w:hAnsi="Times New Roman" w:cs="Times New Roman"/>
                <w:b/>
                <w:bCs/>
                <w:color w:val="auto"/>
                <w:sz w:val="22"/>
                <w:szCs w:val="22"/>
              </w:rPr>
              <w:t xml:space="preserve">Prix Unitaire </w:t>
            </w:r>
          </w:p>
          <w:p w14:paraId="7814E058" w14:textId="3E1947D3" w:rsidR="00844D46" w:rsidRPr="007C7E2D" w:rsidRDefault="00844D46" w:rsidP="002E4DCD">
            <w:pPr>
              <w:pStyle w:val="Default"/>
              <w:spacing w:after="40"/>
              <w:jc w:val="center"/>
              <w:rPr>
                <w:rFonts w:ascii="Times New Roman" w:hAnsi="Times New Roman" w:cs="Times New Roman"/>
                <w:b/>
                <w:bCs/>
                <w:color w:val="auto"/>
                <w:sz w:val="22"/>
                <w:szCs w:val="22"/>
              </w:rPr>
            </w:pPr>
          </w:p>
        </w:tc>
        <w:tc>
          <w:tcPr>
            <w:tcW w:w="1498" w:type="dxa"/>
          </w:tcPr>
          <w:p w14:paraId="2791E449" w14:textId="6BE1B4DC" w:rsidR="00844D46" w:rsidRPr="007C7E2D" w:rsidRDefault="00844D46" w:rsidP="002E4DCD">
            <w:pPr>
              <w:pStyle w:val="Default"/>
              <w:spacing w:after="4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Total HTVA</w:t>
            </w:r>
          </w:p>
        </w:tc>
      </w:tr>
      <w:tr w:rsidR="00844D46" w:rsidRPr="007C7E2D" w14:paraId="5EC3F340" w14:textId="77777777" w:rsidTr="002E4DCD">
        <w:trPr>
          <w:trHeight w:val="444"/>
          <w:jc w:val="center"/>
        </w:trPr>
        <w:tc>
          <w:tcPr>
            <w:tcW w:w="2256" w:type="dxa"/>
          </w:tcPr>
          <w:p w14:paraId="5828DFD1" w14:textId="77777777" w:rsidR="00844D46" w:rsidRPr="007C7E2D" w:rsidRDefault="00844D46" w:rsidP="002E4DCD">
            <w:pPr>
              <w:pStyle w:val="Default"/>
              <w:spacing w:after="40"/>
              <w:rPr>
                <w:rFonts w:ascii="Times New Roman" w:hAnsi="Times New Roman" w:cs="Times New Roman"/>
                <w:color w:val="auto"/>
                <w:sz w:val="22"/>
                <w:szCs w:val="22"/>
              </w:rPr>
            </w:pPr>
            <w:r w:rsidRPr="007C7E2D">
              <w:rPr>
                <w:rFonts w:ascii="Times New Roman" w:hAnsi="Times New Roman" w:cs="Times New Roman"/>
                <w:color w:val="auto"/>
                <w:sz w:val="22"/>
                <w:szCs w:val="22"/>
              </w:rPr>
              <w:t xml:space="preserve">Honoraires chef de mission </w:t>
            </w:r>
          </w:p>
        </w:tc>
        <w:tc>
          <w:tcPr>
            <w:tcW w:w="1379" w:type="dxa"/>
          </w:tcPr>
          <w:p w14:paraId="331F3223" w14:textId="77777777" w:rsidR="00844D46" w:rsidRPr="007C7E2D" w:rsidRDefault="00844D46"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H/J</w:t>
            </w:r>
          </w:p>
        </w:tc>
        <w:tc>
          <w:tcPr>
            <w:tcW w:w="1405" w:type="dxa"/>
            <w:vAlign w:val="center"/>
          </w:tcPr>
          <w:p w14:paraId="4ED3410E" w14:textId="77777777" w:rsidR="00844D46" w:rsidRPr="007C7E2D" w:rsidRDefault="00844D46"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30</w:t>
            </w:r>
          </w:p>
        </w:tc>
        <w:tc>
          <w:tcPr>
            <w:tcW w:w="1331" w:type="dxa"/>
            <w:vAlign w:val="center"/>
          </w:tcPr>
          <w:p w14:paraId="197395D9" w14:textId="6968ED5D" w:rsidR="00844D46" w:rsidRPr="007C7E2D" w:rsidRDefault="00844D46" w:rsidP="002E4DCD">
            <w:pPr>
              <w:pStyle w:val="Default"/>
              <w:spacing w:after="40"/>
              <w:jc w:val="center"/>
              <w:rPr>
                <w:rFonts w:ascii="Times New Roman" w:hAnsi="Times New Roman" w:cs="Times New Roman"/>
                <w:color w:val="auto"/>
                <w:sz w:val="22"/>
                <w:szCs w:val="22"/>
              </w:rPr>
            </w:pPr>
          </w:p>
        </w:tc>
        <w:tc>
          <w:tcPr>
            <w:tcW w:w="1498" w:type="dxa"/>
            <w:vAlign w:val="center"/>
          </w:tcPr>
          <w:p w14:paraId="2D603452" w14:textId="77777777" w:rsidR="00844D46" w:rsidRPr="007C7E2D" w:rsidRDefault="00844D46" w:rsidP="002E4DCD">
            <w:pPr>
              <w:pStyle w:val="Default"/>
              <w:spacing w:after="40"/>
              <w:jc w:val="center"/>
              <w:rPr>
                <w:rFonts w:ascii="Times New Roman" w:hAnsi="Times New Roman" w:cs="Times New Roman"/>
                <w:color w:val="auto"/>
                <w:sz w:val="22"/>
                <w:szCs w:val="22"/>
              </w:rPr>
            </w:pPr>
          </w:p>
        </w:tc>
      </w:tr>
      <w:tr w:rsidR="00844D46" w:rsidRPr="007C7E2D" w14:paraId="34D49F11" w14:textId="77777777" w:rsidTr="002E4DCD">
        <w:trPr>
          <w:trHeight w:val="813"/>
          <w:jc w:val="center"/>
        </w:trPr>
        <w:tc>
          <w:tcPr>
            <w:tcW w:w="2256" w:type="dxa"/>
          </w:tcPr>
          <w:p w14:paraId="1E57B758" w14:textId="77777777" w:rsidR="00844D46" w:rsidRPr="007C7E2D" w:rsidRDefault="00844D46" w:rsidP="002E4DCD">
            <w:pPr>
              <w:pStyle w:val="Default"/>
              <w:spacing w:after="40"/>
              <w:rPr>
                <w:rFonts w:ascii="Times New Roman" w:hAnsi="Times New Roman" w:cs="Times New Roman"/>
                <w:color w:val="auto"/>
                <w:sz w:val="22"/>
                <w:szCs w:val="22"/>
              </w:rPr>
            </w:pPr>
            <w:r w:rsidRPr="007C7E2D">
              <w:rPr>
                <w:rFonts w:ascii="Times New Roman" w:hAnsi="Times New Roman" w:cs="Times New Roman"/>
                <w:color w:val="auto"/>
                <w:sz w:val="22"/>
                <w:szCs w:val="22"/>
              </w:rPr>
              <w:t xml:space="preserve">Honoraires assistant consultant </w:t>
            </w:r>
          </w:p>
          <w:p w14:paraId="26215D53" w14:textId="77777777" w:rsidR="00844D46" w:rsidRPr="007C7E2D" w:rsidRDefault="00844D46" w:rsidP="002E4DCD">
            <w:pPr>
              <w:pStyle w:val="Default"/>
              <w:spacing w:after="40"/>
              <w:rPr>
                <w:rFonts w:ascii="Times New Roman" w:hAnsi="Times New Roman" w:cs="Times New Roman"/>
                <w:color w:val="auto"/>
                <w:sz w:val="22"/>
                <w:szCs w:val="22"/>
              </w:rPr>
            </w:pPr>
          </w:p>
        </w:tc>
        <w:tc>
          <w:tcPr>
            <w:tcW w:w="1379" w:type="dxa"/>
          </w:tcPr>
          <w:p w14:paraId="6905EF06" w14:textId="77777777" w:rsidR="00844D46" w:rsidRPr="007C7E2D" w:rsidRDefault="00844D46"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H/J</w:t>
            </w:r>
          </w:p>
        </w:tc>
        <w:tc>
          <w:tcPr>
            <w:tcW w:w="1405" w:type="dxa"/>
            <w:vAlign w:val="center"/>
          </w:tcPr>
          <w:p w14:paraId="23AFAA06" w14:textId="77777777" w:rsidR="00844D46" w:rsidRPr="007C7E2D" w:rsidRDefault="00844D46"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20</w:t>
            </w:r>
          </w:p>
        </w:tc>
        <w:tc>
          <w:tcPr>
            <w:tcW w:w="1331" w:type="dxa"/>
            <w:vAlign w:val="center"/>
          </w:tcPr>
          <w:p w14:paraId="251A70CA" w14:textId="595E8F79" w:rsidR="00844D46" w:rsidRPr="007C7E2D" w:rsidRDefault="00844D46" w:rsidP="002E4DCD">
            <w:pPr>
              <w:pStyle w:val="Default"/>
              <w:spacing w:after="40"/>
              <w:jc w:val="center"/>
              <w:rPr>
                <w:rFonts w:ascii="Times New Roman" w:hAnsi="Times New Roman" w:cs="Times New Roman"/>
                <w:color w:val="auto"/>
                <w:sz w:val="22"/>
                <w:szCs w:val="22"/>
              </w:rPr>
            </w:pPr>
          </w:p>
        </w:tc>
        <w:tc>
          <w:tcPr>
            <w:tcW w:w="1498" w:type="dxa"/>
            <w:vAlign w:val="center"/>
          </w:tcPr>
          <w:p w14:paraId="111A30F3" w14:textId="77777777" w:rsidR="00844D46" w:rsidRPr="007C7E2D" w:rsidRDefault="00844D46" w:rsidP="002E4DCD">
            <w:pPr>
              <w:pStyle w:val="Default"/>
              <w:spacing w:after="40"/>
              <w:jc w:val="center"/>
              <w:rPr>
                <w:rFonts w:ascii="Times New Roman" w:hAnsi="Times New Roman" w:cs="Times New Roman"/>
                <w:color w:val="auto"/>
                <w:sz w:val="22"/>
                <w:szCs w:val="22"/>
              </w:rPr>
            </w:pPr>
          </w:p>
        </w:tc>
      </w:tr>
      <w:tr w:rsidR="00844D46" w:rsidRPr="007C7E2D" w14:paraId="65A5D5F7" w14:textId="77777777" w:rsidTr="002E4DCD">
        <w:trPr>
          <w:trHeight w:val="1009"/>
          <w:jc w:val="center"/>
        </w:trPr>
        <w:tc>
          <w:tcPr>
            <w:tcW w:w="2256" w:type="dxa"/>
          </w:tcPr>
          <w:p w14:paraId="5BE70FEA" w14:textId="77777777" w:rsidR="00844D46" w:rsidRPr="007C7E2D" w:rsidRDefault="00844D46" w:rsidP="002E4DCD">
            <w:pPr>
              <w:pStyle w:val="Default"/>
              <w:spacing w:after="40"/>
              <w:rPr>
                <w:rFonts w:ascii="Times New Roman" w:hAnsi="Times New Roman" w:cs="Times New Roman"/>
                <w:color w:val="auto"/>
                <w:sz w:val="22"/>
                <w:szCs w:val="22"/>
              </w:rPr>
            </w:pPr>
            <w:r w:rsidRPr="007C7E2D">
              <w:rPr>
                <w:rFonts w:ascii="Times New Roman" w:hAnsi="Times New Roman" w:cs="Times New Roman"/>
                <w:color w:val="auto"/>
                <w:sz w:val="22"/>
                <w:szCs w:val="22"/>
              </w:rPr>
              <w:t>Honoraires enquêteurs y compris le jour de Formation (forfait)</w:t>
            </w:r>
          </w:p>
        </w:tc>
        <w:tc>
          <w:tcPr>
            <w:tcW w:w="1379" w:type="dxa"/>
          </w:tcPr>
          <w:p w14:paraId="4A5A5B73" w14:textId="77777777" w:rsidR="00844D46" w:rsidRPr="007C7E2D" w:rsidRDefault="00844D46"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H/J</w:t>
            </w:r>
          </w:p>
        </w:tc>
        <w:tc>
          <w:tcPr>
            <w:tcW w:w="1405" w:type="dxa"/>
            <w:vAlign w:val="center"/>
          </w:tcPr>
          <w:p w14:paraId="077323A5" w14:textId="77777777" w:rsidR="00844D46" w:rsidRPr="007C7E2D" w:rsidRDefault="00844D46"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40</w:t>
            </w:r>
          </w:p>
        </w:tc>
        <w:tc>
          <w:tcPr>
            <w:tcW w:w="1331" w:type="dxa"/>
            <w:vAlign w:val="center"/>
          </w:tcPr>
          <w:p w14:paraId="672B34C0" w14:textId="627F32F2" w:rsidR="00844D46" w:rsidRPr="007C7E2D" w:rsidRDefault="00844D46" w:rsidP="002E4DCD">
            <w:pPr>
              <w:pStyle w:val="Default"/>
              <w:spacing w:after="40"/>
              <w:jc w:val="center"/>
              <w:rPr>
                <w:rFonts w:ascii="Times New Roman" w:hAnsi="Times New Roman" w:cs="Times New Roman"/>
                <w:color w:val="auto"/>
                <w:sz w:val="22"/>
                <w:szCs w:val="22"/>
              </w:rPr>
            </w:pPr>
          </w:p>
        </w:tc>
        <w:tc>
          <w:tcPr>
            <w:tcW w:w="1498" w:type="dxa"/>
            <w:vAlign w:val="center"/>
          </w:tcPr>
          <w:p w14:paraId="5B62500C" w14:textId="77777777" w:rsidR="00844D46" w:rsidRPr="007C7E2D" w:rsidRDefault="00844D46" w:rsidP="002E4DCD">
            <w:pPr>
              <w:pStyle w:val="Default"/>
              <w:spacing w:after="40"/>
              <w:jc w:val="center"/>
              <w:rPr>
                <w:rFonts w:ascii="Times New Roman" w:hAnsi="Times New Roman" w:cs="Times New Roman"/>
                <w:color w:val="auto"/>
                <w:sz w:val="22"/>
                <w:szCs w:val="22"/>
              </w:rPr>
            </w:pPr>
          </w:p>
        </w:tc>
      </w:tr>
      <w:tr w:rsidR="00844D46" w:rsidRPr="007C7E2D" w14:paraId="6A3E03B9" w14:textId="77777777" w:rsidTr="002E4DCD">
        <w:trPr>
          <w:trHeight w:val="1056"/>
          <w:jc w:val="center"/>
        </w:trPr>
        <w:tc>
          <w:tcPr>
            <w:tcW w:w="2256" w:type="dxa"/>
          </w:tcPr>
          <w:p w14:paraId="260E5D5E" w14:textId="77777777" w:rsidR="00844D46" w:rsidRPr="007C7E2D" w:rsidRDefault="00844D46" w:rsidP="002E4DCD">
            <w:pPr>
              <w:pStyle w:val="Default"/>
              <w:spacing w:after="40"/>
              <w:rPr>
                <w:rFonts w:ascii="Times New Roman" w:hAnsi="Times New Roman" w:cs="Times New Roman"/>
                <w:color w:val="auto"/>
                <w:sz w:val="22"/>
                <w:szCs w:val="22"/>
              </w:rPr>
            </w:pPr>
            <w:r w:rsidRPr="007C7E2D">
              <w:rPr>
                <w:rFonts w:ascii="Times New Roman" w:hAnsi="Times New Roman" w:cs="Times New Roman"/>
                <w:color w:val="auto"/>
                <w:sz w:val="22"/>
                <w:szCs w:val="22"/>
              </w:rPr>
              <w:t>Logistique (communication, véhicule etc…)</w:t>
            </w:r>
          </w:p>
          <w:p w14:paraId="1020A390" w14:textId="77777777" w:rsidR="00844D46" w:rsidRPr="007C7E2D" w:rsidRDefault="00844D46" w:rsidP="002E4DCD">
            <w:pPr>
              <w:pStyle w:val="Default"/>
              <w:spacing w:after="40"/>
              <w:rPr>
                <w:rFonts w:ascii="Times New Roman" w:hAnsi="Times New Roman" w:cs="Times New Roman"/>
                <w:color w:val="auto"/>
                <w:sz w:val="22"/>
                <w:szCs w:val="22"/>
              </w:rPr>
            </w:pPr>
          </w:p>
        </w:tc>
        <w:tc>
          <w:tcPr>
            <w:tcW w:w="1379" w:type="dxa"/>
          </w:tcPr>
          <w:p w14:paraId="4F2F7892" w14:textId="77777777" w:rsidR="00844D46" w:rsidRPr="007C7E2D" w:rsidRDefault="00844D46"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Forfait</w:t>
            </w:r>
          </w:p>
        </w:tc>
        <w:tc>
          <w:tcPr>
            <w:tcW w:w="1405" w:type="dxa"/>
            <w:vAlign w:val="center"/>
          </w:tcPr>
          <w:p w14:paraId="6B3147C9" w14:textId="77777777" w:rsidR="00844D46" w:rsidRPr="007C7E2D" w:rsidRDefault="00844D46"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1</w:t>
            </w:r>
          </w:p>
        </w:tc>
        <w:tc>
          <w:tcPr>
            <w:tcW w:w="1331" w:type="dxa"/>
            <w:vAlign w:val="center"/>
          </w:tcPr>
          <w:p w14:paraId="5C9BE68D" w14:textId="56D77214" w:rsidR="00844D46" w:rsidRPr="007C7E2D" w:rsidRDefault="00844D46" w:rsidP="002E4DCD">
            <w:pPr>
              <w:pStyle w:val="Default"/>
              <w:spacing w:after="40"/>
              <w:jc w:val="center"/>
              <w:rPr>
                <w:rFonts w:ascii="Times New Roman" w:hAnsi="Times New Roman" w:cs="Times New Roman"/>
                <w:color w:val="auto"/>
                <w:sz w:val="22"/>
                <w:szCs w:val="22"/>
              </w:rPr>
            </w:pPr>
          </w:p>
        </w:tc>
        <w:tc>
          <w:tcPr>
            <w:tcW w:w="1498" w:type="dxa"/>
            <w:vAlign w:val="center"/>
          </w:tcPr>
          <w:p w14:paraId="63E884DD" w14:textId="44D26773" w:rsidR="00844D46" w:rsidRPr="007C7E2D" w:rsidRDefault="00844D46" w:rsidP="002E4DCD">
            <w:pPr>
              <w:pStyle w:val="Default"/>
              <w:spacing w:after="40"/>
              <w:jc w:val="center"/>
              <w:rPr>
                <w:rFonts w:ascii="Times New Roman" w:hAnsi="Times New Roman" w:cs="Times New Roman"/>
                <w:color w:val="auto"/>
                <w:sz w:val="22"/>
                <w:szCs w:val="22"/>
              </w:rPr>
            </w:pPr>
          </w:p>
        </w:tc>
      </w:tr>
      <w:tr w:rsidR="00844D46" w:rsidRPr="007C7E2D" w14:paraId="2ABF03E8" w14:textId="77777777" w:rsidTr="002E4DCD">
        <w:trPr>
          <w:trHeight w:val="571"/>
          <w:jc w:val="center"/>
        </w:trPr>
        <w:tc>
          <w:tcPr>
            <w:tcW w:w="2256" w:type="dxa"/>
          </w:tcPr>
          <w:p w14:paraId="6821D08F" w14:textId="77777777" w:rsidR="00844D46" w:rsidRPr="007C7E2D" w:rsidRDefault="00844D46" w:rsidP="002E4DCD">
            <w:pPr>
              <w:pStyle w:val="Default"/>
              <w:spacing w:after="40"/>
              <w:rPr>
                <w:rFonts w:ascii="Times New Roman" w:hAnsi="Times New Roman" w:cs="Times New Roman"/>
                <w:b/>
                <w:bCs/>
                <w:color w:val="auto"/>
                <w:sz w:val="22"/>
                <w:szCs w:val="22"/>
              </w:rPr>
            </w:pPr>
            <w:r w:rsidRPr="007C7E2D">
              <w:rPr>
                <w:rFonts w:ascii="Times New Roman" w:hAnsi="Times New Roman" w:cs="Times New Roman"/>
                <w:b/>
                <w:bCs/>
                <w:color w:val="auto"/>
                <w:sz w:val="22"/>
                <w:szCs w:val="22"/>
              </w:rPr>
              <w:t>Total</w:t>
            </w:r>
          </w:p>
          <w:p w14:paraId="744ADD8E" w14:textId="77777777" w:rsidR="00844D46" w:rsidRPr="007C7E2D" w:rsidRDefault="00844D46" w:rsidP="002E4DCD">
            <w:pPr>
              <w:pStyle w:val="Default"/>
              <w:spacing w:after="40"/>
              <w:rPr>
                <w:rFonts w:ascii="Times New Roman" w:hAnsi="Times New Roman" w:cs="Times New Roman"/>
                <w:b/>
                <w:bCs/>
                <w:color w:val="auto"/>
                <w:sz w:val="22"/>
                <w:szCs w:val="22"/>
              </w:rPr>
            </w:pPr>
          </w:p>
        </w:tc>
        <w:tc>
          <w:tcPr>
            <w:tcW w:w="1379" w:type="dxa"/>
          </w:tcPr>
          <w:p w14:paraId="77228818" w14:textId="77777777" w:rsidR="00844D46" w:rsidRPr="007C7E2D" w:rsidRDefault="00844D46" w:rsidP="002E4DCD">
            <w:pPr>
              <w:pStyle w:val="Default"/>
              <w:spacing w:after="40"/>
              <w:rPr>
                <w:rFonts w:ascii="Times New Roman" w:hAnsi="Times New Roman" w:cs="Times New Roman"/>
                <w:b/>
                <w:bCs/>
                <w:color w:val="auto"/>
                <w:sz w:val="22"/>
                <w:szCs w:val="22"/>
              </w:rPr>
            </w:pPr>
          </w:p>
        </w:tc>
        <w:tc>
          <w:tcPr>
            <w:tcW w:w="1405" w:type="dxa"/>
          </w:tcPr>
          <w:p w14:paraId="02CBF623" w14:textId="77777777" w:rsidR="00844D46" w:rsidRPr="007C7E2D" w:rsidRDefault="00844D46" w:rsidP="002E4DCD">
            <w:pPr>
              <w:pStyle w:val="Default"/>
              <w:spacing w:after="40"/>
              <w:rPr>
                <w:rFonts w:ascii="Times New Roman" w:hAnsi="Times New Roman" w:cs="Times New Roman"/>
                <w:b/>
                <w:bCs/>
                <w:color w:val="auto"/>
                <w:sz w:val="22"/>
                <w:szCs w:val="22"/>
              </w:rPr>
            </w:pPr>
          </w:p>
        </w:tc>
        <w:tc>
          <w:tcPr>
            <w:tcW w:w="1331" w:type="dxa"/>
          </w:tcPr>
          <w:p w14:paraId="65AE421A" w14:textId="77777777" w:rsidR="00844D46" w:rsidRPr="007C7E2D" w:rsidRDefault="00844D46" w:rsidP="002E4DCD">
            <w:pPr>
              <w:pStyle w:val="Default"/>
              <w:spacing w:after="40"/>
              <w:rPr>
                <w:rFonts w:ascii="Times New Roman" w:hAnsi="Times New Roman" w:cs="Times New Roman"/>
                <w:b/>
                <w:bCs/>
                <w:color w:val="auto"/>
                <w:sz w:val="22"/>
                <w:szCs w:val="22"/>
              </w:rPr>
            </w:pPr>
          </w:p>
        </w:tc>
        <w:tc>
          <w:tcPr>
            <w:tcW w:w="1498" w:type="dxa"/>
            <w:vAlign w:val="center"/>
          </w:tcPr>
          <w:p w14:paraId="692AD1C9" w14:textId="22405829" w:rsidR="00844D46" w:rsidRPr="007C7E2D" w:rsidRDefault="00844D46" w:rsidP="002E4DCD">
            <w:pPr>
              <w:pStyle w:val="Default"/>
              <w:spacing w:after="40"/>
              <w:jc w:val="center"/>
              <w:rPr>
                <w:rFonts w:ascii="Times New Roman" w:hAnsi="Times New Roman" w:cs="Times New Roman"/>
                <w:b/>
                <w:bCs/>
                <w:color w:val="auto"/>
                <w:sz w:val="22"/>
                <w:szCs w:val="22"/>
              </w:rPr>
            </w:pPr>
          </w:p>
        </w:tc>
      </w:tr>
    </w:tbl>
    <w:p w14:paraId="0662149E" w14:textId="77777777" w:rsidR="00844D46" w:rsidRDefault="00844D46" w:rsidP="001B3646">
      <w:pPr>
        <w:spacing w:after="0" w:line="240" w:lineRule="auto"/>
        <w:jc w:val="both"/>
        <w:rPr>
          <w:szCs w:val="21"/>
          <w:lang w:val="fr-FR"/>
        </w:rPr>
      </w:pPr>
    </w:p>
    <w:p w14:paraId="5205825D" w14:textId="77777777" w:rsidR="00844D46" w:rsidRDefault="00844D46" w:rsidP="001B3646">
      <w:pPr>
        <w:spacing w:after="0" w:line="240" w:lineRule="auto"/>
        <w:jc w:val="both"/>
        <w:rPr>
          <w:szCs w:val="21"/>
          <w:lang w:val="fr-FR"/>
        </w:rPr>
      </w:pPr>
    </w:p>
    <w:p w14:paraId="2CE9CBC8" w14:textId="77777777" w:rsidR="00844D46" w:rsidRPr="00775557" w:rsidRDefault="00844D46" w:rsidP="001B3646">
      <w:pPr>
        <w:spacing w:after="0" w:line="240" w:lineRule="auto"/>
        <w:jc w:val="both"/>
        <w:rPr>
          <w:szCs w:val="21"/>
          <w:lang w:val="fr-FR"/>
        </w:rPr>
      </w:pPr>
    </w:p>
    <w:tbl>
      <w:tblPr>
        <w:tblStyle w:val="Grilledutableau"/>
        <w:tblW w:w="0" w:type="auto"/>
        <w:tblInd w:w="0" w:type="dxa"/>
        <w:tblLook w:val="04A0" w:firstRow="1" w:lastRow="0" w:firstColumn="1" w:lastColumn="0" w:noHBand="0" w:noVBand="1"/>
      </w:tblPr>
      <w:tblGrid>
        <w:gridCol w:w="8494"/>
      </w:tblGrid>
      <w:tr w:rsidR="001B3646" w:rsidRPr="00095F9D" w14:paraId="04BFF2DE" w14:textId="77777777" w:rsidTr="001B3646">
        <w:tc>
          <w:tcPr>
            <w:tcW w:w="8494" w:type="dxa"/>
          </w:tcPr>
          <w:p w14:paraId="25A34CA4" w14:textId="4A9CB9E2" w:rsidR="001B3646" w:rsidRPr="00775557" w:rsidRDefault="001B3646" w:rsidP="001B3646">
            <w:pPr>
              <w:spacing w:before="60" w:after="60" w:line="240" w:lineRule="auto"/>
              <w:jc w:val="both"/>
              <w:rPr>
                <w:szCs w:val="21"/>
                <w:lang w:val="fr-FR"/>
              </w:rPr>
            </w:pPr>
            <w:r w:rsidRPr="00775557">
              <w:rPr>
                <w:szCs w:val="21"/>
                <w:lang w:val="fr-FR"/>
              </w:rPr>
              <w:t xml:space="preserve">* Cf. points </w:t>
            </w:r>
            <w:r w:rsidRPr="00775557">
              <w:rPr>
                <w:szCs w:val="21"/>
                <w:lang w:val="fr-FR"/>
              </w:rPr>
              <w:fldChar w:fldCharType="begin"/>
            </w:r>
            <w:r w:rsidRPr="00775557">
              <w:rPr>
                <w:szCs w:val="21"/>
                <w:lang w:val="fr-FR"/>
              </w:rPr>
              <w:instrText xml:space="preserve"> REF _Ref503365104 \r \h  \* MERGEFORMAT </w:instrText>
            </w:r>
            <w:r w:rsidRPr="00775557">
              <w:rPr>
                <w:szCs w:val="21"/>
                <w:lang w:val="fr-FR"/>
              </w:rPr>
            </w:r>
            <w:r w:rsidRPr="00775557">
              <w:rPr>
                <w:szCs w:val="21"/>
                <w:lang w:val="fr-FR"/>
              </w:rPr>
              <w:fldChar w:fldCharType="separate"/>
            </w:r>
            <w:r w:rsidR="00DB3037">
              <w:rPr>
                <w:szCs w:val="21"/>
                <w:lang w:val="fr-FR"/>
              </w:rPr>
              <w:t>3.4.2</w:t>
            </w:r>
            <w:r w:rsidRPr="00775557">
              <w:rPr>
                <w:szCs w:val="21"/>
                <w:lang w:val="fr-FR"/>
              </w:rPr>
              <w:fldChar w:fldCharType="end"/>
            </w:r>
            <w:r w:rsidR="00EA4C01" w:rsidRPr="00775557">
              <w:rPr>
                <w:szCs w:val="21"/>
                <w:lang w:val="fr-FR"/>
              </w:rPr>
              <w:t xml:space="preserve"> « </w:t>
            </w:r>
            <w:r w:rsidR="00EA4C01" w:rsidRPr="00775557">
              <w:rPr>
                <w:szCs w:val="21"/>
                <w:lang w:val="fr-FR"/>
              </w:rPr>
              <w:fldChar w:fldCharType="begin"/>
            </w:r>
            <w:r w:rsidR="00EA4C01" w:rsidRPr="00775557">
              <w:rPr>
                <w:szCs w:val="21"/>
                <w:lang w:val="fr-FR"/>
              </w:rPr>
              <w:instrText xml:space="preserve"> REF _Ref18310448 \h </w:instrText>
            </w:r>
            <w:r w:rsidR="00EA4C01" w:rsidRPr="00775557">
              <w:rPr>
                <w:szCs w:val="21"/>
                <w:lang w:val="fr-FR"/>
              </w:rPr>
            </w:r>
            <w:r w:rsidR="00EA4C01" w:rsidRPr="00775557">
              <w:rPr>
                <w:szCs w:val="21"/>
                <w:lang w:val="fr-FR"/>
              </w:rPr>
              <w:fldChar w:fldCharType="separate"/>
            </w:r>
            <w:r w:rsidR="00DB3037" w:rsidRPr="00775557">
              <w:rPr>
                <w:lang w:val="fr-FR"/>
              </w:rPr>
              <w:t>Détermination des prix</w:t>
            </w:r>
            <w:r w:rsidR="00EA4C01" w:rsidRPr="00775557">
              <w:rPr>
                <w:szCs w:val="21"/>
                <w:lang w:val="fr-FR"/>
              </w:rPr>
              <w:fldChar w:fldCharType="end"/>
            </w:r>
            <w:r w:rsidR="00EA4C01" w:rsidRPr="00775557">
              <w:rPr>
                <w:szCs w:val="21"/>
                <w:lang w:val="fr-FR"/>
              </w:rPr>
              <w:t> »</w:t>
            </w:r>
            <w:r w:rsidRPr="00775557">
              <w:rPr>
                <w:szCs w:val="21"/>
                <w:lang w:val="fr-FR"/>
              </w:rPr>
              <w:t xml:space="preserve">, </w:t>
            </w:r>
            <w:r w:rsidRPr="00775557">
              <w:rPr>
                <w:szCs w:val="21"/>
                <w:lang w:val="fr-FR"/>
              </w:rPr>
              <w:fldChar w:fldCharType="begin"/>
            </w:r>
            <w:r w:rsidRPr="00775557">
              <w:rPr>
                <w:szCs w:val="21"/>
                <w:lang w:val="fr-FR"/>
              </w:rPr>
              <w:instrText xml:space="preserve"> REF _Ref503365108 \r \h  \* MERGEFORMAT </w:instrText>
            </w:r>
            <w:r w:rsidRPr="00775557">
              <w:rPr>
                <w:szCs w:val="21"/>
                <w:lang w:val="fr-FR"/>
              </w:rPr>
            </w:r>
            <w:r w:rsidRPr="00775557">
              <w:rPr>
                <w:szCs w:val="21"/>
                <w:lang w:val="fr-FR"/>
              </w:rPr>
              <w:fldChar w:fldCharType="separate"/>
            </w:r>
            <w:r w:rsidR="00DB3037">
              <w:rPr>
                <w:szCs w:val="21"/>
                <w:lang w:val="fr-FR"/>
              </w:rPr>
              <w:t>3.4.3</w:t>
            </w:r>
            <w:r w:rsidRPr="00775557">
              <w:rPr>
                <w:szCs w:val="21"/>
                <w:lang w:val="fr-FR"/>
              </w:rPr>
              <w:fldChar w:fldCharType="end"/>
            </w:r>
            <w:r w:rsidRPr="00775557">
              <w:rPr>
                <w:szCs w:val="21"/>
                <w:lang w:val="fr-FR"/>
              </w:rPr>
              <w:t xml:space="preserve"> </w:t>
            </w:r>
            <w:r w:rsidR="00EA4C01" w:rsidRPr="00775557">
              <w:rPr>
                <w:szCs w:val="21"/>
                <w:lang w:val="fr-FR"/>
              </w:rPr>
              <w:t>« </w:t>
            </w:r>
            <w:r w:rsidRPr="00775557">
              <w:rPr>
                <w:szCs w:val="21"/>
                <w:lang w:val="fr-FR"/>
              </w:rPr>
              <w:fldChar w:fldCharType="begin"/>
            </w:r>
            <w:r w:rsidRPr="00775557">
              <w:rPr>
                <w:szCs w:val="21"/>
                <w:lang w:val="fr-FR"/>
              </w:rPr>
              <w:instrText xml:space="preserve"> REF _Ref503365108 \h  \* MERGEFORMAT </w:instrText>
            </w:r>
            <w:r w:rsidRPr="00775557">
              <w:rPr>
                <w:szCs w:val="21"/>
                <w:lang w:val="fr-FR"/>
              </w:rPr>
            </w:r>
            <w:r w:rsidRPr="00775557">
              <w:rPr>
                <w:szCs w:val="21"/>
                <w:lang w:val="fr-FR"/>
              </w:rPr>
              <w:fldChar w:fldCharType="separate"/>
            </w:r>
            <w:r w:rsidR="00DB3037" w:rsidRPr="00DB3037">
              <w:rPr>
                <w:szCs w:val="21"/>
                <w:lang w:val="fr-FR"/>
              </w:rPr>
              <w:t>Eléments inclus dans les prix</w:t>
            </w:r>
            <w:r w:rsidRPr="00775557">
              <w:rPr>
                <w:szCs w:val="21"/>
                <w:lang w:val="fr-FR"/>
              </w:rPr>
              <w:fldChar w:fldCharType="end"/>
            </w:r>
            <w:r w:rsidR="00EA4C01" w:rsidRPr="00775557">
              <w:rPr>
                <w:szCs w:val="21"/>
                <w:lang w:val="fr-FR"/>
              </w:rPr>
              <w:t> »</w:t>
            </w:r>
            <w:r w:rsidRPr="00775557">
              <w:rPr>
                <w:szCs w:val="21"/>
                <w:lang w:val="fr-FR"/>
              </w:rPr>
              <w:t xml:space="preserve"> </w:t>
            </w:r>
            <w:r w:rsidR="00EA4C01" w:rsidRPr="00775557">
              <w:rPr>
                <w:szCs w:val="21"/>
                <w:lang w:val="fr-FR"/>
              </w:rPr>
              <w:t>et</w:t>
            </w:r>
            <w:r w:rsidRPr="00775557">
              <w:rPr>
                <w:szCs w:val="21"/>
                <w:lang w:val="fr-FR"/>
              </w:rPr>
              <w:t xml:space="preserve"> </w:t>
            </w:r>
            <w:r w:rsidRPr="00775557">
              <w:rPr>
                <w:szCs w:val="21"/>
                <w:lang w:val="fr-FR"/>
              </w:rPr>
              <w:fldChar w:fldCharType="begin"/>
            </w:r>
            <w:r w:rsidRPr="00775557">
              <w:rPr>
                <w:szCs w:val="21"/>
                <w:lang w:val="fr-FR"/>
              </w:rPr>
              <w:instrText xml:space="preserve"> REF _Ref503365135 \r \h  \* MERGEFORMAT </w:instrText>
            </w:r>
            <w:r w:rsidRPr="00775557">
              <w:rPr>
                <w:szCs w:val="21"/>
                <w:lang w:val="fr-FR"/>
              </w:rPr>
            </w:r>
            <w:r w:rsidRPr="00775557">
              <w:rPr>
                <w:szCs w:val="21"/>
                <w:lang w:val="fr-FR"/>
              </w:rPr>
              <w:fldChar w:fldCharType="separate"/>
            </w:r>
            <w:r w:rsidR="00DB3037">
              <w:rPr>
                <w:szCs w:val="21"/>
                <w:lang w:val="fr-FR"/>
              </w:rPr>
              <w:t>4.13</w:t>
            </w:r>
            <w:r w:rsidRPr="00775557">
              <w:rPr>
                <w:szCs w:val="21"/>
                <w:lang w:val="fr-FR"/>
              </w:rPr>
              <w:fldChar w:fldCharType="end"/>
            </w:r>
            <w:r w:rsidRPr="00775557">
              <w:rPr>
                <w:szCs w:val="21"/>
                <w:lang w:val="fr-FR"/>
              </w:rPr>
              <w:t xml:space="preserve"> </w:t>
            </w:r>
            <w:r w:rsidR="00EA4C01" w:rsidRPr="00775557">
              <w:rPr>
                <w:szCs w:val="21"/>
                <w:lang w:val="fr-FR"/>
              </w:rPr>
              <w:t>« </w:t>
            </w:r>
            <w:r w:rsidRPr="00775557">
              <w:rPr>
                <w:szCs w:val="21"/>
                <w:lang w:val="fr-FR"/>
              </w:rPr>
              <w:fldChar w:fldCharType="begin"/>
            </w:r>
            <w:r w:rsidRPr="00775557">
              <w:rPr>
                <w:szCs w:val="21"/>
                <w:lang w:val="fr-FR"/>
              </w:rPr>
              <w:instrText xml:space="preserve"> REF _Ref503365135 \h  \* MERGEFORMAT </w:instrText>
            </w:r>
            <w:r w:rsidRPr="00775557">
              <w:rPr>
                <w:szCs w:val="21"/>
                <w:lang w:val="fr-FR"/>
              </w:rPr>
            </w:r>
            <w:r w:rsidRPr="00775557">
              <w:rPr>
                <w:szCs w:val="21"/>
                <w:lang w:val="fr-FR"/>
              </w:rPr>
              <w:fldChar w:fldCharType="separate"/>
            </w:r>
            <w:r w:rsidR="00DB3037" w:rsidRPr="00DB3037">
              <w:rPr>
                <w:szCs w:val="21"/>
                <w:lang w:val="fr-FR"/>
              </w:rPr>
              <w:t xml:space="preserve">Conditions générales de paiement (Art. 66-72 and </w:t>
            </w:r>
            <w:r w:rsidR="00DB3037" w:rsidRPr="00775557">
              <w:rPr>
                <w:lang w:val="fr-FR"/>
              </w:rPr>
              <w:t>160)</w:t>
            </w:r>
            <w:r w:rsidRPr="00775557">
              <w:rPr>
                <w:szCs w:val="21"/>
                <w:lang w:val="fr-FR"/>
              </w:rPr>
              <w:fldChar w:fldCharType="end"/>
            </w:r>
            <w:r w:rsidR="00EA4C01" w:rsidRPr="00775557">
              <w:rPr>
                <w:szCs w:val="21"/>
                <w:lang w:val="fr-FR"/>
              </w:rPr>
              <w:t> »</w:t>
            </w:r>
            <w:r w:rsidRPr="00775557">
              <w:rPr>
                <w:szCs w:val="21"/>
                <w:lang w:val="fr-FR"/>
              </w:rPr>
              <w:t>.</w:t>
            </w:r>
            <w:r w:rsidR="00DD1B3E">
              <w:rPr>
                <w:szCs w:val="21"/>
                <w:lang w:val="fr-FR"/>
              </w:rPr>
              <w:t xml:space="preserve"> L</w:t>
            </w:r>
            <w:r w:rsidR="00DD1B3E" w:rsidRPr="00481EEA">
              <w:rPr>
                <w:lang w:val="fr-FR"/>
              </w:rPr>
              <w:t xml:space="preserve">es activités mises en œuvre pour le projet </w:t>
            </w:r>
            <w:r w:rsidR="00DD1B3E">
              <w:rPr>
                <w:lang w:val="fr-FR"/>
              </w:rPr>
              <w:t>SEN</w:t>
            </w:r>
            <w:r w:rsidR="0089583A">
              <w:rPr>
                <w:lang w:val="fr-FR"/>
              </w:rPr>
              <w:t>22002</w:t>
            </w:r>
            <w:r w:rsidR="00DD1B3E" w:rsidRPr="00481EEA">
              <w:rPr>
                <w:lang w:val="fr-FR"/>
              </w:rPr>
              <w:t xml:space="preserve"> ne sont pas exonérées de TVA et autres taxes.</w:t>
            </w:r>
          </w:p>
        </w:tc>
      </w:tr>
    </w:tbl>
    <w:p w14:paraId="52D4F1F8" w14:textId="0C78FAA4" w:rsidR="002C641B" w:rsidRPr="00775557" w:rsidRDefault="00412ADE" w:rsidP="001B3646">
      <w:pPr>
        <w:spacing w:before="480" w:after="240"/>
        <w:jc w:val="both"/>
        <w:rPr>
          <w:lang w:val="fr-FR"/>
        </w:rPr>
      </w:pPr>
      <w:r w:rsidRPr="00775557">
        <w:rPr>
          <w:szCs w:val="21"/>
          <w:lang w:val="fr-FR"/>
        </w:rPr>
        <w:t>Nom et prénom </w:t>
      </w:r>
      <w:r w:rsidR="002C641B" w:rsidRPr="00775557">
        <w:rPr>
          <w:lang w:val="fr-FR"/>
        </w:rPr>
        <w:t>: ………………………………………………</w:t>
      </w:r>
    </w:p>
    <w:p w14:paraId="4E53ABF2" w14:textId="64B7503F" w:rsidR="002C641B" w:rsidRPr="00775557" w:rsidRDefault="00412ADE" w:rsidP="00FC40A3">
      <w:pPr>
        <w:spacing w:before="240" w:after="240"/>
        <w:jc w:val="both"/>
        <w:rPr>
          <w:lang w:val="fr-FR"/>
        </w:rPr>
      </w:pPr>
      <w:r w:rsidRPr="00775557">
        <w:rPr>
          <w:lang w:val="fr-FR"/>
        </w:rPr>
        <w:t>Dûment autorisé à signer au nom de </w:t>
      </w:r>
      <w:r w:rsidR="002C641B" w:rsidRPr="00775557">
        <w:rPr>
          <w:lang w:val="fr-FR"/>
        </w:rPr>
        <w:t>: ………………………………………………</w:t>
      </w:r>
    </w:p>
    <w:p w14:paraId="7AF833D5" w14:textId="5CC1E4B8" w:rsidR="002C641B" w:rsidRPr="00775557" w:rsidRDefault="00412ADE" w:rsidP="00FC40A3">
      <w:pPr>
        <w:spacing w:before="240" w:after="240"/>
        <w:jc w:val="both"/>
        <w:rPr>
          <w:lang w:val="fr-FR"/>
        </w:rPr>
      </w:pPr>
      <w:r w:rsidRPr="00775557">
        <w:rPr>
          <w:lang w:val="fr-FR"/>
        </w:rPr>
        <w:t xml:space="preserve">Lieu et </w:t>
      </w:r>
      <w:r w:rsidR="002C641B" w:rsidRPr="00775557">
        <w:rPr>
          <w:lang w:val="fr-FR"/>
        </w:rPr>
        <w:t>date</w:t>
      </w:r>
      <w:r w:rsidRPr="00775557">
        <w:rPr>
          <w:lang w:val="fr-FR"/>
        </w:rPr>
        <w:t> </w:t>
      </w:r>
      <w:r w:rsidR="002C641B" w:rsidRPr="00775557">
        <w:rPr>
          <w:lang w:val="fr-FR"/>
        </w:rPr>
        <w:t>: ………………………………………………</w:t>
      </w:r>
    </w:p>
    <w:p w14:paraId="1EE9792D" w14:textId="108C98D2" w:rsidR="002F040F" w:rsidRPr="00775557" w:rsidRDefault="002C641B" w:rsidP="00FC40A3">
      <w:pPr>
        <w:spacing w:before="240" w:after="240"/>
        <w:jc w:val="both"/>
        <w:rPr>
          <w:lang w:val="fr-FR"/>
        </w:rPr>
      </w:pPr>
      <w:r w:rsidRPr="00775557">
        <w:rPr>
          <w:lang w:val="fr-FR"/>
        </w:rPr>
        <w:t>Signature</w:t>
      </w:r>
      <w:r w:rsidR="00412ADE" w:rsidRPr="00775557">
        <w:rPr>
          <w:lang w:val="fr-FR"/>
        </w:rPr>
        <w:t xml:space="preserve"> autorisée </w:t>
      </w:r>
      <w:bookmarkEnd w:id="136"/>
      <w:r w:rsidRPr="00775557">
        <w:rPr>
          <w:lang w:val="fr-FR"/>
        </w:rPr>
        <w:t>: ………………………………………………</w:t>
      </w:r>
    </w:p>
    <w:p w14:paraId="32A85E85" w14:textId="77777777" w:rsidR="008069E3" w:rsidRDefault="008069E3">
      <w:pPr>
        <w:spacing w:line="259" w:lineRule="auto"/>
        <w:rPr>
          <w:rFonts w:eastAsia="Times New Roman" w:cs="Arial"/>
          <w:snapToGrid w:val="0"/>
          <w:sz w:val="20"/>
          <w:szCs w:val="20"/>
          <w:lang w:val="fr-FR"/>
        </w:rPr>
      </w:pPr>
    </w:p>
    <w:p w14:paraId="051BB60F" w14:textId="77777777" w:rsidR="008069E3" w:rsidRDefault="008069E3">
      <w:pPr>
        <w:spacing w:line="259" w:lineRule="auto"/>
        <w:rPr>
          <w:rFonts w:eastAsia="Times New Roman" w:cs="Arial"/>
          <w:snapToGrid w:val="0"/>
          <w:sz w:val="20"/>
          <w:szCs w:val="20"/>
          <w:lang w:val="fr-FR"/>
        </w:rPr>
      </w:pPr>
    </w:p>
    <w:p w14:paraId="682345BA" w14:textId="77777777" w:rsidR="008069E3" w:rsidRDefault="008069E3">
      <w:pPr>
        <w:spacing w:line="259" w:lineRule="auto"/>
        <w:rPr>
          <w:rFonts w:eastAsia="Times New Roman" w:cs="Arial"/>
          <w:snapToGrid w:val="0"/>
          <w:sz w:val="20"/>
          <w:szCs w:val="20"/>
          <w:lang w:val="fr-FR"/>
        </w:rPr>
      </w:pPr>
    </w:p>
    <w:p w14:paraId="20DC2387" w14:textId="6A62F511" w:rsidR="0092796D" w:rsidRPr="0092796D" w:rsidRDefault="0092796D" w:rsidP="0092796D">
      <w:pPr>
        <w:spacing w:before="160"/>
        <w:jc w:val="both"/>
        <w:rPr>
          <w:b/>
          <w:bCs/>
          <w:lang w:val="fr-FR"/>
        </w:rPr>
      </w:pPr>
      <w:r w:rsidRPr="0092796D">
        <w:rPr>
          <w:b/>
          <w:bCs/>
          <w:lang w:val="fr-FR"/>
        </w:rPr>
        <w:lastRenderedPageBreak/>
        <w:t xml:space="preserve">Lot </w:t>
      </w:r>
      <w:r>
        <w:rPr>
          <w:b/>
          <w:bCs/>
          <w:lang w:val="fr-FR"/>
        </w:rPr>
        <w:t>2</w:t>
      </w:r>
    </w:p>
    <w:p w14:paraId="3C694345" w14:textId="77777777" w:rsidR="0092796D" w:rsidRDefault="0092796D" w:rsidP="0092796D">
      <w:pPr>
        <w:spacing w:after="0" w:line="240" w:lineRule="auto"/>
        <w:jc w:val="both"/>
        <w:rPr>
          <w:szCs w:val="21"/>
          <w:lang w:val="fr-FR"/>
        </w:rPr>
      </w:pPr>
    </w:p>
    <w:tbl>
      <w:tblPr>
        <w:tblStyle w:val="Grilledutableau"/>
        <w:tblW w:w="0" w:type="auto"/>
        <w:jc w:val="center"/>
        <w:tblInd w:w="0" w:type="dxa"/>
        <w:tblLayout w:type="fixed"/>
        <w:tblLook w:val="04A0" w:firstRow="1" w:lastRow="0" w:firstColumn="1" w:lastColumn="0" w:noHBand="0" w:noVBand="1"/>
      </w:tblPr>
      <w:tblGrid>
        <w:gridCol w:w="2256"/>
        <w:gridCol w:w="1379"/>
        <w:gridCol w:w="1405"/>
        <w:gridCol w:w="1331"/>
        <w:gridCol w:w="1498"/>
      </w:tblGrid>
      <w:tr w:rsidR="004105BD" w:rsidRPr="007C7E2D" w14:paraId="00FE5592" w14:textId="77777777" w:rsidTr="002E4DCD">
        <w:trPr>
          <w:trHeight w:val="813"/>
          <w:jc w:val="center"/>
        </w:trPr>
        <w:tc>
          <w:tcPr>
            <w:tcW w:w="2256" w:type="dxa"/>
          </w:tcPr>
          <w:p w14:paraId="4798C438" w14:textId="77777777" w:rsidR="004105BD" w:rsidRPr="007C7E2D" w:rsidRDefault="004105BD" w:rsidP="002E4DCD">
            <w:pPr>
              <w:pStyle w:val="Default"/>
              <w:spacing w:after="40"/>
              <w:rPr>
                <w:rFonts w:ascii="Times New Roman" w:hAnsi="Times New Roman" w:cs="Times New Roman"/>
                <w:b/>
                <w:bCs/>
                <w:color w:val="auto"/>
                <w:sz w:val="22"/>
                <w:szCs w:val="22"/>
              </w:rPr>
            </w:pPr>
            <w:r w:rsidRPr="007C7E2D">
              <w:rPr>
                <w:rFonts w:ascii="Times New Roman" w:hAnsi="Times New Roman" w:cs="Times New Roman"/>
                <w:b/>
                <w:bCs/>
                <w:color w:val="auto"/>
                <w:sz w:val="22"/>
                <w:szCs w:val="22"/>
              </w:rPr>
              <w:t>Rubriques</w:t>
            </w:r>
          </w:p>
        </w:tc>
        <w:tc>
          <w:tcPr>
            <w:tcW w:w="1379" w:type="dxa"/>
          </w:tcPr>
          <w:p w14:paraId="4AAC6DB0" w14:textId="645C1C18" w:rsidR="004105BD" w:rsidRPr="007C7E2D" w:rsidRDefault="004105BD" w:rsidP="002E4DCD">
            <w:pPr>
              <w:pStyle w:val="Default"/>
              <w:spacing w:after="40"/>
              <w:jc w:val="center"/>
              <w:rPr>
                <w:rFonts w:ascii="Times New Roman" w:hAnsi="Times New Roman" w:cs="Times New Roman"/>
                <w:b/>
                <w:bCs/>
                <w:color w:val="auto"/>
                <w:sz w:val="22"/>
                <w:szCs w:val="22"/>
              </w:rPr>
            </w:pPr>
            <w:r w:rsidRPr="007C7E2D">
              <w:rPr>
                <w:rFonts w:ascii="Times New Roman" w:hAnsi="Times New Roman" w:cs="Times New Roman"/>
                <w:b/>
                <w:bCs/>
                <w:color w:val="auto"/>
                <w:sz w:val="22"/>
                <w:szCs w:val="22"/>
              </w:rPr>
              <w:t>Unités</w:t>
            </w:r>
            <w:r w:rsidR="00F14F3A">
              <w:rPr>
                <w:rFonts w:ascii="Times New Roman" w:hAnsi="Times New Roman" w:cs="Times New Roman"/>
                <w:b/>
                <w:bCs/>
                <w:color w:val="auto"/>
                <w:sz w:val="22"/>
                <w:szCs w:val="22"/>
              </w:rPr>
              <w:t xml:space="preserve"> (H/J)</w:t>
            </w:r>
          </w:p>
        </w:tc>
        <w:tc>
          <w:tcPr>
            <w:tcW w:w="1405" w:type="dxa"/>
          </w:tcPr>
          <w:p w14:paraId="53F8CE81" w14:textId="222AB70F" w:rsidR="004105BD" w:rsidRPr="007C7E2D" w:rsidRDefault="00F14F3A" w:rsidP="002E4DCD">
            <w:pPr>
              <w:pStyle w:val="Default"/>
              <w:spacing w:after="4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Quantité</w:t>
            </w:r>
          </w:p>
        </w:tc>
        <w:tc>
          <w:tcPr>
            <w:tcW w:w="1331" w:type="dxa"/>
          </w:tcPr>
          <w:p w14:paraId="0B171557" w14:textId="77777777" w:rsidR="004105BD" w:rsidRPr="007C7E2D" w:rsidRDefault="004105BD" w:rsidP="002E4DCD">
            <w:pPr>
              <w:pStyle w:val="Default"/>
              <w:spacing w:after="40"/>
              <w:jc w:val="center"/>
              <w:rPr>
                <w:rFonts w:ascii="Times New Roman" w:hAnsi="Times New Roman" w:cs="Times New Roman"/>
                <w:b/>
                <w:bCs/>
                <w:color w:val="auto"/>
                <w:sz w:val="22"/>
                <w:szCs w:val="22"/>
              </w:rPr>
            </w:pPr>
            <w:r w:rsidRPr="007C7E2D">
              <w:rPr>
                <w:rFonts w:ascii="Times New Roman" w:hAnsi="Times New Roman" w:cs="Times New Roman"/>
                <w:b/>
                <w:bCs/>
                <w:color w:val="auto"/>
                <w:sz w:val="22"/>
                <w:szCs w:val="22"/>
              </w:rPr>
              <w:t xml:space="preserve">Prix Unitaire </w:t>
            </w:r>
          </w:p>
          <w:p w14:paraId="0F9A625B" w14:textId="4BD0BE8A" w:rsidR="004105BD" w:rsidRPr="007C7E2D" w:rsidRDefault="004105BD" w:rsidP="002E4DCD">
            <w:pPr>
              <w:pStyle w:val="Default"/>
              <w:spacing w:after="40"/>
              <w:jc w:val="center"/>
              <w:rPr>
                <w:rFonts w:ascii="Times New Roman" w:hAnsi="Times New Roman" w:cs="Times New Roman"/>
                <w:b/>
                <w:bCs/>
                <w:color w:val="auto"/>
                <w:sz w:val="22"/>
                <w:szCs w:val="22"/>
              </w:rPr>
            </w:pPr>
          </w:p>
        </w:tc>
        <w:tc>
          <w:tcPr>
            <w:tcW w:w="1498" w:type="dxa"/>
          </w:tcPr>
          <w:p w14:paraId="35D68021" w14:textId="0CE45807" w:rsidR="004105BD" w:rsidRPr="007C7E2D" w:rsidRDefault="00F14F3A" w:rsidP="00F14F3A">
            <w:pPr>
              <w:pStyle w:val="Default"/>
              <w:spacing w:after="40"/>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Total HTTC</w:t>
            </w:r>
          </w:p>
        </w:tc>
      </w:tr>
      <w:tr w:rsidR="004105BD" w:rsidRPr="007C7E2D" w14:paraId="308E330D" w14:textId="77777777" w:rsidTr="002E4DCD">
        <w:trPr>
          <w:trHeight w:val="813"/>
          <w:jc w:val="center"/>
        </w:trPr>
        <w:tc>
          <w:tcPr>
            <w:tcW w:w="2256" w:type="dxa"/>
          </w:tcPr>
          <w:p w14:paraId="382584E0" w14:textId="77777777" w:rsidR="004105BD" w:rsidRPr="007C7E2D" w:rsidRDefault="004105BD" w:rsidP="002E4DCD">
            <w:pPr>
              <w:pStyle w:val="Default"/>
              <w:spacing w:after="40"/>
              <w:rPr>
                <w:rFonts w:ascii="Times New Roman" w:hAnsi="Times New Roman" w:cs="Times New Roman"/>
                <w:b/>
                <w:bCs/>
                <w:color w:val="auto"/>
                <w:sz w:val="22"/>
                <w:szCs w:val="22"/>
              </w:rPr>
            </w:pPr>
          </w:p>
        </w:tc>
        <w:tc>
          <w:tcPr>
            <w:tcW w:w="1379" w:type="dxa"/>
          </w:tcPr>
          <w:p w14:paraId="1267601E" w14:textId="77777777" w:rsidR="004105BD" w:rsidRPr="007C7E2D" w:rsidRDefault="004105BD" w:rsidP="002E4DCD">
            <w:pPr>
              <w:pStyle w:val="Default"/>
              <w:spacing w:after="40"/>
              <w:jc w:val="center"/>
              <w:rPr>
                <w:rFonts w:ascii="Times New Roman" w:hAnsi="Times New Roman" w:cs="Times New Roman"/>
                <w:b/>
                <w:bCs/>
                <w:color w:val="auto"/>
                <w:sz w:val="22"/>
                <w:szCs w:val="22"/>
              </w:rPr>
            </w:pPr>
          </w:p>
        </w:tc>
        <w:tc>
          <w:tcPr>
            <w:tcW w:w="1405" w:type="dxa"/>
          </w:tcPr>
          <w:p w14:paraId="22DF1C91" w14:textId="77777777" w:rsidR="004105BD" w:rsidRPr="007C7E2D" w:rsidRDefault="004105BD" w:rsidP="002E4DCD">
            <w:pPr>
              <w:pStyle w:val="Default"/>
              <w:spacing w:after="40"/>
              <w:jc w:val="center"/>
              <w:rPr>
                <w:rFonts w:ascii="Times New Roman" w:hAnsi="Times New Roman" w:cs="Times New Roman"/>
                <w:b/>
                <w:bCs/>
                <w:color w:val="auto"/>
                <w:sz w:val="22"/>
                <w:szCs w:val="22"/>
              </w:rPr>
            </w:pPr>
          </w:p>
        </w:tc>
        <w:tc>
          <w:tcPr>
            <w:tcW w:w="1331" w:type="dxa"/>
          </w:tcPr>
          <w:p w14:paraId="6457ACF5" w14:textId="77777777" w:rsidR="004105BD" w:rsidRPr="007C7E2D" w:rsidRDefault="004105BD" w:rsidP="002E4DCD">
            <w:pPr>
              <w:pStyle w:val="Default"/>
              <w:spacing w:after="40"/>
              <w:jc w:val="center"/>
              <w:rPr>
                <w:rFonts w:ascii="Times New Roman" w:hAnsi="Times New Roman" w:cs="Times New Roman"/>
                <w:b/>
                <w:bCs/>
                <w:color w:val="auto"/>
                <w:sz w:val="22"/>
                <w:szCs w:val="22"/>
              </w:rPr>
            </w:pPr>
          </w:p>
        </w:tc>
        <w:tc>
          <w:tcPr>
            <w:tcW w:w="1498" w:type="dxa"/>
          </w:tcPr>
          <w:p w14:paraId="12931B62" w14:textId="77777777" w:rsidR="004105BD" w:rsidRPr="007C7E2D" w:rsidRDefault="004105BD" w:rsidP="002E4DCD">
            <w:pPr>
              <w:pStyle w:val="Default"/>
              <w:spacing w:after="40"/>
              <w:jc w:val="center"/>
              <w:rPr>
                <w:rFonts w:ascii="Times New Roman" w:hAnsi="Times New Roman" w:cs="Times New Roman"/>
                <w:b/>
                <w:bCs/>
                <w:color w:val="auto"/>
                <w:sz w:val="22"/>
                <w:szCs w:val="22"/>
              </w:rPr>
            </w:pPr>
          </w:p>
        </w:tc>
      </w:tr>
      <w:tr w:rsidR="004105BD" w:rsidRPr="007C7E2D" w14:paraId="26D7EE49" w14:textId="77777777" w:rsidTr="002E4DCD">
        <w:trPr>
          <w:trHeight w:val="444"/>
          <w:jc w:val="center"/>
        </w:trPr>
        <w:tc>
          <w:tcPr>
            <w:tcW w:w="2256" w:type="dxa"/>
          </w:tcPr>
          <w:p w14:paraId="5A495941" w14:textId="77777777" w:rsidR="004105BD" w:rsidRPr="007C7E2D" w:rsidRDefault="004105BD" w:rsidP="002E4DCD">
            <w:pPr>
              <w:pStyle w:val="Default"/>
              <w:spacing w:after="40"/>
              <w:rPr>
                <w:rFonts w:ascii="Times New Roman" w:hAnsi="Times New Roman" w:cs="Times New Roman"/>
                <w:color w:val="auto"/>
                <w:sz w:val="22"/>
                <w:szCs w:val="22"/>
              </w:rPr>
            </w:pPr>
            <w:r w:rsidRPr="007C7E2D">
              <w:rPr>
                <w:rFonts w:ascii="Times New Roman" w:hAnsi="Times New Roman" w:cs="Times New Roman"/>
                <w:color w:val="auto"/>
                <w:sz w:val="22"/>
                <w:szCs w:val="22"/>
              </w:rPr>
              <w:t xml:space="preserve">Honoraires chef de mission </w:t>
            </w:r>
          </w:p>
        </w:tc>
        <w:tc>
          <w:tcPr>
            <w:tcW w:w="1379" w:type="dxa"/>
          </w:tcPr>
          <w:p w14:paraId="4AF20328" w14:textId="77777777" w:rsidR="004105BD" w:rsidRPr="007C7E2D" w:rsidRDefault="004105BD"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H/J</w:t>
            </w:r>
          </w:p>
        </w:tc>
        <w:tc>
          <w:tcPr>
            <w:tcW w:w="1405" w:type="dxa"/>
            <w:vAlign w:val="center"/>
          </w:tcPr>
          <w:p w14:paraId="416FE8A1" w14:textId="77777777" w:rsidR="004105BD" w:rsidRPr="007C7E2D" w:rsidRDefault="004105BD"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25</w:t>
            </w:r>
          </w:p>
        </w:tc>
        <w:tc>
          <w:tcPr>
            <w:tcW w:w="1331" w:type="dxa"/>
            <w:vAlign w:val="center"/>
          </w:tcPr>
          <w:p w14:paraId="7D3C2CD2" w14:textId="663FD415" w:rsidR="004105BD" w:rsidRPr="007C7E2D" w:rsidRDefault="004105BD" w:rsidP="002E4DCD">
            <w:pPr>
              <w:pStyle w:val="Default"/>
              <w:spacing w:after="40"/>
              <w:jc w:val="center"/>
              <w:rPr>
                <w:rFonts w:ascii="Times New Roman" w:hAnsi="Times New Roman" w:cs="Times New Roman"/>
                <w:color w:val="auto"/>
                <w:sz w:val="22"/>
                <w:szCs w:val="22"/>
              </w:rPr>
            </w:pPr>
          </w:p>
        </w:tc>
        <w:tc>
          <w:tcPr>
            <w:tcW w:w="1498" w:type="dxa"/>
            <w:vAlign w:val="center"/>
          </w:tcPr>
          <w:p w14:paraId="0890674F" w14:textId="21AF89A2" w:rsidR="004105BD" w:rsidRPr="007C7E2D" w:rsidRDefault="004105BD" w:rsidP="002E4DCD">
            <w:pPr>
              <w:spacing w:line="240" w:lineRule="auto"/>
              <w:jc w:val="center"/>
              <w:rPr>
                <w:rFonts w:ascii="Times New Roman" w:hAnsi="Times New Roman"/>
                <w:color w:val="auto"/>
                <w:sz w:val="22"/>
              </w:rPr>
            </w:pPr>
          </w:p>
        </w:tc>
      </w:tr>
      <w:tr w:rsidR="004105BD" w:rsidRPr="007C7E2D" w14:paraId="00FF3846" w14:textId="77777777" w:rsidTr="002E4DCD">
        <w:trPr>
          <w:trHeight w:val="813"/>
          <w:jc w:val="center"/>
        </w:trPr>
        <w:tc>
          <w:tcPr>
            <w:tcW w:w="2256" w:type="dxa"/>
          </w:tcPr>
          <w:p w14:paraId="44DD1CEB" w14:textId="77777777" w:rsidR="004105BD" w:rsidRPr="007C7E2D" w:rsidRDefault="004105BD" w:rsidP="002E4DCD">
            <w:pPr>
              <w:pStyle w:val="Default"/>
              <w:spacing w:after="40"/>
              <w:rPr>
                <w:rFonts w:ascii="Times New Roman" w:hAnsi="Times New Roman" w:cs="Times New Roman"/>
                <w:color w:val="auto"/>
                <w:sz w:val="22"/>
                <w:szCs w:val="22"/>
              </w:rPr>
            </w:pPr>
            <w:r w:rsidRPr="007C7E2D">
              <w:rPr>
                <w:rFonts w:ascii="Times New Roman" w:hAnsi="Times New Roman" w:cs="Times New Roman"/>
                <w:color w:val="auto"/>
                <w:sz w:val="22"/>
                <w:szCs w:val="22"/>
              </w:rPr>
              <w:t xml:space="preserve">Honoraires assistant consultant </w:t>
            </w:r>
          </w:p>
          <w:p w14:paraId="71AB3843" w14:textId="77777777" w:rsidR="004105BD" w:rsidRPr="007C7E2D" w:rsidRDefault="004105BD" w:rsidP="002E4DCD">
            <w:pPr>
              <w:pStyle w:val="Default"/>
              <w:spacing w:after="40"/>
              <w:rPr>
                <w:rFonts w:ascii="Times New Roman" w:hAnsi="Times New Roman" w:cs="Times New Roman"/>
                <w:color w:val="auto"/>
                <w:sz w:val="22"/>
                <w:szCs w:val="22"/>
              </w:rPr>
            </w:pPr>
          </w:p>
        </w:tc>
        <w:tc>
          <w:tcPr>
            <w:tcW w:w="1379" w:type="dxa"/>
          </w:tcPr>
          <w:p w14:paraId="509A5AD3" w14:textId="77777777" w:rsidR="004105BD" w:rsidRPr="007C7E2D" w:rsidRDefault="004105BD"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H/J</w:t>
            </w:r>
          </w:p>
        </w:tc>
        <w:tc>
          <w:tcPr>
            <w:tcW w:w="1405" w:type="dxa"/>
            <w:vAlign w:val="center"/>
          </w:tcPr>
          <w:p w14:paraId="4C9B2D7D" w14:textId="77777777" w:rsidR="004105BD" w:rsidRPr="007C7E2D" w:rsidRDefault="004105BD"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20</w:t>
            </w:r>
          </w:p>
        </w:tc>
        <w:tc>
          <w:tcPr>
            <w:tcW w:w="1331" w:type="dxa"/>
            <w:vAlign w:val="center"/>
          </w:tcPr>
          <w:p w14:paraId="782CF045" w14:textId="60E3577C" w:rsidR="004105BD" w:rsidRPr="007C7E2D" w:rsidRDefault="004105BD" w:rsidP="002E4DCD">
            <w:pPr>
              <w:pStyle w:val="Default"/>
              <w:spacing w:after="40"/>
              <w:jc w:val="center"/>
              <w:rPr>
                <w:rFonts w:ascii="Times New Roman" w:hAnsi="Times New Roman" w:cs="Times New Roman"/>
                <w:color w:val="auto"/>
                <w:sz w:val="22"/>
                <w:szCs w:val="22"/>
              </w:rPr>
            </w:pPr>
          </w:p>
        </w:tc>
        <w:tc>
          <w:tcPr>
            <w:tcW w:w="1498" w:type="dxa"/>
            <w:vAlign w:val="center"/>
          </w:tcPr>
          <w:p w14:paraId="002E0840" w14:textId="77777777" w:rsidR="004105BD" w:rsidRPr="007C7E2D" w:rsidRDefault="004105BD" w:rsidP="002E4DCD">
            <w:pPr>
              <w:pStyle w:val="Default"/>
              <w:spacing w:after="40"/>
              <w:jc w:val="center"/>
              <w:rPr>
                <w:rFonts w:ascii="Times New Roman" w:hAnsi="Times New Roman" w:cs="Times New Roman"/>
                <w:color w:val="auto"/>
                <w:sz w:val="22"/>
                <w:szCs w:val="22"/>
              </w:rPr>
            </w:pPr>
          </w:p>
        </w:tc>
      </w:tr>
      <w:tr w:rsidR="004105BD" w:rsidRPr="007C7E2D" w14:paraId="2134D026" w14:textId="77777777" w:rsidTr="002E4DCD">
        <w:trPr>
          <w:trHeight w:val="1009"/>
          <w:jc w:val="center"/>
        </w:trPr>
        <w:tc>
          <w:tcPr>
            <w:tcW w:w="2256" w:type="dxa"/>
          </w:tcPr>
          <w:p w14:paraId="5A1E91AC" w14:textId="77777777" w:rsidR="004105BD" w:rsidRPr="007C7E2D" w:rsidRDefault="004105BD" w:rsidP="002E4DCD">
            <w:pPr>
              <w:pStyle w:val="Default"/>
              <w:spacing w:after="40"/>
              <w:rPr>
                <w:rFonts w:ascii="Times New Roman" w:hAnsi="Times New Roman" w:cs="Times New Roman"/>
                <w:color w:val="auto"/>
                <w:sz w:val="22"/>
                <w:szCs w:val="22"/>
              </w:rPr>
            </w:pPr>
            <w:r w:rsidRPr="007C7E2D">
              <w:rPr>
                <w:rFonts w:ascii="Times New Roman" w:hAnsi="Times New Roman" w:cs="Times New Roman"/>
                <w:color w:val="auto"/>
                <w:sz w:val="22"/>
                <w:szCs w:val="22"/>
              </w:rPr>
              <w:t>Honoraires enquêteurs y compris le jour de Formation (forfait)</w:t>
            </w:r>
          </w:p>
        </w:tc>
        <w:tc>
          <w:tcPr>
            <w:tcW w:w="1379" w:type="dxa"/>
          </w:tcPr>
          <w:p w14:paraId="61C75D32" w14:textId="77777777" w:rsidR="004105BD" w:rsidRPr="007C7E2D" w:rsidRDefault="004105BD"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H/J</w:t>
            </w:r>
          </w:p>
        </w:tc>
        <w:tc>
          <w:tcPr>
            <w:tcW w:w="1405" w:type="dxa"/>
            <w:vAlign w:val="center"/>
          </w:tcPr>
          <w:p w14:paraId="384F20EE" w14:textId="77777777" w:rsidR="004105BD" w:rsidRPr="007C7E2D" w:rsidRDefault="004105BD"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30</w:t>
            </w:r>
          </w:p>
        </w:tc>
        <w:tc>
          <w:tcPr>
            <w:tcW w:w="1331" w:type="dxa"/>
            <w:vAlign w:val="center"/>
          </w:tcPr>
          <w:p w14:paraId="4EAF152A" w14:textId="12499E54" w:rsidR="004105BD" w:rsidRPr="007C7E2D" w:rsidRDefault="004105BD" w:rsidP="002E4DCD">
            <w:pPr>
              <w:pStyle w:val="Default"/>
              <w:spacing w:after="40"/>
              <w:jc w:val="center"/>
              <w:rPr>
                <w:rFonts w:ascii="Times New Roman" w:hAnsi="Times New Roman" w:cs="Times New Roman"/>
                <w:color w:val="auto"/>
                <w:sz w:val="22"/>
                <w:szCs w:val="22"/>
              </w:rPr>
            </w:pPr>
          </w:p>
        </w:tc>
        <w:tc>
          <w:tcPr>
            <w:tcW w:w="1498" w:type="dxa"/>
            <w:vAlign w:val="center"/>
          </w:tcPr>
          <w:p w14:paraId="7E08586A" w14:textId="77777777" w:rsidR="004105BD" w:rsidRPr="007C7E2D" w:rsidRDefault="004105BD" w:rsidP="002E4DCD">
            <w:pPr>
              <w:pStyle w:val="Default"/>
              <w:spacing w:after="40"/>
              <w:jc w:val="center"/>
              <w:rPr>
                <w:rFonts w:ascii="Times New Roman" w:hAnsi="Times New Roman" w:cs="Times New Roman"/>
                <w:color w:val="auto"/>
                <w:sz w:val="22"/>
                <w:szCs w:val="22"/>
              </w:rPr>
            </w:pPr>
          </w:p>
        </w:tc>
      </w:tr>
      <w:tr w:rsidR="004105BD" w:rsidRPr="007C7E2D" w14:paraId="76CFB8CF" w14:textId="77777777" w:rsidTr="002E4DCD">
        <w:trPr>
          <w:trHeight w:val="1056"/>
          <w:jc w:val="center"/>
        </w:trPr>
        <w:tc>
          <w:tcPr>
            <w:tcW w:w="2256" w:type="dxa"/>
          </w:tcPr>
          <w:p w14:paraId="0221FC2E" w14:textId="77777777" w:rsidR="004105BD" w:rsidRPr="007C7E2D" w:rsidRDefault="004105BD" w:rsidP="002E4DCD">
            <w:pPr>
              <w:pStyle w:val="Default"/>
              <w:spacing w:after="40"/>
              <w:rPr>
                <w:rFonts w:ascii="Times New Roman" w:hAnsi="Times New Roman" w:cs="Times New Roman"/>
                <w:color w:val="auto"/>
                <w:sz w:val="22"/>
                <w:szCs w:val="22"/>
              </w:rPr>
            </w:pPr>
            <w:r w:rsidRPr="007C7E2D">
              <w:rPr>
                <w:rFonts w:ascii="Times New Roman" w:hAnsi="Times New Roman" w:cs="Times New Roman"/>
                <w:color w:val="auto"/>
                <w:sz w:val="22"/>
                <w:szCs w:val="22"/>
              </w:rPr>
              <w:t>Logistique (communication, véhicule etc…)</w:t>
            </w:r>
          </w:p>
          <w:p w14:paraId="6CD410ED" w14:textId="77777777" w:rsidR="004105BD" w:rsidRPr="007C7E2D" w:rsidRDefault="004105BD" w:rsidP="002E4DCD">
            <w:pPr>
              <w:pStyle w:val="Default"/>
              <w:spacing w:after="40"/>
              <w:rPr>
                <w:rFonts w:ascii="Times New Roman" w:hAnsi="Times New Roman" w:cs="Times New Roman"/>
                <w:color w:val="auto"/>
                <w:sz w:val="22"/>
                <w:szCs w:val="22"/>
              </w:rPr>
            </w:pPr>
          </w:p>
        </w:tc>
        <w:tc>
          <w:tcPr>
            <w:tcW w:w="1379" w:type="dxa"/>
          </w:tcPr>
          <w:p w14:paraId="1E9A585A" w14:textId="77777777" w:rsidR="004105BD" w:rsidRPr="007C7E2D" w:rsidRDefault="004105BD"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Forfait</w:t>
            </w:r>
          </w:p>
        </w:tc>
        <w:tc>
          <w:tcPr>
            <w:tcW w:w="1405" w:type="dxa"/>
            <w:vAlign w:val="center"/>
          </w:tcPr>
          <w:p w14:paraId="223C2FAB" w14:textId="77777777" w:rsidR="004105BD" w:rsidRPr="007C7E2D" w:rsidRDefault="004105BD" w:rsidP="002E4DCD">
            <w:pPr>
              <w:pStyle w:val="Default"/>
              <w:spacing w:after="40"/>
              <w:jc w:val="center"/>
              <w:rPr>
                <w:rFonts w:ascii="Times New Roman" w:hAnsi="Times New Roman" w:cs="Times New Roman"/>
                <w:color w:val="auto"/>
                <w:sz w:val="22"/>
                <w:szCs w:val="22"/>
              </w:rPr>
            </w:pPr>
            <w:r w:rsidRPr="007C7E2D">
              <w:rPr>
                <w:rFonts w:ascii="Times New Roman" w:hAnsi="Times New Roman" w:cs="Times New Roman"/>
                <w:color w:val="auto"/>
                <w:sz w:val="22"/>
                <w:szCs w:val="22"/>
              </w:rPr>
              <w:t>1</w:t>
            </w:r>
          </w:p>
        </w:tc>
        <w:tc>
          <w:tcPr>
            <w:tcW w:w="1331" w:type="dxa"/>
            <w:vAlign w:val="center"/>
          </w:tcPr>
          <w:p w14:paraId="79FD64B8" w14:textId="4E1B38E2" w:rsidR="004105BD" w:rsidRPr="007C7E2D" w:rsidRDefault="004105BD" w:rsidP="002E4DCD">
            <w:pPr>
              <w:pStyle w:val="Default"/>
              <w:spacing w:after="40"/>
              <w:jc w:val="center"/>
              <w:rPr>
                <w:rFonts w:ascii="Times New Roman" w:hAnsi="Times New Roman" w:cs="Times New Roman"/>
                <w:color w:val="auto"/>
                <w:sz w:val="22"/>
                <w:szCs w:val="22"/>
              </w:rPr>
            </w:pPr>
          </w:p>
        </w:tc>
        <w:tc>
          <w:tcPr>
            <w:tcW w:w="1498" w:type="dxa"/>
            <w:vAlign w:val="center"/>
          </w:tcPr>
          <w:p w14:paraId="090DF07E" w14:textId="2D4BC041" w:rsidR="004105BD" w:rsidRPr="007C7E2D" w:rsidRDefault="004105BD" w:rsidP="002E4DCD">
            <w:pPr>
              <w:pStyle w:val="Default"/>
              <w:spacing w:after="40"/>
              <w:jc w:val="center"/>
              <w:rPr>
                <w:rFonts w:ascii="Times New Roman" w:hAnsi="Times New Roman" w:cs="Times New Roman"/>
                <w:color w:val="auto"/>
                <w:sz w:val="22"/>
                <w:szCs w:val="22"/>
              </w:rPr>
            </w:pPr>
          </w:p>
        </w:tc>
      </w:tr>
      <w:tr w:rsidR="004105BD" w:rsidRPr="007C7E2D" w14:paraId="09687DFA" w14:textId="77777777" w:rsidTr="002E4DCD">
        <w:trPr>
          <w:trHeight w:val="571"/>
          <w:jc w:val="center"/>
        </w:trPr>
        <w:tc>
          <w:tcPr>
            <w:tcW w:w="2256" w:type="dxa"/>
          </w:tcPr>
          <w:p w14:paraId="19F1CF65" w14:textId="77777777" w:rsidR="004105BD" w:rsidRPr="007C7E2D" w:rsidRDefault="004105BD" w:rsidP="002E4DCD">
            <w:pPr>
              <w:pStyle w:val="Default"/>
              <w:spacing w:after="40"/>
              <w:rPr>
                <w:rFonts w:ascii="Times New Roman" w:hAnsi="Times New Roman" w:cs="Times New Roman"/>
                <w:b/>
                <w:bCs/>
                <w:color w:val="auto"/>
                <w:sz w:val="22"/>
                <w:szCs w:val="22"/>
              </w:rPr>
            </w:pPr>
            <w:r w:rsidRPr="007C7E2D">
              <w:rPr>
                <w:rFonts w:ascii="Times New Roman" w:hAnsi="Times New Roman" w:cs="Times New Roman"/>
                <w:b/>
                <w:bCs/>
                <w:color w:val="auto"/>
                <w:sz w:val="22"/>
                <w:szCs w:val="22"/>
              </w:rPr>
              <w:t>Total</w:t>
            </w:r>
          </w:p>
          <w:p w14:paraId="6CAE0245" w14:textId="77777777" w:rsidR="004105BD" w:rsidRPr="007C7E2D" w:rsidRDefault="004105BD" w:rsidP="002E4DCD">
            <w:pPr>
              <w:pStyle w:val="Default"/>
              <w:spacing w:after="40"/>
              <w:rPr>
                <w:rFonts w:ascii="Times New Roman" w:hAnsi="Times New Roman" w:cs="Times New Roman"/>
                <w:b/>
                <w:bCs/>
                <w:color w:val="auto"/>
                <w:sz w:val="22"/>
                <w:szCs w:val="22"/>
              </w:rPr>
            </w:pPr>
          </w:p>
        </w:tc>
        <w:tc>
          <w:tcPr>
            <w:tcW w:w="1379" w:type="dxa"/>
          </w:tcPr>
          <w:p w14:paraId="6A9A1430" w14:textId="77777777" w:rsidR="004105BD" w:rsidRPr="007C7E2D" w:rsidRDefault="004105BD" w:rsidP="002E4DCD">
            <w:pPr>
              <w:pStyle w:val="Default"/>
              <w:spacing w:after="40"/>
              <w:rPr>
                <w:rFonts w:ascii="Times New Roman" w:hAnsi="Times New Roman" w:cs="Times New Roman"/>
                <w:b/>
                <w:bCs/>
                <w:color w:val="auto"/>
                <w:sz w:val="22"/>
                <w:szCs w:val="22"/>
              </w:rPr>
            </w:pPr>
          </w:p>
        </w:tc>
        <w:tc>
          <w:tcPr>
            <w:tcW w:w="1405" w:type="dxa"/>
          </w:tcPr>
          <w:p w14:paraId="340570D8" w14:textId="77777777" w:rsidR="004105BD" w:rsidRPr="007C7E2D" w:rsidRDefault="004105BD" w:rsidP="002E4DCD">
            <w:pPr>
              <w:pStyle w:val="Default"/>
              <w:spacing w:after="40"/>
              <w:rPr>
                <w:rFonts w:ascii="Times New Roman" w:hAnsi="Times New Roman" w:cs="Times New Roman"/>
                <w:b/>
                <w:bCs/>
                <w:color w:val="auto"/>
                <w:sz w:val="22"/>
                <w:szCs w:val="22"/>
              </w:rPr>
            </w:pPr>
          </w:p>
        </w:tc>
        <w:tc>
          <w:tcPr>
            <w:tcW w:w="1331" w:type="dxa"/>
            <w:vAlign w:val="center"/>
          </w:tcPr>
          <w:p w14:paraId="4FC6EE87" w14:textId="77777777" w:rsidR="004105BD" w:rsidRPr="007C7E2D" w:rsidRDefault="004105BD" w:rsidP="002E4DCD">
            <w:pPr>
              <w:pStyle w:val="Default"/>
              <w:spacing w:after="40"/>
              <w:jc w:val="center"/>
              <w:rPr>
                <w:rFonts w:ascii="Times New Roman" w:hAnsi="Times New Roman" w:cs="Times New Roman"/>
                <w:b/>
                <w:bCs/>
                <w:color w:val="auto"/>
                <w:sz w:val="22"/>
                <w:szCs w:val="22"/>
              </w:rPr>
            </w:pPr>
          </w:p>
        </w:tc>
        <w:tc>
          <w:tcPr>
            <w:tcW w:w="1498" w:type="dxa"/>
            <w:vAlign w:val="center"/>
          </w:tcPr>
          <w:p w14:paraId="71489AD3" w14:textId="77777777" w:rsidR="004105BD" w:rsidRPr="007C7E2D" w:rsidRDefault="004105BD" w:rsidP="002E4DCD">
            <w:pPr>
              <w:pStyle w:val="Default"/>
              <w:spacing w:after="40"/>
              <w:jc w:val="center"/>
              <w:rPr>
                <w:rFonts w:ascii="Times New Roman" w:hAnsi="Times New Roman" w:cs="Times New Roman"/>
                <w:b/>
                <w:bCs/>
                <w:color w:val="auto"/>
                <w:sz w:val="22"/>
                <w:szCs w:val="22"/>
              </w:rPr>
            </w:pPr>
          </w:p>
        </w:tc>
      </w:tr>
    </w:tbl>
    <w:p w14:paraId="14A15D13" w14:textId="77777777" w:rsidR="00C66BCA" w:rsidRDefault="00C66BCA" w:rsidP="0092796D">
      <w:pPr>
        <w:spacing w:after="0" w:line="240" w:lineRule="auto"/>
        <w:jc w:val="both"/>
        <w:rPr>
          <w:szCs w:val="21"/>
          <w:lang w:val="fr-FR"/>
        </w:rPr>
      </w:pPr>
    </w:p>
    <w:p w14:paraId="4FBDB93C" w14:textId="77777777" w:rsidR="004105BD" w:rsidRDefault="004105BD" w:rsidP="0092796D">
      <w:pPr>
        <w:spacing w:after="0" w:line="240" w:lineRule="auto"/>
        <w:jc w:val="both"/>
        <w:rPr>
          <w:szCs w:val="21"/>
          <w:lang w:val="fr-FR"/>
        </w:rPr>
      </w:pPr>
    </w:p>
    <w:p w14:paraId="7CF3E1EC" w14:textId="77777777" w:rsidR="00C66BCA" w:rsidRPr="00775557" w:rsidRDefault="00C66BCA" w:rsidP="0092796D">
      <w:pPr>
        <w:spacing w:after="0" w:line="240" w:lineRule="auto"/>
        <w:jc w:val="both"/>
        <w:rPr>
          <w:szCs w:val="21"/>
          <w:lang w:val="fr-FR"/>
        </w:rPr>
      </w:pPr>
    </w:p>
    <w:tbl>
      <w:tblPr>
        <w:tblStyle w:val="Grilledutableau"/>
        <w:tblW w:w="0" w:type="auto"/>
        <w:tblInd w:w="0" w:type="dxa"/>
        <w:tblLook w:val="04A0" w:firstRow="1" w:lastRow="0" w:firstColumn="1" w:lastColumn="0" w:noHBand="0" w:noVBand="1"/>
      </w:tblPr>
      <w:tblGrid>
        <w:gridCol w:w="8494"/>
      </w:tblGrid>
      <w:tr w:rsidR="0092796D" w:rsidRPr="00095F9D" w14:paraId="0326BFFF" w14:textId="77777777" w:rsidTr="00116DD5">
        <w:tc>
          <w:tcPr>
            <w:tcW w:w="8494" w:type="dxa"/>
          </w:tcPr>
          <w:p w14:paraId="2D4675ED" w14:textId="1ED0E19A" w:rsidR="0092796D" w:rsidRPr="00775557" w:rsidRDefault="0092796D" w:rsidP="00116DD5">
            <w:pPr>
              <w:spacing w:before="60" w:after="60" w:line="240" w:lineRule="auto"/>
              <w:jc w:val="both"/>
              <w:rPr>
                <w:szCs w:val="21"/>
                <w:lang w:val="fr-FR"/>
              </w:rPr>
            </w:pPr>
            <w:r w:rsidRPr="00775557">
              <w:rPr>
                <w:szCs w:val="21"/>
                <w:lang w:val="fr-FR"/>
              </w:rPr>
              <w:t xml:space="preserve">* Cf. points </w:t>
            </w:r>
            <w:r w:rsidRPr="00775557">
              <w:rPr>
                <w:szCs w:val="21"/>
                <w:lang w:val="fr-FR"/>
              </w:rPr>
              <w:fldChar w:fldCharType="begin"/>
            </w:r>
            <w:r w:rsidRPr="00775557">
              <w:rPr>
                <w:szCs w:val="21"/>
                <w:lang w:val="fr-FR"/>
              </w:rPr>
              <w:instrText xml:space="preserve"> REF _Ref503365104 \r \h  \* MERGEFORMAT </w:instrText>
            </w:r>
            <w:r w:rsidRPr="00775557">
              <w:rPr>
                <w:szCs w:val="21"/>
                <w:lang w:val="fr-FR"/>
              </w:rPr>
            </w:r>
            <w:r w:rsidRPr="00775557">
              <w:rPr>
                <w:szCs w:val="21"/>
                <w:lang w:val="fr-FR"/>
              </w:rPr>
              <w:fldChar w:fldCharType="separate"/>
            </w:r>
            <w:r w:rsidR="00DB3037">
              <w:rPr>
                <w:szCs w:val="21"/>
                <w:lang w:val="fr-FR"/>
              </w:rPr>
              <w:t>3.4.2</w:t>
            </w:r>
            <w:r w:rsidRPr="00775557">
              <w:rPr>
                <w:szCs w:val="21"/>
                <w:lang w:val="fr-FR"/>
              </w:rPr>
              <w:fldChar w:fldCharType="end"/>
            </w:r>
            <w:r w:rsidRPr="00775557">
              <w:rPr>
                <w:szCs w:val="21"/>
                <w:lang w:val="fr-FR"/>
              </w:rPr>
              <w:t xml:space="preserve"> « </w:t>
            </w:r>
            <w:r w:rsidRPr="00775557">
              <w:rPr>
                <w:szCs w:val="21"/>
                <w:lang w:val="fr-FR"/>
              </w:rPr>
              <w:fldChar w:fldCharType="begin"/>
            </w:r>
            <w:r w:rsidRPr="00775557">
              <w:rPr>
                <w:szCs w:val="21"/>
                <w:lang w:val="fr-FR"/>
              </w:rPr>
              <w:instrText xml:space="preserve"> REF _Ref18310448 \h </w:instrText>
            </w:r>
            <w:r w:rsidRPr="00775557">
              <w:rPr>
                <w:szCs w:val="21"/>
                <w:lang w:val="fr-FR"/>
              </w:rPr>
            </w:r>
            <w:r w:rsidRPr="00775557">
              <w:rPr>
                <w:szCs w:val="21"/>
                <w:lang w:val="fr-FR"/>
              </w:rPr>
              <w:fldChar w:fldCharType="separate"/>
            </w:r>
            <w:r w:rsidR="00DB3037" w:rsidRPr="00775557">
              <w:rPr>
                <w:lang w:val="fr-FR"/>
              </w:rPr>
              <w:t>Détermination des prix</w:t>
            </w:r>
            <w:r w:rsidRPr="00775557">
              <w:rPr>
                <w:szCs w:val="21"/>
                <w:lang w:val="fr-FR"/>
              </w:rPr>
              <w:fldChar w:fldCharType="end"/>
            </w:r>
            <w:r w:rsidRPr="00775557">
              <w:rPr>
                <w:szCs w:val="21"/>
                <w:lang w:val="fr-FR"/>
              </w:rPr>
              <w:t xml:space="preserve"> », </w:t>
            </w:r>
            <w:r w:rsidRPr="00775557">
              <w:rPr>
                <w:szCs w:val="21"/>
                <w:lang w:val="fr-FR"/>
              </w:rPr>
              <w:fldChar w:fldCharType="begin"/>
            </w:r>
            <w:r w:rsidRPr="00775557">
              <w:rPr>
                <w:szCs w:val="21"/>
                <w:lang w:val="fr-FR"/>
              </w:rPr>
              <w:instrText xml:space="preserve"> REF _Ref503365108 \r \h  \* MERGEFORMAT </w:instrText>
            </w:r>
            <w:r w:rsidRPr="00775557">
              <w:rPr>
                <w:szCs w:val="21"/>
                <w:lang w:val="fr-FR"/>
              </w:rPr>
            </w:r>
            <w:r w:rsidRPr="00775557">
              <w:rPr>
                <w:szCs w:val="21"/>
                <w:lang w:val="fr-FR"/>
              </w:rPr>
              <w:fldChar w:fldCharType="separate"/>
            </w:r>
            <w:r w:rsidR="00DB3037">
              <w:rPr>
                <w:szCs w:val="21"/>
                <w:lang w:val="fr-FR"/>
              </w:rPr>
              <w:t>3.4.3</w:t>
            </w:r>
            <w:r w:rsidRPr="00775557">
              <w:rPr>
                <w:szCs w:val="21"/>
                <w:lang w:val="fr-FR"/>
              </w:rPr>
              <w:fldChar w:fldCharType="end"/>
            </w:r>
            <w:r w:rsidRPr="00775557">
              <w:rPr>
                <w:szCs w:val="21"/>
                <w:lang w:val="fr-FR"/>
              </w:rPr>
              <w:t xml:space="preserve"> « </w:t>
            </w:r>
            <w:r w:rsidRPr="00775557">
              <w:rPr>
                <w:szCs w:val="21"/>
                <w:lang w:val="fr-FR"/>
              </w:rPr>
              <w:fldChar w:fldCharType="begin"/>
            </w:r>
            <w:r w:rsidRPr="00775557">
              <w:rPr>
                <w:szCs w:val="21"/>
                <w:lang w:val="fr-FR"/>
              </w:rPr>
              <w:instrText xml:space="preserve"> REF _Ref503365108 \h  \* MERGEFORMAT </w:instrText>
            </w:r>
            <w:r w:rsidRPr="00775557">
              <w:rPr>
                <w:szCs w:val="21"/>
                <w:lang w:val="fr-FR"/>
              </w:rPr>
            </w:r>
            <w:r w:rsidRPr="00775557">
              <w:rPr>
                <w:szCs w:val="21"/>
                <w:lang w:val="fr-FR"/>
              </w:rPr>
              <w:fldChar w:fldCharType="separate"/>
            </w:r>
            <w:r w:rsidR="00DB3037" w:rsidRPr="00DB3037">
              <w:rPr>
                <w:szCs w:val="21"/>
                <w:lang w:val="fr-FR"/>
              </w:rPr>
              <w:t>Eléments inclus dans les prix</w:t>
            </w:r>
            <w:r w:rsidRPr="00775557">
              <w:rPr>
                <w:szCs w:val="21"/>
                <w:lang w:val="fr-FR"/>
              </w:rPr>
              <w:fldChar w:fldCharType="end"/>
            </w:r>
            <w:r w:rsidRPr="00775557">
              <w:rPr>
                <w:szCs w:val="21"/>
                <w:lang w:val="fr-FR"/>
              </w:rPr>
              <w:t xml:space="preserve"> » et </w:t>
            </w:r>
            <w:r w:rsidRPr="00775557">
              <w:rPr>
                <w:szCs w:val="21"/>
                <w:lang w:val="fr-FR"/>
              </w:rPr>
              <w:fldChar w:fldCharType="begin"/>
            </w:r>
            <w:r w:rsidRPr="00775557">
              <w:rPr>
                <w:szCs w:val="21"/>
                <w:lang w:val="fr-FR"/>
              </w:rPr>
              <w:instrText xml:space="preserve"> REF _Ref503365135 \r \h  \* MERGEFORMAT </w:instrText>
            </w:r>
            <w:r w:rsidRPr="00775557">
              <w:rPr>
                <w:szCs w:val="21"/>
                <w:lang w:val="fr-FR"/>
              </w:rPr>
            </w:r>
            <w:r w:rsidRPr="00775557">
              <w:rPr>
                <w:szCs w:val="21"/>
                <w:lang w:val="fr-FR"/>
              </w:rPr>
              <w:fldChar w:fldCharType="separate"/>
            </w:r>
            <w:r w:rsidR="00DB3037">
              <w:rPr>
                <w:szCs w:val="21"/>
                <w:lang w:val="fr-FR"/>
              </w:rPr>
              <w:t>4.13</w:t>
            </w:r>
            <w:r w:rsidRPr="00775557">
              <w:rPr>
                <w:szCs w:val="21"/>
                <w:lang w:val="fr-FR"/>
              </w:rPr>
              <w:fldChar w:fldCharType="end"/>
            </w:r>
            <w:r w:rsidRPr="00775557">
              <w:rPr>
                <w:szCs w:val="21"/>
                <w:lang w:val="fr-FR"/>
              </w:rPr>
              <w:t xml:space="preserve"> « </w:t>
            </w:r>
            <w:r w:rsidRPr="00775557">
              <w:rPr>
                <w:szCs w:val="21"/>
                <w:lang w:val="fr-FR"/>
              </w:rPr>
              <w:fldChar w:fldCharType="begin"/>
            </w:r>
            <w:r w:rsidRPr="00775557">
              <w:rPr>
                <w:szCs w:val="21"/>
                <w:lang w:val="fr-FR"/>
              </w:rPr>
              <w:instrText xml:space="preserve"> REF _Ref503365135 \h  \* MERGEFORMAT </w:instrText>
            </w:r>
            <w:r w:rsidRPr="00775557">
              <w:rPr>
                <w:szCs w:val="21"/>
                <w:lang w:val="fr-FR"/>
              </w:rPr>
            </w:r>
            <w:r w:rsidRPr="00775557">
              <w:rPr>
                <w:szCs w:val="21"/>
                <w:lang w:val="fr-FR"/>
              </w:rPr>
              <w:fldChar w:fldCharType="separate"/>
            </w:r>
            <w:r w:rsidR="00DB3037" w:rsidRPr="00DB3037">
              <w:rPr>
                <w:szCs w:val="21"/>
                <w:lang w:val="fr-FR"/>
              </w:rPr>
              <w:t xml:space="preserve">Conditions générales de paiement (Art. 66-72 and </w:t>
            </w:r>
            <w:r w:rsidR="00DB3037" w:rsidRPr="00775557">
              <w:rPr>
                <w:lang w:val="fr-FR"/>
              </w:rPr>
              <w:t>160)</w:t>
            </w:r>
            <w:r w:rsidRPr="00775557">
              <w:rPr>
                <w:szCs w:val="21"/>
                <w:lang w:val="fr-FR"/>
              </w:rPr>
              <w:fldChar w:fldCharType="end"/>
            </w:r>
            <w:r w:rsidRPr="00775557">
              <w:rPr>
                <w:szCs w:val="21"/>
                <w:lang w:val="fr-FR"/>
              </w:rPr>
              <w:t> ».</w:t>
            </w:r>
            <w:r>
              <w:rPr>
                <w:szCs w:val="21"/>
                <w:lang w:val="fr-FR"/>
              </w:rPr>
              <w:t xml:space="preserve"> L</w:t>
            </w:r>
            <w:r w:rsidRPr="00481EEA">
              <w:rPr>
                <w:lang w:val="fr-FR"/>
              </w:rPr>
              <w:t xml:space="preserve">es activités mises en œuvre pour le projet </w:t>
            </w:r>
            <w:r>
              <w:rPr>
                <w:lang w:val="fr-FR"/>
              </w:rPr>
              <w:t>SEN22002</w:t>
            </w:r>
            <w:r w:rsidRPr="00481EEA">
              <w:rPr>
                <w:lang w:val="fr-FR"/>
              </w:rPr>
              <w:t xml:space="preserve"> ne sont pas exonérées de TVA et autres taxes.</w:t>
            </w:r>
          </w:p>
        </w:tc>
      </w:tr>
    </w:tbl>
    <w:p w14:paraId="00A04446" w14:textId="77777777" w:rsidR="0092796D" w:rsidRPr="00775557" w:rsidRDefault="0092796D" w:rsidP="0092796D">
      <w:pPr>
        <w:spacing w:before="480" w:after="240"/>
        <w:jc w:val="both"/>
        <w:rPr>
          <w:lang w:val="fr-FR"/>
        </w:rPr>
      </w:pPr>
      <w:r w:rsidRPr="00775557">
        <w:rPr>
          <w:szCs w:val="21"/>
          <w:lang w:val="fr-FR"/>
        </w:rPr>
        <w:t>Nom et prénom </w:t>
      </w:r>
      <w:r w:rsidRPr="00775557">
        <w:rPr>
          <w:lang w:val="fr-FR"/>
        </w:rPr>
        <w:t>: ………………………………………………</w:t>
      </w:r>
    </w:p>
    <w:p w14:paraId="1F67F279" w14:textId="77777777" w:rsidR="0092796D" w:rsidRPr="00775557" w:rsidRDefault="0092796D" w:rsidP="0092796D">
      <w:pPr>
        <w:spacing w:before="240" w:after="240"/>
        <w:jc w:val="both"/>
        <w:rPr>
          <w:lang w:val="fr-FR"/>
        </w:rPr>
      </w:pPr>
      <w:r w:rsidRPr="00775557">
        <w:rPr>
          <w:lang w:val="fr-FR"/>
        </w:rPr>
        <w:t>Dûment autorisé à signer au nom de : ………………………………………………</w:t>
      </w:r>
    </w:p>
    <w:p w14:paraId="71CDC98A" w14:textId="77777777" w:rsidR="0092796D" w:rsidRPr="00775557" w:rsidRDefault="0092796D" w:rsidP="0092796D">
      <w:pPr>
        <w:spacing w:before="240" w:after="240"/>
        <w:jc w:val="both"/>
        <w:rPr>
          <w:lang w:val="fr-FR"/>
        </w:rPr>
      </w:pPr>
      <w:r w:rsidRPr="00775557">
        <w:rPr>
          <w:lang w:val="fr-FR"/>
        </w:rPr>
        <w:t>Lieu et date : ………………………………………………</w:t>
      </w:r>
    </w:p>
    <w:p w14:paraId="520925C7" w14:textId="7EB9AC07" w:rsidR="008069E3" w:rsidRDefault="0092796D" w:rsidP="0092796D">
      <w:pPr>
        <w:spacing w:line="259" w:lineRule="auto"/>
        <w:rPr>
          <w:rFonts w:eastAsia="Times New Roman" w:cs="Arial"/>
          <w:snapToGrid w:val="0"/>
          <w:sz w:val="20"/>
          <w:szCs w:val="20"/>
          <w:lang w:val="fr-FR"/>
        </w:rPr>
      </w:pPr>
      <w:r w:rsidRPr="00775557">
        <w:rPr>
          <w:lang w:val="fr-FR"/>
        </w:rPr>
        <w:t>Signature autorisée </w:t>
      </w:r>
    </w:p>
    <w:p w14:paraId="11FB85A6" w14:textId="77777777" w:rsidR="008069E3" w:rsidRDefault="008069E3">
      <w:pPr>
        <w:spacing w:line="259" w:lineRule="auto"/>
        <w:rPr>
          <w:rFonts w:eastAsia="Times New Roman" w:cs="Arial"/>
          <w:snapToGrid w:val="0"/>
          <w:sz w:val="20"/>
          <w:szCs w:val="20"/>
          <w:lang w:val="fr-FR"/>
        </w:rPr>
      </w:pPr>
    </w:p>
    <w:p w14:paraId="509BBF05" w14:textId="5E6061CF" w:rsidR="00120D3F" w:rsidRPr="00775557" w:rsidRDefault="00803E89" w:rsidP="00095F9D">
      <w:pPr>
        <w:pStyle w:val="Titre2"/>
        <w:numPr>
          <w:ilvl w:val="1"/>
          <w:numId w:val="47"/>
        </w:numPr>
        <w:rPr>
          <w:lang w:val="fr-FR"/>
        </w:rPr>
      </w:pPr>
      <w:bookmarkStart w:id="137" w:name="_Ref18477665"/>
      <w:bookmarkStart w:id="138" w:name="_Toc185930909"/>
      <w:r w:rsidRPr="00775557">
        <w:rPr>
          <w:lang w:val="fr-FR"/>
        </w:rPr>
        <w:t>Méthodologie</w:t>
      </w:r>
      <w:bookmarkEnd w:id="137"/>
      <w:bookmarkEnd w:id="138"/>
    </w:p>
    <w:p w14:paraId="01FBFD2F" w14:textId="0725D909" w:rsidR="002566DD" w:rsidRPr="00775557" w:rsidRDefault="0089583A" w:rsidP="002566DD">
      <w:pPr>
        <w:spacing w:before="160"/>
        <w:jc w:val="both"/>
        <w:rPr>
          <w:lang w:val="fr-FR"/>
        </w:rPr>
      </w:pPr>
      <w:r w:rsidRPr="0089583A">
        <w:rPr>
          <w:bCs/>
          <w:lang w:val="fr-FR"/>
        </w:rPr>
        <w:t>Le</w:t>
      </w:r>
      <w:r w:rsidR="00371CCA" w:rsidRPr="0089583A">
        <w:rPr>
          <w:bCs/>
          <w:lang w:val="fr-FR"/>
        </w:rPr>
        <w:t xml:space="preserve"> </w:t>
      </w:r>
      <w:r w:rsidR="00C81375" w:rsidRPr="00775557">
        <w:rPr>
          <w:lang w:val="fr-FR"/>
        </w:rPr>
        <w:t>soumissionnaire</w:t>
      </w:r>
      <w:r w:rsidR="00371CCA" w:rsidRPr="00775557">
        <w:rPr>
          <w:lang w:val="fr-FR"/>
        </w:rPr>
        <w:t xml:space="preserve"> doit joindr</w:t>
      </w:r>
      <w:r w:rsidR="00803E89" w:rsidRPr="00775557">
        <w:rPr>
          <w:lang w:val="fr-FR"/>
        </w:rPr>
        <w:t>e</w:t>
      </w:r>
      <w:r w:rsidR="00371CCA" w:rsidRPr="00775557">
        <w:rPr>
          <w:lang w:val="fr-FR"/>
        </w:rPr>
        <w:t xml:space="preserve"> à son offr</w:t>
      </w:r>
      <w:r w:rsidR="00803E89" w:rsidRPr="00775557">
        <w:rPr>
          <w:lang w:val="fr-FR"/>
        </w:rPr>
        <w:t>e</w:t>
      </w:r>
      <w:r w:rsidR="00371CCA" w:rsidRPr="00775557">
        <w:rPr>
          <w:lang w:val="fr-FR"/>
        </w:rPr>
        <w:t xml:space="preserve"> </w:t>
      </w:r>
      <w:r w:rsidR="00BB68DE" w:rsidRPr="00775557">
        <w:rPr>
          <w:lang w:val="fr-FR"/>
        </w:rPr>
        <w:t xml:space="preserve">une méthodologie (compréhension des Termes de Référence, </w:t>
      </w:r>
      <w:r w:rsidR="00D564ED" w:rsidRPr="00775557">
        <w:rPr>
          <w:lang w:val="fr-FR"/>
        </w:rPr>
        <w:t>approche</w:t>
      </w:r>
      <w:r w:rsidR="00BB68DE" w:rsidRPr="00775557">
        <w:rPr>
          <w:lang w:val="fr-FR"/>
        </w:rPr>
        <w:t>, calendrier des activités) basée sur les instructions décrites dans les Termes de Référence.</w:t>
      </w:r>
    </w:p>
    <w:p w14:paraId="53E17A24" w14:textId="5203E557" w:rsidR="00BB68DE" w:rsidRPr="00775557" w:rsidRDefault="00BB68DE" w:rsidP="00C74740">
      <w:pPr>
        <w:pStyle w:val="Paragraphedeliste"/>
        <w:numPr>
          <w:ilvl w:val="0"/>
          <w:numId w:val="5"/>
        </w:numPr>
        <w:spacing w:before="160"/>
        <w:ind w:left="284" w:hanging="284"/>
        <w:contextualSpacing w:val="0"/>
        <w:jc w:val="both"/>
        <w:rPr>
          <w:lang w:val="fr-FR"/>
        </w:rPr>
      </w:pPr>
      <w:r w:rsidRPr="00775557">
        <w:rPr>
          <w:b/>
          <w:bCs/>
          <w:lang w:val="fr-FR"/>
        </w:rPr>
        <w:t>Compréhension des Termes de Référence</w:t>
      </w:r>
      <w:r w:rsidRPr="00775557">
        <w:rPr>
          <w:lang w:val="fr-FR"/>
        </w:rPr>
        <w:t> : Toute remarque relative aux Termes de Référence, importante pour la bonne réalisation des activités, en particulier des objectifs et des résultats escomptés, montrant le degré de compréhension du marché. Enseignements tirés d’expériences similaires antérieures dans la région. Avis sur les principaux sujets relatifs à la réalisation des objectifs principaux du marché et des résultats escomptés. Explication des risques et des hypothèses ayant une incidence sur l'exécution du marché.</w:t>
      </w:r>
    </w:p>
    <w:p w14:paraId="4231C2F1" w14:textId="588E94FB" w:rsidR="00BB68DE" w:rsidRPr="00775557" w:rsidRDefault="00D564ED" w:rsidP="00C74740">
      <w:pPr>
        <w:pStyle w:val="Paragraphedeliste"/>
        <w:numPr>
          <w:ilvl w:val="0"/>
          <w:numId w:val="5"/>
        </w:numPr>
        <w:spacing w:before="160"/>
        <w:ind w:left="284" w:hanging="284"/>
        <w:contextualSpacing w:val="0"/>
        <w:jc w:val="both"/>
        <w:rPr>
          <w:lang w:val="fr-FR"/>
        </w:rPr>
      </w:pPr>
      <w:r w:rsidRPr="00775557">
        <w:rPr>
          <w:b/>
          <w:bCs/>
          <w:lang w:val="fr-FR"/>
        </w:rPr>
        <w:lastRenderedPageBreak/>
        <w:t>Approche</w:t>
      </w:r>
      <w:r w:rsidR="00BB68DE" w:rsidRPr="00775557">
        <w:rPr>
          <w:b/>
          <w:bCs/>
          <w:lang w:val="fr-FR"/>
        </w:rPr>
        <w:t> </w:t>
      </w:r>
      <w:r w:rsidR="00BB68DE" w:rsidRPr="00775557">
        <w:rPr>
          <w:lang w:val="fr-FR"/>
        </w:rPr>
        <w:t>: Aperçu de l'approche proposée pour la mise en œuvre du marché. Liste des activités proposées considérées comme nécessaires pour atteindre les objectifs du marché. Ressources et résultats correspondants.</w:t>
      </w:r>
    </w:p>
    <w:p w14:paraId="210E7411" w14:textId="0D4FC107" w:rsidR="00BB68DE" w:rsidRPr="00775557" w:rsidRDefault="00BB68DE" w:rsidP="00C74740">
      <w:pPr>
        <w:pStyle w:val="Paragraphedeliste"/>
        <w:numPr>
          <w:ilvl w:val="0"/>
          <w:numId w:val="5"/>
        </w:numPr>
        <w:spacing w:before="160"/>
        <w:ind w:left="284" w:hanging="284"/>
        <w:contextualSpacing w:val="0"/>
        <w:jc w:val="both"/>
        <w:rPr>
          <w:lang w:val="fr-FR"/>
        </w:rPr>
      </w:pPr>
      <w:r w:rsidRPr="00775557">
        <w:rPr>
          <w:b/>
          <w:bCs/>
          <w:lang w:val="fr-FR"/>
        </w:rPr>
        <w:t>Calendrier des activités</w:t>
      </w:r>
      <w:r w:rsidRPr="00775557">
        <w:rPr>
          <w:lang w:val="fr-FR"/>
        </w:rPr>
        <w:t xml:space="preserve"> : Calendrier, chronologie et durée des activités proposées, en tenant compte du temps de mobilisation. Identification et répartition dans le temps des principales étapes de l'exécution du marché, en précisant notamment comment les résultats obtenus seront pris en compte dans les rapports, en particulier dans ceux stipulés dans les </w:t>
      </w:r>
      <w:r w:rsidR="00C81375" w:rsidRPr="00775557">
        <w:rPr>
          <w:lang w:val="fr-FR"/>
        </w:rPr>
        <w:t>T</w:t>
      </w:r>
      <w:r w:rsidRPr="00775557">
        <w:rPr>
          <w:lang w:val="fr-FR"/>
        </w:rPr>
        <w:t xml:space="preserve">ermes de </w:t>
      </w:r>
      <w:r w:rsidR="00C81375" w:rsidRPr="00775557">
        <w:rPr>
          <w:lang w:val="fr-FR"/>
        </w:rPr>
        <w:t>R</w:t>
      </w:r>
      <w:r w:rsidRPr="00775557">
        <w:rPr>
          <w:lang w:val="fr-FR"/>
        </w:rPr>
        <w:t>éférence. Les méthodologies prévues dans l'offre doivent inclure un plan de travail envisageant les ressources à mobiliser.</w:t>
      </w:r>
    </w:p>
    <w:p w14:paraId="4CBC2518" w14:textId="54427C51" w:rsidR="00C81375" w:rsidRPr="00775557" w:rsidRDefault="00C81375" w:rsidP="00803E89">
      <w:pPr>
        <w:spacing w:before="160"/>
        <w:jc w:val="both"/>
        <w:rPr>
          <w:b/>
          <w:u w:val="single"/>
          <w:lang w:val="fr-FR"/>
        </w:rPr>
      </w:pPr>
      <w:r w:rsidRPr="00775557">
        <w:rPr>
          <w:b/>
          <w:u w:val="single"/>
          <w:lang w:val="fr-FR"/>
        </w:rPr>
        <w:t>Veuillez noter que la « Compréhension des Termes de Référence » et la « </w:t>
      </w:r>
      <w:r w:rsidR="00D564ED" w:rsidRPr="00775557">
        <w:rPr>
          <w:b/>
          <w:u w:val="single"/>
          <w:lang w:val="fr-FR"/>
        </w:rPr>
        <w:t>Approche</w:t>
      </w:r>
      <w:r w:rsidRPr="00775557">
        <w:rPr>
          <w:b/>
          <w:u w:val="single"/>
          <w:lang w:val="fr-FR"/>
        </w:rPr>
        <w:t xml:space="preserve"> » ne peut pas dépasser 15 pages. Ne répétez / copier pas les </w:t>
      </w:r>
      <w:proofErr w:type="spellStart"/>
      <w:r w:rsidRPr="00775557">
        <w:rPr>
          <w:b/>
          <w:u w:val="single"/>
          <w:lang w:val="fr-FR"/>
        </w:rPr>
        <w:t>TdR</w:t>
      </w:r>
      <w:proofErr w:type="spellEnd"/>
      <w:r w:rsidRPr="00775557">
        <w:rPr>
          <w:b/>
          <w:u w:val="single"/>
          <w:lang w:val="fr-FR"/>
        </w:rPr>
        <w:t>.</w:t>
      </w:r>
    </w:p>
    <w:p w14:paraId="23B2C946" w14:textId="10877AF8" w:rsidR="00120D3F" w:rsidRPr="00775557" w:rsidRDefault="00120D3F" w:rsidP="003424B3">
      <w:pPr>
        <w:spacing w:before="240"/>
        <w:jc w:val="both"/>
        <w:rPr>
          <w:lang w:val="fr-FR"/>
        </w:rPr>
      </w:pPr>
    </w:p>
    <w:p w14:paraId="252EE97F" w14:textId="77777777" w:rsidR="00C81375" w:rsidRPr="00775557" w:rsidRDefault="00C81375" w:rsidP="003424B3">
      <w:pPr>
        <w:spacing w:before="240"/>
        <w:jc w:val="both"/>
        <w:rPr>
          <w:lang w:val="fr-FR"/>
        </w:rPr>
        <w:sectPr w:rsidR="00C81375" w:rsidRPr="00775557" w:rsidSect="00FC5AF3">
          <w:pgSz w:w="11906" w:h="16838"/>
          <w:pgMar w:top="1418" w:right="1418" w:bottom="1418" w:left="1871" w:header="709" w:footer="709" w:gutter="0"/>
          <w:cols w:space="708"/>
          <w:titlePg/>
          <w:docGrid w:linePitch="360"/>
        </w:sectPr>
      </w:pPr>
    </w:p>
    <w:p w14:paraId="3885387D" w14:textId="1BC9BA7B" w:rsidR="00C81375" w:rsidRPr="00775557" w:rsidRDefault="00C81375" w:rsidP="00095F9D">
      <w:pPr>
        <w:pStyle w:val="Titre2"/>
        <w:numPr>
          <w:ilvl w:val="1"/>
          <w:numId w:val="47"/>
        </w:numPr>
        <w:rPr>
          <w:lang w:val="fr-FR"/>
        </w:rPr>
      </w:pPr>
      <w:bookmarkStart w:id="139" w:name="_Toc185930910"/>
      <w:r w:rsidRPr="00775557">
        <w:rPr>
          <w:lang w:val="fr-FR"/>
        </w:rPr>
        <w:lastRenderedPageBreak/>
        <w:t>Experts principaux</w:t>
      </w:r>
      <w:bookmarkEnd w:id="139"/>
    </w:p>
    <w:p w14:paraId="1A472ADB" w14:textId="22EDFA4F" w:rsidR="006A4838" w:rsidRPr="00775557" w:rsidRDefault="0089583A" w:rsidP="00C81375">
      <w:pPr>
        <w:spacing w:before="160"/>
        <w:jc w:val="both"/>
        <w:rPr>
          <w:lang w:val="fr-FR"/>
        </w:rPr>
      </w:pPr>
      <w:r w:rsidRPr="0089583A">
        <w:rPr>
          <w:bCs/>
          <w:lang w:val="fr-FR"/>
        </w:rPr>
        <w:t>Le</w:t>
      </w:r>
      <w:r w:rsidR="00C81375" w:rsidRPr="00775557">
        <w:rPr>
          <w:lang w:val="fr-FR"/>
        </w:rPr>
        <w:t xml:space="preserve"> soumissionnaire doit compléter et joindre le </w:t>
      </w:r>
      <w:r w:rsidR="00C81375" w:rsidRPr="00775557">
        <w:rPr>
          <w:b/>
          <w:bCs/>
          <w:lang w:val="fr-FR"/>
        </w:rPr>
        <w:t>tableau</w:t>
      </w:r>
      <w:r w:rsidR="00C81375" w:rsidRPr="00775557">
        <w:rPr>
          <w:lang w:val="fr-FR"/>
        </w:rPr>
        <w:t xml:space="preserve"> ci-dessous, ainsi que le </w:t>
      </w:r>
      <w:r w:rsidR="00C81375" w:rsidRPr="00775557">
        <w:rPr>
          <w:b/>
          <w:bCs/>
          <w:lang w:val="fr-FR"/>
        </w:rPr>
        <w:t>CV de chaque expert principal proposé</w:t>
      </w:r>
      <w:r w:rsidR="00C81375" w:rsidRPr="00775557">
        <w:rPr>
          <w:lang w:val="fr-FR"/>
        </w:rPr>
        <w:t xml:space="preserve"> pour la mise en œuvre de ce marché de services. Il convient de noter qu'aucun CV ne doit être fourni pour les experts autres que principaux.</w:t>
      </w:r>
      <w:r w:rsidR="006A4838" w:rsidRPr="00775557">
        <w:rPr>
          <w:lang w:val="fr-FR"/>
        </w:rPr>
        <w:t xml:space="preserve"> L’équipe de consultants se composera </w:t>
      </w:r>
      <w:r w:rsidR="004633FF">
        <w:rPr>
          <w:lang w:val="fr-FR"/>
        </w:rPr>
        <w:t xml:space="preserve">  </w:t>
      </w:r>
      <w:r w:rsidR="004633FF" w:rsidRPr="00753F4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d’un consultant principal (chef de mission) et d’un assistant statisticien ou gestionnaire de base de données </w:t>
      </w:r>
    </w:p>
    <w:p w14:paraId="32456E50" w14:textId="1BD4A12C" w:rsidR="00C81375" w:rsidRPr="00775557" w:rsidRDefault="00C81375" w:rsidP="00C81375">
      <w:pPr>
        <w:spacing w:before="160"/>
        <w:jc w:val="both"/>
        <w:rPr>
          <w:lang w:val="fr-FR"/>
        </w:rPr>
      </w:pPr>
      <w:r w:rsidRPr="00775557">
        <w:rPr>
          <w:lang w:val="fr-FR"/>
        </w:rPr>
        <w:t>Le CV de chaque expert principal devrait se limiter à 3 pages et un seul CV doit être fourni pour chaque poste identifié dans les Termes de référence. Les qualifications et l'expérience de chaque expert principal doivent clairement correspondre aux profils indiqués dans les Termes de référence. Les copies des diplômes de chaque expert principal doivent être jointes à l’offre.</w:t>
      </w:r>
    </w:p>
    <w:p w14:paraId="22173CA1" w14:textId="5BAD37C3" w:rsidR="007523C0" w:rsidRPr="00775557" w:rsidRDefault="007523C0" w:rsidP="007523C0">
      <w:pPr>
        <w:spacing w:before="160"/>
        <w:jc w:val="both"/>
        <w:rPr>
          <w:lang w:val="fr-FR"/>
        </w:rPr>
      </w:pPr>
    </w:p>
    <w:tbl>
      <w:tblPr>
        <w:tblStyle w:val="Grilledutableau"/>
        <w:tblW w:w="0" w:type="auto"/>
        <w:tblInd w:w="0" w:type="dxa"/>
        <w:tblLook w:val="04A0" w:firstRow="1" w:lastRow="0" w:firstColumn="1" w:lastColumn="0" w:noHBand="0" w:noVBand="1"/>
      </w:tblPr>
      <w:tblGrid>
        <w:gridCol w:w="1702"/>
        <w:gridCol w:w="1548"/>
        <w:gridCol w:w="1824"/>
        <w:gridCol w:w="1627"/>
        <w:gridCol w:w="1906"/>
      </w:tblGrid>
      <w:tr w:rsidR="007523C0" w:rsidRPr="00F1046A" w14:paraId="6399E622" w14:textId="77777777" w:rsidTr="00E0703F">
        <w:tc>
          <w:tcPr>
            <w:tcW w:w="2685" w:type="dxa"/>
            <w:shd w:val="pct10" w:color="auto" w:fill="auto"/>
            <w:vAlign w:val="center"/>
          </w:tcPr>
          <w:p w14:paraId="707DAFC5" w14:textId="792D3BF3" w:rsidR="007523C0" w:rsidRPr="00F1046A" w:rsidRDefault="007523C0" w:rsidP="00E0703F">
            <w:pPr>
              <w:spacing w:before="60" w:after="60"/>
              <w:jc w:val="center"/>
              <w:rPr>
                <w:b/>
                <w:sz w:val="20"/>
                <w:lang w:val="fr-FR"/>
              </w:rPr>
            </w:pPr>
            <w:bookmarkStart w:id="140" w:name="_Hlk183680688"/>
            <w:r w:rsidRPr="00F1046A">
              <w:rPr>
                <w:b/>
                <w:sz w:val="20"/>
                <w:lang w:val="fr-FR"/>
              </w:rPr>
              <w:t>Nom de l'expert</w:t>
            </w:r>
          </w:p>
        </w:tc>
        <w:tc>
          <w:tcPr>
            <w:tcW w:w="2685" w:type="dxa"/>
            <w:shd w:val="pct10" w:color="auto" w:fill="auto"/>
            <w:vAlign w:val="center"/>
          </w:tcPr>
          <w:p w14:paraId="20CD1D1E" w14:textId="7DD68B8D" w:rsidR="007523C0" w:rsidRPr="00F1046A" w:rsidRDefault="007523C0" w:rsidP="00E0703F">
            <w:pPr>
              <w:spacing w:before="60" w:after="60"/>
              <w:jc w:val="center"/>
              <w:rPr>
                <w:b/>
                <w:sz w:val="20"/>
                <w:lang w:val="fr-FR"/>
              </w:rPr>
            </w:pPr>
            <w:r w:rsidRPr="00F1046A">
              <w:rPr>
                <w:b/>
                <w:sz w:val="20"/>
                <w:lang w:val="fr-FR"/>
              </w:rPr>
              <w:t>Rôle proposé</w:t>
            </w:r>
          </w:p>
        </w:tc>
        <w:tc>
          <w:tcPr>
            <w:tcW w:w="2685" w:type="dxa"/>
            <w:shd w:val="pct10" w:color="auto" w:fill="auto"/>
            <w:vAlign w:val="center"/>
          </w:tcPr>
          <w:p w14:paraId="77E2C7CF" w14:textId="33CF8566" w:rsidR="007523C0" w:rsidRPr="00F1046A" w:rsidRDefault="007523C0" w:rsidP="00E0703F">
            <w:pPr>
              <w:spacing w:before="60" w:after="60"/>
              <w:jc w:val="center"/>
              <w:rPr>
                <w:b/>
                <w:sz w:val="20"/>
                <w:lang w:val="fr-FR"/>
              </w:rPr>
            </w:pPr>
            <w:r w:rsidRPr="00F1046A">
              <w:rPr>
                <w:b/>
                <w:sz w:val="20"/>
                <w:lang w:val="fr-FR"/>
              </w:rPr>
              <w:t>Années d'expérience</w:t>
            </w:r>
          </w:p>
        </w:tc>
        <w:tc>
          <w:tcPr>
            <w:tcW w:w="2685" w:type="dxa"/>
            <w:shd w:val="pct10" w:color="auto" w:fill="auto"/>
            <w:vAlign w:val="center"/>
          </w:tcPr>
          <w:p w14:paraId="52184E14" w14:textId="76B9F9A5" w:rsidR="007523C0" w:rsidRPr="00F1046A" w:rsidRDefault="007523C0" w:rsidP="00E0703F">
            <w:pPr>
              <w:spacing w:before="60" w:after="60"/>
              <w:jc w:val="center"/>
              <w:rPr>
                <w:b/>
                <w:sz w:val="20"/>
                <w:lang w:val="fr-FR"/>
              </w:rPr>
            </w:pPr>
            <w:r w:rsidRPr="00F1046A">
              <w:rPr>
                <w:b/>
                <w:sz w:val="20"/>
                <w:lang w:val="fr-FR"/>
              </w:rPr>
              <w:t>Niveau de formation</w:t>
            </w:r>
          </w:p>
        </w:tc>
        <w:tc>
          <w:tcPr>
            <w:tcW w:w="2686" w:type="dxa"/>
            <w:shd w:val="pct10" w:color="auto" w:fill="auto"/>
            <w:vAlign w:val="center"/>
          </w:tcPr>
          <w:p w14:paraId="0978351A" w14:textId="2CFC4AE0" w:rsidR="007523C0" w:rsidRPr="00F1046A" w:rsidRDefault="007523C0" w:rsidP="00E0703F">
            <w:pPr>
              <w:spacing w:before="60" w:after="60"/>
              <w:jc w:val="center"/>
              <w:rPr>
                <w:b/>
                <w:sz w:val="20"/>
                <w:lang w:val="fr-FR"/>
              </w:rPr>
            </w:pPr>
            <w:r w:rsidRPr="00F1046A">
              <w:rPr>
                <w:b/>
                <w:sz w:val="20"/>
                <w:lang w:val="fr-FR"/>
              </w:rPr>
              <w:t>Domaine(s) de spécialisation</w:t>
            </w:r>
          </w:p>
        </w:tc>
      </w:tr>
      <w:tr w:rsidR="007523C0" w:rsidRPr="00F1046A" w14:paraId="0CBB6979" w14:textId="77777777" w:rsidTr="00E0703F">
        <w:tc>
          <w:tcPr>
            <w:tcW w:w="2685" w:type="dxa"/>
            <w:vAlign w:val="center"/>
          </w:tcPr>
          <w:p w14:paraId="5C6628B4" w14:textId="1EA87CEC" w:rsidR="007523C0" w:rsidRPr="00F1046A" w:rsidRDefault="007523C0" w:rsidP="00E0703F">
            <w:pPr>
              <w:spacing w:before="60" w:after="60"/>
            </w:pPr>
          </w:p>
          <w:p w14:paraId="221E8F54" w14:textId="2BFEAB76" w:rsidR="009F2316" w:rsidRPr="00F1046A" w:rsidRDefault="00F1046A" w:rsidP="00E0703F">
            <w:pPr>
              <w:spacing w:before="60" w:after="60"/>
              <w:rPr>
                <w:sz w:val="20"/>
                <w:lang w:val="fr-FR"/>
              </w:rPr>
            </w:pPr>
            <w:r>
              <w:rPr>
                <w:rFonts w:eastAsia="Arial Unicode MS" w:cs="Arial Unicode MS"/>
                <w:color w:val="535353"/>
                <w:szCs w:val="21"/>
                <w:u w:color="000000"/>
                <w:bdr w:val="nil"/>
                <w:lang w:val="fr-FR" w:eastAsia="fr-FR"/>
                <w14:textOutline w14:w="0" w14:cap="flat" w14:cmpd="sng" w14:algn="ctr">
                  <w14:noFill/>
                  <w14:prstDash w14:val="solid"/>
                  <w14:bevel/>
                </w14:textOutline>
              </w:rPr>
              <w:t>Expert principal 1</w:t>
            </w:r>
            <w:r w:rsidR="003C7351"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(Lot N°</w:t>
            </w:r>
            <w:r>
              <w:rPr>
                <w:rFonts w:eastAsia="Arial Unicode MS" w:cs="Arial Unicode MS"/>
                <w:color w:val="535353"/>
                <w:szCs w:val="21"/>
                <w:u w:color="000000"/>
                <w:bdr w:val="nil"/>
                <w:lang w:val="fr-FR" w:eastAsia="fr-FR"/>
                <w14:textOutline w14:w="0" w14:cap="flat" w14:cmpd="sng" w14:algn="ctr">
                  <w14:noFill/>
                  <w14:prstDash w14:val="solid"/>
                  <w14:bevel/>
                </w14:textOutline>
              </w:rPr>
              <w:t>1</w:t>
            </w:r>
            <w:r w:rsidR="003C7351"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w:t>
            </w:r>
          </w:p>
        </w:tc>
        <w:tc>
          <w:tcPr>
            <w:tcW w:w="2685" w:type="dxa"/>
            <w:vAlign w:val="center"/>
          </w:tcPr>
          <w:p w14:paraId="3D71BDC5" w14:textId="40CD2F02" w:rsidR="007523C0" w:rsidRPr="00F1046A" w:rsidRDefault="007523C0" w:rsidP="00E0703F">
            <w:pPr>
              <w:spacing w:before="60" w:after="60"/>
              <w:rPr>
                <w:sz w:val="20"/>
                <w:lang w:val="fr-FR"/>
              </w:rPr>
            </w:pPr>
          </w:p>
          <w:p w14:paraId="096D4F5A" w14:textId="009AD9FE" w:rsidR="009F2316" w:rsidRPr="00F1046A" w:rsidRDefault="000C6386" w:rsidP="00E0703F">
            <w:pPr>
              <w:spacing w:before="60" w:after="60"/>
              <w:rPr>
                <w:sz w:val="20"/>
                <w:lang w:val="fr-FR"/>
              </w:rPr>
            </w:pPr>
            <w:r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Chef</w:t>
            </w:r>
            <w:r w:rsidR="009F2316"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de mission</w:t>
            </w:r>
          </w:p>
        </w:tc>
        <w:tc>
          <w:tcPr>
            <w:tcW w:w="2685" w:type="dxa"/>
            <w:vAlign w:val="center"/>
          </w:tcPr>
          <w:p w14:paraId="4189EE43" w14:textId="77777777" w:rsidR="007523C0" w:rsidRPr="00F1046A" w:rsidRDefault="007523C0" w:rsidP="00E0703F">
            <w:pPr>
              <w:spacing w:before="60" w:after="60"/>
              <w:rPr>
                <w:sz w:val="20"/>
                <w:lang w:val="fr-FR"/>
              </w:rPr>
            </w:pPr>
          </w:p>
        </w:tc>
        <w:tc>
          <w:tcPr>
            <w:tcW w:w="2685" w:type="dxa"/>
            <w:vAlign w:val="center"/>
          </w:tcPr>
          <w:p w14:paraId="63864D84" w14:textId="77777777" w:rsidR="007523C0" w:rsidRPr="00F1046A" w:rsidRDefault="007523C0" w:rsidP="00E0703F">
            <w:pPr>
              <w:spacing w:before="60" w:after="60"/>
              <w:rPr>
                <w:sz w:val="20"/>
                <w:lang w:val="fr-FR"/>
              </w:rPr>
            </w:pPr>
          </w:p>
        </w:tc>
        <w:tc>
          <w:tcPr>
            <w:tcW w:w="2686" w:type="dxa"/>
            <w:vAlign w:val="center"/>
          </w:tcPr>
          <w:p w14:paraId="32589E3D" w14:textId="77777777" w:rsidR="007523C0" w:rsidRPr="00F1046A" w:rsidRDefault="007523C0" w:rsidP="00E0703F">
            <w:pPr>
              <w:spacing w:before="60" w:after="60"/>
              <w:rPr>
                <w:sz w:val="20"/>
                <w:lang w:val="fr-FR"/>
              </w:rPr>
            </w:pPr>
          </w:p>
        </w:tc>
      </w:tr>
      <w:tr w:rsidR="007523C0" w:rsidRPr="00775557" w14:paraId="384A9786" w14:textId="77777777" w:rsidTr="00E0703F">
        <w:tc>
          <w:tcPr>
            <w:tcW w:w="2685" w:type="dxa"/>
            <w:vAlign w:val="center"/>
          </w:tcPr>
          <w:p w14:paraId="027735EC" w14:textId="1A912394" w:rsidR="007523C0" w:rsidRPr="00102CA3" w:rsidRDefault="007523C0" w:rsidP="00E0703F">
            <w:pPr>
              <w:spacing w:before="60" w:after="60"/>
              <w:rPr>
                <w:lang w:val="fr-FR"/>
              </w:rPr>
            </w:pPr>
          </w:p>
          <w:p w14:paraId="0CC9FC3C" w14:textId="29BCD65C" w:rsidR="00C16272" w:rsidRPr="00F1046A" w:rsidRDefault="00F1046A" w:rsidP="00E0703F">
            <w:pPr>
              <w:spacing w:before="60" w:after="60"/>
              <w:rPr>
                <w:sz w:val="20"/>
                <w:lang w:val="fr-FR"/>
              </w:rPr>
            </w:pPr>
            <w:r>
              <w:rPr>
                <w:rFonts w:eastAsia="Arial Unicode MS" w:cs="Arial Unicode MS"/>
                <w:color w:val="535353"/>
                <w:szCs w:val="21"/>
                <w:u w:color="000000"/>
                <w:bdr w:val="nil"/>
                <w:lang w:val="fr-FR" w:eastAsia="fr-FR"/>
                <w14:textOutline w14:w="0" w14:cap="flat" w14:cmpd="sng" w14:algn="ctr">
                  <w14:noFill/>
                  <w14:prstDash w14:val="solid"/>
                  <w14:bevel/>
                </w14:textOutline>
              </w:rPr>
              <w:t>Expert principal 2</w:t>
            </w:r>
            <w:r w:rsidR="00C16272"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statisticien ou gestionnaire de base de données</w:t>
            </w:r>
            <w:r w:rsidR="003C7351"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(Lot N°</w:t>
            </w:r>
            <w:r>
              <w:rPr>
                <w:rFonts w:eastAsia="Arial Unicode MS" w:cs="Arial Unicode MS"/>
                <w:color w:val="535353"/>
                <w:szCs w:val="21"/>
                <w:u w:color="000000"/>
                <w:bdr w:val="nil"/>
                <w:lang w:val="fr-FR" w:eastAsia="fr-FR"/>
                <w14:textOutline w14:w="0" w14:cap="flat" w14:cmpd="sng" w14:algn="ctr">
                  <w14:noFill/>
                  <w14:prstDash w14:val="solid"/>
                  <w14:bevel/>
                </w14:textOutline>
              </w:rPr>
              <w:t>1</w:t>
            </w:r>
            <w:r w:rsidR="003C7351"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w:t>
            </w:r>
          </w:p>
        </w:tc>
        <w:tc>
          <w:tcPr>
            <w:tcW w:w="2685" w:type="dxa"/>
            <w:vAlign w:val="center"/>
          </w:tcPr>
          <w:p w14:paraId="3BDE42E5" w14:textId="375C8292" w:rsidR="00C16272" w:rsidRPr="00F1046A" w:rsidRDefault="00F1046A" w:rsidP="00E0703F">
            <w:pPr>
              <w:spacing w:before="60" w:after="60"/>
              <w:rPr>
                <w:sz w:val="20"/>
                <w:lang w:val="fr-FR"/>
              </w:rPr>
            </w:pPr>
            <w:r>
              <w:rPr>
                <w:sz w:val="20"/>
                <w:lang w:val="fr-FR"/>
              </w:rPr>
              <w:t>Spécialiste</w:t>
            </w:r>
          </w:p>
        </w:tc>
        <w:tc>
          <w:tcPr>
            <w:tcW w:w="2685" w:type="dxa"/>
            <w:vAlign w:val="center"/>
          </w:tcPr>
          <w:p w14:paraId="58B90E67" w14:textId="77777777" w:rsidR="007523C0" w:rsidRPr="00F1046A" w:rsidRDefault="007523C0" w:rsidP="00E0703F">
            <w:pPr>
              <w:spacing w:before="60" w:after="60"/>
              <w:rPr>
                <w:sz w:val="20"/>
                <w:lang w:val="fr-FR"/>
              </w:rPr>
            </w:pPr>
          </w:p>
        </w:tc>
        <w:tc>
          <w:tcPr>
            <w:tcW w:w="2685" w:type="dxa"/>
            <w:vAlign w:val="center"/>
          </w:tcPr>
          <w:p w14:paraId="4E6A5CA2" w14:textId="77777777" w:rsidR="007523C0" w:rsidRPr="00F1046A" w:rsidRDefault="007523C0" w:rsidP="00E0703F">
            <w:pPr>
              <w:spacing w:before="60" w:after="60"/>
              <w:rPr>
                <w:sz w:val="20"/>
                <w:lang w:val="fr-FR"/>
              </w:rPr>
            </w:pPr>
          </w:p>
        </w:tc>
        <w:tc>
          <w:tcPr>
            <w:tcW w:w="2686" w:type="dxa"/>
            <w:vAlign w:val="center"/>
          </w:tcPr>
          <w:p w14:paraId="61709D2C" w14:textId="77777777" w:rsidR="007523C0" w:rsidRPr="00F1046A" w:rsidRDefault="007523C0" w:rsidP="00E0703F">
            <w:pPr>
              <w:spacing w:before="60" w:after="60"/>
              <w:rPr>
                <w:sz w:val="20"/>
                <w:lang w:val="fr-FR"/>
              </w:rPr>
            </w:pPr>
          </w:p>
        </w:tc>
      </w:tr>
      <w:tr w:rsidR="00F1046A" w:rsidRPr="00775557" w14:paraId="4BD1D71D" w14:textId="77777777" w:rsidTr="00E0703F">
        <w:tc>
          <w:tcPr>
            <w:tcW w:w="2685" w:type="dxa"/>
            <w:vAlign w:val="center"/>
          </w:tcPr>
          <w:p w14:paraId="4477CEE8" w14:textId="1F2BEB74" w:rsidR="00F1046A" w:rsidRPr="00F1046A" w:rsidRDefault="00F1046A" w:rsidP="00E0703F">
            <w:pPr>
              <w:spacing w:before="60" w:after="60"/>
            </w:pPr>
            <w:r>
              <w:t>………</w:t>
            </w:r>
          </w:p>
        </w:tc>
        <w:tc>
          <w:tcPr>
            <w:tcW w:w="2685" w:type="dxa"/>
            <w:vAlign w:val="center"/>
          </w:tcPr>
          <w:p w14:paraId="43497A7D" w14:textId="77777777" w:rsidR="00F1046A" w:rsidRDefault="00F1046A" w:rsidP="00E0703F">
            <w:pPr>
              <w:spacing w:before="60" w:after="60"/>
              <w:rPr>
                <w:sz w:val="20"/>
                <w:lang w:val="fr-FR"/>
              </w:rPr>
            </w:pPr>
          </w:p>
        </w:tc>
        <w:tc>
          <w:tcPr>
            <w:tcW w:w="2685" w:type="dxa"/>
            <w:vAlign w:val="center"/>
          </w:tcPr>
          <w:p w14:paraId="74ECEFF0" w14:textId="77777777" w:rsidR="00F1046A" w:rsidRPr="00F1046A" w:rsidRDefault="00F1046A" w:rsidP="00E0703F">
            <w:pPr>
              <w:spacing w:before="60" w:after="60"/>
              <w:rPr>
                <w:sz w:val="20"/>
                <w:lang w:val="fr-FR"/>
              </w:rPr>
            </w:pPr>
          </w:p>
        </w:tc>
        <w:tc>
          <w:tcPr>
            <w:tcW w:w="2685" w:type="dxa"/>
            <w:vAlign w:val="center"/>
          </w:tcPr>
          <w:p w14:paraId="40BDC4EC" w14:textId="77777777" w:rsidR="00F1046A" w:rsidRPr="00F1046A" w:rsidRDefault="00F1046A" w:rsidP="00E0703F">
            <w:pPr>
              <w:spacing w:before="60" w:after="60"/>
              <w:rPr>
                <w:sz w:val="20"/>
                <w:lang w:val="fr-FR"/>
              </w:rPr>
            </w:pPr>
          </w:p>
        </w:tc>
        <w:tc>
          <w:tcPr>
            <w:tcW w:w="2686" w:type="dxa"/>
            <w:vAlign w:val="center"/>
          </w:tcPr>
          <w:p w14:paraId="4B385997" w14:textId="77777777" w:rsidR="00F1046A" w:rsidRPr="00F1046A" w:rsidRDefault="00F1046A" w:rsidP="00E0703F">
            <w:pPr>
              <w:spacing w:before="60" w:after="60"/>
              <w:rPr>
                <w:sz w:val="20"/>
                <w:lang w:val="fr-FR"/>
              </w:rPr>
            </w:pPr>
          </w:p>
        </w:tc>
      </w:tr>
      <w:bookmarkEnd w:id="140"/>
    </w:tbl>
    <w:p w14:paraId="64E1B12F" w14:textId="77777777" w:rsidR="00C81375" w:rsidRPr="00775557" w:rsidRDefault="00C81375" w:rsidP="003424B3">
      <w:pPr>
        <w:spacing w:before="240"/>
        <w:jc w:val="both"/>
        <w:rPr>
          <w:lang w:val="fr-FR"/>
        </w:rPr>
      </w:pPr>
    </w:p>
    <w:tbl>
      <w:tblPr>
        <w:tblStyle w:val="Grilledutableau"/>
        <w:tblW w:w="0" w:type="auto"/>
        <w:tblInd w:w="0" w:type="dxa"/>
        <w:tblLook w:val="04A0" w:firstRow="1" w:lastRow="0" w:firstColumn="1" w:lastColumn="0" w:noHBand="0" w:noVBand="1"/>
      </w:tblPr>
      <w:tblGrid>
        <w:gridCol w:w="1760"/>
        <w:gridCol w:w="1531"/>
        <w:gridCol w:w="1811"/>
        <w:gridCol w:w="1611"/>
        <w:gridCol w:w="1894"/>
      </w:tblGrid>
      <w:tr w:rsidR="00F1046A" w:rsidRPr="00F1046A" w14:paraId="47E16070" w14:textId="77777777" w:rsidTr="000412AC">
        <w:tc>
          <w:tcPr>
            <w:tcW w:w="2685" w:type="dxa"/>
            <w:shd w:val="pct10" w:color="auto" w:fill="auto"/>
            <w:vAlign w:val="center"/>
          </w:tcPr>
          <w:p w14:paraId="3D159C50" w14:textId="77777777" w:rsidR="00F1046A" w:rsidRPr="00F1046A" w:rsidRDefault="00F1046A" w:rsidP="000412AC">
            <w:pPr>
              <w:spacing w:before="60" w:after="60"/>
              <w:jc w:val="center"/>
              <w:rPr>
                <w:b/>
                <w:sz w:val="20"/>
                <w:lang w:val="fr-FR"/>
              </w:rPr>
            </w:pPr>
            <w:r w:rsidRPr="00F1046A">
              <w:rPr>
                <w:b/>
                <w:sz w:val="20"/>
                <w:lang w:val="fr-FR"/>
              </w:rPr>
              <w:t>Nom de l'expert</w:t>
            </w:r>
          </w:p>
        </w:tc>
        <w:tc>
          <w:tcPr>
            <w:tcW w:w="2685" w:type="dxa"/>
            <w:shd w:val="pct10" w:color="auto" w:fill="auto"/>
            <w:vAlign w:val="center"/>
          </w:tcPr>
          <w:p w14:paraId="011A7D70" w14:textId="77777777" w:rsidR="00F1046A" w:rsidRPr="00F1046A" w:rsidRDefault="00F1046A" w:rsidP="000412AC">
            <w:pPr>
              <w:spacing w:before="60" w:after="60"/>
              <w:jc w:val="center"/>
              <w:rPr>
                <w:b/>
                <w:sz w:val="20"/>
                <w:lang w:val="fr-FR"/>
              </w:rPr>
            </w:pPr>
            <w:r w:rsidRPr="00F1046A">
              <w:rPr>
                <w:b/>
                <w:sz w:val="20"/>
                <w:lang w:val="fr-FR"/>
              </w:rPr>
              <w:t>Rôle proposé</w:t>
            </w:r>
          </w:p>
        </w:tc>
        <w:tc>
          <w:tcPr>
            <w:tcW w:w="2685" w:type="dxa"/>
            <w:shd w:val="pct10" w:color="auto" w:fill="auto"/>
            <w:vAlign w:val="center"/>
          </w:tcPr>
          <w:p w14:paraId="704AD307" w14:textId="77777777" w:rsidR="00F1046A" w:rsidRPr="00F1046A" w:rsidRDefault="00F1046A" w:rsidP="000412AC">
            <w:pPr>
              <w:spacing w:before="60" w:after="60"/>
              <w:jc w:val="center"/>
              <w:rPr>
                <w:b/>
                <w:sz w:val="20"/>
                <w:lang w:val="fr-FR"/>
              </w:rPr>
            </w:pPr>
            <w:r w:rsidRPr="00F1046A">
              <w:rPr>
                <w:b/>
                <w:sz w:val="20"/>
                <w:lang w:val="fr-FR"/>
              </w:rPr>
              <w:t>Années d'expérience</w:t>
            </w:r>
          </w:p>
        </w:tc>
        <w:tc>
          <w:tcPr>
            <w:tcW w:w="2685" w:type="dxa"/>
            <w:shd w:val="pct10" w:color="auto" w:fill="auto"/>
            <w:vAlign w:val="center"/>
          </w:tcPr>
          <w:p w14:paraId="018EAD3B" w14:textId="77777777" w:rsidR="00F1046A" w:rsidRPr="00F1046A" w:rsidRDefault="00F1046A" w:rsidP="000412AC">
            <w:pPr>
              <w:spacing w:before="60" w:after="60"/>
              <w:jc w:val="center"/>
              <w:rPr>
                <w:b/>
                <w:sz w:val="20"/>
                <w:lang w:val="fr-FR"/>
              </w:rPr>
            </w:pPr>
            <w:r w:rsidRPr="00F1046A">
              <w:rPr>
                <w:b/>
                <w:sz w:val="20"/>
                <w:lang w:val="fr-FR"/>
              </w:rPr>
              <w:t>Niveau de formation</w:t>
            </w:r>
          </w:p>
        </w:tc>
        <w:tc>
          <w:tcPr>
            <w:tcW w:w="2686" w:type="dxa"/>
            <w:shd w:val="pct10" w:color="auto" w:fill="auto"/>
            <w:vAlign w:val="center"/>
          </w:tcPr>
          <w:p w14:paraId="59986ED9" w14:textId="77777777" w:rsidR="00F1046A" w:rsidRPr="00F1046A" w:rsidRDefault="00F1046A" w:rsidP="000412AC">
            <w:pPr>
              <w:spacing w:before="60" w:after="60"/>
              <w:jc w:val="center"/>
              <w:rPr>
                <w:b/>
                <w:sz w:val="20"/>
                <w:lang w:val="fr-FR"/>
              </w:rPr>
            </w:pPr>
            <w:r w:rsidRPr="00F1046A">
              <w:rPr>
                <w:b/>
                <w:sz w:val="20"/>
                <w:lang w:val="fr-FR"/>
              </w:rPr>
              <w:t>Domaine(s) de spécialisation</w:t>
            </w:r>
          </w:p>
        </w:tc>
      </w:tr>
      <w:tr w:rsidR="00F1046A" w:rsidRPr="00F1046A" w14:paraId="53584BF6" w14:textId="77777777" w:rsidTr="000412AC">
        <w:tc>
          <w:tcPr>
            <w:tcW w:w="2685" w:type="dxa"/>
            <w:vAlign w:val="center"/>
          </w:tcPr>
          <w:p w14:paraId="2C3D7351" w14:textId="4A921C23" w:rsidR="00F1046A" w:rsidRPr="00F1046A" w:rsidRDefault="00F1046A" w:rsidP="000412AC">
            <w:pPr>
              <w:spacing w:before="60" w:after="60"/>
            </w:pPr>
            <w:r>
              <w:rPr>
                <w:rFonts w:eastAsia="Arial Unicode MS" w:cs="Arial Unicode MS"/>
                <w:color w:val="535353"/>
                <w:szCs w:val="21"/>
                <w:u w:color="000000"/>
                <w:bdr w:val="nil"/>
                <w:lang w:val="fr-FR" w:eastAsia="fr-FR"/>
                <w14:textOutline w14:w="0" w14:cap="flat" w14:cmpd="sng" w14:algn="ctr">
                  <w14:noFill/>
                  <w14:prstDash w14:val="solid"/>
                  <w14:bevel/>
                </w14:textOutline>
              </w:rPr>
              <w:t>Expert principal 1</w:t>
            </w:r>
            <w:r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(Lot N°</w:t>
            </w:r>
            <w:r>
              <w:rPr>
                <w:rFonts w:eastAsia="Arial Unicode MS" w:cs="Arial Unicode MS"/>
                <w:color w:val="535353"/>
                <w:szCs w:val="21"/>
                <w:u w:color="000000"/>
                <w:bdr w:val="nil"/>
                <w:lang w:val="fr-FR" w:eastAsia="fr-FR"/>
                <w14:textOutline w14:w="0" w14:cap="flat" w14:cmpd="sng" w14:algn="ctr">
                  <w14:noFill/>
                  <w14:prstDash w14:val="solid"/>
                  <w14:bevel/>
                </w14:textOutline>
              </w:rPr>
              <w:t>2</w:t>
            </w:r>
            <w:r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w:t>
            </w:r>
          </w:p>
          <w:p w14:paraId="4C7DC0F8" w14:textId="07302D7F" w:rsidR="00F1046A" w:rsidRPr="00F1046A" w:rsidRDefault="00F1046A" w:rsidP="000412AC">
            <w:pPr>
              <w:spacing w:before="60" w:after="60"/>
              <w:rPr>
                <w:sz w:val="20"/>
                <w:lang w:val="fr-FR"/>
              </w:rPr>
            </w:pPr>
          </w:p>
        </w:tc>
        <w:tc>
          <w:tcPr>
            <w:tcW w:w="2685" w:type="dxa"/>
            <w:vAlign w:val="center"/>
          </w:tcPr>
          <w:p w14:paraId="0F60BC12" w14:textId="77777777" w:rsidR="00F1046A" w:rsidRPr="00F1046A" w:rsidRDefault="00F1046A" w:rsidP="000412AC">
            <w:pPr>
              <w:spacing w:before="60" w:after="60"/>
              <w:rPr>
                <w:sz w:val="20"/>
                <w:lang w:val="fr-FR"/>
              </w:rPr>
            </w:pPr>
          </w:p>
          <w:p w14:paraId="0D1BA714" w14:textId="77777777" w:rsidR="00F1046A" w:rsidRPr="00F1046A" w:rsidRDefault="00F1046A" w:rsidP="000412AC">
            <w:pPr>
              <w:spacing w:before="60" w:after="60"/>
              <w:rPr>
                <w:sz w:val="20"/>
                <w:lang w:val="fr-FR"/>
              </w:rPr>
            </w:pPr>
            <w:r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Chef de mission</w:t>
            </w:r>
          </w:p>
        </w:tc>
        <w:tc>
          <w:tcPr>
            <w:tcW w:w="2685" w:type="dxa"/>
            <w:vAlign w:val="center"/>
          </w:tcPr>
          <w:p w14:paraId="78E56801" w14:textId="77777777" w:rsidR="00F1046A" w:rsidRPr="00F1046A" w:rsidRDefault="00F1046A" w:rsidP="000412AC">
            <w:pPr>
              <w:spacing w:before="60" w:after="60"/>
              <w:rPr>
                <w:sz w:val="20"/>
                <w:lang w:val="fr-FR"/>
              </w:rPr>
            </w:pPr>
          </w:p>
        </w:tc>
        <w:tc>
          <w:tcPr>
            <w:tcW w:w="2685" w:type="dxa"/>
            <w:vAlign w:val="center"/>
          </w:tcPr>
          <w:p w14:paraId="13D3E1FB" w14:textId="77777777" w:rsidR="00F1046A" w:rsidRPr="00F1046A" w:rsidRDefault="00F1046A" w:rsidP="000412AC">
            <w:pPr>
              <w:spacing w:before="60" w:after="60"/>
              <w:rPr>
                <w:sz w:val="20"/>
                <w:lang w:val="fr-FR"/>
              </w:rPr>
            </w:pPr>
          </w:p>
        </w:tc>
        <w:tc>
          <w:tcPr>
            <w:tcW w:w="2686" w:type="dxa"/>
            <w:vAlign w:val="center"/>
          </w:tcPr>
          <w:p w14:paraId="42911826" w14:textId="77777777" w:rsidR="00F1046A" w:rsidRPr="00F1046A" w:rsidRDefault="00F1046A" w:rsidP="000412AC">
            <w:pPr>
              <w:spacing w:before="60" w:after="60"/>
              <w:rPr>
                <w:sz w:val="20"/>
                <w:lang w:val="fr-FR"/>
              </w:rPr>
            </w:pPr>
          </w:p>
        </w:tc>
      </w:tr>
      <w:tr w:rsidR="00F1046A" w:rsidRPr="00775557" w14:paraId="67E6021F" w14:textId="77777777" w:rsidTr="000412AC">
        <w:tc>
          <w:tcPr>
            <w:tcW w:w="2685" w:type="dxa"/>
            <w:vAlign w:val="center"/>
          </w:tcPr>
          <w:p w14:paraId="5E4E0686" w14:textId="77777777" w:rsidR="00F1046A" w:rsidRDefault="00F1046A" w:rsidP="00F1046A">
            <w:pPr>
              <w:spacing w:before="60" w:after="60"/>
              <w:rPr>
                <w:rFonts w:eastAsia="Arial Unicode MS" w:cs="Arial Unicode MS"/>
                <w:color w:val="535353"/>
                <w:szCs w:val="21"/>
                <w:u w:color="000000"/>
                <w:bdr w:val="nil"/>
                <w:lang w:val="fr-FR" w:eastAsia="fr-FR"/>
                <w14:textOutline w14:w="0" w14:cap="flat" w14:cmpd="sng" w14:algn="ctr">
                  <w14:noFill/>
                  <w14:prstDash w14:val="solid"/>
                  <w14:bevel/>
                </w14:textOutline>
              </w:rPr>
            </w:pPr>
            <w:r>
              <w:rPr>
                <w:rFonts w:eastAsia="Arial Unicode MS" w:cs="Arial Unicode MS"/>
                <w:color w:val="535353"/>
                <w:szCs w:val="21"/>
                <w:u w:color="000000"/>
                <w:bdr w:val="nil"/>
                <w:lang w:val="fr-FR" w:eastAsia="fr-FR"/>
                <w14:textOutline w14:w="0" w14:cap="flat" w14:cmpd="sng" w14:algn="ctr">
                  <w14:noFill/>
                  <w14:prstDash w14:val="solid"/>
                  <w14:bevel/>
                </w14:textOutline>
              </w:rPr>
              <w:t>Expert principal 2</w:t>
            </w:r>
            <w:r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(Lot N°</w:t>
            </w:r>
            <w:r>
              <w:rPr>
                <w:rFonts w:eastAsia="Arial Unicode MS" w:cs="Arial Unicode MS"/>
                <w:color w:val="535353"/>
                <w:szCs w:val="21"/>
                <w:u w:color="000000"/>
                <w:bdr w:val="nil"/>
                <w:lang w:val="fr-FR" w:eastAsia="fr-FR"/>
                <w14:textOutline w14:w="0" w14:cap="flat" w14:cmpd="sng" w14:algn="ctr">
                  <w14:noFill/>
                  <w14:prstDash w14:val="solid"/>
                  <w14:bevel/>
                </w14:textOutline>
              </w:rPr>
              <w:t>2</w:t>
            </w:r>
            <w:r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w:t>
            </w:r>
          </w:p>
          <w:p w14:paraId="71B56449" w14:textId="725D3504" w:rsidR="00F1046A" w:rsidRPr="00F1046A" w:rsidRDefault="00F1046A" w:rsidP="00F1046A">
            <w:pPr>
              <w:spacing w:before="60" w:after="60"/>
              <w:rPr>
                <w:sz w:val="20"/>
                <w:lang w:val="fr-FR"/>
              </w:rPr>
            </w:pPr>
            <w:r>
              <w:rPr>
                <w:rFonts w:eastAsia="Arial Unicode MS" w:cs="Arial Unicode MS"/>
                <w:color w:val="535353"/>
                <w:szCs w:val="21"/>
                <w:u w:color="000000"/>
                <w:bdr w:val="nil"/>
                <w:lang w:val="fr-FR" w:eastAsia="fr-FR"/>
                <w14:textOutline w14:w="0" w14:cap="flat" w14:cmpd="sng" w14:algn="ctr">
                  <w14:noFill/>
                  <w14:prstDash w14:val="solid"/>
                  <w14:bevel/>
                </w14:textOutline>
              </w:rPr>
              <w:t>Expert principal 2</w:t>
            </w:r>
            <w:r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 xml:space="preserve"> statisticien ou gestionnaire de base de données (Lot N°</w:t>
            </w:r>
            <w:r>
              <w:rPr>
                <w:rFonts w:eastAsia="Arial Unicode MS" w:cs="Arial Unicode MS"/>
                <w:color w:val="535353"/>
                <w:szCs w:val="21"/>
                <w:u w:color="000000"/>
                <w:bdr w:val="nil"/>
                <w:lang w:val="fr-FR" w:eastAsia="fr-FR"/>
                <w14:textOutline w14:w="0" w14:cap="flat" w14:cmpd="sng" w14:algn="ctr">
                  <w14:noFill/>
                  <w14:prstDash w14:val="solid"/>
                  <w14:bevel/>
                </w14:textOutline>
              </w:rPr>
              <w:t>2</w:t>
            </w:r>
            <w:r w:rsidRPr="00F1046A">
              <w:rPr>
                <w:rFonts w:eastAsia="Arial Unicode MS" w:cs="Arial Unicode MS"/>
                <w:color w:val="535353"/>
                <w:szCs w:val="21"/>
                <w:u w:color="000000"/>
                <w:bdr w:val="nil"/>
                <w:lang w:val="fr-FR" w:eastAsia="fr-FR"/>
                <w14:textOutline w14:w="0" w14:cap="flat" w14:cmpd="sng" w14:algn="ctr">
                  <w14:noFill/>
                  <w14:prstDash w14:val="solid"/>
                  <w14:bevel/>
                </w14:textOutline>
              </w:rPr>
              <w:t>)</w:t>
            </w:r>
          </w:p>
        </w:tc>
        <w:tc>
          <w:tcPr>
            <w:tcW w:w="2685" w:type="dxa"/>
            <w:vAlign w:val="center"/>
          </w:tcPr>
          <w:p w14:paraId="56D53C54" w14:textId="4BFCD298" w:rsidR="00F1046A" w:rsidRPr="00F1046A" w:rsidRDefault="00F1046A" w:rsidP="000412AC">
            <w:pPr>
              <w:spacing w:before="60" w:after="60"/>
              <w:rPr>
                <w:sz w:val="20"/>
                <w:lang w:val="fr-FR"/>
              </w:rPr>
            </w:pPr>
            <w:r>
              <w:rPr>
                <w:sz w:val="20"/>
                <w:lang w:val="fr-FR"/>
              </w:rPr>
              <w:t>Spécialiste</w:t>
            </w:r>
          </w:p>
          <w:p w14:paraId="4D784D70" w14:textId="63735AE1" w:rsidR="00F1046A" w:rsidRPr="00F1046A" w:rsidRDefault="00F1046A" w:rsidP="000412AC">
            <w:pPr>
              <w:spacing w:before="60" w:after="60"/>
              <w:rPr>
                <w:sz w:val="20"/>
                <w:lang w:val="fr-FR"/>
              </w:rPr>
            </w:pPr>
          </w:p>
        </w:tc>
        <w:tc>
          <w:tcPr>
            <w:tcW w:w="2685" w:type="dxa"/>
            <w:vAlign w:val="center"/>
          </w:tcPr>
          <w:p w14:paraId="1B3FA33F" w14:textId="77777777" w:rsidR="00F1046A" w:rsidRPr="00F1046A" w:rsidRDefault="00F1046A" w:rsidP="000412AC">
            <w:pPr>
              <w:spacing w:before="60" w:after="60"/>
              <w:rPr>
                <w:sz w:val="20"/>
                <w:lang w:val="fr-FR"/>
              </w:rPr>
            </w:pPr>
          </w:p>
        </w:tc>
        <w:tc>
          <w:tcPr>
            <w:tcW w:w="2685" w:type="dxa"/>
            <w:vAlign w:val="center"/>
          </w:tcPr>
          <w:p w14:paraId="73666E64" w14:textId="77777777" w:rsidR="00F1046A" w:rsidRPr="00F1046A" w:rsidRDefault="00F1046A" w:rsidP="000412AC">
            <w:pPr>
              <w:spacing w:before="60" w:after="60"/>
              <w:rPr>
                <w:sz w:val="20"/>
                <w:lang w:val="fr-FR"/>
              </w:rPr>
            </w:pPr>
          </w:p>
        </w:tc>
        <w:tc>
          <w:tcPr>
            <w:tcW w:w="2686" w:type="dxa"/>
            <w:vAlign w:val="center"/>
          </w:tcPr>
          <w:p w14:paraId="3BA5EF9C" w14:textId="77777777" w:rsidR="00F1046A" w:rsidRPr="00F1046A" w:rsidRDefault="00F1046A" w:rsidP="000412AC">
            <w:pPr>
              <w:spacing w:before="60" w:after="60"/>
              <w:rPr>
                <w:sz w:val="20"/>
                <w:lang w:val="fr-FR"/>
              </w:rPr>
            </w:pPr>
          </w:p>
        </w:tc>
      </w:tr>
      <w:tr w:rsidR="00F1046A" w:rsidRPr="00775557" w14:paraId="2888DFC6" w14:textId="77777777" w:rsidTr="000412AC">
        <w:tc>
          <w:tcPr>
            <w:tcW w:w="2685" w:type="dxa"/>
            <w:vAlign w:val="center"/>
          </w:tcPr>
          <w:p w14:paraId="51293609" w14:textId="0D2AB117" w:rsidR="00F1046A" w:rsidRDefault="00F1046A" w:rsidP="00F1046A">
            <w:pPr>
              <w:spacing w:before="60" w:after="60"/>
              <w:rPr>
                <w:rFonts w:eastAsia="Arial Unicode MS" w:cs="Arial Unicode MS"/>
                <w:color w:val="535353"/>
                <w:szCs w:val="21"/>
                <w:u w:color="000000"/>
                <w:bdr w:val="nil"/>
                <w:lang w:val="fr-FR" w:eastAsia="fr-FR"/>
                <w14:textOutline w14:w="0" w14:cap="flat" w14:cmpd="sng" w14:algn="ctr">
                  <w14:noFill/>
                  <w14:prstDash w14:val="solid"/>
                  <w14:bevel/>
                </w14:textOutline>
              </w:rPr>
            </w:pPr>
            <w:r>
              <w:rPr>
                <w:rFonts w:eastAsia="Arial Unicode MS" w:cs="Arial Unicode MS"/>
                <w:color w:val="535353"/>
                <w:szCs w:val="21"/>
                <w:u w:color="000000"/>
                <w:bdr w:val="nil"/>
                <w:lang w:val="fr-FR" w:eastAsia="fr-FR"/>
                <w14:textOutline w14:w="0" w14:cap="flat" w14:cmpd="sng" w14:algn="ctr">
                  <w14:noFill/>
                  <w14:prstDash w14:val="solid"/>
                  <w14:bevel/>
                </w14:textOutline>
              </w:rPr>
              <w:t>………………….</w:t>
            </w:r>
          </w:p>
        </w:tc>
        <w:tc>
          <w:tcPr>
            <w:tcW w:w="2685" w:type="dxa"/>
            <w:vAlign w:val="center"/>
          </w:tcPr>
          <w:p w14:paraId="350AE438" w14:textId="77777777" w:rsidR="00F1046A" w:rsidRDefault="00F1046A" w:rsidP="000412AC">
            <w:pPr>
              <w:spacing w:before="60" w:after="60"/>
              <w:rPr>
                <w:sz w:val="20"/>
                <w:lang w:val="fr-FR"/>
              </w:rPr>
            </w:pPr>
          </w:p>
        </w:tc>
        <w:tc>
          <w:tcPr>
            <w:tcW w:w="2685" w:type="dxa"/>
            <w:vAlign w:val="center"/>
          </w:tcPr>
          <w:p w14:paraId="7DE206DD" w14:textId="77777777" w:rsidR="00F1046A" w:rsidRPr="00F1046A" w:rsidRDefault="00F1046A" w:rsidP="000412AC">
            <w:pPr>
              <w:spacing w:before="60" w:after="60"/>
              <w:rPr>
                <w:sz w:val="20"/>
                <w:lang w:val="fr-FR"/>
              </w:rPr>
            </w:pPr>
          </w:p>
        </w:tc>
        <w:tc>
          <w:tcPr>
            <w:tcW w:w="2685" w:type="dxa"/>
            <w:vAlign w:val="center"/>
          </w:tcPr>
          <w:p w14:paraId="632E5A46" w14:textId="77777777" w:rsidR="00F1046A" w:rsidRPr="00F1046A" w:rsidRDefault="00F1046A" w:rsidP="000412AC">
            <w:pPr>
              <w:spacing w:before="60" w:after="60"/>
              <w:rPr>
                <w:sz w:val="20"/>
                <w:lang w:val="fr-FR"/>
              </w:rPr>
            </w:pPr>
          </w:p>
        </w:tc>
        <w:tc>
          <w:tcPr>
            <w:tcW w:w="2686" w:type="dxa"/>
            <w:vAlign w:val="center"/>
          </w:tcPr>
          <w:p w14:paraId="044A115D" w14:textId="77777777" w:rsidR="00F1046A" w:rsidRPr="00F1046A" w:rsidRDefault="00F1046A" w:rsidP="000412AC">
            <w:pPr>
              <w:spacing w:before="60" w:after="60"/>
              <w:rPr>
                <w:sz w:val="20"/>
                <w:lang w:val="fr-FR"/>
              </w:rPr>
            </w:pPr>
          </w:p>
        </w:tc>
      </w:tr>
    </w:tbl>
    <w:p w14:paraId="2CFA9FE3" w14:textId="77777777" w:rsidR="00C81375" w:rsidRPr="00775557" w:rsidRDefault="00C81375" w:rsidP="003424B3">
      <w:pPr>
        <w:spacing w:before="240"/>
        <w:jc w:val="both"/>
        <w:rPr>
          <w:lang w:val="fr-FR"/>
        </w:rPr>
        <w:sectPr w:rsidR="00C81375" w:rsidRPr="00775557" w:rsidSect="00FC5AF3">
          <w:pgSz w:w="11906" w:h="16838"/>
          <w:pgMar w:top="1418" w:right="1418" w:bottom="1418" w:left="1871" w:header="709" w:footer="709" w:gutter="0"/>
          <w:cols w:space="708"/>
          <w:titlePg/>
          <w:docGrid w:linePitch="360"/>
        </w:sectPr>
      </w:pPr>
    </w:p>
    <w:p w14:paraId="281099BA" w14:textId="4AD718FF" w:rsidR="007523C0" w:rsidRPr="00775557" w:rsidRDefault="007523C0" w:rsidP="00095F9D">
      <w:pPr>
        <w:pStyle w:val="Titre2"/>
        <w:numPr>
          <w:ilvl w:val="1"/>
          <w:numId w:val="47"/>
        </w:numPr>
        <w:rPr>
          <w:lang w:val="fr-FR"/>
        </w:rPr>
      </w:pPr>
      <w:bookmarkStart w:id="141" w:name="_Toc185930911"/>
      <w:bookmarkStart w:id="142" w:name="_Ref18056669"/>
      <w:r w:rsidRPr="00775557">
        <w:rPr>
          <w:lang w:val="fr-FR"/>
        </w:rPr>
        <w:lastRenderedPageBreak/>
        <w:t>Déclaration d'exclusivité et de disponibilité</w:t>
      </w:r>
      <w:r w:rsidR="003B44A3">
        <w:rPr>
          <w:lang w:val="fr-FR"/>
        </w:rPr>
        <w:t xml:space="preserve"> (tableau à adapter)</w:t>
      </w:r>
      <w:bookmarkEnd w:id="141"/>
    </w:p>
    <w:p w14:paraId="65316A31" w14:textId="6335F8E6" w:rsidR="007523C0" w:rsidRPr="003B44A3" w:rsidRDefault="007523C0" w:rsidP="009C3D6C">
      <w:pPr>
        <w:jc w:val="both"/>
        <w:rPr>
          <w:lang w:val="fr-FR"/>
        </w:rPr>
      </w:pPr>
      <w:bookmarkStart w:id="143" w:name="_Hlk18479011"/>
      <w:r w:rsidRPr="00775557">
        <w:rPr>
          <w:lang w:val="fr-FR"/>
        </w:rPr>
        <w:t xml:space="preserve">En </w:t>
      </w:r>
      <w:r w:rsidRPr="003B44A3">
        <w:rPr>
          <w:lang w:val="fr-FR"/>
        </w:rPr>
        <w:t>soumettant cette offre</w:t>
      </w:r>
      <w:bookmarkEnd w:id="143"/>
      <w:r w:rsidRPr="003B44A3">
        <w:rPr>
          <w:lang w:val="fr-FR"/>
        </w:rPr>
        <w:t>, le soumissionnaire déclare explicitement que les experts principaux suivants sont disponibles</w:t>
      </w:r>
      <w:r w:rsidR="003B44A3" w:rsidRPr="003B44A3">
        <w:rPr>
          <w:lang w:val="fr-FR"/>
        </w:rPr>
        <w:t>,</w:t>
      </w:r>
      <w:r w:rsidRPr="003B44A3">
        <w:rPr>
          <w:lang w:val="fr-FR"/>
        </w:rPr>
        <w:t xml:space="preserve"> l’expert principal suivant est disponible pendant toute la période de mise en œuvre les tâches définies dans les Termes de Référence et/ou dans la méthodologie</w:t>
      </w:r>
      <w:r w:rsidR="00307C41" w:rsidRPr="003B44A3">
        <w:rPr>
          <w:rStyle w:val="Appelnotedebasdep"/>
          <w:lang w:val="fr-FR"/>
        </w:rPr>
        <w:footnoteReference w:id="16"/>
      </w:r>
      <w:r w:rsidRPr="003B44A3">
        <w:rPr>
          <w:lang w:val="fr-FR"/>
        </w:rPr>
        <w:t>. Les experts principaux ne seront pas remplacés</w:t>
      </w:r>
      <w:r w:rsidR="009C3D6C" w:rsidRPr="003B44A3">
        <w:rPr>
          <w:lang w:val="fr-FR"/>
        </w:rPr>
        <w:t xml:space="preserve">. </w:t>
      </w:r>
      <w:r w:rsidRPr="003B44A3">
        <w:rPr>
          <w:lang w:val="fr-FR"/>
        </w:rPr>
        <w:t>L’expert principal ne sera pas remplacé lors de la mise en œuvre du marché sans l'approbation écrite préalable du pouvoir adjudicateur</w:t>
      </w:r>
      <w:r w:rsidR="00307C41" w:rsidRPr="003B44A3">
        <w:rPr>
          <w:rStyle w:val="Appelnotedebasdep"/>
          <w:lang w:val="fr-FR"/>
        </w:rPr>
        <w:footnoteReference w:id="17"/>
      </w:r>
      <w:r w:rsidRPr="003B44A3">
        <w:rPr>
          <w:lang w:val="fr-FR"/>
        </w:rPr>
        <w:t>.</w:t>
      </w:r>
    </w:p>
    <w:tbl>
      <w:tblPr>
        <w:tblStyle w:val="Grilledutableau"/>
        <w:tblW w:w="0" w:type="auto"/>
        <w:tblInd w:w="0" w:type="dxa"/>
        <w:tblLook w:val="04A0" w:firstRow="1" w:lastRow="0" w:firstColumn="1" w:lastColumn="0" w:noHBand="0" w:noVBand="1"/>
      </w:tblPr>
      <w:tblGrid>
        <w:gridCol w:w="3539"/>
        <w:gridCol w:w="2477"/>
        <w:gridCol w:w="2478"/>
      </w:tblGrid>
      <w:tr w:rsidR="007523C0" w:rsidRPr="003B44A3" w14:paraId="13032E3C" w14:textId="77777777" w:rsidTr="003B44A3">
        <w:tc>
          <w:tcPr>
            <w:tcW w:w="3539" w:type="dxa"/>
            <w:shd w:val="clear" w:color="auto" w:fill="auto"/>
            <w:vAlign w:val="center"/>
          </w:tcPr>
          <w:p w14:paraId="33C3CB65" w14:textId="007EFC14" w:rsidR="007523C0" w:rsidRPr="003B44A3" w:rsidRDefault="007523C0" w:rsidP="00E0703F">
            <w:pPr>
              <w:spacing w:before="120" w:after="120"/>
              <w:jc w:val="center"/>
              <w:rPr>
                <w:b/>
                <w:sz w:val="20"/>
                <w:lang w:val="fr-FR"/>
              </w:rPr>
            </w:pPr>
            <w:r w:rsidRPr="003B44A3">
              <w:rPr>
                <w:b/>
                <w:sz w:val="20"/>
                <w:lang w:val="fr-FR"/>
              </w:rPr>
              <w:t>Expert principal</w:t>
            </w:r>
          </w:p>
        </w:tc>
        <w:tc>
          <w:tcPr>
            <w:tcW w:w="2477" w:type="dxa"/>
            <w:shd w:val="pct10" w:color="auto" w:fill="auto"/>
            <w:vAlign w:val="center"/>
          </w:tcPr>
          <w:p w14:paraId="795EA340" w14:textId="3E9CB327" w:rsidR="007523C0" w:rsidRPr="003B44A3" w:rsidRDefault="007523C0" w:rsidP="00E0703F">
            <w:pPr>
              <w:spacing w:before="120" w:after="120"/>
              <w:jc w:val="center"/>
              <w:rPr>
                <w:b/>
                <w:sz w:val="20"/>
                <w:lang w:val="fr-FR"/>
              </w:rPr>
            </w:pPr>
            <w:r w:rsidRPr="003B44A3">
              <w:rPr>
                <w:b/>
                <w:sz w:val="20"/>
                <w:lang w:val="fr-FR"/>
              </w:rPr>
              <w:t>Du :</w:t>
            </w:r>
          </w:p>
        </w:tc>
        <w:tc>
          <w:tcPr>
            <w:tcW w:w="2478" w:type="dxa"/>
            <w:shd w:val="pct10" w:color="auto" w:fill="auto"/>
            <w:vAlign w:val="center"/>
          </w:tcPr>
          <w:p w14:paraId="3EA9CBFB" w14:textId="6EAD02B0" w:rsidR="007523C0" w:rsidRPr="003B44A3" w:rsidRDefault="007523C0" w:rsidP="00E0703F">
            <w:pPr>
              <w:spacing w:before="120" w:after="120"/>
              <w:jc w:val="center"/>
              <w:rPr>
                <w:b/>
                <w:sz w:val="20"/>
                <w:lang w:val="fr-FR"/>
              </w:rPr>
            </w:pPr>
            <w:r w:rsidRPr="003B44A3">
              <w:rPr>
                <w:b/>
                <w:sz w:val="20"/>
                <w:lang w:val="fr-FR"/>
              </w:rPr>
              <w:t>Au :</w:t>
            </w:r>
          </w:p>
        </w:tc>
      </w:tr>
      <w:tr w:rsidR="007523C0" w:rsidRPr="00775557" w14:paraId="131B3518" w14:textId="77777777" w:rsidTr="003B44A3">
        <w:tc>
          <w:tcPr>
            <w:tcW w:w="8494" w:type="dxa"/>
            <w:gridSpan w:val="3"/>
            <w:shd w:val="clear" w:color="auto" w:fill="auto"/>
            <w:vAlign w:val="center"/>
          </w:tcPr>
          <w:p w14:paraId="2F6364B5" w14:textId="43CDF5E0" w:rsidR="007523C0" w:rsidRPr="003B44A3" w:rsidRDefault="00A620D8" w:rsidP="00E0703F">
            <w:pPr>
              <w:spacing w:before="120" w:after="120"/>
              <w:rPr>
                <w:sz w:val="20"/>
                <w:lang w:val="fr-FR"/>
              </w:rPr>
            </w:pPr>
            <w:r w:rsidRPr="003B44A3">
              <w:rPr>
                <w:rFonts w:eastAsia="Arial Unicode MS" w:cs="Arial Unicode MS"/>
                <w:color w:val="535353"/>
                <w:szCs w:val="21"/>
                <w:u w:color="000000"/>
                <w:bdr w:val="nil"/>
                <w:lang w:val="fr-FR" w:eastAsia="fr-FR"/>
                <w14:textOutline w14:w="0" w14:cap="flat" w14:cmpd="sng" w14:algn="ctr">
                  <w14:noFill/>
                  <w14:prstDash w14:val="solid"/>
                  <w14:bevel/>
                </w14:textOutline>
              </w:rPr>
              <w:t>Consultant principal (Lot N°…)</w:t>
            </w:r>
          </w:p>
        </w:tc>
      </w:tr>
      <w:tr w:rsidR="007523C0" w:rsidRPr="00775557" w14:paraId="7D63B634" w14:textId="77777777" w:rsidTr="003B44A3">
        <w:tc>
          <w:tcPr>
            <w:tcW w:w="3539" w:type="dxa"/>
            <w:shd w:val="clear" w:color="auto" w:fill="auto"/>
            <w:vAlign w:val="center"/>
          </w:tcPr>
          <w:p w14:paraId="15D09C2F" w14:textId="32F68645" w:rsidR="007523C0" w:rsidRPr="003B44A3" w:rsidRDefault="007523C0" w:rsidP="00E0703F">
            <w:pPr>
              <w:spacing w:before="120" w:after="120"/>
              <w:rPr>
                <w:sz w:val="20"/>
                <w:lang w:val="fr-FR"/>
              </w:rPr>
            </w:pPr>
            <w:r w:rsidRPr="003B44A3">
              <w:rPr>
                <w:lang w:val="fr-FR"/>
              </w:rPr>
              <w:t>Nom :</w:t>
            </w:r>
          </w:p>
        </w:tc>
        <w:tc>
          <w:tcPr>
            <w:tcW w:w="2477" w:type="dxa"/>
            <w:vAlign w:val="center"/>
          </w:tcPr>
          <w:p w14:paraId="7F046EF8" w14:textId="77777777" w:rsidR="007523C0" w:rsidRPr="001161BD" w:rsidRDefault="007523C0" w:rsidP="00E0703F">
            <w:pPr>
              <w:spacing w:before="120" w:after="120"/>
              <w:rPr>
                <w:sz w:val="20"/>
                <w:highlight w:val="yellow"/>
                <w:lang w:val="fr-FR"/>
              </w:rPr>
            </w:pPr>
          </w:p>
        </w:tc>
        <w:tc>
          <w:tcPr>
            <w:tcW w:w="2478" w:type="dxa"/>
            <w:vAlign w:val="center"/>
          </w:tcPr>
          <w:p w14:paraId="68220D43" w14:textId="77777777" w:rsidR="007523C0" w:rsidRPr="001161BD" w:rsidRDefault="007523C0" w:rsidP="00E0703F">
            <w:pPr>
              <w:spacing w:before="120" w:after="120"/>
              <w:rPr>
                <w:sz w:val="20"/>
                <w:highlight w:val="yellow"/>
                <w:lang w:val="fr-FR"/>
              </w:rPr>
            </w:pPr>
          </w:p>
        </w:tc>
      </w:tr>
      <w:tr w:rsidR="007523C0" w:rsidRPr="00095F9D" w14:paraId="4581005E" w14:textId="77777777" w:rsidTr="003B44A3">
        <w:tc>
          <w:tcPr>
            <w:tcW w:w="8494" w:type="dxa"/>
            <w:gridSpan w:val="3"/>
            <w:shd w:val="clear" w:color="auto" w:fill="auto"/>
            <w:vAlign w:val="center"/>
          </w:tcPr>
          <w:p w14:paraId="1E65E14D" w14:textId="4F5E7AF9" w:rsidR="007523C0" w:rsidRPr="003B44A3" w:rsidRDefault="00A620D8" w:rsidP="00E0703F">
            <w:pPr>
              <w:spacing w:before="120" w:after="120"/>
              <w:rPr>
                <w:sz w:val="20"/>
                <w:lang w:val="fr-FR"/>
              </w:rPr>
            </w:pPr>
            <w:r w:rsidRPr="003B44A3">
              <w:rPr>
                <w:rFonts w:eastAsia="Arial Unicode MS" w:cs="Arial Unicode MS"/>
                <w:color w:val="535353"/>
                <w:szCs w:val="21"/>
                <w:u w:color="000000"/>
                <w:bdr w:val="nil"/>
                <w:lang w:val="fr-FR" w:eastAsia="fr-FR"/>
                <w14:textOutline w14:w="0" w14:cap="flat" w14:cmpd="sng" w14:algn="ctr">
                  <w14:noFill/>
                  <w14:prstDash w14:val="solid"/>
                  <w14:bevel/>
                </w14:textOutline>
              </w:rPr>
              <w:t>Assistant statisticien ou gestionnaire de base de données (Lot N</w:t>
            </w:r>
            <w:proofErr w:type="gramStart"/>
            <w:r w:rsidRPr="003B44A3">
              <w:rPr>
                <w:rFonts w:eastAsia="Arial Unicode MS" w:cs="Arial Unicode MS"/>
                <w:color w:val="535353"/>
                <w:szCs w:val="21"/>
                <w:u w:color="000000"/>
                <w:bdr w:val="nil"/>
                <w:lang w:val="fr-FR" w:eastAsia="fr-FR"/>
                <w14:textOutline w14:w="0" w14:cap="flat" w14:cmpd="sng" w14:algn="ctr">
                  <w14:noFill/>
                  <w14:prstDash w14:val="solid"/>
                  <w14:bevel/>
                </w14:textOutline>
              </w:rPr>
              <w:t>°….</w:t>
            </w:r>
            <w:proofErr w:type="gramEnd"/>
            <w:r w:rsidRPr="003B44A3">
              <w:rPr>
                <w:rFonts w:eastAsia="Arial Unicode MS" w:cs="Arial Unicode MS"/>
                <w:color w:val="535353"/>
                <w:szCs w:val="21"/>
                <w:u w:color="000000"/>
                <w:bdr w:val="nil"/>
                <w:lang w:val="fr-FR" w:eastAsia="fr-FR"/>
                <w14:textOutline w14:w="0" w14:cap="flat" w14:cmpd="sng" w14:algn="ctr">
                  <w14:noFill/>
                  <w14:prstDash w14:val="solid"/>
                  <w14:bevel/>
                </w14:textOutline>
              </w:rPr>
              <w:t>)</w:t>
            </w:r>
          </w:p>
        </w:tc>
      </w:tr>
      <w:tr w:rsidR="007523C0" w:rsidRPr="00775557" w14:paraId="1EE78D34" w14:textId="77777777" w:rsidTr="003B44A3">
        <w:tc>
          <w:tcPr>
            <w:tcW w:w="3539" w:type="dxa"/>
            <w:shd w:val="clear" w:color="auto" w:fill="auto"/>
            <w:vAlign w:val="center"/>
          </w:tcPr>
          <w:p w14:paraId="00F7F53D" w14:textId="47728680" w:rsidR="007523C0" w:rsidRPr="003B44A3" w:rsidRDefault="007523C0" w:rsidP="00E0703F">
            <w:pPr>
              <w:spacing w:before="120" w:after="120"/>
              <w:rPr>
                <w:sz w:val="20"/>
                <w:lang w:val="fr-FR"/>
              </w:rPr>
            </w:pPr>
            <w:r w:rsidRPr="003B44A3">
              <w:rPr>
                <w:lang w:val="fr-FR"/>
              </w:rPr>
              <w:t>Nom :</w:t>
            </w:r>
          </w:p>
        </w:tc>
        <w:tc>
          <w:tcPr>
            <w:tcW w:w="2477" w:type="dxa"/>
            <w:vAlign w:val="center"/>
          </w:tcPr>
          <w:p w14:paraId="4387C587" w14:textId="77777777" w:rsidR="007523C0" w:rsidRPr="001161BD" w:rsidRDefault="007523C0" w:rsidP="00E0703F">
            <w:pPr>
              <w:spacing w:before="120" w:after="120"/>
              <w:rPr>
                <w:sz w:val="20"/>
                <w:highlight w:val="yellow"/>
                <w:lang w:val="fr-FR"/>
              </w:rPr>
            </w:pPr>
          </w:p>
        </w:tc>
        <w:tc>
          <w:tcPr>
            <w:tcW w:w="2478" w:type="dxa"/>
            <w:vAlign w:val="center"/>
          </w:tcPr>
          <w:p w14:paraId="4AB1B7DE" w14:textId="77777777" w:rsidR="007523C0" w:rsidRPr="001161BD" w:rsidRDefault="007523C0" w:rsidP="00E0703F">
            <w:pPr>
              <w:spacing w:before="120" w:after="120"/>
              <w:rPr>
                <w:sz w:val="20"/>
                <w:highlight w:val="yellow"/>
                <w:lang w:val="fr-FR"/>
              </w:rPr>
            </w:pPr>
          </w:p>
        </w:tc>
      </w:tr>
    </w:tbl>
    <w:p w14:paraId="48424960" w14:textId="77777777" w:rsidR="00307C41" w:rsidRPr="00775557" w:rsidRDefault="00307C41" w:rsidP="00BC4752">
      <w:pPr>
        <w:spacing w:before="240" w:after="240"/>
        <w:jc w:val="both"/>
        <w:rPr>
          <w:lang w:val="fr-FR"/>
        </w:rPr>
      </w:pPr>
    </w:p>
    <w:p w14:paraId="6A942A19" w14:textId="77777777" w:rsidR="00307C41" w:rsidRPr="00775557" w:rsidRDefault="00307C41" w:rsidP="00BC4752">
      <w:pPr>
        <w:spacing w:after="240"/>
        <w:jc w:val="both"/>
        <w:rPr>
          <w:lang w:val="fr-FR"/>
        </w:rPr>
      </w:pPr>
      <w:r w:rsidRPr="00775557">
        <w:rPr>
          <w:lang w:val="fr-FR"/>
        </w:rPr>
        <w:t>Nom et prénom :</w:t>
      </w:r>
    </w:p>
    <w:p w14:paraId="512001F5" w14:textId="77777777" w:rsidR="00307C41" w:rsidRPr="00775557" w:rsidRDefault="00307C41" w:rsidP="00BC4752">
      <w:pPr>
        <w:spacing w:after="240"/>
        <w:jc w:val="both"/>
        <w:rPr>
          <w:lang w:val="fr-FR"/>
        </w:rPr>
      </w:pPr>
      <w:r w:rsidRPr="00775557">
        <w:rPr>
          <w:lang w:val="fr-FR"/>
        </w:rPr>
        <w:t>Date :</w:t>
      </w:r>
    </w:p>
    <w:p w14:paraId="674C268C" w14:textId="6BD92D34" w:rsidR="007523C0" w:rsidRPr="00775557" w:rsidRDefault="00307C41" w:rsidP="00BC4752">
      <w:pPr>
        <w:spacing w:after="240"/>
        <w:jc w:val="both"/>
        <w:rPr>
          <w:lang w:val="fr-FR"/>
        </w:rPr>
      </w:pPr>
      <w:r w:rsidRPr="00775557">
        <w:rPr>
          <w:lang w:val="fr-FR"/>
        </w:rPr>
        <w:t>Signature autorisée :</w:t>
      </w:r>
    </w:p>
    <w:bookmarkEnd w:id="142"/>
    <w:p w14:paraId="23776A66" w14:textId="624ACA69" w:rsidR="007523C0" w:rsidRPr="00775557" w:rsidRDefault="007523C0">
      <w:pPr>
        <w:spacing w:line="259" w:lineRule="auto"/>
        <w:rPr>
          <w:lang w:val="fr-FR"/>
        </w:rPr>
      </w:pPr>
    </w:p>
    <w:sectPr w:rsidR="007523C0" w:rsidRPr="00775557" w:rsidSect="00FC5AF3">
      <w:pgSz w:w="11906" w:h="16838"/>
      <w:pgMar w:top="1418" w:right="1418"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7936FB" w14:textId="77777777" w:rsidR="00DF6F96" w:rsidRDefault="00DF6F96" w:rsidP="00C913B3">
      <w:pPr>
        <w:spacing w:after="0" w:line="240" w:lineRule="auto"/>
      </w:pPr>
      <w:r>
        <w:separator/>
      </w:r>
    </w:p>
  </w:endnote>
  <w:endnote w:type="continuationSeparator" w:id="0">
    <w:p w14:paraId="26D71BB3" w14:textId="77777777" w:rsidR="00DF6F96" w:rsidRDefault="00DF6F96" w:rsidP="00C913B3">
      <w:pPr>
        <w:spacing w:after="0" w:line="240" w:lineRule="auto"/>
      </w:pPr>
      <w:r>
        <w:continuationSeparator/>
      </w:r>
    </w:p>
  </w:endnote>
  <w:endnote w:type="continuationNotice" w:id="1">
    <w:p w14:paraId="4B387042" w14:textId="77777777" w:rsidR="00DF6F96" w:rsidRDefault="00DF6F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487709"/>
      <w:docPartObj>
        <w:docPartGallery w:val="Page Numbers (Bottom of Page)"/>
        <w:docPartUnique/>
      </w:docPartObj>
    </w:sdtPr>
    <w:sdtContent>
      <w:p w14:paraId="20FBC801" w14:textId="77777777" w:rsidR="00E0703F" w:rsidRDefault="00E0703F">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E0703F" w:rsidRPr="00126C92" w:rsidRDefault="00E0703F"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E0703F" w:rsidRPr="00126C92" w:rsidRDefault="00E0703F" w:rsidP="008367A0">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E0703F" w:rsidRDefault="00E0703F"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6163412"/>
      <w:docPartObj>
        <w:docPartGallery w:val="Page Numbers (Bottom of Page)"/>
        <w:docPartUnique/>
      </w:docPartObj>
    </w:sdtPr>
    <w:sdtContent>
      <w:p w14:paraId="6CBA07E7" w14:textId="77777777" w:rsidR="00E0703F" w:rsidRDefault="00E0703F">
        <w:pPr>
          <w:pStyle w:val="Pieddepage"/>
          <w:jc w:val="right"/>
        </w:pPr>
        <w:r>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E0703F" w:rsidRPr="00E05ED3" w:rsidRDefault="00E0703F" w:rsidP="00122348">
                              <w:pPr>
                                <w:pStyle w:val="Pieddepage10"/>
                                <w:rPr>
                                  <w:lang w:val="en-US"/>
                                </w:rPr>
                              </w:pPr>
                              <w:proofErr w:type="spellStart"/>
                              <w:r w:rsidRPr="00E05ED3">
                                <w:rPr>
                                  <w:lang w:val="en-US"/>
                                </w:rPr>
                                <w:t>Enabel</w:t>
                              </w:r>
                              <w:proofErr w:type="spellEnd"/>
                              <w:r w:rsidRPr="00E05ED3">
                                <w:rPr>
                                  <w:lang w:val="en-US"/>
                                </w:rPr>
                                <w:t xml:space="preserve">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E0703F" w:rsidRPr="00E05ED3" w:rsidRDefault="00E0703F"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E0703F" w:rsidRPr="00122348" w:rsidRDefault="00E0703F"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E0703F" w:rsidRPr="00E05ED3" w:rsidRDefault="00E0703F"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E0703F" w:rsidRPr="00E05ED3" w:rsidRDefault="00E0703F"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E0703F" w:rsidRPr="00122348" w:rsidRDefault="00E0703F" w:rsidP="008367A0">
                        <w:pPr>
                          <w:pStyle w:val="Pieddepage1"/>
                          <w:rPr>
                            <w:lang w:val="fr-BE"/>
                          </w:rPr>
                        </w:pPr>
                      </w:p>
                    </w:txbxContent>
                  </v:textbox>
                  <w10:wrap anchorx="margin" anchory="page"/>
                </v:shape>
              </w:pict>
            </mc:Fallback>
          </mc:AlternateContent>
        </w:r>
      </w:p>
    </w:sdtContent>
  </w:sdt>
  <w:p w14:paraId="37CE1EDB" w14:textId="77777777" w:rsidR="00E0703F" w:rsidRDefault="00E0703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183734"/>
      <w:docPartObj>
        <w:docPartGallery w:val="Page Numbers (Bottom of Page)"/>
        <w:docPartUnique/>
      </w:docPartObj>
    </w:sdtPr>
    <w:sdtContent>
      <w:p w14:paraId="381A789A" w14:textId="77777777" w:rsidR="00E0703F" w:rsidRDefault="00E0703F">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sdtContent>
  </w:sdt>
  <w:p w14:paraId="6A917F30" w14:textId="77777777" w:rsidR="00E0703F" w:rsidRDefault="00E070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D6B87" w14:textId="77777777" w:rsidR="00DF6F96" w:rsidRDefault="00DF6F96" w:rsidP="00C913B3">
      <w:pPr>
        <w:spacing w:after="0" w:line="240" w:lineRule="auto"/>
      </w:pPr>
      <w:r>
        <w:separator/>
      </w:r>
    </w:p>
  </w:footnote>
  <w:footnote w:type="continuationSeparator" w:id="0">
    <w:p w14:paraId="4A39CC21" w14:textId="77777777" w:rsidR="00DF6F96" w:rsidRDefault="00DF6F96" w:rsidP="00C913B3">
      <w:pPr>
        <w:spacing w:after="0" w:line="240" w:lineRule="auto"/>
      </w:pPr>
      <w:r>
        <w:continuationSeparator/>
      </w:r>
    </w:p>
  </w:footnote>
  <w:footnote w:type="continuationNotice" w:id="1">
    <w:p w14:paraId="3B1BC930" w14:textId="77777777" w:rsidR="00DF6F96" w:rsidRDefault="00DF6F96">
      <w:pPr>
        <w:spacing w:after="0" w:line="240" w:lineRule="auto"/>
      </w:pPr>
    </w:p>
  </w:footnote>
  <w:footnote w:id="2">
    <w:p w14:paraId="1D857624" w14:textId="77777777" w:rsidR="00E0703F" w:rsidRPr="001262C3" w:rsidRDefault="00E0703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3">
    <w:p w14:paraId="241209BD" w14:textId="77777777" w:rsidR="00E0703F" w:rsidRPr="001262C3" w:rsidRDefault="00E0703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4">
    <w:p w14:paraId="630C5626" w14:textId="77777777" w:rsidR="00E0703F" w:rsidRPr="001262C3" w:rsidRDefault="00E0703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5">
    <w:p w14:paraId="0C85479D" w14:textId="77777777" w:rsidR="00E0703F" w:rsidRPr="001262C3" w:rsidRDefault="00E0703F" w:rsidP="00284B5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6">
    <w:p w14:paraId="7019141F" w14:textId="77777777" w:rsidR="00E0703F" w:rsidRPr="001262C3" w:rsidRDefault="00E0703F" w:rsidP="00284B5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7">
    <w:p w14:paraId="0D25CB0C" w14:textId="77777777" w:rsidR="00E0703F" w:rsidRPr="001262C3" w:rsidRDefault="00E0703F" w:rsidP="00284B5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8">
    <w:p w14:paraId="7DEB407B" w14:textId="77777777" w:rsidR="00E0703F" w:rsidRPr="001262C3" w:rsidRDefault="00E0703F" w:rsidP="00284B5F">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9">
    <w:p w14:paraId="31F0BCE0" w14:textId="77777777" w:rsidR="00E0703F" w:rsidRPr="00FD4E76" w:rsidRDefault="00E0703F" w:rsidP="002C6923">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10">
    <w:p w14:paraId="6A3A99E3" w14:textId="77777777" w:rsidR="00364590" w:rsidRPr="00BF0754" w:rsidRDefault="00364590" w:rsidP="00364590">
      <w:pPr>
        <w:pStyle w:val="Notedebasdepage"/>
        <w:jc w:val="both"/>
        <w:rPr>
          <w:lang w:val="fr-FR"/>
        </w:rPr>
      </w:pPr>
      <w:r>
        <w:rPr>
          <w:rStyle w:val="Appelnotedebasdep"/>
        </w:rPr>
        <w:footnoteRef/>
      </w:r>
      <w:r w:rsidRPr="00F4484D">
        <w:rPr>
          <w:lang w:val="fr-SN"/>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652E7ED7" w14:textId="77777777" w:rsidR="00364590" w:rsidRPr="00D514C1" w:rsidRDefault="00364590" w:rsidP="00364590">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1">
    <w:p w14:paraId="5697FF82" w14:textId="77777777" w:rsidR="00E0703F" w:rsidRPr="002B4EF6" w:rsidRDefault="00E0703F"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2">
    <w:p w14:paraId="5839A48F" w14:textId="27FEEB19" w:rsidR="00E0703F" w:rsidRPr="001F60F2" w:rsidRDefault="00E0703F"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3">
    <w:p w14:paraId="53704CCE" w14:textId="25795E90" w:rsidR="00E0703F" w:rsidRPr="001F60F2" w:rsidRDefault="00E0703F"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4">
    <w:p w14:paraId="3B62D04C" w14:textId="33F3AAFF" w:rsidR="00E0703F" w:rsidRPr="001F60F2" w:rsidRDefault="00E0703F"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5">
    <w:p w14:paraId="0BC2A96D" w14:textId="77777777" w:rsidR="00E0703F" w:rsidRPr="00435FF5" w:rsidRDefault="00E0703F" w:rsidP="00435FF5">
      <w:pPr>
        <w:pStyle w:val="Notedebasdepage"/>
        <w:rPr>
          <w:lang w:val="fr-FR"/>
        </w:rPr>
      </w:pPr>
      <w:r>
        <w:rPr>
          <w:rStyle w:val="Appelnotedebasdep"/>
        </w:rPr>
        <w:footnoteRef/>
      </w:r>
      <w:r w:rsidRPr="00435FF5">
        <w:rPr>
          <w:lang w:val="fr-FR"/>
        </w:rPr>
        <w:t xml:space="preserve"> En cas de contrat-cadre (sans valeur contractuelle), seuls les contrats correspondant aux taches mises en œuvre dans le cadre d'un tel contrat seront pris en considération.</w:t>
      </w:r>
    </w:p>
  </w:footnote>
  <w:footnote w:id="16">
    <w:p w14:paraId="09828856" w14:textId="17345961" w:rsidR="00E0703F" w:rsidRPr="00307C41" w:rsidRDefault="00E0703F" w:rsidP="00307C41">
      <w:pPr>
        <w:pStyle w:val="Notedebasdepage"/>
        <w:jc w:val="both"/>
        <w:rPr>
          <w:lang w:val="fr-FR"/>
        </w:rPr>
      </w:pPr>
      <w:r>
        <w:rPr>
          <w:rStyle w:val="Appelnotedebasdep"/>
        </w:rPr>
        <w:footnoteRef/>
      </w:r>
      <w:r w:rsidRPr="00307C41">
        <w:rPr>
          <w:lang w:val="fr-FR"/>
        </w:rPr>
        <w:t xml:space="preserve"> Tout expert </w:t>
      </w:r>
      <w:r>
        <w:rPr>
          <w:lang w:val="fr-FR"/>
        </w:rPr>
        <w:t>engagé dans le cadre d’</w:t>
      </w:r>
      <w:r w:rsidRPr="00307C41">
        <w:rPr>
          <w:lang w:val="fr-FR"/>
        </w:rPr>
        <w:t xml:space="preserve">un autre </w:t>
      </w:r>
      <w:r>
        <w:rPr>
          <w:lang w:val="fr-FR"/>
        </w:rPr>
        <w:t>marché</w:t>
      </w:r>
      <w:r w:rsidRPr="00307C41">
        <w:rPr>
          <w:lang w:val="fr-FR"/>
        </w:rPr>
        <w:t xml:space="preserve">, pour lequel la contribution de son poste pourrait être requise aux mêmes dates que ses activités au titre du présent </w:t>
      </w:r>
      <w:r>
        <w:rPr>
          <w:lang w:val="fr-FR"/>
        </w:rPr>
        <w:t>marché</w:t>
      </w:r>
      <w:r w:rsidRPr="00307C41">
        <w:rPr>
          <w:lang w:val="fr-FR"/>
        </w:rPr>
        <w:t xml:space="preserve">, ne doit en aucun cas être proposé comme expert principal pour ce </w:t>
      </w:r>
      <w:r>
        <w:rPr>
          <w:lang w:val="fr-FR"/>
        </w:rPr>
        <w:t>marché</w:t>
      </w:r>
      <w:r w:rsidRPr="00307C41">
        <w:rPr>
          <w:lang w:val="fr-FR"/>
        </w:rPr>
        <w:t>. Par conséquent, les dates/périodes incluses p</w:t>
      </w:r>
      <w:r>
        <w:rPr>
          <w:lang w:val="fr-FR"/>
        </w:rPr>
        <w:t>ou</w:t>
      </w:r>
      <w:r w:rsidRPr="00307C41">
        <w:rPr>
          <w:lang w:val="fr-FR"/>
        </w:rPr>
        <w:t xml:space="preserve">r un expert principal dans </w:t>
      </w:r>
      <w:r>
        <w:rPr>
          <w:lang w:val="fr-FR"/>
        </w:rPr>
        <w:t>l</w:t>
      </w:r>
      <w:r w:rsidRPr="00307C41">
        <w:rPr>
          <w:lang w:val="fr-FR"/>
        </w:rPr>
        <w:t xml:space="preserve">a déclaration de disponibilité ne doivent pas faire double emploi avec les dates auxquelles il/elle s’engage à travailler en tant qu’expert principal </w:t>
      </w:r>
      <w:r>
        <w:rPr>
          <w:lang w:val="fr-FR"/>
        </w:rPr>
        <w:t>pour</w:t>
      </w:r>
      <w:r w:rsidRPr="00307C41">
        <w:rPr>
          <w:lang w:val="fr-FR"/>
        </w:rPr>
        <w:t xml:space="preserve"> tout autre contrat.</w:t>
      </w:r>
    </w:p>
  </w:footnote>
  <w:footnote w:id="17">
    <w:p w14:paraId="354CC8F3" w14:textId="40547678" w:rsidR="00E0703F" w:rsidRPr="00307C41" w:rsidRDefault="00E0703F" w:rsidP="00307C41">
      <w:pPr>
        <w:pStyle w:val="Notedebasdepage"/>
        <w:jc w:val="both"/>
        <w:rPr>
          <w:lang w:val="fr-FR"/>
        </w:rPr>
      </w:pPr>
      <w:r>
        <w:rPr>
          <w:rStyle w:val="Appelnotedebasdep"/>
        </w:rPr>
        <w:footnoteRef/>
      </w:r>
      <w:r w:rsidRPr="00307C41">
        <w:rPr>
          <w:lang w:val="fr-FR"/>
        </w:rPr>
        <w:t xml:space="preserve"> En cas de remplacement, les qualifications et l'expérience de l'expert</w:t>
      </w:r>
      <w:r>
        <w:rPr>
          <w:lang w:val="fr-FR"/>
        </w:rPr>
        <w:t xml:space="preserve"> </w:t>
      </w:r>
      <w:r w:rsidRPr="00307C41">
        <w:rPr>
          <w:lang w:val="fr-FR"/>
        </w:rPr>
        <w:t xml:space="preserve">doivent être au moins égales à celles de l'expert </w:t>
      </w:r>
      <w:r>
        <w:rPr>
          <w:lang w:val="fr-FR"/>
        </w:rPr>
        <w:t>principal</w:t>
      </w:r>
      <w:r w:rsidRPr="00307C41">
        <w:rPr>
          <w:lang w:val="fr-FR"/>
        </w:rPr>
        <w:t xml:space="preserve">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AD1D3" w14:textId="5FECCE49" w:rsidR="00E0703F" w:rsidRDefault="00E0703F"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27918" w14:textId="77777777" w:rsidR="00E0703F" w:rsidRDefault="00E0703F" w:rsidP="0034799E">
    <w:pPr>
      <w:pStyle w:val="En-tte"/>
      <w:tabs>
        <w:tab w:val="clear" w:pos="4536"/>
        <w:tab w:val="clear" w:pos="9072"/>
        <w:tab w:val="left" w:pos="1620"/>
      </w:tabs>
    </w:pPr>
    <w:r>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CDF0" w14:textId="77777777" w:rsidR="00E0703F" w:rsidRDefault="00E0703F"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1234944"/>
    <w:multiLevelType w:val="multilevel"/>
    <w:tmpl w:val="E1E4858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 w15:restartNumberingAfterBreak="0">
    <w:nsid w:val="01A71F0F"/>
    <w:multiLevelType w:val="hybridMultilevel"/>
    <w:tmpl w:val="90126D1A"/>
    <w:styleLink w:val="Nombres"/>
    <w:lvl w:ilvl="0" w:tplc="13A4FBAE">
      <w:start w:val="1"/>
      <w:numFmt w:val="decimal"/>
      <w:lvlText w:val="%1."/>
      <w:lvlJc w:val="left"/>
      <w:pPr>
        <w:ind w:left="118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EA484E82">
      <w:start w:val="1"/>
      <w:numFmt w:val="decimal"/>
      <w:lvlText w:val="%2."/>
      <w:lvlJc w:val="left"/>
      <w:pPr>
        <w:ind w:left="198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63A64C78">
      <w:start w:val="1"/>
      <w:numFmt w:val="decimal"/>
      <w:lvlText w:val="%3."/>
      <w:lvlJc w:val="left"/>
      <w:pPr>
        <w:ind w:left="278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FC4C955A">
      <w:start w:val="1"/>
      <w:numFmt w:val="decimal"/>
      <w:lvlText w:val="%4."/>
      <w:lvlJc w:val="left"/>
      <w:pPr>
        <w:ind w:left="358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105AB4DA">
      <w:start w:val="1"/>
      <w:numFmt w:val="decimal"/>
      <w:lvlText w:val="%5."/>
      <w:lvlJc w:val="left"/>
      <w:pPr>
        <w:ind w:left="438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8CC46EE">
      <w:start w:val="1"/>
      <w:numFmt w:val="decimal"/>
      <w:lvlText w:val="%6."/>
      <w:lvlJc w:val="left"/>
      <w:pPr>
        <w:ind w:left="518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6E762B2A">
      <w:start w:val="1"/>
      <w:numFmt w:val="decimal"/>
      <w:lvlText w:val="%7."/>
      <w:lvlJc w:val="left"/>
      <w:pPr>
        <w:ind w:left="598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727092F2">
      <w:start w:val="1"/>
      <w:numFmt w:val="decimal"/>
      <w:lvlText w:val="%8."/>
      <w:lvlJc w:val="left"/>
      <w:pPr>
        <w:ind w:left="678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B2A2713E">
      <w:start w:val="1"/>
      <w:numFmt w:val="decimal"/>
      <w:lvlText w:val="%9."/>
      <w:lvlJc w:val="left"/>
      <w:pPr>
        <w:ind w:left="758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39932F4"/>
    <w:multiLevelType w:val="hybridMultilevel"/>
    <w:tmpl w:val="90126D1A"/>
    <w:numStyleLink w:val="Nombres"/>
  </w:abstractNum>
  <w:abstractNum w:abstractNumId="4"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345DDD"/>
    <w:multiLevelType w:val="multilevel"/>
    <w:tmpl w:val="5B02BA3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C120733"/>
    <w:multiLevelType w:val="multilevel"/>
    <w:tmpl w:val="CE24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1D459F"/>
    <w:multiLevelType w:val="hybridMultilevel"/>
    <w:tmpl w:val="67AA6B18"/>
    <w:numStyleLink w:val="Nombres0"/>
  </w:abstractNum>
  <w:abstractNum w:abstractNumId="10" w15:restartNumberingAfterBreak="0">
    <w:nsid w:val="1E5E21AC"/>
    <w:multiLevelType w:val="hybridMultilevel"/>
    <w:tmpl w:val="16FABEBA"/>
    <w:lvl w:ilvl="0" w:tplc="7E0CEEF2">
      <w:start w:val="1"/>
      <w:numFmt w:val="bullet"/>
      <w:lvlText w:val="-"/>
      <w:lvlJc w:val="left"/>
      <w:pPr>
        <w:ind w:left="1080" w:hanging="360"/>
      </w:pPr>
      <w:rPr>
        <w:rFonts w:ascii="Aptos" w:hAnsi="Aptos" w:hint="default"/>
      </w:rPr>
    </w:lvl>
    <w:lvl w:ilvl="1" w:tplc="47667B92">
      <w:start w:val="1"/>
      <w:numFmt w:val="bullet"/>
      <w:lvlText w:val="o"/>
      <w:lvlJc w:val="left"/>
      <w:pPr>
        <w:ind w:left="1800" w:hanging="360"/>
      </w:pPr>
      <w:rPr>
        <w:rFonts w:ascii="Courier New" w:hAnsi="Courier New" w:hint="default"/>
      </w:rPr>
    </w:lvl>
    <w:lvl w:ilvl="2" w:tplc="1BF4D032">
      <w:start w:val="1"/>
      <w:numFmt w:val="bullet"/>
      <w:lvlText w:val=""/>
      <w:lvlJc w:val="left"/>
      <w:pPr>
        <w:ind w:left="2520" w:hanging="360"/>
      </w:pPr>
      <w:rPr>
        <w:rFonts w:ascii="Wingdings" w:hAnsi="Wingdings" w:hint="default"/>
      </w:rPr>
    </w:lvl>
    <w:lvl w:ilvl="3" w:tplc="BE42A424">
      <w:start w:val="1"/>
      <w:numFmt w:val="bullet"/>
      <w:lvlText w:val=""/>
      <w:lvlJc w:val="left"/>
      <w:pPr>
        <w:ind w:left="3240" w:hanging="360"/>
      </w:pPr>
      <w:rPr>
        <w:rFonts w:ascii="Symbol" w:hAnsi="Symbol" w:hint="default"/>
      </w:rPr>
    </w:lvl>
    <w:lvl w:ilvl="4" w:tplc="A9EE9BFE">
      <w:start w:val="1"/>
      <w:numFmt w:val="bullet"/>
      <w:lvlText w:val="o"/>
      <w:lvlJc w:val="left"/>
      <w:pPr>
        <w:ind w:left="3960" w:hanging="360"/>
      </w:pPr>
      <w:rPr>
        <w:rFonts w:ascii="Courier New" w:hAnsi="Courier New" w:hint="default"/>
      </w:rPr>
    </w:lvl>
    <w:lvl w:ilvl="5" w:tplc="DEA4E4EE">
      <w:start w:val="1"/>
      <w:numFmt w:val="bullet"/>
      <w:lvlText w:val=""/>
      <w:lvlJc w:val="left"/>
      <w:pPr>
        <w:ind w:left="4680" w:hanging="360"/>
      </w:pPr>
      <w:rPr>
        <w:rFonts w:ascii="Wingdings" w:hAnsi="Wingdings" w:hint="default"/>
      </w:rPr>
    </w:lvl>
    <w:lvl w:ilvl="6" w:tplc="250A4138">
      <w:start w:val="1"/>
      <w:numFmt w:val="bullet"/>
      <w:lvlText w:val=""/>
      <w:lvlJc w:val="left"/>
      <w:pPr>
        <w:ind w:left="5400" w:hanging="360"/>
      </w:pPr>
      <w:rPr>
        <w:rFonts w:ascii="Symbol" w:hAnsi="Symbol" w:hint="default"/>
      </w:rPr>
    </w:lvl>
    <w:lvl w:ilvl="7" w:tplc="53461CB6">
      <w:start w:val="1"/>
      <w:numFmt w:val="bullet"/>
      <w:lvlText w:val="o"/>
      <w:lvlJc w:val="left"/>
      <w:pPr>
        <w:ind w:left="6120" w:hanging="360"/>
      </w:pPr>
      <w:rPr>
        <w:rFonts w:ascii="Courier New" w:hAnsi="Courier New" w:hint="default"/>
      </w:rPr>
    </w:lvl>
    <w:lvl w:ilvl="8" w:tplc="E20A2866">
      <w:start w:val="1"/>
      <w:numFmt w:val="bullet"/>
      <w:lvlText w:val=""/>
      <w:lvlJc w:val="left"/>
      <w:pPr>
        <w:ind w:left="6840" w:hanging="360"/>
      </w:pPr>
      <w:rPr>
        <w:rFonts w:ascii="Wingdings" w:hAnsi="Wingdings" w:hint="default"/>
      </w:rPr>
    </w:lvl>
  </w:abstractNum>
  <w:abstractNum w:abstractNumId="11" w15:restartNumberingAfterBreak="0">
    <w:nsid w:val="235409A1"/>
    <w:multiLevelType w:val="multilevel"/>
    <w:tmpl w:val="1D50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3"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5D73D19"/>
    <w:multiLevelType w:val="hybridMultilevel"/>
    <w:tmpl w:val="6DCC91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6" w15:restartNumberingAfterBreak="0">
    <w:nsid w:val="3C0E367A"/>
    <w:multiLevelType w:val="multilevel"/>
    <w:tmpl w:val="FFFFFFFF"/>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AA449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5B8752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945EB07"/>
    <w:multiLevelType w:val="hybridMultilevel"/>
    <w:tmpl w:val="B384402A"/>
    <w:lvl w:ilvl="0" w:tplc="0B5C33A8">
      <w:start w:val="1"/>
      <w:numFmt w:val="bullet"/>
      <w:lvlText w:val="-"/>
      <w:lvlJc w:val="left"/>
      <w:pPr>
        <w:ind w:left="1080" w:hanging="360"/>
      </w:pPr>
      <w:rPr>
        <w:rFonts w:ascii="Aptos" w:hAnsi="Aptos" w:hint="default"/>
      </w:rPr>
    </w:lvl>
    <w:lvl w:ilvl="1" w:tplc="138E8FCA">
      <w:start w:val="1"/>
      <w:numFmt w:val="bullet"/>
      <w:lvlText w:val="o"/>
      <w:lvlJc w:val="left"/>
      <w:pPr>
        <w:ind w:left="1800" w:hanging="360"/>
      </w:pPr>
      <w:rPr>
        <w:rFonts w:ascii="Courier New" w:hAnsi="Courier New" w:hint="default"/>
      </w:rPr>
    </w:lvl>
    <w:lvl w:ilvl="2" w:tplc="B4C2ED14">
      <w:start w:val="1"/>
      <w:numFmt w:val="bullet"/>
      <w:lvlText w:val=""/>
      <w:lvlJc w:val="left"/>
      <w:pPr>
        <w:ind w:left="2520" w:hanging="360"/>
      </w:pPr>
      <w:rPr>
        <w:rFonts w:ascii="Wingdings" w:hAnsi="Wingdings" w:hint="default"/>
      </w:rPr>
    </w:lvl>
    <w:lvl w:ilvl="3" w:tplc="A1860524">
      <w:start w:val="1"/>
      <w:numFmt w:val="bullet"/>
      <w:lvlText w:val=""/>
      <w:lvlJc w:val="left"/>
      <w:pPr>
        <w:ind w:left="3240" w:hanging="360"/>
      </w:pPr>
      <w:rPr>
        <w:rFonts w:ascii="Symbol" w:hAnsi="Symbol" w:hint="default"/>
      </w:rPr>
    </w:lvl>
    <w:lvl w:ilvl="4" w:tplc="A4D86B62">
      <w:start w:val="1"/>
      <w:numFmt w:val="bullet"/>
      <w:lvlText w:val="o"/>
      <w:lvlJc w:val="left"/>
      <w:pPr>
        <w:ind w:left="3960" w:hanging="360"/>
      </w:pPr>
      <w:rPr>
        <w:rFonts w:ascii="Courier New" w:hAnsi="Courier New" w:hint="default"/>
      </w:rPr>
    </w:lvl>
    <w:lvl w:ilvl="5" w:tplc="F20663F8">
      <w:start w:val="1"/>
      <w:numFmt w:val="bullet"/>
      <w:lvlText w:val=""/>
      <w:lvlJc w:val="left"/>
      <w:pPr>
        <w:ind w:left="4680" w:hanging="360"/>
      </w:pPr>
      <w:rPr>
        <w:rFonts w:ascii="Wingdings" w:hAnsi="Wingdings" w:hint="default"/>
      </w:rPr>
    </w:lvl>
    <w:lvl w:ilvl="6" w:tplc="7E0C005A">
      <w:start w:val="1"/>
      <w:numFmt w:val="bullet"/>
      <w:lvlText w:val=""/>
      <w:lvlJc w:val="left"/>
      <w:pPr>
        <w:ind w:left="5400" w:hanging="360"/>
      </w:pPr>
      <w:rPr>
        <w:rFonts w:ascii="Symbol" w:hAnsi="Symbol" w:hint="default"/>
      </w:rPr>
    </w:lvl>
    <w:lvl w:ilvl="7" w:tplc="FE08372A">
      <w:start w:val="1"/>
      <w:numFmt w:val="bullet"/>
      <w:lvlText w:val="o"/>
      <w:lvlJc w:val="left"/>
      <w:pPr>
        <w:ind w:left="6120" w:hanging="360"/>
      </w:pPr>
      <w:rPr>
        <w:rFonts w:ascii="Courier New" w:hAnsi="Courier New" w:hint="default"/>
      </w:rPr>
    </w:lvl>
    <w:lvl w:ilvl="8" w:tplc="C662589A">
      <w:start w:val="1"/>
      <w:numFmt w:val="bullet"/>
      <w:lvlText w:val=""/>
      <w:lvlJc w:val="left"/>
      <w:pPr>
        <w:ind w:left="6840" w:hanging="360"/>
      </w:pPr>
      <w:rPr>
        <w:rFonts w:ascii="Wingdings" w:hAnsi="Wingdings" w:hint="default"/>
      </w:rPr>
    </w:lvl>
  </w:abstractNum>
  <w:abstractNum w:abstractNumId="20" w15:restartNumberingAfterBreak="0">
    <w:nsid w:val="4BB6DBE7"/>
    <w:multiLevelType w:val="hybridMultilevel"/>
    <w:tmpl w:val="24D457C8"/>
    <w:lvl w:ilvl="0" w:tplc="2D1E65DA">
      <w:start w:val="1"/>
      <w:numFmt w:val="bullet"/>
      <w:lvlText w:val="-"/>
      <w:lvlJc w:val="left"/>
      <w:pPr>
        <w:ind w:left="1080" w:hanging="360"/>
      </w:pPr>
      <w:rPr>
        <w:rFonts w:ascii="Aptos" w:hAnsi="Aptos" w:hint="default"/>
      </w:rPr>
    </w:lvl>
    <w:lvl w:ilvl="1" w:tplc="F642EEBC">
      <w:start w:val="1"/>
      <w:numFmt w:val="bullet"/>
      <w:lvlText w:val="o"/>
      <w:lvlJc w:val="left"/>
      <w:pPr>
        <w:ind w:left="1800" w:hanging="360"/>
      </w:pPr>
      <w:rPr>
        <w:rFonts w:ascii="Courier New" w:hAnsi="Courier New" w:hint="default"/>
      </w:rPr>
    </w:lvl>
    <w:lvl w:ilvl="2" w:tplc="484A95E8">
      <w:start w:val="1"/>
      <w:numFmt w:val="bullet"/>
      <w:lvlText w:val=""/>
      <w:lvlJc w:val="left"/>
      <w:pPr>
        <w:ind w:left="2520" w:hanging="360"/>
      </w:pPr>
      <w:rPr>
        <w:rFonts w:ascii="Wingdings" w:hAnsi="Wingdings" w:hint="default"/>
      </w:rPr>
    </w:lvl>
    <w:lvl w:ilvl="3" w:tplc="8822E258">
      <w:start w:val="1"/>
      <w:numFmt w:val="bullet"/>
      <w:lvlText w:val=""/>
      <w:lvlJc w:val="left"/>
      <w:pPr>
        <w:ind w:left="3240" w:hanging="360"/>
      </w:pPr>
      <w:rPr>
        <w:rFonts w:ascii="Symbol" w:hAnsi="Symbol" w:hint="default"/>
      </w:rPr>
    </w:lvl>
    <w:lvl w:ilvl="4" w:tplc="D7F4545E">
      <w:start w:val="1"/>
      <w:numFmt w:val="bullet"/>
      <w:lvlText w:val="o"/>
      <w:lvlJc w:val="left"/>
      <w:pPr>
        <w:ind w:left="3960" w:hanging="360"/>
      </w:pPr>
      <w:rPr>
        <w:rFonts w:ascii="Courier New" w:hAnsi="Courier New" w:hint="default"/>
      </w:rPr>
    </w:lvl>
    <w:lvl w:ilvl="5" w:tplc="F1E43EB6">
      <w:start w:val="1"/>
      <w:numFmt w:val="bullet"/>
      <w:lvlText w:val=""/>
      <w:lvlJc w:val="left"/>
      <w:pPr>
        <w:ind w:left="4680" w:hanging="360"/>
      </w:pPr>
      <w:rPr>
        <w:rFonts w:ascii="Wingdings" w:hAnsi="Wingdings" w:hint="default"/>
      </w:rPr>
    </w:lvl>
    <w:lvl w:ilvl="6" w:tplc="5B30BF10">
      <w:start w:val="1"/>
      <w:numFmt w:val="bullet"/>
      <w:lvlText w:val=""/>
      <w:lvlJc w:val="left"/>
      <w:pPr>
        <w:ind w:left="5400" w:hanging="360"/>
      </w:pPr>
      <w:rPr>
        <w:rFonts w:ascii="Symbol" w:hAnsi="Symbol" w:hint="default"/>
      </w:rPr>
    </w:lvl>
    <w:lvl w:ilvl="7" w:tplc="663A1B78">
      <w:start w:val="1"/>
      <w:numFmt w:val="bullet"/>
      <w:lvlText w:val="o"/>
      <w:lvlJc w:val="left"/>
      <w:pPr>
        <w:ind w:left="6120" w:hanging="360"/>
      </w:pPr>
      <w:rPr>
        <w:rFonts w:ascii="Courier New" w:hAnsi="Courier New" w:hint="default"/>
      </w:rPr>
    </w:lvl>
    <w:lvl w:ilvl="8" w:tplc="48C04D1E">
      <w:start w:val="1"/>
      <w:numFmt w:val="bullet"/>
      <w:lvlText w:val=""/>
      <w:lvlJc w:val="left"/>
      <w:pPr>
        <w:ind w:left="6840" w:hanging="360"/>
      </w:pPr>
      <w:rPr>
        <w:rFonts w:ascii="Wingdings" w:hAnsi="Wingdings" w:hint="default"/>
      </w:rPr>
    </w:lvl>
  </w:abstractNum>
  <w:abstractNum w:abstractNumId="21" w15:restartNumberingAfterBreak="0">
    <w:nsid w:val="4D3E0A78"/>
    <w:multiLevelType w:val="multilevel"/>
    <w:tmpl w:val="E8FA76D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DA046C3"/>
    <w:multiLevelType w:val="hybridMultilevel"/>
    <w:tmpl w:val="E29E8094"/>
    <w:lvl w:ilvl="0" w:tplc="93D25630">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071828"/>
    <w:multiLevelType w:val="hybridMultilevel"/>
    <w:tmpl w:val="9D4C1DFE"/>
    <w:lvl w:ilvl="0" w:tplc="040C000D">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EA1218B"/>
    <w:multiLevelType w:val="multilevel"/>
    <w:tmpl w:val="261E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841B4B"/>
    <w:multiLevelType w:val="multilevel"/>
    <w:tmpl w:val="7C82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C4348E"/>
    <w:multiLevelType w:val="hybridMultilevel"/>
    <w:tmpl w:val="8BD63838"/>
    <w:lvl w:ilvl="0" w:tplc="C7F6BCE0">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64CB7ABB"/>
    <w:multiLevelType w:val="hybridMultilevel"/>
    <w:tmpl w:val="4D60BA3E"/>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8" w15:restartNumberingAfterBreak="0">
    <w:nsid w:val="683208DA"/>
    <w:multiLevelType w:val="multilevel"/>
    <w:tmpl w:val="92E6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2F526D"/>
    <w:multiLevelType w:val="hybridMultilevel"/>
    <w:tmpl w:val="E0B633EC"/>
    <w:styleLink w:val="Puces"/>
    <w:lvl w:ilvl="0" w:tplc="32426F40">
      <w:start w:val="1"/>
      <w:numFmt w:val="bullet"/>
      <w:lvlText w:val="•"/>
      <w:lvlJc w:val="left"/>
      <w:pPr>
        <w:ind w:left="111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75547224">
      <w:start w:val="1"/>
      <w:numFmt w:val="bullet"/>
      <w:lvlText w:val="-"/>
      <w:lvlJc w:val="left"/>
      <w:pPr>
        <w:ind w:left="1696" w:hanging="166"/>
      </w:pPr>
      <w:rPr>
        <w:rFonts w:hAnsi="Arial Unicode MS"/>
        <w:caps w:val="0"/>
        <w:smallCaps w:val="0"/>
        <w:strike w:val="0"/>
        <w:dstrike w:val="0"/>
        <w:outline w:val="0"/>
        <w:emboss w:val="0"/>
        <w:imprint w:val="0"/>
        <w:spacing w:val="0"/>
        <w:w w:val="100"/>
        <w:kern w:val="0"/>
        <w:position w:val="0"/>
        <w:highlight w:val="none"/>
        <w:vertAlign w:val="baseline"/>
      </w:rPr>
    </w:lvl>
    <w:lvl w:ilvl="2" w:tplc="4978D72E">
      <w:start w:val="1"/>
      <w:numFmt w:val="bullet"/>
      <w:lvlText w:val="-"/>
      <w:lvlJc w:val="left"/>
      <w:pPr>
        <w:ind w:left="229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A594CAA0">
      <w:start w:val="1"/>
      <w:numFmt w:val="bullet"/>
      <w:lvlText w:val="-"/>
      <w:lvlJc w:val="left"/>
      <w:pPr>
        <w:ind w:left="291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E888521E">
      <w:start w:val="1"/>
      <w:numFmt w:val="bullet"/>
      <w:lvlText w:val="-"/>
      <w:lvlJc w:val="left"/>
      <w:pPr>
        <w:ind w:left="351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9908583E">
      <w:start w:val="1"/>
      <w:numFmt w:val="bullet"/>
      <w:lvlText w:val="-"/>
      <w:lvlJc w:val="left"/>
      <w:pPr>
        <w:ind w:left="411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A41663E6">
      <w:start w:val="1"/>
      <w:numFmt w:val="bullet"/>
      <w:lvlText w:val="-"/>
      <w:lvlJc w:val="left"/>
      <w:pPr>
        <w:ind w:left="471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9BEB3BC">
      <w:start w:val="1"/>
      <w:numFmt w:val="bullet"/>
      <w:lvlText w:val="-"/>
      <w:lvlJc w:val="left"/>
      <w:pPr>
        <w:ind w:left="531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B4FE0EA8">
      <w:start w:val="1"/>
      <w:numFmt w:val="bullet"/>
      <w:lvlText w:val="-"/>
      <w:lvlJc w:val="left"/>
      <w:pPr>
        <w:ind w:left="591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DC97EDF"/>
    <w:multiLevelType w:val="hybridMultilevel"/>
    <w:tmpl w:val="69764128"/>
    <w:lvl w:ilvl="0" w:tplc="8BDCDBF8">
      <w:numFmt w:val="bullet"/>
      <w:lvlText w:val="-"/>
      <w:lvlJc w:val="left"/>
      <w:pPr>
        <w:ind w:left="360" w:hanging="360"/>
      </w:pPr>
      <w:rPr>
        <w:rFonts w:ascii="Garamond" w:eastAsia="Times New Roman" w:hAnsi="Garamond"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2E4770B"/>
    <w:multiLevelType w:val="hybridMultilevel"/>
    <w:tmpl w:val="67AA6B18"/>
    <w:styleLink w:val="Nombres0"/>
    <w:lvl w:ilvl="0" w:tplc="F07C790E">
      <w:start w:val="1"/>
      <w:numFmt w:val="decimal"/>
      <w:lvlText w:val="%1."/>
      <w:lvlJc w:val="left"/>
      <w:pPr>
        <w:ind w:left="118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8FF06E6C">
      <w:start w:val="1"/>
      <w:numFmt w:val="bullet"/>
      <w:lvlText w:val="-"/>
      <w:lvlJc w:val="left"/>
      <w:pPr>
        <w:ind w:left="19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 w:ilvl="2" w:tplc="C340EED8">
      <w:start w:val="1"/>
      <w:numFmt w:val="bullet"/>
      <w:lvlText w:val="-"/>
      <w:lvlJc w:val="left"/>
      <w:pPr>
        <w:ind w:left="27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 w:ilvl="3" w:tplc="553E96C4">
      <w:start w:val="1"/>
      <w:numFmt w:val="bullet"/>
      <w:lvlText w:val="-"/>
      <w:lvlJc w:val="left"/>
      <w:pPr>
        <w:ind w:left="35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 w:ilvl="4" w:tplc="41ACEDF0">
      <w:start w:val="1"/>
      <w:numFmt w:val="bullet"/>
      <w:lvlText w:val="-"/>
      <w:lvlJc w:val="left"/>
      <w:pPr>
        <w:ind w:left="43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 w:ilvl="5" w:tplc="AAA2A176">
      <w:start w:val="1"/>
      <w:numFmt w:val="bullet"/>
      <w:lvlText w:val="-"/>
      <w:lvlJc w:val="left"/>
      <w:pPr>
        <w:ind w:left="51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 w:ilvl="6" w:tplc="A24CC762">
      <w:start w:val="1"/>
      <w:numFmt w:val="bullet"/>
      <w:lvlText w:val="-"/>
      <w:lvlJc w:val="left"/>
      <w:pPr>
        <w:ind w:left="59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 w:ilvl="7" w:tplc="A48C2C4C">
      <w:start w:val="1"/>
      <w:numFmt w:val="bullet"/>
      <w:lvlText w:val="-"/>
      <w:lvlJc w:val="left"/>
      <w:pPr>
        <w:ind w:left="67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 w:ilvl="8" w:tplc="C41868CC">
      <w:start w:val="1"/>
      <w:numFmt w:val="bullet"/>
      <w:lvlText w:val="-"/>
      <w:lvlJc w:val="left"/>
      <w:pPr>
        <w:ind w:left="75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abstractNum>
  <w:abstractNum w:abstractNumId="33" w15:restartNumberingAfterBreak="0">
    <w:nsid w:val="78B34E88"/>
    <w:multiLevelType w:val="hybridMultilevel"/>
    <w:tmpl w:val="E0B633EC"/>
    <w:numStyleLink w:val="Puces"/>
  </w:abstractNum>
  <w:abstractNum w:abstractNumId="34" w15:restartNumberingAfterBreak="0">
    <w:nsid w:val="7A324896"/>
    <w:multiLevelType w:val="hybridMultilevel"/>
    <w:tmpl w:val="7FD44D5A"/>
    <w:lvl w:ilvl="0" w:tplc="0F7A2B2C">
      <w:start w:val="1"/>
      <w:numFmt w:val="bullet"/>
      <w:lvlText w:val="-"/>
      <w:lvlJc w:val="left"/>
      <w:pPr>
        <w:ind w:left="1080" w:hanging="360"/>
      </w:pPr>
      <w:rPr>
        <w:rFonts w:ascii="Aptos" w:hAnsi="Aptos" w:hint="default"/>
      </w:rPr>
    </w:lvl>
    <w:lvl w:ilvl="1" w:tplc="A3E4FD62">
      <w:start w:val="1"/>
      <w:numFmt w:val="bullet"/>
      <w:lvlText w:val="o"/>
      <w:lvlJc w:val="left"/>
      <w:pPr>
        <w:ind w:left="1800" w:hanging="360"/>
      </w:pPr>
      <w:rPr>
        <w:rFonts w:ascii="Courier New" w:hAnsi="Courier New" w:hint="default"/>
      </w:rPr>
    </w:lvl>
    <w:lvl w:ilvl="2" w:tplc="49546ADE">
      <w:start w:val="1"/>
      <w:numFmt w:val="bullet"/>
      <w:lvlText w:val=""/>
      <w:lvlJc w:val="left"/>
      <w:pPr>
        <w:ind w:left="2520" w:hanging="360"/>
      </w:pPr>
      <w:rPr>
        <w:rFonts w:ascii="Wingdings" w:hAnsi="Wingdings" w:hint="default"/>
      </w:rPr>
    </w:lvl>
    <w:lvl w:ilvl="3" w:tplc="323EF6C4">
      <w:start w:val="1"/>
      <w:numFmt w:val="bullet"/>
      <w:lvlText w:val=""/>
      <w:lvlJc w:val="left"/>
      <w:pPr>
        <w:ind w:left="3240" w:hanging="360"/>
      </w:pPr>
      <w:rPr>
        <w:rFonts w:ascii="Symbol" w:hAnsi="Symbol" w:hint="default"/>
      </w:rPr>
    </w:lvl>
    <w:lvl w:ilvl="4" w:tplc="70BC5E6A">
      <w:start w:val="1"/>
      <w:numFmt w:val="bullet"/>
      <w:lvlText w:val="o"/>
      <w:lvlJc w:val="left"/>
      <w:pPr>
        <w:ind w:left="3960" w:hanging="360"/>
      </w:pPr>
      <w:rPr>
        <w:rFonts w:ascii="Courier New" w:hAnsi="Courier New" w:hint="default"/>
      </w:rPr>
    </w:lvl>
    <w:lvl w:ilvl="5" w:tplc="5F10414E">
      <w:start w:val="1"/>
      <w:numFmt w:val="bullet"/>
      <w:lvlText w:val=""/>
      <w:lvlJc w:val="left"/>
      <w:pPr>
        <w:ind w:left="4680" w:hanging="360"/>
      </w:pPr>
      <w:rPr>
        <w:rFonts w:ascii="Wingdings" w:hAnsi="Wingdings" w:hint="default"/>
      </w:rPr>
    </w:lvl>
    <w:lvl w:ilvl="6" w:tplc="DDEE75F4">
      <w:start w:val="1"/>
      <w:numFmt w:val="bullet"/>
      <w:lvlText w:val=""/>
      <w:lvlJc w:val="left"/>
      <w:pPr>
        <w:ind w:left="5400" w:hanging="360"/>
      </w:pPr>
      <w:rPr>
        <w:rFonts w:ascii="Symbol" w:hAnsi="Symbol" w:hint="default"/>
      </w:rPr>
    </w:lvl>
    <w:lvl w:ilvl="7" w:tplc="73225708">
      <w:start w:val="1"/>
      <w:numFmt w:val="bullet"/>
      <w:lvlText w:val="o"/>
      <w:lvlJc w:val="left"/>
      <w:pPr>
        <w:ind w:left="6120" w:hanging="360"/>
      </w:pPr>
      <w:rPr>
        <w:rFonts w:ascii="Courier New" w:hAnsi="Courier New" w:hint="default"/>
      </w:rPr>
    </w:lvl>
    <w:lvl w:ilvl="8" w:tplc="2744D9E8">
      <w:start w:val="1"/>
      <w:numFmt w:val="bullet"/>
      <w:lvlText w:val=""/>
      <w:lvlJc w:val="left"/>
      <w:pPr>
        <w:ind w:left="6840" w:hanging="360"/>
      </w:pPr>
      <w:rPr>
        <w:rFonts w:ascii="Wingdings" w:hAnsi="Wingdings" w:hint="default"/>
      </w:rPr>
    </w:lvl>
  </w:abstractNum>
  <w:num w:numId="1" w16cid:durableId="1766682269">
    <w:abstractNumId w:val="29"/>
  </w:num>
  <w:num w:numId="2" w16cid:durableId="253057320">
    <w:abstractNumId w:val="7"/>
  </w:num>
  <w:num w:numId="3" w16cid:durableId="489760874">
    <w:abstractNumId w:val="6"/>
  </w:num>
  <w:num w:numId="4" w16cid:durableId="2116825775">
    <w:abstractNumId w:val="4"/>
  </w:num>
  <w:num w:numId="5" w16cid:durableId="589193402">
    <w:abstractNumId w:val="22"/>
  </w:num>
  <w:num w:numId="6" w16cid:durableId="140659473">
    <w:abstractNumId w:val="0"/>
  </w:num>
  <w:num w:numId="7" w16cid:durableId="1531457448">
    <w:abstractNumId w:val="21"/>
  </w:num>
  <w:num w:numId="8" w16cid:durableId="904297255">
    <w:abstractNumId w:val="7"/>
    <w:lvlOverride w:ilvl="0">
      <w:startOverride w:val="2"/>
    </w:lvlOverride>
  </w:num>
  <w:num w:numId="9" w16cid:durableId="1475634169">
    <w:abstractNumId w:val="7"/>
  </w:num>
  <w:num w:numId="10" w16cid:durableId="321856288">
    <w:abstractNumId w:val="7"/>
  </w:num>
  <w:num w:numId="11" w16cid:durableId="588273497">
    <w:abstractNumId w:val="6"/>
  </w:num>
  <w:num w:numId="12" w16cid:durableId="867917272">
    <w:abstractNumId w:val="13"/>
  </w:num>
  <w:num w:numId="13" w16cid:durableId="1163427322">
    <w:abstractNumId w:val="15"/>
  </w:num>
  <w:num w:numId="14" w16cid:durableId="714890895">
    <w:abstractNumId w:val="12"/>
  </w:num>
  <w:num w:numId="15" w16cid:durableId="920455007">
    <w:abstractNumId w:val="30"/>
  </w:num>
  <w:num w:numId="16" w16cid:durableId="906186690">
    <w:abstractNumId w:val="33"/>
  </w:num>
  <w:num w:numId="17" w16cid:durableId="1326125792">
    <w:abstractNumId w:val="33"/>
    <w:lvlOverride w:ilvl="0">
      <w:lvl w:ilvl="0" w:tplc="DE2CCD0E">
        <w:start w:val="1"/>
        <w:numFmt w:val="bullet"/>
        <w:lvlText w:val="-"/>
        <w:lvlJc w:val="left"/>
        <w:pPr>
          <w:ind w:left="1096" w:hanging="1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E007502">
        <w:start w:val="1"/>
        <w:numFmt w:val="bullet"/>
        <w:lvlText w:val="-"/>
        <w:lvlJc w:val="left"/>
        <w:pPr>
          <w:ind w:left="17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FC45A24">
        <w:start w:val="1"/>
        <w:numFmt w:val="bullet"/>
        <w:lvlText w:val="-"/>
        <w:lvlJc w:val="left"/>
        <w:pPr>
          <w:ind w:left="23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97A0DF6">
        <w:start w:val="1"/>
        <w:numFmt w:val="bullet"/>
        <w:lvlText w:val="-"/>
        <w:lvlJc w:val="left"/>
        <w:pPr>
          <w:ind w:left="29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D4C48E">
        <w:start w:val="1"/>
        <w:numFmt w:val="bullet"/>
        <w:lvlText w:val="-"/>
        <w:lvlJc w:val="left"/>
        <w:pPr>
          <w:ind w:left="35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53CFA4E">
        <w:start w:val="1"/>
        <w:numFmt w:val="bullet"/>
        <w:lvlText w:val="-"/>
        <w:lvlJc w:val="left"/>
        <w:pPr>
          <w:ind w:left="41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618F706">
        <w:start w:val="1"/>
        <w:numFmt w:val="bullet"/>
        <w:lvlText w:val="-"/>
        <w:lvlJc w:val="left"/>
        <w:pPr>
          <w:ind w:left="47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1F29378">
        <w:start w:val="1"/>
        <w:numFmt w:val="bullet"/>
        <w:lvlText w:val="-"/>
        <w:lvlJc w:val="left"/>
        <w:pPr>
          <w:ind w:left="53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6228934">
        <w:start w:val="1"/>
        <w:numFmt w:val="bullet"/>
        <w:lvlText w:val="-"/>
        <w:lvlJc w:val="left"/>
        <w:pPr>
          <w:ind w:left="59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863863763">
    <w:abstractNumId w:val="5"/>
  </w:num>
  <w:num w:numId="19" w16cid:durableId="542526245">
    <w:abstractNumId w:val="33"/>
    <w:lvlOverride w:ilvl="0">
      <w:lvl w:ilvl="0" w:tplc="DE2CCD0E">
        <w:start w:val="1"/>
        <w:numFmt w:val="bullet"/>
        <w:lvlText w:val="-"/>
        <w:lvlJc w:val="left"/>
        <w:pPr>
          <w:ind w:left="11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E007502">
        <w:start w:val="1"/>
        <w:numFmt w:val="bullet"/>
        <w:lvlText w:val="-"/>
        <w:lvlJc w:val="left"/>
        <w:pPr>
          <w:ind w:left="17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FC45A24">
        <w:start w:val="1"/>
        <w:numFmt w:val="bullet"/>
        <w:lvlText w:val="-"/>
        <w:lvlJc w:val="left"/>
        <w:pPr>
          <w:ind w:left="23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97A0DF6">
        <w:start w:val="1"/>
        <w:numFmt w:val="bullet"/>
        <w:lvlText w:val="-"/>
        <w:lvlJc w:val="left"/>
        <w:pPr>
          <w:ind w:left="29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8D4C48E">
        <w:start w:val="1"/>
        <w:numFmt w:val="bullet"/>
        <w:lvlText w:val="-"/>
        <w:lvlJc w:val="left"/>
        <w:pPr>
          <w:ind w:left="35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53CFA4E">
        <w:start w:val="1"/>
        <w:numFmt w:val="bullet"/>
        <w:lvlText w:val="-"/>
        <w:lvlJc w:val="left"/>
        <w:pPr>
          <w:ind w:left="41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618F706">
        <w:start w:val="1"/>
        <w:numFmt w:val="bullet"/>
        <w:lvlText w:val="-"/>
        <w:lvlJc w:val="left"/>
        <w:pPr>
          <w:ind w:left="47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1F29378">
        <w:start w:val="1"/>
        <w:numFmt w:val="bullet"/>
        <w:lvlText w:val="-"/>
        <w:lvlJc w:val="left"/>
        <w:pPr>
          <w:ind w:left="53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6228934">
        <w:start w:val="1"/>
        <w:numFmt w:val="bullet"/>
        <w:lvlText w:val="-"/>
        <w:lvlJc w:val="left"/>
        <w:pPr>
          <w:ind w:left="591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16cid:durableId="419177413">
    <w:abstractNumId w:val="7"/>
  </w:num>
  <w:num w:numId="21" w16cid:durableId="509367969">
    <w:abstractNumId w:val="7"/>
  </w:num>
  <w:num w:numId="22" w16cid:durableId="1503348984">
    <w:abstractNumId w:val="2"/>
  </w:num>
  <w:num w:numId="23" w16cid:durableId="1401639924">
    <w:abstractNumId w:val="3"/>
  </w:num>
  <w:num w:numId="24" w16cid:durableId="178279771">
    <w:abstractNumId w:val="32"/>
  </w:num>
  <w:num w:numId="25" w16cid:durableId="871461679">
    <w:abstractNumId w:val="9"/>
  </w:num>
  <w:num w:numId="26" w16cid:durableId="64035713">
    <w:abstractNumId w:val="9"/>
    <w:lvlOverride w:ilvl="0">
      <w:lvl w:ilvl="0" w:tplc="CE1EE7F8">
        <w:start w:val="1"/>
        <w:numFmt w:val="bullet"/>
        <w:lvlText w:val="-"/>
        <w:lvlJc w:val="left"/>
        <w:pPr>
          <w:ind w:left="11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Override>
    <w:lvlOverride w:ilvl="1">
      <w:lvl w:ilvl="1" w:tplc="DC4AB5FE">
        <w:start w:val="1"/>
        <w:numFmt w:val="bullet"/>
        <w:lvlText w:val="-"/>
        <w:lvlJc w:val="left"/>
        <w:pPr>
          <w:ind w:left="183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Override>
    <w:lvlOverride w:ilvl="2">
      <w:lvl w:ilvl="2" w:tplc="702A72EE">
        <w:start w:val="1"/>
        <w:numFmt w:val="bullet"/>
        <w:lvlText w:val="-"/>
        <w:lvlJc w:val="left"/>
        <w:pPr>
          <w:ind w:left="255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Override>
    <w:lvlOverride w:ilvl="3">
      <w:lvl w:ilvl="3" w:tplc="9FEA46A4">
        <w:start w:val="1"/>
        <w:numFmt w:val="bullet"/>
        <w:lvlText w:val="-"/>
        <w:lvlJc w:val="left"/>
        <w:pPr>
          <w:ind w:left="327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Override>
    <w:lvlOverride w:ilvl="4">
      <w:lvl w:ilvl="4" w:tplc="97BE0232">
        <w:start w:val="1"/>
        <w:numFmt w:val="bullet"/>
        <w:lvlText w:val="-"/>
        <w:lvlJc w:val="left"/>
        <w:pPr>
          <w:ind w:left="399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Override>
    <w:lvlOverride w:ilvl="5">
      <w:lvl w:ilvl="5" w:tplc="871248A0">
        <w:start w:val="1"/>
        <w:numFmt w:val="bullet"/>
        <w:lvlText w:val="-"/>
        <w:lvlJc w:val="left"/>
        <w:pPr>
          <w:ind w:left="471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Override>
    <w:lvlOverride w:ilvl="6">
      <w:lvl w:ilvl="6" w:tplc="8B50EC2E">
        <w:start w:val="1"/>
        <w:numFmt w:val="bullet"/>
        <w:lvlText w:val="-"/>
        <w:lvlJc w:val="left"/>
        <w:pPr>
          <w:ind w:left="543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Override>
    <w:lvlOverride w:ilvl="7">
      <w:lvl w:ilvl="7" w:tplc="55565C2E">
        <w:start w:val="1"/>
        <w:numFmt w:val="bullet"/>
        <w:lvlText w:val="-"/>
        <w:lvlJc w:val="left"/>
        <w:pPr>
          <w:ind w:left="615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Override>
    <w:lvlOverride w:ilvl="8">
      <w:lvl w:ilvl="8" w:tplc="E9FCFDF6">
        <w:start w:val="1"/>
        <w:numFmt w:val="bullet"/>
        <w:lvlText w:val="-"/>
        <w:lvlJc w:val="left"/>
        <w:pPr>
          <w:ind w:left="6879" w:hanging="189"/>
        </w:pPr>
        <w:rPr>
          <w:rFonts w:hAnsi="Arial Unicode MS"/>
          <w:caps w:val="0"/>
          <w:smallCaps w:val="0"/>
          <w:strike w:val="0"/>
          <w:dstrike w:val="0"/>
          <w:outline w:val="0"/>
          <w:emboss w:val="0"/>
          <w:imprint w:val="0"/>
          <w:color w:val="525252"/>
          <w:spacing w:val="0"/>
          <w:w w:val="100"/>
          <w:kern w:val="0"/>
          <w:position w:val="0"/>
          <w:highlight w:val="none"/>
          <w:vertAlign w:val="baseline"/>
        </w:rPr>
      </w:lvl>
    </w:lvlOverride>
  </w:num>
  <w:num w:numId="27" w16cid:durableId="1535843035">
    <w:abstractNumId w:val="31"/>
  </w:num>
  <w:num w:numId="28" w16cid:durableId="953756044">
    <w:abstractNumId w:val="27"/>
  </w:num>
  <w:num w:numId="29" w16cid:durableId="830634083">
    <w:abstractNumId w:val="14"/>
  </w:num>
  <w:num w:numId="30" w16cid:durableId="590436290">
    <w:abstractNumId w:val="26"/>
  </w:num>
  <w:num w:numId="31" w16cid:durableId="1802918679">
    <w:abstractNumId w:val="34"/>
  </w:num>
  <w:num w:numId="32" w16cid:durableId="1124542328">
    <w:abstractNumId w:val="20"/>
  </w:num>
  <w:num w:numId="33" w16cid:durableId="580529006">
    <w:abstractNumId w:val="19"/>
  </w:num>
  <w:num w:numId="34" w16cid:durableId="1893538985">
    <w:abstractNumId w:val="10"/>
  </w:num>
  <w:num w:numId="35" w16cid:durableId="1754157910">
    <w:abstractNumId w:val="23"/>
  </w:num>
  <w:num w:numId="36" w16cid:durableId="201334164">
    <w:abstractNumId w:val="16"/>
  </w:num>
  <w:num w:numId="37" w16cid:durableId="1552767160">
    <w:abstractNumId w:val="18"/>
  </w:num>
  <w:num w:numId="38" w16cid:durableId="1374576903">
    <w:abstractNumId w:val="17"/>
  </w:num>
  <w:num w:numId="39" w16cid:durableId="1209219696">
    <w:abstractNumId w:val="7"/>
  </w:num>
  <w:num w:numId="40" w16cid:durableId="121927304">
    <w:abstractNumId w:val="7"/>
  </w:num>
  <w:num w:numId="41" w16cid:durableId="1748652134">
    <w:abstractNumId w:val="7"/>
  </w:num>
  <w:num w:numId="42" w16cid:durableId="441851267">
    <w:abstractNumId w:val="24"/>
  </w:num>
  <w:num w:numId="43" w16cid:durableId="1694382221">
    <w:abstractNumId w:val="8"/>
  </w:num>
  <w:num w:numId="44" w16cid:durableId="1518276090">
    <w:abstractNumId w:val="28"/>
  </w:num>
  <w:num w:numId="45" w16cid:durableId="510950173">
    <w:abstractNumId w:val="11"/>
  </w:num>
  <w:num w:numId="46" w16cid:durableId="1692219663">
    <w:abstractNumId w:val="25"/>
  </w:num>
  <w:num w:numId="47" w16cid:durableId="142757558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1A9B"/>
    <w:rsid w:val="00004ABB"/>
    <w:rsid w:val="0000656E"/>
    <w:rsid w:val="00007DCE"/>
    <w:rsid w:val="00013B99"/>
    <w:rsid w:val="000140ED"/>
    <w:rsid w:val="00014E8C"/>
    <w:rsid w:val="000174F9"/>
    <w:rsid w:val="00020621"/>
    <w:rsid w:val="00021694"/>
    <w:rsid w:val="00022FF7"/>
    <w:rsid w:val="0002587C"/>
    <w:rsid w:val="000305FC"/>
    <w:rsid w:val="00030ACE"/>
    <w:rsid w:val="000377C6"/>
    <w:rsid w:val="00037FAD"/>
    <w:rsid w:val="000425FF"/>
    <w:rsid w:val="000439D0"/>
    <w:rsid w:val="00044886"/>
    <w:rsid w:val="00044F4D"/>
    <w:rsid w:val="00045C06"/>
    <w:rsid w:val="00046626"/>
    <w:rsid w:val="0004666F"/>
    <w:rsid w:val="00047FF3"/>
    <w:rsid w:val="00050F5C"/>
    <w:rsid w:val="00055AB8"/>
    <w:rsid w:val="00055B71"/>
    <w:rsid w:val="0005615C"/>
    <w:rsid w:val="00060A9F"/>
    <w:rsid w:val="00061E16"/>
    <w:rsid w:val="00063222"/>
    <w:rsid w:val="000639F8"/>
    <w:rsid w:val="00064AD4"/>
    <w:rsid w:val="000658D4"/>
    <w:rsid w:val="00066543"/>
    <w:rsid w:val="000753B2"/>
    <w:rsid w:val="00075C28"/>
    <w:rsid w:val="00077CEC"/>
    <w:rsid w:val="0008221F"/>
    <w:rsid w:val="000836DD"/>
    <w:rsid w:val="00084E30"/>
    <w:rsid w:val="00085BE5"/>
    <w:rsid w:val="0008739E"/>
    <w:rsid w:val="00087467"/>
    <w:rsid w:val="00090F6C"/>
    <w:rsid w:val="00092783"/>
    <w:rsid w:val="00092BBD"/>
    <w:rsid w:val="00095262"/>
    <w:rsid w:val="00095F9D"/>
    <w:rsid w:val="00096B53"/>
    <w:rsid w:val="00097A12"/>
    <w:rsid w:val="00097D6C"/>
    <w:rsid w:val="000A35EF"/>
    <w:rsid w:val="000A5016"/>
    <w:rsid w:val="000B0D40"/>
    <w:rsid w:val="000B1207"/>
    <w:rsid w:val="000B1F5E"/>
    <w:rsid w:val="000B4CD6"/>
    <w:rsid w:val="000C048C"/>
    <w:rsid w:val="000C14CC"/>
    <w:rsid w:val="000C1D81"/>
    <w:rsid w:val="000C6386"/>
    <w:rsid w:val="000C7915"/>
    <w:rsid w:val="000D1B41"/>
    <w:rsid w:val="000D4932"/>
    <w:rsid w:val="000D5DA6"/>
    <w:rsid w:val="000D63C4"/>
    <w:rsid w:val="000E0623"/>
    <w:rsid w:val="000E068E"/>
    <w:rsid w:val="000E1755"/>
    <w:rsid w:val="000E1D24"/>
    <w:rsid w:val="000E62A5"/>
    <w:rsid w:val="000E79F4"/>
    <w:rsid w:val="00101374"/>
    <w:rsid w:val="00101407"/>
    <w:rsid w:val="00102CA3"/>
    <w:rsid w:val="00103568"/>
    <w:rsid w:val="001042D8"/>
    <w:rsid w:val="00107664"/>
    <w:rsid w:val="00112D11"/>
    <w:rsid w:val="001161BD"/>
    <w:rsid w:val="001177C7"/>
    <w:rsid w:val="00120D3F"/>
    <w:rsid w:val="001214C2"/>
    <w:rsid w:val="001222B4"/>
    <w:rsid w:val="00122348"/>
    <w:rsid w:val="00123FDD"/>
    <w:rsid w:val="001262C3"/>
    <w:rsid w:val="0012751D"/>
    <w:rsid w:val="00127846"/>
    <w:rsid w:val="00131A0B"/>
    <w:rsid w:val="001351F2"/>
    <w:rsid w:val="0013597E"/>
    <w:rsid w:val="00135F1F"/>
    <w:rsid w:val="00137260"/>
    <w:rsid w:val="00137A20"/>
    <w:rsid w:val="001423B7"/>
    <w:rsid w:val="001459DD"/>
    <w:rsid w:val="0015484D"/>
    <w:rsid w:val="0016027C"/>
    <w:rsid w:val="00160338"/>
    <w:rsid w:val="0016106E"/>
    <w:rsid w:val="001612F8"/>
    <w:rsid w:val="00161BE6"/>
    <w:rsid w:val="00162A87"/>
    <w:rsid w:val="001632B0"/>
    <w:rsid w:val="00164AFE"/>
    <w:rsid w:val="00171A14"/>
    <w:rsid w:val="00171C06"/>
    <w:rsid w:val="001755A0"/>
    <w:rsid w:val="001770F3"/>
    <w:rsid w:val="00177FCF"/>
    <w:rsid w:val="00180CEE"/>
    <w:rsid w:val="00182077"/>
    <w:rsid w:val="00182D2C"/>
    <w:rsid w:val="00183C98"/>
    <w:rsid w:val="00184691"/>
    <w:rsid w:val="00185E6C"/>
    <w:rsid w:val="00193F4F"/>
    <w:rsid w:val="00194970"/>
    <w:rsid w:val="00195035"/>
    <w:rsid w:val="00196E85"/>
    <w:rsid w:val="001973EF"/>
    <w:rsid w:val="001A336F"/>
    <w:rsid w:val="001A41D9"/>
    <w:rsid w:val="001A789E"/>
    <w:rsid w:val="001B1C38"/>
    <w:rsid w:val="001B201F"/>
    <w:rsid w:val="001B2118"/>
    <w:rsid w:val="001B3646"/>
    <w:rsid w:val="001B4FB0"/>
    <w:rsid w:val="001C0A40"/>
    <w:rsid w:val="001C7660"/>
    <w:rsid w:val="001D1EF3"/>
    <w:rsid w:val="001D2613"/>
    <w:rsid w:val="001D4050"/>
    <w:rsid w:val="001D5185"/>
    <w:rsid w:val="001D53D2"/>
    <w:rsid w:val="001D5859"/>
    <w:rsid w:val="001D6FD0"/>
    <w:rsid w:val="001D7A62"/>
    <w:rsid w:val="001E0E2F"/>
    <w:rsid w:val="001E3169"/>
    <w:rsid w:val="001E7B71"/>
    <w:rsid w:val="001F19FC"/>
    <w:rsid w:val="001F3E5E"/>
    <w:rsid w:val="001F4472"/>
    <w:rsid w:val="001F60F2"/>
    <w:rsid w:val="001F61DF"/>
    <w:rsid w:val="001F6F4F"/>
    <w:rsid w:val="001F783D"/>
    <w:rsid w:val="001F796C"/>
    <w:rsid w:val="002014AB"/>
    <w:rsid w:val="002016B5"/>
    <w:rsid w:val="00201904"/>
    <w:rsid w:val="002019A9"/>
    <w:rsid w:val="00201B3D"/>
    <w:rsid w:val="00203FF6"/>
    <w:rsid w:val="002050E2"/>
    <w:rsid w:val="00205F93"/>
    <w:rsid w:val="00212368"/>
    <w:rsid w:val="0021254C"/>
    <w:rsid w:val="00212EDF"/>
    <w:rsid w:val="00214624"/>
    <w:rsid w:val="00214DE1"/>
    <w:rsid w:val="002156BA"/>
    <w:rsid w:val="00215DD3"/>
    <w:rsid w:val="00216A6C"/>
    <w:rsid w:val="00216FEA"/>
    <w:rsid w:val="0021735E"/>
    <w:rsid w:val="0021755A"/>
    <w:rsid w:val="00221AD0"/>
    <w:rsid w:val="00222417"/>
    <w:rsid w:val="002232F3"/>
    <w:rsid w:val="00236198"/>
    <w:rsid w:val="00237E54"/>
    <w:rsid w:val="002423CE"/>
    <w:rsid w:val="00243751"/>
    <w:rsid w:val="00243A56"/>
    <w:rsid w:val="00246377"/>
    <w:rsid w:val="0024723C"/>
    <w:rsid w:val="00250994"/>
    <w:rsid w:val="00251977"/>
    <w:rsid w:val="00256621"/>
    <w:rsid w:val="002566DD"/>
    <w:rsid w:val="0025727D"/>
    <w:rsid w:val="00261A70"/>
    <w:rsid w:val="002624F7"/>
    <w:rsid w:val="00262E7F"/>
    <w:rsid w:val="00267CF0"/>
    <w:rsid w:val="002706D8"/>
    <w:rsid w:val="00271CBE"/>
    <w:rsid w:val="00273863"/>
    <w:rsid w:val="00274C39"/>
    <w:rsid w:val="00276111"/>
    <w:rsid w:val="00282284"/>
    <w:rsid w:val="002824A2"/>
    <w:rsid w:val="002839C1"/>
    <w:rsid w:val="00284B5F"/>
    <w:rsid w:val="002873F6"/>
    <w:rsid w:val="00291A08"/>
    <w:rsid w:val="00297B78"/>
    <w:rsid w:val="002A24C7"/>
    <w:rsid w:val="002A2A4A"/>
    <w:rsid w:val="002A4737"/>
    <w:rsid w:val="002A4DAF"/>
    <w:rsid w:val="002A66FD"/>
    <w:rsid w:val="002A6BF3"/>
    <w:rsid w:val="002B0CA1"/>
    <w:rsid w:val="002B4EF6"/>
    <w:rsid w:val="002B5440"/>
    <w:rsid w:val="002B7D5A"/>
    <w:rsid w:val="002C0A41"/>
    <w:rsid w:val="002C37D2"/>
    <w:rsid w:val="002C4003"/>
    <w:rsid w:val="002C40E5"/>
    <w:rsid w:val="002C471F"/>
    <w:rsid w:val="002C58E6"/>
    <w:rsid w:val="002C641B"/>
    <w:rsid w:val="002C6923"/>
    <w:rsid w:val="002D0A22"/>
    <w:rsid w:val="002D207A"/>
    <w:rsid w:val="002D2C62"/>
    <w:rsid w:val="002D4219"/>
    <w:rsid w:val="002D5BA6"/>
    <w:rsid w:val="002D5ED3"/>
    <w:rsid w:val="002E10CF"/>
    <w:rsid w:val="002E31EB"/>
    <w:rsid w:val="002E376D"/>
    <w:rsid w:val="002F040F"/>
    <w:rsid w:val="002F0FCC"/>
    <w:rsid w:val="002F37A8"/>
    <w:rsid w:val="00303A7E"/>
    <w:rsid w:val="00303D46"/>
    <w:rsid w:val="00307C41"/>
    <w:rsid w:val="003110AD"/>
    <w:rsid w:val="00311602"/>
    <w:rsid w:val="00312744"/>
    <w:rsid w:val="0031313C"/>
    <w:rsid w:val="00315C80"/>
    <w:rsid w:val="00316743"/>
    <w:rsid w:val="00321BE2"/>
    <w:rsid w:val="00325393"/>
    <w:rsid w:val="00332A46"/>
    <w:rsid w:val="0033643E"/>
    <w:rsid w:val="00340C17"/>
    <w:rsid w:val="00340F13"/>
    <w:rsid w:val="00340F53"/>
    <w:rsid w:val="003424B3"/>
    <w:rsid w:val="00346DE0"/>
    <w:rsid w:val="00347085"/>
    <w:rsid w:val="0034799E"/>
    <w:rsid w:val="00353491"/>
    <w:rsid w:val="00356AD9"/>
    <w:rsid w:val="00360F07"/>
    <w:rsid w:val="0036235B"/>
    <w:rsid w:val="003639F6"/>
    <w:rsid w:val="00364590"/>
    <w:rsid w:val="003664E0"/>
    <w:rsid w:val="0036657E"/>
    <w:rsid w:val="00367799"/>
    <w:rsid w:val="00370CB1"/>
    <w:rsid w:val="00371CCA"/>
    <w:rsid w:val="00372E50"/>
    <w:rsid w:val="00375B5C"/>
    <w:rsid w:val="0037610A"/>
    <w:rsid w:val="003803AC"/>
    <w:rsid w:val="00380E5E"/>
    <w:rsid w:val="003819EA"/>
    <w:rsid w:val="00383DE5"/>
    <w:rsid w:val="003865FA"/>
    <w:rsid w:val="00386AAB"/>
    <w:rsid w:val="00386C9A"/>
    <w:rsid w:val="00391F7A"/>
    <w:rsid w:val="00392334"/>
    <w:rsid w:val="00392BEE"/>
    <w:rsid w:val="00397CF5"/>
    <w:rsid w:val="003A111D"/>
    <w:rsid w:val="003A21DB"/>
    <w:rsid w:val="003A32F6"/>
    <w:rsid w:val="003A3B9E"/>
    <w:rsid w:val="003A4142"/>
    <w:rsid w:val="003A4F31"/>
    <w:rsid w:val="003A51CC"/>
    <w:rsid w:val="003A5395"/>
    <w:rsid w:val="003B0144"/>
    <w:rsid w:val="003B44A3"/>
    <w:rsid w:val="003B4CA5"/>
    <w:rsid w:val="003B4E83"/>
    <w:rsid w:val="003B4F4F"/>
    <w:rsid w:val="003B6F59"/>
    <w:rsid w:val="003C06CD"/>
    <w:rsid w:val="003C0AE5"/>
    <w:rsid w:val="003C0B14"/>
    <w:rsid w:val="003C1D59"/>
    <w:rsid w:val="003C2059"/>
    <w:rsid w:val="003C7351"/>
    <w:rsid w:val="003C7BF9"/>
    <w:rsid w:val="003D14C2"/>
    <w:rsid w:val="003D2953"/>
    <w:rsid w:val="003D3779"/>
    <w:rsid w:val="003D3E13"/>
    <w:rsid w:val="003D46B4"/>
    <w:rsid w:val="003D755C"/>
    <w:rsid w:val="003D7DD9"/>
    <w:rsid w:val="003E134A"/>
    <w:rsid w:val="003E2643"/>
    <w:rsid w:val="003E2E7C"/>
    <w:rsid w:val="003E38E5"/>
    <w:rsid w:val="003F2497"/>
    <w:rsid w:val="003F4494"/>
    <w:rsid w:val="003F63CC"/>
    <w:rsid w:val="003F6972"/>
    <w:rsid w:val="004012FC"/>
    <w:rsid w:val="00401416"/>
    <w:rsid w:val="004105BD"/>
    <w:rsid w:val="00410AE2"/>
    <w:rsid w:val="00412ADE"/>
    <w:rsid w:val="00413425"/>
    <w:rsid w:val="004145B4"/>
    <w:rsid w:val="00417117"/>
    <w:rsid w:val="00420FD2"/>
    <w:rsid w:val="00425F68"/>
    <w:rsid w:val="004267B1"/>
    <w:rsid w:val="0043110B"/>
    <w:rsid w:val="00435FF5"/>
    <w:rsid w:val="004414BB"/>
    <w:rsid w:val="00441621"/>
    <w:rsid w:val="00452164"/>
    <w:rsid w:val="00454A3C"/>
    <w:rsid w:val="00455D04"/>
    <w:rsid w:val="004612F2"/>
    <w:rsid w:val="004633FF"/>
    <w:rsid w:val="0046721F"/>
    <w:rsid w:val="004708D5"/>
    <w:rsid w:val="00473011"/>
    <w:rsid w:val="00476D16"/>
    <w:rsid w:val="0048020D"/>
    <w:rsid w:val="004843E9"/>
    <w:rsid w:val="00484B59"/>
    <w:rsid w:val="00491AF2"/>
    <w:rsid w:val="0049232E"/>
    <w:rsid w:val="0049252E"/>
    <w:rsid w:val="004931C6"/>
    <w:rsid w:val="004933D3"/>
    <w:rsid w:val="004938C6"/>
    <w:rsid w:val="00495502"/>
    <w:rsid w:val="00495D83"/>
    <w:rsid w:val="00496CDE"/>
    <w:rsid w:val="004A01CA"/>
    <w:rsid w:val="004A0B3B"/>
    <w:rsid w:val="004A174A"/>
    <w:rsid w:val="004A238E"/>
    <w:rsid w:val="004A29D7"/>
    <w:rsid w:val="004B2BFC"/>
    <w:rsid w:val="004B5180"/>
    <w:rsid w:val="004B55E1"/>
    <w:rsid w:val="004C0294"/>
    <w:rsid w:val="004C4921"/>
    <w:rsid w:val="004C709F"/>
    <w:rsid w:val="004C7642"/>
    <w:rsid w:val="004C7DCF"/>
    <w:rsid w:val="004D345B"/>
    <w:rsid w:val="004E3B65"/>
    <w:rsid w:val="004E3D25"/>
    <w:rsid w:val="004E71D9"/>
    <w:rsid w:val="004F327F"/>
    <w:rsid w:val="004F60A0"/>
    <w:rsid w:val="0050013F"/>
    <w:rsid w:val="0050213D"/>
    <w:rsid w:val="00502217"/>
    <w:rsid w:val="00503D7C"/>
    <w:rsid w:val="0051187E"/>
    <w:rsid w:val="005143C6"/>
    <w:rsid w:val="00515CA5"/>
    <w:rsid w:val="005162BB"/>
    <w:rsid w:val="00521109"/>
    <w:rsid w:val="00521B03"/>
    <w:rsid w:val="00522508"/>
    <w:rsid w:val="0052583C"/>
    <w:rsid w:val="0052591D"/>
    <w:rsid w:val="00527165"/>
    <w:rsid w:val="0053045A"/>
    <w:rsid w:val="005329C5"/>
    <w:rsid w:val="005336BC"/>
    <w:rsid w:val="0053675F"/>
    <w:rsid w:val="00536C49"/>
    <w:rsid w:val="00537F48"/>
    <w:rsid w:val="00542E04"/>
    <w:rsid w:val="00543092"/>
    <w:rsid w:val="005441CA"/>
    <w:rsid w:val="005475C2"/>
    <w:rsid w:val="005536BF"/>
    <w:rsid w:val="00554BF2"/>
    <w:rsid w:val="00554F9F"/>
    <w:rsid w:val="0055519D"/>
    <w:rsid w:val="00557219"/>
    <w:rsid w:val="005623DB"/>
    <w:rsid w:val="00563DF2"/>
    <w:rsid w:val="005678E5"/>
    <w:rsid w:val="005701F8"/>
    <w:rsid w:val="0057243F"/>
    <w:rsid w:val="005737E5"/>
    <w:rsid w:val="00573991"/>
    <w:rsid w:val="00583970"/>
    <w:rsid w:val="00583AB2"/>
    <w:rsid w:val="00585870"/>
    <w:rsid w:val="00585D40"/>
    <w:rsid w:val="005942BA"/>
    <w:rsid w:val="00594510"/>
    <w:rsid w:val="00594A55"/>
    <w:rsid w:val="0059565B"/>
    <w:rsid w:val="005975EE"/>
    <w:rsid w:val="0059776B"/>
    <w:rsid w:val="005A0A79"/>
    <w:rsid w:val="005A1539"/>
    <w:rsid w:val="005A3988"/>
    <w:rsid w:val="005A3E85"/>
    <w:rsid w:val="005A410E"/>
    <w:rsid w:val="005A4548"/>
    <w:rsid w:val="005A4892"/>
    <w:rsid w:val="005A5811"/>
    <w:rsid w:val="005A6957"/>
    <w:rsid w:val="005A6AD4"/>
    <w:rsid w:val="005A765A"/>
    <w:rsid w:val="005B38C6"/>
    <w:rsid w:val="005B38D7"/>
    <w:rsid w:val="005B3C5E"/>
    <w:rsid w:val="005D080C"/>
    <w:rsid w:val="005D0DEB"/>
    <w:rsid w:val="005D1053"/>
    <w:rsid w:val="005D1C02"/>
    <w:rsid w:val="005D5909"/>
    <w:rsid w:val="005D6374"/>
    <w:rsid w:val="005D7DE4"/>
    <w:rsid w:val="005F1B45"/>
    <w:rsid w:val="005F2B78"/>
    <w:rsid w:val="005F451F"/>
    <w:rsid w:val="005F4706"/>
    <w:rsid w:val="005F7219"/>
    <w:rsid w:val="006009A9"/>
    <w:rsid w:val="00600DA7"/>
    <w:rsid w:val="00601386"/>
    <w:rsid w:val="00602054"/>
    <w:rsid w:val="00602364"/>
    <w:rsid w:val="0060762A"/>
    <w:rsid w:val="00612ED4"/>
    <w:rsid w:val="0061596C"/>
    <w:rsid w:val="006166B1"/>
    <w:rsid w:val="00617C3D"/>
    <w:rsid w:val="00622317"/>
    <w:rsid w:val="00624F93"/>
    <w:rsid w:val="00626386"/>
    <w:rsid w:val="006272A9"/>
    <w:rsid w:val="00632EAC"/>
    <w:rsid w:val="0063328E"/>
    <w:rsid w:val="006346ED"/>
    <w:rsid w:val="00636089"/>
    <w:rsid w:val="0064069D"/>
    <w:rsid w:val="006414CE"/>
    <w:rsid w:val="00642D3F"/>
    <w:rsid w:val="0064646F"/>
    <w:rsid w:val="00647CFB"/>
    <w:rsid w:val="00651B20"/>
    <w:rsid w:val="0065228D"/>
    <w:rsid w:val="00670D7C"/>
    <w:rsid w:val="006809CA"/>
    <w:rsid w:val="00681C7C"/>
    <w:rsid w:val="00685417"/>
    <w:rsid w:val="00692247"/>
    <w:rsid w:val="006928AB"/>
    <w:rsid w:val="00696B0F"/>
    <w:rsid w:val="006A4838"/>
    <w:rsid w:val="006B2C96"/>
    <w:rsid w:val="006B42D4"/>
    <w:rsid w:val="006B5776"/>
    <w:rsid w:val="006B6CCF"/>
    <w:rsid w:val="006C04A9"/>
    <w:rsid w:val="006C1B3C"/>
    <w:rsid w:val="006C2AF0"/>
    <w:rsid w:val="006C2DBC"/>
    <w:rsid w:val="006C339F"/>
    <w:rsid w:val="006C4A44"/>
    <w:rsid w:val="006C5533"/>
    <w:rsid w:val="006C6482"/>
    <w:rsid w:val="006D140C"/>
    <w:rsid w:val="006D151C"/>
    <w:rsid w:val="006D71A1"/>
    <w:rsid w:val="006E427E"/>
    <w:rsid w:val="006E5D09"/>
    <w:rsid w:val="006E6324"/>
    <w:rsid w:val="006E6C72"/>
    <w:rsid w:val="006F030D"/>
    <w:rsid w:val="006F3908"/>
    <w:rsid w:val="006F4082"/>
    <w:rsid w:val="006F7ADE"/>
    <w:rsid w:val="0070115B"/>
    <w:rsid w:val="007015A0"/>
    <w:rsid w:val="0070353A"/>
    <w:rsid w:val="00706E54"/>
    <w:rsid w:val="00710A68"/>
    <w:rsid w:val="00710D5A"/>
    <w:rsid w:val="007155CB"/>
    <w:rsid w:val="00715AE9"/>
    <w:rsid w:val="00715E8A"/>
    <w:rsid w:val="00720680"/>
    <w:rsid w:val="00730CC7"/>
    <w:rsid w:val="00733CC4"/>
    <w:rsid w:val="007351CE"/>
    <w:rsid w:val="0073661F"/>
    <w:rsid w:val="00747E50"/>
    <w:rsid w:val="00751B18"/>
    <w:rsid w:val="007523C0"/>
    <w:rsid w:val="00752D59"/>
    <w:rsid w:val="007536C6"/>
    <w:rsid w:val="00753F4A"/>
    <w:rsid w:val="0075470C"/>
    <w:rsid w:val="0075702C"/>
    <w:rsid w:val="00757A3D"/>
    <w:rsid w:val="00760064"/>
    <w:rsid w:val="007621EE"/>
    <w:rsid w:val="00764668"/>
    <w:rsid w:val="007649F1"/>
    <w:rsid w:val="00770402"/>
    <w:rsid w:val="00772498"/>
    <w:rsid w:val="00772DCD"/>
    <w:rsid w:val="00774048"/>
    <w:rsid w:val="007749A0"/>
    <w:rsid w:val="00774F05"/>
    <w:rsid w:val="00775557"/>
    <w:rsid w:val="0077631D"/>
    <w:rsid w:val="00776349"/>
    <w:rsid w:val="00782077"/>
    <w:rsid w:val="00782FED"/>
    <w:rsid w:val="007864EC"/>
    <w:rsid w:val="0078665B"/>
    <w:rsid w:val="0079118D"/>
    <w:rsid w:val="00791C57"/>
    <w:rsid w:val="00793515"/>
    <w:rsid w:val="007961EE"/>
    <w:rsid w:val="0079764D"/>
    <w:rsid w:val="007A1E55"/>
    <w:rsid w:val="007A24E4"/>
    <w:rsid w:val="007A3149"/>
    <w:rsid w:val="007A3A3A"/>
    <w:rsid w:val="007A4576"/>
    <w:rsid w:val="007B06AE"/>
    <w:rsid w:val="007B186A"/>
    <w:rsid w:val="007B2203"/>
    <w:rsid w:val="007B2933"/>
    <w:rsid w:val="007B48F6"/>
    <w:rsid w:val="007B65F8"/>
    <w:rsid w:val="007C01E4"/>
    <w:rsid w:val="007C0693"/>
    <w:rsid w:val="007C2009"/>
    <w:rsid w:val="007C28CF"/>
    <w:rsid w:val="007C3D9C"/>
    <w:rsid w:val="007C795A"/>
    <w:rsid w:val="007C7A76"/>
    <w:rsid w:val="007D38E6"/>
    <w:rsid w:val="007D3CE2"/>
    <w:rsid w:val="007D5491"/>
    <w:rsid w:val="007D5879"/>
    <w:rsid w:val="007E2CDB"/>
    <w:rsid w:val="007E4172"/>
    <w:rsid w:val="007E5EEC"/>
    <w:rsid w:val="007F1683"/>
    <w:rsid w:val="007F5562"/>
    <w:rsid w:val="007F6167"/>
    <w:rsid w:val="008009C1"/>
    <w:rsid w:val="00800FDC"/>
    <w:rsid w:val="008025B7"/>
    <w:rsid w:val="0080343C"/>
    <w:rsid w:val="00803A94"/>
    <w:rsid w:val="00803E89"/>
    <w:rsid w:val="00804861"/>
    <w:rsid w:val="008067FB"/>
    <w:rsid w:val="008069E3"/>
    <w:rsid w:val="00807AA6"/>
    <w:rsid w:val="00807D40"/>
    <w:rsid w:val="00807F5E"/>
    <w:rsid w:val="00807FB6"/>
    <w:rsid w:val="00811270"/>
    <w:rsid w:val="0081215A"/>
    <w:rsid w:val="0081248F"/>
    <w:rsid w:val="00813E50"/>
    <w:rsid w:val="008152EA"/>
    <w:rsid w:val="008162A2"/>
    <w:rsid w:val="008175C8"/>
    <w:rsid w:val="00817D02"/>
    <w:rsid w:val="0082010C"/>
    <w:rsid w:val="0082014E"/>
    <w:rsid w:val="008232CB"/>
    <w:rsid w:val="00823C73"/>
    <w:rsid w:val="008248F2"/>
    <w:rsid w:val="00826C9F"/>
    <w:rsid w:val="00827875"/>
    <w:rsid w:val="00835A0C"/>
    <w:rsid w:val="008367A0"/>
    <w:rsid w:val="008374E7"/>
    <w:rsid w:val="008449E8"/>
    <w:rsid w:val="00844D46"/>
    <w:rsid w:val="00845C33"/>
    <w:rsid w:val="00846331"/>
    <w:rsid w:val="0084663D"/>
    <w:rsid w:val="008477AC"/>
    <w:rsid w:val="0085006B"/>
    <w:rsid w:val="00851298"/>
    <w:rsid w:val="00861BF8"/>
    <w:rsid w:val="00862B9B"/>
    <w:rsid w:val="00866B20"/>
    <w:rsid w:val="008701C8"/>
    <w:rsid w:val="0087083A"/>
    <w:rsid w:val="00874B20"/>
    <w:rsid w:val="00877CAD"/>
    <w:rsid w:val="00882081"/>
    <w:rsid w:val="00885A3D"/>
    <w:rsid w:val="0089002C"/>
    <w:rsid w:val="008910CA"/>
    <w:rsid w:val="00892076"/>
    <w:rsid w:val="00892202"/>
    <w:rsid w:val="00893C7E"/>
    <w:rsid w:val="00893F70"/>
    <w:rsid w:val="008943FA"/>
    <w:rsid w:val="0089583A"/>
    <w:rsid w:val="00896461"/>
    <w:rsid w:val="0089753C"/>
    <w:rsid w:val="008A156F"/>
    <w:rsid w:val="008B2971"/>
    <w:rsid w:val="008B6DD5"/>
    <w:rsid w:val="008B7ABE"/>
    <w:rsid w:val="008C4101"/>
    <w:rsid w:val="008C616A"/>
    <w:rsid w:val="008C6FA6"/>
    <w:rsid w:val="008D09AA"/>
    <w:rsid w:val="008D4D0C"/>
    <w:rsid w:val="008D6D59"/>
    <w:rsid w:val="008D7867"/>
    <w:rsid w:val="008E04FE"/>
    <w:rsid w:val="008E4F4E"/>
    <w:rsid w:val="008E5FE6"/>
    <w:rsid w:val="008E7E40"/>
    <w:rsid w:val="008F078F"/>
    <w:rsid w:val="008F0836"/>
    <w:rsid w:val="008F08B4"/>
    <w:rsid w:val="008F0DD9"/>
    <w:rsid w:val="008F4769"/>
    <w:rsid w:val="008F4FD5"/>
    <w:rsid w:val="008F6AE9"/>
    <w:rsid w:val="00905D9E"/>
    <w:rsid w:val="00907BB9"/>
    <w:rsid w:val="0091041B"/>
    <w:rsid w:val="00911D11"/>
    <w:rsid w:val="009148D5"/>
    <w:rsid w:val="00916701"/>
    <w:rsid w:val="00920B80"/>
    <w:rsid w:val="00921701"/>
    <w:rsid w:val="009237C4"/>
    <w:rsid w:val="00923940"/>
    <w:rsid w:val="00927770"/>
    <w:rsid w:val="00927843"/>
    <w:rsid w:val="0092796D"/>
    <w:rsid w:val="009324A8"/>
    <w:rsid w:val="00932D06"/>
    <w:rsid w:val="00933EFC"/>
    <w:rsid w:val="00934DDC"/>
    <w:rsid w:val="0093545C"/>
    <w:rsid w:val="009357BC"/>
    <w:rsid w:val="009425EE"/>
    <w:rsid w:val="00942EC8"/>
    <w:rsid w:val="00943AB3"/>
    <w:rsid w:val="009440DD"/>
    <w:rsid w:val="00945E93"/>
    <w:rsid w:val="0095639D"/>
    <w:rsid w:val="00957511"/>
    <w:rsid w:val="00964161"/>
    <w:rsid w:val="009666D4"/>
    <w:rsid w:val="009712E4"/>
    <w:rsid w:val="00974B39"/>
    <w:rsid w:val="00981708"/>
    <w:rsid w:val="009852CA"/>
    <w:rsid w:val="009852D9"/>
    <w:rsid w:val="0098672F"/>
    <w:rsid w:val="00987C5D"/>
    <w:rsid w:val="009940E1"/>
    <w:rsid w:val="009A0DC1"/>
    <w:rsid w:val="009A10F9"/>
    <w:rsid w:val="009A2363"/>
    <w:rsid w:val="009A3E16"/>
    <w:rsid w:val="009A4890"/>
    <w:rsid w:val="009A49D7"/>
    <w:rsid w:val="009B58D2"/>
    <w:rsid w:val="009B5D30"/>
    <w:rsid w:val="009C39F3"/>
    <w:rsid w:val="009C3D6C"/>
    <w:rsid w:val="009D0D3D"/>
    <w:rsid w:val="009D2613"/>
    <w:rsid w:val="009D400B"/>
    <w:rsid w:val="009D7B6F"/>
    <w:rsid w:val="009E40D6"/>
    <w:rsid w:val="009E49AE"/>
    <w:rsid w:val="009F2316"/>
    <w:rsid w:val="009F275E"/>
    <w:rsid w:val="009F3409"/>
    <w:rsid w:val="009F6A80"/>
    <w:rsid w:val="00A010FF"/>
    <w:rsid w:val="00A012CA"/>
    <w:rsid w:val="00A04E33"/>
    <w:rsid w:val="00A05A4F"/>
    <w:rsid w:val="00A11D38"/>
    <w:rsid w:val="00A11F35"/>
    <w:rsid w:val="00A12276"/>
    <w:rsid w:val="00A14D53"/>
    <w:rsid w:val="00A15A33"/>
    <w:rsid w:val="00A20192"/>
    <w:rsid w:val="00A214FB"/>
    <w:rsid w:val="00A216E0"/>
    <w:rsid w:val="00A2186E"/>
    <w:rsid w:val="00A25530"/>
    <w:rsid w:val="00A27FAD"/>
    <w:rsid w:val="00A35490"/>
    <w:rsid w:val="00A36072"/>
    <w:rsid w:val="00A3634E"/>
    <w:rsid w:val="00A379B8"/>
    <w:rsid w:val="00A42DE9"/>
    <w:rsid w:val="00A42E3E"/>
    <w:rsid w:val="00A42FA7"/>
    <w:rsid w:val="00A50E65"/>
    <w:rsid w:val="00A53197"/>
    <w:rsid w:val="00A533CE"/>
    <w:rsid w:val="00A5354F"/>
    <w:rsid w:val="00A5358C"/>
    <w:rsid w:val="00A55753"/>
    <w:rsid w:val="00A560F2"/>
    <w:rsid w:val="00A564F6"/>
    <w:rsid w:val="00A60C15"/>
    <w:rsid w:val="00A61A92"/>
    <w:rsid w:val="00A61E49"/>
    <w:rsid w:val="00A620D8"/>
    <w:rsid w:val="00A64A21"/>
    <w:rsid w:val="00A65D6A"/>
    <w:rsid w:val="00A70290"/>
    <w:rsid w:val="00A702A6"/>
    <w:rsid w:val="00A733AA"/>
    <w:rsid w:val="00A7353E"/>
    <w:rsid w:val="00A74791"/>
    <w:rsid w:val="00A7565A"/>
    <w:rsid w:val="00A82574"/>
    <w:rsid w:val="00A84766"/>
    <w:rsid w:val="00A87563"/>
    <w:rsid w:val="00A90420"/>
    <w:rsid w:val="00A96299"/>
    <w:rsid w:val="00AA107D"/>
    <w:rsid w:val="00AA1465"/>
    <w:rsid w:val="00AA4570"/>
    <w:rsid w:val="00AA5E90"/>
    <w:rsid w:val="00AA66C6"/>
    <w:rsid w:val="00AB1113"/>
    <w:rsid w:val="00AB1BBA"/>
    <w:rsid w:val="00AB1DAB"/>
    <w:rsid w:val="00AB1F90"/>
    <w:rsid w:val="00AB297B"/>
    <w:rsid w:val="00AB3DA7"/>
    <w:rsid w:val="00AB49E6"/>
    <w:rsid w:val="00AB56B0"/>
    <w:rsid w:val="00AB655B"/>
    <w:rsid w:val="00AC2F84"/>
    <w:rsid w:val="00AC5CB6"/>
    <w:rsid w:val="00AD136A"/>
    <w:rsid w:val="00AD28DC"/>
    <w:rsid w:val="00AD5326"/>
    <w:rsid w:val="00AD61DF"/>
    <w:rsid w:val="00AE2C39"/>
    <w:rsid w:val="00AE3BA9"/>
    <w:rsid w:val="00AE498A"/>
    <w:rsid w:val="00AE4ADF"/>
    <w:rsid w:val="00AE6A1F"/>
    <w:rsid w:val="00AF0588"/>
    <w:rsid w:val="00AF05F2"/>
    <w:rsid w:val="00AF0CB7"/>
    <w:rsid w:val="00AF1103"/>
    <w:rsid w:val="00AF7C29"/>
    <w:rsid w:val="00B0208A"/>
    <w:rsid w:val="00B04978"/>
    <w:rsid w:val="00B058DA"/>
    <w:rsid w:val="00B07EAD"/>
    <w:rsid w:val="00B10D67"/>
    <w:rsid w:val="00B12AFF"/>
    <w:rsid w:val="00B13D1E"/>
    <w:rsid w:val="00B15C20"/>
    <w:rsid w:val="00B21C66"/>
    <w:rsid w:val="00B2365F"/>
    <w:rsid w:val="00B24F54"/>
    <w:rsid w:val="00B25972"/>
    <w:rsid w:val="00B300D1"/>
    <w:rsid w:val="00B3201D"/>
    <w:rsid w:val="00B35135"/>
    <w:rsid w:val="00B35CCE"/>
    <w:rsid w:val="00B373B9"/>
    <w:rsid w:val="00B40BA7"/>
    <w:rsid w:val="00B418E4"/>
    <w:rsid w:val="00B41B89"/>
    <w:rsid w:val="00B434A1"/>
    <w:rsid w:val="00B47378"/>
    <w:rsid w:val="00B47D9E"/>
    <w:rsid w:val="00B5095A"/>
    <w:rsid w:val="00B54576"/>
    <w:rsid w:val="00B55977"/>
    <w:rsid w:val="00B6134B"/>
    <w:rsid w:val="00B627AE"/>
    <w:rsid w:val="00B63291"/>
    <w:rsid w:val="00B64CF6"/>
    <w:rsid w:val="00B669D4"/>
    <w:rsid w:val="00B7260C"/>
    <w:rsid w:val="00B737B5"/>
    <w:rsid w:val="00B73E5A"/>
    <w:rsid w:val="00B76663"/>
    <w:rsid w:val="00B80039"/>
    <w:rsid w:val="00B94E97"/>
    <w:rsid w:val="00BA0933"/>
    <w:rsid w:val="00BA1CC9"/>
    <w:rsid w:val="00BA724F"/>
    <w:rsid w:val="00BB0318"/>
    <w:rsid w:val="00BB0E87"/>
    <w:rsid w:val="00BB1F9F"/>
    <w:rsid w:val="00BB5C49"/>
    <w:rsid w:val="00BB668A"/>
    <w:rsid w:val="00BB68DE"/>
    <w:rsid w:val="00BB7268"/>
    <w:rsid w:val="00BC0026"/>
    <w:rsid w:val="00BC01BE"/>
    <w:rsid w:val="00BC4752"/>
    <w:rsid w:val="00BC60CF"/>
    <w:rsid w:val="00BD10CE"/>
    <w:rsid w:val="00BD2C28"/>
    <w:rsid w:val="00BD7D67"/>
    <w:rsid w:val="00BE0B47"/>
    <w:rsid w:val="00BE1421"/>
    <w:rsid w:val="00BE151D"/>
    <w:rsid w:val="00BE2336"/>
    <w:rsid w:val="00BE5181"/>
    <w:rsid w:val="00BE5580"/>
    <w:rsid w:val="00BF0F27"/>
    <w:rsid w:val="00C00178"/>
    <w:rsid w:val="00C048D9"/>
    <w:rsid w:val="00C06AC6"/>
    <w:rsid w:val="00C077D9"/>
    <w:rsid w:val="00C14B35"/>
    <w:rsid w:val="00C14E94"/>
    <w:rsid w:val="00C16272"/>
    <w:rsid w:val="00C20B78"/>
    <w:rsid w:val="00C22CF3"/>
    <w:rsid w:val="00C25390"/>
    <w:rsid w:val="00C263EB"/>
    <w:rsid w:val="00C26BC7"/>
    <w:rsid w:val="00C33378"/>
    <w:rsid w:val="00C34B0F"/>
    <w:rsid w:val="00C355D8"/>
    <w:rsid w:val="00C41D70"/>
    <w:rsid w:val="00C45EFE"/>
    <w:rsid w:val="00C50750"/>
    <w:rsid w:val="00C5227F"/>
    <w:rsid w:val="00C562A5"/>
    <w:rsid w:val="00C56CF2"/>
    <w:rsid w:val="00C57655"/>
    <w:rsid w:val="00C622CF"/>
    <w:rsid w:val="00C6263A"/>
    <w:rsid w:val="00C63876"/>
    <w:rsid w:val="00C63E21"/>
    <w:rsid w:val="00C66BCA"/>
    <w:rsid w:val="00C7138A"/>
    <w:rsid w:val="00C72D78"/>
    <w:rsid w:val="00C7358F"/>
    <w:rsid w:val="00C74740"/>
    <w:rsid w:val="00C77AC8"/>
    <w:rsid w:val="00C81375"/>
    <w:rsid w:val="00C83C52"/>
    <w:rsid w:val="00C909EA"/>
    <w:rsid w:val="00C913B3"/>
    <w:rsid w:val="00C93C5F"/>
    <w:rsid w:val="00C959F2"/>
    <w:rsid w:val="00C967BF"/>
    <w:rsid w:val="00C97794"/>
    <w:rsid w:val="00CA7A0A"/>
    <w:rsid w:val="00CB0902"/>
    <w:rsid w:val="00CB52F5"/>
    <w:rsid w:val="00CD5C83"/>
    <w:rsid w:val="00CE033F"/>
    <w:rsid w:val="00CE092F"/>
    <w:rsid w:val="00CE1724"/>
    <w:rsid w:val="00CE2436"/>
    <w:rsid w:val="00CE3D18"/>
    <w:rsid w:val="00CE7883"/>
    <w:rsid w:val="00CF0222"/>
    <w:rsid w:val="00CF40E1"/>
    <w:rsid w:val="00CF7356"/>
    <w:rsid w:val="00CF7C26"/>
    <w:rsid w:val="00D0492F"/>
    <w:rsid w:val="00D116D7"/>
    <w:rsid w:val="00D11E67"/>
    <w:rsid w:val="00D12403"/>
    <w:rsid w:val="00D13276"/>
    <w:rsid w:val="00D15E1C"/>
    <w:rsid w:val="00D21912"/>
    <w:rsid w:val="00D2201D"/>
    <w:rsid w:val="00D225B0"/>
    <w:rsid w:val="00D22C18"/>
    <w:rsid w:val="00D26310"/>
    <w:rsid w:val="00D269EB"/>
    <w:rsid w:val="00D27701"/>
    <w:rsid w:val="00D27A05"/>
    <w:rsid w:val="00D27B7B"/>
    <w:rsid w:val="00D30B76"/>
    <w:rsid w:val="00D315AC"/>
    <w:rsid w:val="00D3593D"/>
    <w:rsid w:val="00D37C26"/>
    <w:rsid w:val="00D37C80"/>
    <w:rsid w:val="00D41E24"/>
    <w:rsid w:val="00D44A3B"/>
    <w:rsid w:val="00D4760B"/>
    <w:rsid w:val="00D50C89"/>
    <w:rsid w:val="00D55263"/>
    <w:rsid w:val="00D55DE9"/>
    <w:rsid w:val="00D564ED"/>
    <w:rsid w:val="00D627B4"/>
    <w:rsid w:val="00D652E1"/>
    <w:rsid w:val="00D65774"/>
    <w:rsid w:val="00D6578E"/>
    <w:rsid w:val="00D65958"/>
    <w:rsid w:val="00D71303"/>
    <w:rsid w:val="00D72E14"/>
    <w:rsid w:val="00D76065"/>
    <w:rsid w:val="00D77E1A"/>
    <w:rsid w:val="00D817A8"/>
    <w:rsid w:val="00D8248E"/>
    <w:rsid w:val="00D837CD"/>
    <w:rsid w:val="00D83A4C"/>
    <w:rsid w:val="00D85158"/>
    <w:rsid w:val="00D87230"/>
    <w:rsid w:val="00D87633"/>
    <w:rsid w:val="00D87CEF"/>
    <w:rsid w:val="00D900DA"/>
    <w:rsid w:val="00D90532"/>
    <w:rsid w:val="00D9136D"/>
    <w:rsid w:val="00D913B2"/>
    <w:rsid w:val="00D923F4"/>
    <w:rsid w:val="00D927A8"/>
    <w:rsid w:val="00D93FE3"/>
    <w:rsid w:val="00D9433E"/>
    <w:rsid w:val="00D944D0"/>
    <w:rsid w:val="00D94CDC"/>
    <w:rsid w:val="00DA0698"/>
    <w:rsid w:val="00DA7CFE"/>
    <w:rsid w:val="00DB00F2"/>
    <w:rsid w:val="00DB3037"/>
    <w:rsid w:val="00DB3A08"/>
    <w:rsid w:val="00DC1261"/>
    <w:rsid w:val="00DC1553"/>
    <w:rsid w:val="00DC2383"/>
    <w:rsid w:val="00DC327A"/>
    <w:rsid w:val="00DC3FAF"/>
    <w:rsid w:val="00DC5B1E"/>
    <w:rsid w:val="00DC7B65"/>
    <w:rsid w:val="00DD147B"/>
    <w:rsid w:val="00DD1B3E"/>
    <w:rsid w:val="00DD1C62"/>
    <w:rsid w:val="00DD7DCC"/>
    <w:rsid w:val="00DE1B6F"/>
    <w:rsid w:val="00DE65CE"/>
    <w:rsid w:val="00DE72EA"/>
    <w:rsid w:val="00DF0B1E"/>
    <w:rsid w:val="00DF1F28"/>
    <w:rsid w:val="00DF3CA7"/>
    <w:rsid w:val="00DF3FEE"/>
    <w:rsid w:val="00DF429E"/>
    <w:rsid w:val="00DF5DA3"/>
    <w:rsid w:val="00DF6170"/>
    <w:rsid w:val="00DF6543"/>
    <w:rsid w:val="00DF6F96"/>
    <w:rsid w:val="00DF726A"/>
    <w:rsid w:val="00E01E83"/>
    <w:rsid w:val="00E0347D"/>
    <w:rsid w:val="00E0703F"/>
    <w:rsid w:val="00E07AA5"/>
    <w:rsid w:val="00E169F8"/>
    <w:rsid w:val="00E16AD8"/>
    <w:rsid w:val="00E17A82"/>
    <w:rsid w:val="00E22F26"/>
    <w:rsid w:val="00E23C09"/>
    <w:rsid w:val="00E2612F"/>
    <w:rsid w:val="00E30652"/>
    <w:rsid w:val="00E31ADC"/>
    <w:rsid w:val="00E37525"/>
    <w:rsid w:val="00E410FD"/>
    <w:rsid w:val="00E417BB"/>
    <w:rsid w:val="00E41E2D"/>
    <w:rsid w:val="00E43168"/>
    <w:rsid w:val="00E451B0"/>
    <w:rsid w:val="00E66A7C"/>
    <w:rsid w:val="00E67E16"/>
    <w:rsid w:val="00E67FCF"/>
    <w:rsid w:val="00E7022B"/>
    <w:rsid w:val="00E71018"/>
    <w:rsid w:val="00E713A5"/>
    <w:rsid w:val="00E71FCE"/>
    <w:rsid w:val="00E71FE2"/>
    <w:rsid w:val="00E7221B"/>
    <w:rsid w:val="00E73F6B"/>
    <w:rsid w:val="00E743AC"/>
    <w:rsid w:val="00E743EA"/>
    <w:rsid w:val="00E74E8C"/>
    <w:rsid w:val="00E7553D"/>
    <w:rsid w:val="00E75AC9"/>
    <w:rsid w:val="00E75F26"/>
    <w:rsid w:val="00E7792B"/>
    <w:rsid w:val="00E77B45"/>
    <w:rsid w:val="00E80A40"/>
    <w:rsid w:val="00E8181E"/>
    <w:rsid w:val="00E81B97"/>
    <w:rsid w:val="00E952EB"/>
    <w:rsid w:val="00E959C1"/>
    <w:rsid w:val="00E96B23"/>
    <w:rsid w:val="00EA094F"/>
    <w:rsid w:val="00EA393F"/>
    <w:rsid w:val="00EA4C01"/>
    <w:rsid w:val="00EB16DE"/>
    <w:rsid w:val="00EB2148"/>
    <w:rsid w:val="00EB3482"/>
    <w:rsid w:val="00EB3A34"/>
    <w:rsid w:val="00EB3FCA"/>
    <w:rsid w:val="00EB49E3"/>
    <w:rsid w:val="00EB72C1"/>
    <w:rsid w:val="00EC05FB"/>
    <w:rsid w:val="00EC18C3"/>
    <w:rsid w:val="00EC2D35"/>
    <w:rsid w:val="00EC4426"/>
    <w:rsid w:val="00EC46A1"/>
    <w:rsid w:val="00EC5B62"/>
    <w:rsid w:val="00EC69E6"/>
    <w:rsid w:val="00EC6F20"/>
    <w:rsid w:val="00EC7B9C"/>
    <w:rsid w:val="00ED0070"/>
    <w:rsid w:val="00ED1C6C"/>
    <w:rsid w:val="00ED52EB"/>
    <w:rsid w:val="00ED6E54"/>
    <w:rsid w:val="00EE03A0"/>
    <w:rsid w:val="00EE0732"/>
    <w:rsid w:val="00EE10F9"/>
    <w:rsid w:val="00EE1B4B"/>
    <w:rsid w:val="00EE29E2"/>
    <w:rsid w:val="00EE2D7F"/>
    <w:rsid w:val="00EE3C18"/>
    <w:rsid w:val="00EE468D"/>
    <w:rsid w:val="00EF07CF"/>
    <w:rsid w:val="00EF2884"/>
    <w:rsid w:val="00EF41E2"/>
    <w:rsid w:val="00EF48EF"/>
    <w:rsid w:val="00EF5553"/>
    <w:rsid w:val="00EF6963"/>
    <w:rsid w:val="00F04495"/>
    <w:rsid w:val="00F04881"/>
    <w:rsid w:val="00F07D8C"/>
    <w:rsid w:val="00F07FD9"/>
    <w:rsid w:val="00F1046A"/>
    <w:rsid w:val="00F122D4"/>
    <w:rsid w:val="00F122E4"/>
    <w:rsid w:val="00F14F3A"/>
    <w:rsid w:val="00F1523A"/>
    <w:rsid w:val="00F225A0"/>
    <w:rsid w:val="00F2291A"/>
    <w:rsid w:val="00F230FA"/>
    <w:rsid w:val="00F23C85"/>
    <w:rsid w:val="00F26534"/>
    <w:rsid w:val="00F30294"/>
    <w:rsid w:val="00F3029C"/>
    <w:rsid w:val="00F3163E"/>
    <w:rsid w:val="00F331D4"/>
    <w:rsid w:val="00F355C4"/>
    <w:rsid w:val="00F41D90"/>
    <w:rsid w:val="00F446E9"/>
    <w:rsid w:val="00F4484D"/>
    <w:rsid w:val="00F479FF"/>
    <w:rsid w:val="00F52E95"/>
    <w:rsid w:val="00F63C6C"/>
    <w:rsid w:val="00F6508A"/>
    <w:rsid w:val="00F71A96"/>
    <w:rsid w:val="00F727B5"/>
    <w:rsid w:val="00F72FE5"/>
    <w:rsid w:val="00F8405C"/>
    <w:rsid w:val="00F85C34"/>
    <w:rsid w:val="00F86CB6"/>
    <w:rsid w:val="00F904E3"/>
    <w:rsid w:val="00F911C6"/>
    <w:rsid w:val="00F92C31"/>
    <w:rsid w:val="00F9372B"/>
    <w:rsid w:val="00F9576C"/>
    <w:rsid w:val="00F96D74"/>
    <w:rsid w:val="00FA3374"/>
    <w:rsid w:val="00FA638D"/>
    <w:rsid w:val="00FB01C5"/>
    <w:rsid w:val="00FB2750"/>
    <w:rsid w:val="00FB321B"/>
    <w:rsid w:val="00FB4493"/>
    <w:rsid w:val="00FB549D"/>
    <w:rsid w:val="00FC0648"/>
    <w:rsid w:val="00FC2718"/>
    <w:rsid w:val="00FC40A3"/>
    <w:rsid w:val="00FC5AF3"/>
    <w:rsid w:val="00FD1A0B"/>
    <w:rsid w:val="00FD3309"/>
    <w:rsid w:val="00FD486D"/>
    <w:rsid w:val="00FD4D56"/>
    <w:rsid w:val="00FD4D60"/>
    <w:rsid w:val="00FD703E"/>
    <w:rsid w:val="00FE07C7"/>
    <w:rsid w:val="00FE1D6D"/>
    <w:rsid w:val="00FE36A2"/>
    <w:rsid w:val="00FE552B"/>
    <w:rsid w:val="00FE6BA9"/>
    <w:rsid w:val="00FE7C35"/>
    <w:rsid w:val="00FF279A"/>
    <w:rsid w:val="00FF4A66"/>
    <w:rsid w:val="108A0440"/>
    <w:rsid w:val="13B2218B"/>
    <w:rsid w:val="1D6E7839"/>
    <w:rsid w:val="23E9E568"/>
    <w:rsid w:val="25AD908E"/>
    <w:rsid w:val="26146E8B"/>
    <w:rsid w:val="267F4AC8"/>
    <w:rsid w:val="281BFB9E"/>
    <w:rsid w:val="2FEC17D9"/>
    <w:rsid w:val="33E4F2C7"/>
    <w:rsid w:val="3774AA81"/>
    <w:rsid w:val="388E1EE2"/>
    <w:rsid w:val="483D383E"/>
    <w:rsid w:val="4A89EBA9"/>
    <w:rsid w:val="4AABF77B"/>
    <w:rsid w:val="4FEA5D99"/>
    <w:rsid w:val="50A7B6A5"/>
    <w:rsid w:val="525D13C4"/>
    <w:rsid w:val="5667DE71"/>
    <w:rsid w:val="57C3B20B"/>
    <w:rsid w:val="5824526A"/>
    <w:rsid w:val="5A9E0DC7"/>
    <w:rsid w:val="5E94E588"/>
    <w:rsid w:val="6367CD71"/>
    <w:rsid w:val="67F6C021"/>
    <w:rsid w:val="6864C0F9"/>
    <w:rsid w:val="6919CB63"/>
    <w:rsid w:val="6EDE0EA1"/>
    <w:rsid w:val="71985A5D"/>
    <w:rsid w:val="7A99ADCC"/>
    <w:rsid w:val="7B9473E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78"/>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séga,Numbered List Paragraph,References,ReferencesCxSpLast,r2,Paragraphe 2,inspringtekst,Paragraphe de liste1,Titre1,Liste Article,List Paragraph (numbered (a)),Lapis Bulleted List,Liste 1,List Paragraph nowy,Numbered list,1"/>
    <w:basedOn w:val="Normal"/>
    <w:link w:val="ParagraphedelisteCar"/>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3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6"/>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paragraph" w:styleId="Rvision">
    <w:name w:val="Revision"/>
    <w:hidden/>
    <w:uiPriority w:val="99"/>
    <w:semiHidden/>
    <w:rsid w:val="004E3D25"/>
    <w:pPr>
      <w:spacing w:after="0" w:line="240" w:lineRule="auto"/>
    </w:pPr>
    <w:rPr>
      <w:rFonts w:ascii="Georgia" w:hAnsi="Georgia"/>
      <w:color w:val="585756"/>
      <w:sz w:val="21"/>
      <w:lang w:val="en-GB"/>
    </w:rPr>
  </w:style>
  <w:style w:type="numbering" w:customStyle="1" w:styleId="Puces">
    <w:name w:val="Puces"/>
    <w:rsid w:val="002F0FCC"/>
    <w:pPr>
      <w:numPr>
        <w:numId w:val="15"/>
      </w:numPr>
    </w:pPr>
  </w:style>
  <w:style w:type="character" w:customStyle="1" w:styleId="Aucun">
    <w:name w:val="Aucun"/>
    <w:rsid w:val="007B2933"/>
  </w:style>
  <w:style w:type="numbering" w:customStyle="1" w:styleId="Nombres">
    <w:name w:val="Nombres"/>
    <w:rsid w:val="001E7B71"/>
    <w:pPr>
      <w:numPr>
        <w:numId w:val="22"/>
      </w:numPr>
    </w:pPr>
  </w:style>
  <w:style w:type="numbering" w:customStyle="1" w:styleId="Nombres0">
    <w:name w:val="Nombres.0"/>
    <w:rsid w:val="001E7B71"/>
    <w:pPr>
      <w:numPr>
        <w:numId w:val="24"/>
      </w:numPr>
    </w:pPr>
  </w:style>
  <w:style w:type="paragraph" w:customStyle="1" w:styleId="paragraph">
    <w:name w:val="paragraph"/>
    <w:basedOn w:val="Normal"/>
    <w:rsid w:val="00183C98"/>
    <w:pPr>
      <w:spacing w:before="100" w:beforeAutospacing="1" w:after="100" w:afterAutospacing="1" w:line="240" w:lineRule="auto"/>
    </w:pPr>
    <w:rPr>
      <w:rFonts w:ascii="Times New Roman" w:eastAsia="Times New Roman" w:hAnsi="Times New Roman" w:cs="Times New Roman"/>
      <w:color w:val="auto"/>
      <w:sz w:val="24"/>
      <w:szCs w:val="24"/>
      <w:lang w:val="fr-FR" w:eastAsia="fr-FR"/>
    </w:rPr>
  </w:style>
  <w:style w:type="character" w:customStyle="1" w:styleId="normaltextrun">
    <w:name w:val="normaltextrun"/>
    <w:basedOn w:val="Policepardfaut"/>
    <w:rsid w:val="00183C98"/>
  </w:style>
  <w:style w:type="character" w:customStyle="1" w:styleId="eop">
    <w:name w:val="eop"/>
    <w:basedOn w:val="Policepardfaut"/>
    <w:rsid w:val="00183C98"/>
  </w:style>
  <w:style w:type="table" w:customStyle="1" w:styleId="Grilledutableau2">
    <w:name w:val="Grille du tableau2"/>
    <w:basedOn w:val="TableauNormal"/>
    <w:next w:val="Grilledutableau"/>
    <w:uiPriority w:val="39"/>
    <w:rsid w:val="00182D2C"/>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3F4A"/>
    <w:pPr>
      <w:autoSpaceDE w:val="0"/>
      <w:autoSpaceDN w:val="0"/>
      <w:adjustRightInd w:val="0"/>
      <w:spacing w:after="0" w:line="240" w:lineRule="auto"/>
    </w:pPr>
    <w:rPr>
      <w:rFonts w:ascii="Georgia" w:eastAsia="Calibri" w:hAnsi="Georgia" w:cs="Georgia"/>
      <w:color w:val="000000"/>
      <w:sz w:val="24"/>
      <w:szCs w:val="24"/>
      <w:lang w:val="fr-FR"/>
    </w:rPr>
  </w:style>
  <w:style w:type="character" w:customStyle="1" w:styleId="ParagraphedelisteCar">
    <w:name w:val="Paragraphe de liste Car"/>
    <w:aliases w:val="séga Car,Numbered List Paragraph Car,References Car,ReferencesCxSpLast Car,r2 Car,Paragraphe 2 Car,inspringtekst Car,Paragraphe de liste1 Car,Titre1 Car,Liste Article Car,List Paragraph (numbered (a)) Car,Lapis Bulleted List Car"/>
    <w:link w:val="Paragraphedeliste"/>
    <w:uiPriority w:val="34"/>
    <w:qFormat/>
    <w:rsid w:val="004E71D9"/>
    <w:rPr>
      <w:rFonts w:ascii="Georgia" w:hAnsi="Georgia"/>
      <w:color w:val="585756"/>
      <w:sz w:val="21"/>
      <w:lang w:val="en-GB"/>
    </w:rPr>
  </w:style>
  <w:style w:type="table" w:customStyle="1" w:styleId="TableauNormal1">
    <w:name w:val="Tableau Normal1"/>
    <w:semiHidden/>
    <w:rsid w:val="00410AE2"/>
    <w:pPr>
      <w:spacing w:after="0" w:line="240" w:lineRule="auto"/>
    </w:pPr>
    <w:rPr>
      <w:rFonts w:ascii="Times New Roman" w:eastAsia="Times New Roman" w:hAnsi="Times New Roman" w:cs="Times New Roman"/>
      <w:sz w:val="20"/>
      <w:szCs w:val="20"/>
      <w:lang w:val="fr-FR" w:eastAsia="fr-FR"/>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8069E3"/>
    <w:pPr>
      <w:spacing w:after="0" w:line="240" w:lineRule="auto"/>
    </w:pPr>
    <w:rPr>
      <w:rFonts w:ascii="Calibri" w:eastAsia="Calibri" w:hAnsi="Calibri" w:cs="Times New Roman"/>
      <w:sz w:val="20"/>
      <w:szCs w:val="20"/>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A21DB"/>
    <w:rPr>
      <w:sz w:val="16"/>
      <w:szCs w:val="16"/>
    </w:rPr>
  </w:style>
  <w:style w:type="paragraph" w:styleId="Commentaire">
    <w:name w:val="annotation text"/>
    <w:basedOn w:val="Normal"/>
    <w:link w:val="CommentaireCar"/>
    <w:uiPriority w:val="99"/>
    <w:unhideWhenUsed/>
    <w:rsid w:val="003A21DB"/>
    <w:pPr>
      <w:spacing w:line="240" w:lineRule="auto"/>
    </w:pPr>
    <w:rPr>
      <w:sz w:val="20"/>
      <w:szCs w:val="20"/>
    </w:rPr>
  </w:style>
  <w:style w:type="character" w:customStyle="1" w:styleId="CommentaireCar">
    <w:name w:val="Commentaire Car"/>
    <w:basedOn w:val="Policepardfaut"/>
    <w:link w:val="Commentaire"/>
    <w:uiPriority w:val="99"/>
    <w:rsid w:val="003A21DB"/>
    <w:rPr>
      <w:rFonts w:ascii="Georgia" w:hAnsi="Georgia"/>
      <w:color w:val="585756"/>
      <w:sz w:val="20"/>
      <w:szCs w:val="20"/>
      <w:lang w:val="en-GB"/>
    </w:rPr>
  </w:style>
  <w:style w:type="paragraph" w:styleId="Objetducommentaire">
    <w:name w:val="annotation subject"/>
    <w:basedOn w:val="Commentaire"/>
    <w:next w:val="Commentaire"/>
    <w:link w:val="ObjetducommentaireCar"/>
    <w:uiPriority w:val="99"/>
    <w:semiHidden/>
    <w:unhideWhenUsed/>
    <w:rsid w:val="003A21DB"/>
    <w:rPr>
      <w:b/>
      <w:bCs/>
    </w:rPr>
  </w:style>
  <w:style w:type="character" w:customStyle="1" w:styleId="ObjetducommentaireCar">
    <w:name w:val="Objet du commentaire Car"/>
    <w:basedOn w:val="CommentaireCar"/>
    <w:link w:val="Objetducommentaire"/>
    <w:uiPriority w:val="99"/>
    <w:semiHidden/>
    <w:rsid w:val="003A21DB"/>
    <w:rPr>
      <w:rFonts w:ascii="Georgia" w:hAnsi="Georgia"/>
      <w:b/>
      <w:bCs/>
      <w:color w:val="585756"/>
      <w:sz w:val="20"/>
      <w:szCs w:val="20"/>
      <w:lang w:val="en-GB"/>
    </w:rPr>
  </w:style>
  <w:style w:type="paragraph" w:styleId="NormalWeb">
    <w:name w:val="Normal (Web)"/>
    <w:basedOn w:val="Normal"/>
    <w:link w:val="NormalWebCar"/>
    <w:uiPriority w:val="99"/>
    <w:qFormat/>
    <w:rsid w:val="00E743EA"/>
    <w:pPr>
      <w:spacing w:before="100" w:beforeAutospacing="1" w:after="100" w:afterAutospacing="1" w:line="240" w:lineRule="auto"/>
    </w:pPr>
    <w:rPr>
      <w:rFonts w:ascii="Times New Roman" w:eastAsia="Times New Roman" w:hAnsi="Times New Roman" w:cs="Times New Roman"/>
      <w:color w:val="auto"/>
      <w:sz w:val="24"/>
      <w:szCs w:val="24"/>
      <w:lang w:val="fr-FR" w:eastAsia="fr-FR"/>
    </w:rPr>
  </w:style>
  <w:style w:type="character" w:customStyle="1" w:styleId="NormalWebCar">
    <w:name w:val="Normal (Web) Car"/>
    <w:basedOn w:val="Policepardfaut"/>
    <w:link w:val="NormalWeb"/>
    <w:uiPriority w:val="99"/>
    <w:rsid w:val="00E743EA"/>
    <w:rPr>
      <w:rFonts w:ascii="Times New Roman" w:eastAsia="Times New Roman" w:hAnsi="Times New Roman" w:cs="Times New Roman"/>
      <w:sz w:val="24"/>
      <w:szCs w:val="24"/>
      <w:lang w:val="fr-FR" w:eastAsia="fr-FR"/>
    </w:rPr>
  </w:style>
  <w:style w:type="character" w:customStyle="1" w:styleId="scxw259701291">
    <w:name w:val="scxw259701291"/>
    <w:basedOn w:val="Policepardfaut"/>
    <w:rsid w:val="00092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965699">
      <w:bodyDiv w:val="1"/>
      <w:marLeft w:val="0"/>
      <w:marRight w:val="0"/>
      <w:marTop w:val="0"/>
      <w:marBottom w:val="0"/>
      <w:divBdr>
        <w:top w:val="none" w:sz="0" w:space="0" w:color="auto"/>
        <w:left w:val="none" w:sz="0" w:space="0" w:color="auto"/>
        <w:bottom w:val="none" w:sz="0" w:space="0" w:color="auto"/>
        <w:right w:val="none" w:sz="0" w:space="0" w:color="auto"/>
      </w:divBdr>
    </w:div>
    <w:div w:id="358556474">
      <w:bodyDiv w:val="1"/>
      <w:marLeft w:val="0"/>
      <w:marRight w:val="0"/>
      <w:marTop w:val="0"/>
      <w:marBottom w:val="0"/>
      <w:divBdr>
        <w:top w:val="none" w:sz="0" w:space="0" w:color="auto"/>
        <w:left w:val="none" w:sz="0" w:space="0" w:color="auto"/>
        <w:bottom w:val="none" w:sz="0" w:space="0" w:color="auto"/>
        <w:right w:val="none" w:sz="0" w:space="0" w:color="auto"/>
      </w:divBdr>
    </w:div>
    <w:div w:id="674575933">
      <w:bodyDiv w:val="1"/>
      <w:marLeft w:val="0"/>
      <w:marRight w:val="0"/>
      <w:marTop w:val="0"/>
      <w:marBottom w:val="0"/>
      <w:divBdr>
        <w:top w:val="none" w:sz="0" w:space="0" w:color="auto"/>
        <w:left w:val="none" w:sz="0" w:space="0" w:color="auto"/>
        <w:bottom w:val="none" w:sz="0" w:space="0" w:color="auto"/>
        <w:right w:val="none" w:sz="0" w:space="0" w:color="auto"/>
      </w:divBdr>
    </w:div>
    <w:div w:id="758674339">
      <w:bodyDiv w:val="1"/>
      <w:marLeft w:val="0"/>
      <w:marRight w:val="0"/>
      <w:marTop w:val="0"/>
      <w:marBottom w:val="0"/>
      <w:divBdr>
        <w:top w:val="none" w:sz="0" w:space="0" w:color="auto"/>
        <w:left w:val="none" w:sz="0" w:space="0" w:color="auto"/>
        <w:bottom w:val="none" w:sz="0" w:space="0" w:color="auto"/>
        <w:right w:val="none" w:sz="0" w:space="0" w:color="auto"/>
      </w:divBdr>
    </w:div>
    <w:div w:id="798113945">
      <w:bodyDiv w:val="1"/>
      <w:marLeft w:val="0"/>
      <w:marRight w:val="0"/>
      <w:marTop w:val="0"/>
      <w:marBottom w:val="0"/>
      <w:divBdr>
        <w:top w:val="none" w:sz="0" w:space="0" w:color="auto"/>
        <w:left w:val="none" w:sz="0" w:space="0" w:color="auto"/>
        <w:bottom w:val="none" w:sz="0" w:space="0" w:color="auto"/>
        <w:right w:val="none" w:sz="0" w:space="0" w:color="auto"/>
      </w:divBdr>
    </w:div>
    <w:div w:id="1204294875">
      <w:bodyDiv w:val="1"/>
      <w:marLeft w:val="0"/>
      <w:marRight w:val="0"/>
      <w:marTop w:val="0"/>
      <w:marBottom w:val="0"/>
      <w:divBdr>
        <w:top w:val="none" w:sz="0" w:space="0" w:color="auto"/>
        <w:left w:val="none" w:sz="0" w:space="0" w:color="auto"/>
        <w:bottom w:val="none" w:sz="0" w:space="0" w:color="auto"/>
        <w:right w:val="none" w:sz="0" w:space="0" w:color="auto"/>
      </w:divBdr>
    </w:div>
    <w:div w:id="1353724675">
      <w:bodyDiv w:val="1"/>
      <w:marLeft w:val="0"/>
      <w:marRight w:val="0"/>
      <w:marTop w:val="0"/>
      <w:marBottom w:val="0"/>
      <w:divBdr>
        <w:top w:val="none" w:sz="0" w:space="0" w:color="auto"/>
        <w:left w:val="none" w:sz="0" w:space="0" w:color="auto"/>
        <w:bottom w:val="none" w:sz="0" w:space="0" w:color="auto"/>
        <w:right w:val="none" w:sz="0" w:space="0" w:color="auto"/>
      </w:divBdr>
    </w:div>
    <w:div w:id="1387028843">
      <w:bodyDiv w:val="1"/>
      <w:marLeft w:val="0"/>
      <w:marRight w:val="0"/>
      <w:marTop w:val="0"/>
      <w:marBottom w:val="0"/>
      <w:divBdr>
        <w:top w:val="none" w:sz="0" w:space="0" w:color="auto"/>
        <w:left w:val="none" w:sz="0" w:space="0" w:color="auto"/>
        <w:bottom w:val="none" w:sz="0" w:space="0" w:color="auto"/>
        <w:right w:val="none" w:sz="0" w:space="0" w:color="auto"/>
      </w:divBdr>
    </w:div>
    <w:div w:id="1391727503">
      <w:bodyDiv w:val="1"/>
      <w:marLeft w:val="0"/>
      <w:marRight w:val="0"/>
      <w:marTop w:val="0"/>
      <w:marBottom w:val="0"/>
      <w:divBdr>
        <w:top w:val="none" w:sz="0" w:space="0" w:color="auto"/>
        <w:left w:val="none" w:sz="0" w:space="0" w:color="auto"/>
        <w:bottom w:val="none" w:sz="0" w:space="0" w:color="auto"/>
        <w:right w:val="none" w:sz="0" w:space="0" w:color="auto"/>
      </w:divBdr>
      <w:divsChild>
        <w:div w:id="1820606533">
          <w:marLeft w:val="0"/>
          <w:marRight w:val="0"/>
          <w:marTop w:val="0"/>
          <w:marBottom w:val="0"/>
          <w:divBdr>
            <w:top w:val="none" w:sz="0" w:space="0" w:color="auto"/>
            <w:left w:val="none" w:sz="0" w:space="0" w:color="auto"/>
            <w:bottom w:val="none" w:sz="0" w:space="0" w:color="auto"/>
            <w:right w:val="none" w:sz="0" w:space="0" w:color="auto"/>
          </w:divBdr>
          <w:divsChild>
            <w:div w:id="1803763342">
              <w:marLeft w:val="0"/>
              <w:marRight w:val="0"/>
              <w:marTop w:val="0"/>
              <w:marBottom w:val="0"/>
              <w:divBdr>
                <w:top w:val="none" w:sz="0" w:space="0" w:color="auto"/>
                <w:left w:val="none" w:sz="0" w:space="0" w:color="auto"/>
                <w:bottom w:val="none" w:sz="0" w:space="0" w:color="auto"/>
                <w:right w:val="none" w:sz="0" w:space="0" w:color="auto"/>
              </w:divBdr>
            </w:div>
          </w:divsChild>
        </w:div>
        <w:div w:id="626355451">
          <w:marLeft w:val="0"/>
          <w:marRight w:val="0"/>
          <w:marTop w:val="0"/>
          <w:marBottom w:val="0"/>
          <w:divBdr>
            <w:top w:val="none" w:sz="0" w:space="0" w:color="auto"/>
            <w:left w:val="none" w:sz="0" w:space="0" w:color="auto"/>
            <w:bottom w:val="none" w:sz="0" w:space="0" w:color="auto"/>
            <w:right w:val="none" w:sz="0" w:space="0" w:color="auto"/>
          </w:divBdr>
          <w:divsChild>
            <w:div w:id="649598411">
              <w:marLeft w:val="0"/>
              <w:marRight w:val="0"/>
              <w:marTop w:val="0"/>
              <w:marBottom w:val="0"/>
              <w:divBdr>
                <w:top w:val="none" w:sz="0" w:space="0" w:color="auto"/>
                <w:left w:val="none" w:sz="0" w:space="0" w:color="auto"/>
                <w:bottom w:val="none" w:sz="0" w:space="0" w:color="auto"/>
                <w:right w:val="none" w:sz="0" w:space="0" w:color="auto"/>
              </w:divBdr>
            </w:div>
            <w:div w:id="604582121">
              <w:marLeft w:val="0"/>
              <w:marRight w:val="0"/>
              <w:marTop w:val="0"/>
              <w:marBottom w:val="0"/>
              <w:divBdr>
                <w:top w:val="none" w:sz="0" w:space="0" w:color="auto"/>
                <w:left w:val="none" w:sz="0" w:space="0" w:color="auto"/>
                <w:bottom w:val="none" w:sz="0" w:space="0" w:color="auto"/>
                <w:right w:val="none" w:sz="0" w:space="0" w:color="auto"/>
              </w:divBdr>
            </w:div>
            <w:div w:id="1762263661">
              <w:marLeft w:val="0"/>
              <w:marRight w:val="0"/>
              <w:marTop w:val="0"/>
              <w:marBottom w:val="0"/>
              <w:divBdr>
                <w:top w:val="none" w:sz="0" w:space="0" w:color="auto"/>
                <w:left w:val="none" w:sz="0" w:space="0" w:color="auto"/>
                <w:bottom w:val="none" w:sz="0" w:space="0" w:color="auto"/>
                <w:right w:val="none" w:sz="0" w:space="0" w:color="auto"/>
              </w:divBdr>
            </w:div>
            <w:div w:id="287513366">
              <w:marLeft w:val="0"/>
              <w:marRight w:val="0"/>
              <w:marTop w:val="0"/>
              <w:marBottom w:val="0"/>
              <w:divBdr>
                <w:top w:val="none" w:sz="0" w:space="0" w:color="auto"/>
                <w:left w:val="none" w:sz="0" w:space="0" w:color="auto"/>
                <w:bottom w:val="none" w:sz="0" w:space="0" w:color="auto"/>
                <w:right w:val="none" w:sz="0" w:space="0" w:color="auto"/>
              </w:divBdr>
            </w:div>
            <w:div w:id="536046730">
              <w:marLeft w:val="0"/>
              <w:marRight w:val="0"/>
              <w:marTop w:val="0"/>
              <w:marBottom w:val="0"/>
              <w:divBdr>
                <w:top w:val="none" w:sz="0" w:space="0" w:color="auto"/>
                <w:left w:val="none" w:sz="0" w:space="0" w:color="auto"/>
                <w:bottom w:val="none" w:sz="0" w:space="0" w:color="auto"/>
                <w:right w:val="none" w:sz="0" w:space="0" w:color="auto"/>
              </w:divBdr>
            </w:div>
          </w:divsChild>
        </w:div>
        <w:div w:id="1918510861">
          <w:marLeft w:val="0"/>
          <w:marRight w:val="0"/>
          <w:marTop w:val="0"/>
          <w:marBottom w:val="0"/>
          <w:divBdr>
            <w:top w:val="none" w:sz="0" w:space="0" w:color="auto"/>
            <w:left w:val="none" w:sz="0" w:space="0" w:color="auto"/>
            <w:bottom w:val="none" w:sz="0" w:space="0" w:color="auto"/>
            <w:right w:val="none" w:sz="0" w:space="0" w:color="auto"/>
          </w:divBdr>
          <w:divsChild>
            <w:div w:id="75783554">
              <w:marLeft w:val="0"/>
              <w:marRight w:val="0"/>
              <w:marTop w:val="0"/>
              <w:marBottom w:val="0"/>
              <w:divBdr>
                <w:top w:val="none" w:sz="0" w:space="0" w:color="auto"/>
                <w:left w:val="none" w:sz="0" w:space="0" w:color="auto"/>
                <w:bottom w:val="none" w:sz="0" w:space="0" w:color="auto"/>
                <w:right w:val="none" w:sz="0" w:space="0" w:color="auto"/>
              </w:divBdr>
            </w:div>
          </w:divsChild>
        </w:div>
        <w:div w:id="128017208">
          <w:marLeft w:val="0"/>
          <w:marRight w:val="0"/>
          <w:marTop w:val="0"/>
          <w:marBottom w:val="0"/>
          <w:divBdr>
            <w:top w:val="none" w:sz="0" w:space="0" w:color="auto"/>
            <w:left w:val="none" w:sz="0" w:space="0" w:color="auto"/>
            <w:bottom w:val="none" w:sz="0" w:space="0" w:color="auto"/>
            <w:right w:val="none" w:sz="0" w:space="0" w:color="auto"/>
          </w:divBdr>
          <w:divsChild>
            <w:div w:id="646399928">
              <w:marLeft w:val="0"/>
              <w:marRight w:val="0"/>
              <w:marTop w:val="0"/>
              <w:marBottom w:val="0"/>
              <w:divBdr>
                <w:top w:val="none" w:sz="0" w:space="0" w:color="auto"/>
                <w:left w:val="none" w:sz="0" w:space="0" w:color="auto"/>
                <w:bottom w:val="none" w:sz="0" w:space="0" w:color="auto"/>
                <w:right w:val="none" w:sz="0" w:space="0" w:color="auto"/>
              </w:divBdr>
            </w:div>
          </w:divsChild>
        </w:div>
        <w:div w:id="1532107689">
          <w:marLeft w:val="0"/>
          <w:marRight w:val="0"/>
          <w:marTop w:val="0"/>
          <w:marBottom w:val="0"/>
          <w:divBdr>
            <w:top w:val="none" w:sz="0" w:space="0" w:color="auto"/>
            <w:left w:val="none" w:sz="0" w:space="0" w:color="auto"/>
            <w:bottom w:val="none" w:sz="0" w:space="0" w:color="auto"/>
            <w:right w:val="none" w:sz="0" w:space="0" w:color="auto"/>
          </w:divBdr>
          <w:divsChild>
            <w:div w:id="1901476255">
              <w:marLeft w:val="0"/>
              <w:marRight w:val="0"/>
              <w:marTop w:val="0"/>
              <w:marBottom w:val="0"/>
              <w:divBdr>
                <w:top w:val="none" w:sz="0" w:space="0" w:color="auto"/>
                <w:left w:val="none" w:sz="0" w:space="0" w:color="auto"/>
                <w:bottom w:val="none" w:sz="0" w:space="0" w:color="auto"/>
                <w:right w:val="none" w:sz="0" w:space="0" w:color="auto"/>
              </w:divBdr>
            </w:div>
            <w:div w:id="885529343">
              <w:marLeft w:val="0"/>
              <w:marRight w:val="0"/>
              <w:marTop w:val="0"/>
              <w:marBottom w:val="0"/>
              <w:divBdr>
                <w:top w:val="none" w:sz="0" w:space="0" w:color="auto"/>
                <w:left w:val="none" w:sz="0" w:space="0" w:color="auto"/>
                <w:bottom w:val="none" w:sz="0" w:space="0" w:color="auto"/>
                <w:right w:val="none" w:sz="0" w:space="0" w:color="auto"/>
              </w:divBdr>
            </w:div>
            <w:div w:id="1007833288">
              <w:marLeft w:val="0"/>
              <w:marRight w:val="0"/>
              <w:marTop w:val="0"/>
              <w:marBottom w:val="0"/>
              <w:divBdr>
                <w:top w:val="none" w:sz="0" w:space="0" w:color="auto"/>
                <w:left w:val="none" w:sz="0" w:space="0" w:color="auto"/>
                <w:bottom w:val="none" w:sz="0" w:space="0" w:color="auto"/>
                <w:right w:val="none" w:sz="0" w:space="0" w:color="auto"/>
              </w:divBdr>
            </w:div>
            <w:div w:id="644508009">
              <w:marLeft w:val="0"/>
              <w:marRight w:val="0"/>
              <w:marTop w:val="0"/>
              <w:marBottom w:val="0"/>
              <w:divBdr>
                <w:top w:val="none" w:sz="0" w:space="0" w:color="auto"/>
                <w:left w:val="none" w:sz="0" w:space="0" w:color="auto"/>
                <w:bottom w:val="none" w:sz="0" w:space="0" w:color="auto"/>
                <w:right w:val="none" w:sz="0" w:space="0" w:color="auto"/>
              </w:divBdr>
            </w:div>
            <w:div w:id="35937586">
              <w:marLeft w:val="0"/>
              <w:marRight w:val="0"/>
              <w:marTop w:val="0"/>
              <w:marBottom w:val="0"/>
              <w:divBdr>
                <w:top w:val="none" w:sz="0" w:space="0" w:color="auto"/>
                <w:left w:val="none" w:sz="0" w:space="0" w:color="auto"/>
                <w:bottom w:val="none" w:sz="0" w:space="0" w:color="auto"/>
                <w:right w:val="none" w:sz="0" w:space="0" w:color="auto"/>
              </w:divBdr>
            </w:div>
          </w:divsChild>
        </w:div>
        <w:div w:id="759646791">
          <w:marLeft w:val="0"/>
          <w:marRight w:val="0"/>
          <w:marTop w:val="0"/>
          <w:marBottom w:val="0"/>
          <w:divBdr>
            <w:top w:val="none" w:sz="0" w:space="0" w:color="auto"/>
            <w:left w:val="none" w:sz="0" w:space="0" w:color="auto"/>
            <w:bottom w:val="none" w:sz="0" w:space="0" w:color="auto"/>
            <w:right w:val="none" w:sz="0" w:space="0" w:color="auto"/>
          </w:divBdr>
          <w:divsChild>
            <w:div w:id="897592831">
              <w:marLeft w:val="0"/>
              <w:marRight w:val="0"/>
              <w:marTop w:val="0"/>
              <w:marBottom w:val="0"/>
              <w:divBdr>
                <w:top w:val="none" w:sz="0" w:space="0" w:color="auto"/>
                <w:left w:val="none" w:sz="0" w:space="0" w:color="auto"/>
                <w:bottom w:val="none" w:sz="0" w:space="0" w:color="auto"/>
                <w:right w:val="none" w:sz="0" w:space="0" w:color="auto"/>
              </w:divBdr>
            </w:div>
          </w:divsChild>
        </w:div>
        <w:div w:id="650988172">
          <w:marLeft w:val="0"/>
          <w:marRight w:val="0"/>
          <w:marTop w:val="0"/>
          <w:marBottom w:val="0"/>
          <w:divBdr>
            <w:top w:val="none" w:sz="0" w:space="0" w:color="auto"/>
            <w:left w:val="none" w:sz="0" w:space="0" w:color="auto"/>
            <w:bottom w:val="none" w:sz="0" w:space="0" w:color="auto"/>
            <w:right w:val="none" w:sz="0" w:space="0" w:color="auto"/>
          </w:divBdr>
          <w:divsChild>
            <w:div w:id="637220091">
              <w:marLeft w:val="0"/>
              <w:marRight w:val="0"/>
              <w:marTop w:val="0"/>
              <w:marBottom w:val="0"/>
              <w:divBdr>
                <w:top w:val="none" w:sz="0" w:space="0" w:color="auto"/>
                <w:left w:val="none" w:sz="0" w:space="0" w:color="auto"/>
                <w:bottom w:val="none" w:sz="0" w:space="0" w:color="auto"/>
                <w:right w:val="none" w:sz="0" w:space="0" w:color="auto"/>
              </w:divBdr>
            </w:div>
          </w:divsChild>
        </w:div>
        <w:div w:id="564486737">
          <w:marLeft w:val="0"/>
          <w:marRight w:val="0"/>
          <w:marTop w:val="0"/>
          <w:marBottom w:val="0"/>
          <w:divBdr>
            <w:top w:val="none" w:sz="0" w:space="0" w:color="auto"/>
            <w:left w:val="none" w:sz="0" w:space="0" w:color="auto"/>
            <w:bottom w:val="none" w:sz="0" w:space="0" w:color="auto"/>
            <w:right w:val="none" w:sz="0" w:space="0" w:color="auto"/>
          </w:divBdr>
          <w:divsChild>
            <w:div w:id="234172465">
              <w:marLeft w:val="0"/>
              <w:marRight w:val="0"/>
              <w:marTop w:val="0"/>
              <w:marBottom w:val="0"/>
              <w:divBdr>
                <w:top w:val="none" w:sz="0" w:space="0" w:color="auto"/>
                <w:left w:val="none" w:sz="0" w:space="0" w:color="auto"/>
                <w:bottom w:val="none" w:sz="0" w:space="0" w:color="auto"/>
                <w:right w:val="none" w:sz="0" w:space="0" w:color="auto"/>
              </w:divBdr>
            </w:div>
            <w:div w:id="1529372444">
              <w:marLeft w:val="0"/>
              <w:marRight w:val="0"/>
              <w:marTop w:val="0"/>
              <w:marBottom w:val="0"/>
              <w:divBdr>
                <w:top w:val="none" w:sz="0" w:space="0" w:color="auto"/>
                <w:left w:val="none" w:sz="0" w:space="0" w:color="auto"/>
                <w:bottom w:val="none" w:sz="0" w:space="0" w:color="auto"/>
                <w:right w:val="none" w:sz="0" w:space="0" w:color="auto"/>
              </w:divBdr>
            </w:div>
            <w:div w:id="1664695541">
              <w:marLeft w:val="0"/>
              <w:marRight w:val="0"/>
              <w:marTop w:val="0"/>
              <w:marBottom w:val="0"/>
              <w:divBdr>
                <w:top w:val="none" w:sz="0" w:space="0" w:color="auto"/>
                <w:left w:val="none" w:sz="0" w:space="0" w:color="auto"/>
                <w:bottom w:val="none" w:sz="0" w:space="0" w:color="auto"/>
                <w:right w:val="none" w:sz="0" w:space="0" w:color="auto"/>
              </w:divBdr>
            </w:div>
            <w:div w:id="374235063">
              <w:marLeft w:val="0"/>
              <w:marRight w:val="0"/>
              <w:marTop w:val="0"/>
              <w:marBottom w:val="0"/>
              <w:divBdr>
                <w:top w:val="none" w:sz="0" w:space="0" w:color="auto"/>
                <w:left w:val="none" w:sz="0" w:space="0" w:color="auto"/>
                <w:bottom w:val="none" w:sz="0" w:space="0" w:color="auto"/>
                <w:right w:val="none" w:sz="0" w:space="0" w:color="auto"/>
              </w:divBdr>
            </w:div>
            <w:div w:id="567957341">
              <w:marLeft w:val="0"/>
              <w:marRight w:val="0"/>
              <w:marTop w:val="0"/>
              <w:marBottom w:val="0"/>
              <w:divBdr>
                <w:top w:val="none" w:sz="0" w:space="0" w:color="auto"/>
                <w:left w:val="none" w:sz="0" w:space="0" w:color="auto"/>
                <w:bottom w:val="none" w:sz="0" w:space="0" w:color="auto"/>
                <w:right w:val="none" w:sz="0" w:space="0" w:color="auto"/>
              </w:divBdr>
            </w:div>
          </w:divsChild>
        </w:div>
        <w:div w:id="1061321793">
          <w:marLeft w:val="0"/>
          <w:marRight w:val="0"/>
          <w:marTop w:val="0"/>
          <w:marBottom w:val="0"/>
          <w:divBdr>
            <w:top w:val="none" w:sz="0" w:space="0" w:color="auto"/>
            <w:left w:val="none" w:sz="0" w:space="0" w:color="auto"/>
            <w:bottom w:val="none" w:sz="0" w:space="0" w:color="auto"/>
            <w:right w:val="none" w:sz="0" w:space="0" w:color="auto"/>
          </w:divBdr>
          <w:divsChild>
            <w:div w:id="14820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619340008">
      <w:bodyDiv w:val="1"/>
      <w:marLeft w:val="0"/>
      <w:marRight w:val="0"/>
      <w:marTop w:val="0"/>
      <w:marBottom w:val="0"/>
      <w:divBdr>
        <w:top w:val="none" w:sz="0" w:space="0" w:color="auto"/>
        <w:left w:val="none" w:sz="0" w:space="0" w:color="auto"/>
        <w:bottom w:val="none" w:sz="0" w:space="0" w:color="auto"/>
        <w:right w:val="none" w:sz="0" w:space="0" w:color="auto"/>
      </w:divBdr>
      <w:divsChild>
        <w:div w:id="710958300">
          <w:marLeft w:val="0"/>
          <w:marRight w:val="0"/>
          <w:marTop w:val="0"/>
          <w:marBottom w:val="0"/>
          <w:divBdr>
            <w:top w:val="none" w:sz="0" w:space="0" w:color="auto"/>
            <w:left w:val="none" w:sz="0" w:space="0" w:color="auto"/>
            <w:bottom w:val="none" w:sz="0" w:space="0" w:color="auto"/>
            <w:right w:val="none" w:sz="0" w:space="0" w:color="auto"/>
          </w:divBdr>
        </w:div>
        <w:div w:id="2106416646">
          <w:marLeft w:val="0"/>
          <w:marRight w:val="0"/>
          <w:marTop w:val="0"/>
          <w:marBottom w:val="0"/>
          <w:divBdr>
            <w:top w:val="none" w:sz="0" w:space="0" w:color="auto"/>
            <w:left w:val="none" w:sz="0" w:space="0" w:color="auto"/>
            <w:bottom w:val="none" w:sz="0" w:space="0" w:color="auto"/>
            <w:right w:val="none" w:sz="0" w:space="0" w:color="auto"/>
          </w:divBdr>
        </w:div>
        <w:div w:id="784887957">
          <w:marLeft w:val="0"/>
          <w:marRight w:val="0"/>
          <w:marTop w:val="0"/>
          <w:marBottom w:val="0"/>
          <w:divBdr>
            <w:top w:val="none" w:sz="0" w:space="0" w:color="auto"/>
            <w:left w:val="none" w:sz="0" w:space="0" w:color="auto"/>
            <w:bottom w:val="none" w:sz="0" w:space="0" w:color="auto"/>
            <w:right w:val="none" w:sz="0" w:space="0" w:color="auto"/>
          </w:divBdr>
        </w:div>
        <w:div w:id="532691732">
          <w:marLeft w:val="0"/>
          <w:marRight w:val="0"/>
          <w:marTop w:val="0"/>
          <w:marBottom w:val="0"/>
          <w:divBdr>
            <w:top w:val="none" w:sz="0" w:space="0" w:color="auto"/>
            <w:left w:val="none" w:sz="0" w:space="0" w:color="auto"/>
            <w:bottom w:val="none" w:sz="0" w:space="0" w:color="auto"/>
            <w:right w:val="none" w:sz="0" w:space="0" w:color="auto"/>
          </w:divBdr>
        </w:div>
        <w:div w:id="40831301">
          <w:marLeft w:val="0"/>
          <w:marRight w:val="0"/>
          <w:marTop w:val="0"/>
          <w:marBottom w:val="0"/>
          <w:divBdr>
            <w:top w:val="none" w:sz="0" w:space="0" w:color="auto"/>
            <w:left w:val="none" w:sz="0" w:space="0" w:color="auto"/>
            <w:bottom w:val="none" w:sz="0" w:space="0" w:color="auto"/>
            <w:right w:val="none" w:sz="0" w:space="0" w:color="auto"/>
          </w:divBdr>
        </w:div>
        <w:div w:id="529950563">
          <w:marLeft w:val="0"/>
          <w:marRight w:val="0"/>
          <w:marTop w:val="0"/>
          <w:marBottom w:val="0"/>
          <w:divBdr>
            <w:top w:val="none" w:sz="0" w:space="0" w:color="auto"/>
            <w:left w:val="none" w:sz="0" w:space="0" w:color="auto"/>
            <w:bottom w:val="none" w:sz="0" w:space="0" w:color="auto"/>
            <w:right w:val="none" w:sz="0" w:space="0" w:color="auto"/>
          </w:divBdr>
        </w:div>
        <w:div w:id="1901284718">
          <w:marLeft w:val="0"/>
          <w:marRight w:val="0"/>
          <w:marTop w:val="0"/>
          <w:marBottom w:val="0"/>
          <w:divBdr>
            <w:top w:val="none" w:sz="0" w:space="0" w:color="auto"/>
            <w:left w:val="none" w:sz="0" w:space="0" w:color="auto"/>
            <w:bottom w:val="none" w:sz="0" w:space="0" w:color="auto"/>
            <w:right w:val="none" w:sz="0" w:space="0" w:color="auto"/>
          </w:divBdr>
        </w:div>
        <w:div w:id="172769435">
          <w:marLeft w:val="0"/>
          <w:marRight w:val="0"/>
          <w:marTop w:val="0"/>
          <w:marBottom w:val="0"/>
          <w:divBdr>
            <w:top w:val="none" w:sz="0" w:space="0" w:color="auto"/>
            <w:left w:val="none" w:sz="0" w:space="0" w:color="auto"/>
            <w:bottom w:val="none" w:sz="0" w:space="0" w:color="auto"/>
            <w:right w:val="none" w:sz="0" w:space="0" w:color="auto"/>
          </w:divBdr>
        </w:div>
        <w:div w:id="233978313">
          <w:marLeft w:val="0"/>
          <w:marRight w:val="0"/>
          <w:marTop w:val="0"/>
          <w:marBottom w:val="0"/>
          <w:divBdr>
            <w:top w:val="none" w:sz="0" w:space="0" w:color="auto"/>
            <w:left w:val="none" w:sz="0" w:space="0" w:color="auto"/>
            <w:bottom w:val="none" w:sz="0" w:space="0" w:color="auto"/>
            <w:right w:val="none" w:sz="0" w:space="0" w:color="auto"/>
          </w:divBdr>
        </w:div>
        <w:div w:id="2043820957">
          <w:marLeft w:val="0"/>
          <w:marRight w:val="0"/>
          <w:marTop w:val="0"/>
          <w:marBottom w:val="0"/>
          <w:divBdr>
            <w:top w:val="none" w:sz="0" w:space="0" w:color="auto"/>
            <w:left w:val="none" w:sz="0" w:space="0" w:color="auto"/>
            <w:bottom w:val="none" w:sz="0" w:space="0" w:color="auto"/>
            <w:right w:val="none" w:sz="0" w:space="0" w:color="auto"/>
          </w:divBdr>
        </w:div>
        <w:div w:id="522717763">
          <w:marLeft w:val="0"/>
          <w:marRight w:val="0"/>
          <w:marTop w:val="0"/>
          <w:marBottom w:val="0"/>
          <w:divBdr>
            <w:top w:val="none" w:sz="0" w:space="0" w:color="auto"/>
            <w:left w:val="none" w:sz="0" w:space="0" w:color="auto"/>
            <w:bottom w:val="none" w:sz="0" w:space="0" w:color="auto"/>
            <w:right w:val="none" w:sz="0" w:space="0" w:color="auto"/>
          </w:divBdr>
        </w:div>
        <w:div w:id="1212228496">
          <w:marLeft w:val="0"/>
          <w:marRight w:val="0"/>
          <w:marTop w:val="0"/>
          <w:marBottom w:val="0"/>
          <w:divBdr>
            <w:top w:val="none" w:sz="0" w:space="0" w:color="auto"/>
            <w:left w:val="none" w:sz="0" w:space="0" w:color="auto"/>
            <w:bottom w:val="none" w:sz="0" w:space="0" w:color="auto"/>
            <w:right w:val="none" w:sz="0" w:space="0" w:color="auto"/>
          </w:divBdr>
        </w:div>
      </w:divsChild>
    </w:div>
    <w:div w:id="1763719917">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Value>4</Value>
      <Value>506</Value>
      <Value>595</Value>
    </TaxCatchAll>
    <_dlc_DocId xmlns="508ba6eb-9e09-4fd5-92f2-2d9921329f2d">SENENABEL-124183628-97515</_dlc_DocId>
    <_dlc_DocIdUrl xmlns="508ba6eb-9e09-4fd5-92f2-2d9921329f2d">
      <Url>https://enabelbe.sharepoint.com/sites/SEN/_layouts/15/DocIdRedir.aspx?ID=SENENABEL-124183628-97515</Url>
      <Description>SENENABEL-124183628-97515</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SEN22003</TermName>
          <TermId xmlns="http://schemas.microsoft.com/office/infopath/2007/PartnerControls">d68e7dc7-8746-473a-abd5-f34ea8fe7540</TermId>
        </TermInfo>
      </Terms>
    </e2b781e9cad840cd89b90f5a7e989839>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SEN22003-10005</TermName>
          <TermId xmlns="http://schemas.microsoft.com/office/infopath/2007/PartnerControls">b2970a5d-37f3-4a49-96d0-62a3896c8209</TermId>
        </TermInfo>
      </Term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0" ma:contentTypeDescription="" ma:contentTypeScope="" ma:versionID="3d836dc862abb864b99f0d2dc978bb97">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80dbad805a37998341942fb0c38deb14"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D6D59C9-E4E9-44D8-B1F1-5B15EF68CD2F}">
  <ds:schemaRefs>
    <ds:schemaRef ds:uri="http://schemas.microsoft.com/sharepoint/v3/contenttype/forms"/>
  </ds:schemaRefs>
</ds:datastoreItem>
</file>

<file path=customXml/itemProps2.xml><?xml version="1.0" encoding="utf-8"?>
<ds:datastoreItem xmlns:ds="http://schemas.openxmlformats.org/officeDocument/2006/customXml" ds:itemID="{6C6C6BB8-89E8-47C2-BD18-42239A885C30}">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customXml/itemProps3.xml><?xml version="1.0" encoding="utf-8"?>
<ds:datastoreItem xmlns:ds="http://schemas.openxmlformats.org/officeDocument/2006/customXml" ds:itemID="{997BF518-BC88-4B60-9E60-3EAE9C01C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CF9BF1-E4AC-4897-900F-B9A71306C151}">
  <ds:schemaRefs>
    <ds:schemaRef ds:uri="http://schemas.openxmlformats.org/officeDocument/2006/bibliography"/>
  </ds:schemaRefs>
</ds:datastoreItem>
</file>

<file path=customXml/itemProps5.xml><?xml version="1.0" encoding="utf-8"?>
<ds:datastoreItem xmlns:ds="http://schemas.openxmlformats.org/officeDocument/2006/customXml" ds:itemID="{24737DD7-FFE4-454C-81CD-F73A83EBBF9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Report_Enabel_EN_TP</Template>
  <TotalTime>12</TotalTime>
  <Pages>1</Pages>
  <Words>20391</Words>
  <Characters>112152</Characters>
  <Application>Microsoft Office Word</Application>
  <DocSecurity>0</DocSecurity>
  <Lines>934</Lines>
  <Paragraphs>264</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132279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PRIMINFO</dc:creator>
  <cp:lastModifiedBy>CISSE, Mariame</cp:lastModifiedBy>
  <cp:revision>14</cp:revision>
  <cp:lastPrinted>2024-12-24T12:03:00Z</cp:lastPrinted>
  <dcterms:created xsi:type="dcterms:W3CDTF">2024-12-24T10:39:00Z</dcterms:created>
  <dcterms:modified xsi:type="dcterms:W3CDTF">2024-12-24T12:41:00Z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12dceebc-a096-4cd1-928a-b6776a893da4</vt:lpwstr>
  </property>
  <property fmtid="{D5CDD505-2E9C-101B-9397-08002B2CF9AE}" pid="5" name="Contract_reference">
    <vt:lpwstr>595</vt:lpwstr>
  </property>
  <property fmtid="{D5CDD505-2E9C-101B-9397-08002B2CF9AE}" pid="6" name="Project_code">
    <vt:lpwstr>506</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4</vt:lpwstr>
  </property>
</Properties>
</file>